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613FB" w14:textId="2356745A" w:rsidR="009F2DDC" w:rsidRPr="006024C8" w:rsidRDefault="003011CC" w:rsidP="009F2DDC">
      <w:pPr>
        <w:jc w:val="center"/>
        <w:rPr>
          <w:noProof/>
          <w:sz w:val="40"/>
          <w:szCs w:val="40"/>
          <w:lang w:eastAsia="en-GB"/>
        </w:rPr>
      </w:pPr>
      <w:bookmarkStart w:id="0" w:name="_Hlk112404521"/>
      <w:r>
        <w:rPr>
          <w:rFonts w:ascii="Calibri" w:eastAsia="Calibri" w:hAnsi="Calibri" w:cs="Calibri"/>
          <w:b/>
          <w:sz w:val="46"/>
        </w:rPr>
        <w:t xml:space="preserve">Documento de referencia para la elaboración de un Análisis del Riesgo en el ámbito de la Directiva </w:t>
      </w:r>
      <w:r w:rsidR="00DC2D90">
        <w:rPr>
          <w:rFonts w:ascii="Calibri" w:eastAsia="Calibri" w:hAnsi="Calibri" w:cs="Calibri"/>
          <w:b/>
          <w:sz w:val="46"/>
        </w:rPr>
        <w:t>SEVESO</w:t>
      </w:r>
      <w:r w:rsidR="006C783C" w:rsidRPr="006024C8">
        <w:rPr>
          <w:rFonts w:ascii="Calibri" w:eastAsia="Calibri" w:hAnsi="Calibri" w:cs="Calibri"/>
          <w:b/>
          <w:sz w:val="46"/>
        </w:rPr>
        <w:t xml:space="preserve"> </w:t>
      </w:r>
    </w:p>
    <w:p w14:paraId="410965AA" w14:textId="77777777" w:rsidR="009F2DDC" w:rsidRPr="006024C8" w:rsidRDefault="009F2DDC" w:rsidP="009F2DDC">
      <w:pPr>
        <w:pStyle w:val="Encabezado"/>
        <w:jc w:val="right"/>
        <w:rPr>
          <w:rFonts w:ascii="Arial" w:hAnsi="Arial" w:cs="Arial"/>
          <w:i/>
          <w:color w:val="808080"/>
          <w:sz w:val="16"/>
          <w:szCs w:val="16"/>
        </w:rPr>
      </w:pPr>
    </w:p>
    <w:p w14:paraId="7E2E60A8" w14:textId="160067FD" w:rsidR="00F56F4E" w:rsidRDefault="00F56F4E" w:rsidP="007058CA">
      <w:pPr>
        <w:pStyle w:val="Encabezado"/>
        <w:jc w:val="center"/>
        <w:rPr>
          <w:rFonts w:ascii="Arial" w:hAnsi="Arial" w:cs="Arial"/>
          <w:b/>
          <w:sz w:val="40"/>
          <w:szCs w:val="40"/>
        </w:rPr>
      </w:pPr>
    </w:p>
    <w:p w14:paraId="28A20E02" w14:textId="6C0025EF" w:rsidR="00906C07" w:rsidRDefault="00906C07" w:rsidP="007058CA">
      <w:pPr>
        <w:pStyle w:val="Encabezado"/>
        <w:jc w:val="center"/>
        <w:rPr>
          <w:rFonts w:ascii="Arial" w:hAnsi="Arial" w:cs="Arial"/>
          <w:b/>
          <w:sz w:val="40"/>
          <w:szCs w:val="40"/>
        </w:rPr>
      </w:pPr>
    </w:p>
    <w:p w14:paraId="5CBC3F67" w14:textId="09E340BA" w:rsidR="00906C07" w:rsidRDefault="00906C07" w:rsidP="007058CA">
      <w:pPr>
        <w:pStyle w:val="Encabezado"/>
        <w:jc w:val="center"/>
        <w:rPr>
          <w:rFonts w:ascii="Arial" w:hAnsi="Arial" w:cs="Arial"/>
          <w:b/>
          <w:sz w:val="40"/>
          <w:szCs w:val="40"/>
        </w:rPr>
      </w:pPr>
      <w:r w:rsidRPr="00270E39">
        <w:rPr>
          <w:rFonts w:cs="Arial"/>
          <w:b/>
          <w:i/>
          <w:iCs/>
          <w:noProof/>
          <w:sz w:val="36"/>
          <w:szCs w:val="36"/>
        </w:rPr>
        <w:drawing>
          <wp:inline distT="0" distB="0" distL="0" distR="0" wp14:anchorId="74FC1532" wp14:editId="54044A96">
            <wp:extent cx="5400040" cy="825500"/>
            <wp:effectExtent l="0" t="0" r="0" b="0"/>
            <wp:docPr id="2" name="Imagen 2" descr="Imagen que contiene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orreo electrónico&#10;&#10;Descripción generada automáticamente"/>
                    <pic:cNvPicPr/>
                  </pic:nvPicPr>
                  <pic:blipFill>
                    <a:blip r:embed="rId8"/>
                    <a:stretch>
                      <a:fillRect/>
                    </a:stretch>
                  </pic:blipFill>
                  <pic:spPr>
                    <a:xfrm>
                      <a:off x="0" y="0"/>
                      <a:ext cx="5400040" cy="825500"/>
                    </a:xfrm>
                    <a:prstGeom prst="rect">
                      <a:avLst/>
                    </a:prstGeom>
                  </pic:spPr>
                </pic:pic>
              </a:graphicData>
            </a:graphic>
          </wp:inline>
        </w:drawing>
      </w:r>
    </w:p>
    <w:p w14:paraId="6E36CFBF" w14:textId="47CCCAB9" w:rsidR="00906C07" w:rsidRDefault="00906C07" w:rsidP="007058CA">
      <w:pPr>
        <w:pStyle w:val="Encabezado"/>
        <w:jc w:val="center"/>
        <w:rPr>
          <w:rFonts w:ascii="Arial" w:hAnsi="Arial" w:cs="Arial"/>
          <w:b/>
          <w:sz w:val="40"/>
          <w:szCs w:val="40"/>
        </w:rPr>
      </w:pPr>
    </w:p>
    <w:p w14:paraId="1689EA42" w14:textId="43ECB1A7" w:rsidR="00906C07" w:rsidRDefault="00906C07" w:rsidP="007058CA">
      <w:pPr>
        <w:pStyle w:val="Encabezado"/>
        <w:jc w:val="center"/>
        <w:rPr>
          <w:rFonts w:ascii="Arial" w:hAnsi="Arial" w:cs="Arial"/>
          <w:b/>
          <w:sz w:val="40"/>
          <w:szCs w:val="40"/>
        </w:rPr>
      </w:pPr>
    </w:p>
    <w:p w14:paraId="6A683F0A" w14:textId="6A050A56" w:rsidR="00906C07" w:rsidRPr="00906C07" w:rsidRDefault="00906C07" w:rsidP="007058CA">
      <w:pPr>
        <w:pStyle w:val="Encabezado"/>
        <w:jc w:val="center"/>
        <w:rPr>
          <w:rFonts w:ascii="Arial" w:hAnsi="Arial" w:cs="Arial"/>
          <w:bCs/>
          <w:sz w:val="40"/>
          <w:szCs w:val="40"/>
        </w:rPr>
      </w:pPr>
      <w:r w:rsidRPr="00906C07">
        <w:rPr>
          <w:rFonts w:ascii="Arial" w:hAnsi="Arial" w:cs="Arial"/>
          <w:bCs/>
          <w:sz w:val="40"/>
          <w:szCs w:val="40"/>
        </w:rPr>
        <w:t>Blas José Galván González</w:t>
      </w:r>
    </w:p>
    <w:p w14:paraId="543EFD7F" w14:textId="77777777" w:rsidR="00F56F4E" w:rsidRPr="006024C8" w:rsidRDefault="00F56F4E" w:rsidP="007058CA">
      <w:pPr>
        <w:pStyle w:val="Encabezado"/>
        <w:jc w:val="center"/>
        <w:rPr>
          <w:rFonts w:ascii="Arial" w:hAnsi="Arial" w:cs="Arial"/>
          <w:b/>
          <w:sz w:val="40"/>
          <w:szCs w:val="40"/>
        </w:rPr>
      </w:pPr>
    </w:p>
    <w:bookmarkEnd w:id="0"/>
    <w:p w14:paraId="4AB42204" w14:textId="77777777" w:rsidR="007058CA" w:rsidRPr="006024C8" w:rsidRDefault="007058CA" w:rsidP="007058CA">
      <w:pPr>
        <w:rPr>
          <w:rFonts w:cs="Arial"/>
          <w:b/>
          <w:sz w:val="36"/>
          <w:szCs w:val="36"/>
        </w:rPr>
      </w:pPr>
    </w:p>
    <w:p w14:paraId="7B89C5A6" w14:textId="77777777" w:rsidR="007058CA" w:rsidRPr="006024C8" w:rsidRDefault="007058CA" w:rsidP="007058CA">
      <w:pPr>
        <w:rPr>
          <w:rFonts w:cs="Arial"/>
          <w:b/>
          <w:sz w:val="36"/>
          <w:szCs w:val="36"/>
        </w:rPr>
      </w:pPr>
    </w:p>
    <w:p w14:paraId="6F706092" w14:textId="77777777" w:rsidR="007058CA" w:rsidRPr="006024C8" w:rsidRDefault="007058CA" w:rsidP="007058CA">
      <w:pPr>
        <w:rPr>
          <w:rFonts w:cs="Arial"/>
          <w:b/>
          <w:sz w:val="36"/>
          <w:szCs w:val="36"/>
        </w:rPr>
      </w:pPr>
    </w:p>
    <w:p w14:paraId="4535B733" w14:textId="77777777" w:rsidR="007058CA" w:rsidRPr="006024C8" w:rsidRDefault="007058CA" w:rsidP="007058CA">
      <w:pPr>
        <w:rPr>
          <w:rFonts w:cs="Arial"/>
          <w:b/>
          <w:sz w:val="36"/>
          <w:szCs w:val="36"/>
        </w:rPr>
      </w:pPr>
    </w:p>
    <w:p w14:paraId="38C20A9A" w14:textId="77777777" w:rsidR="007058CA" w:rsidRPr="006024C8" w:rsidRDefault="007058CA" w:rsidP="007058CA">
      <w:pPr>
        <w:rPr>
          <w:rFonts w:cs="Arial"/>
          <w:b/>
          <w:sz w:val="36"/>
          <w:szCs w:val="36"/>
        </w:rPr>
      </w:pPr>
    </w:p>
    <w:p w14:paraId="071D7F14" w14:textId="77777777" w:rsidR="007058CA" w:rsidRPr="006024C8" w:rsidRDefault="007058CA" w:rsidP="007058CA">
      <w:pPr>
        <w:rPr>
          <w:rFonts w:cs="Arial"/>
          <w:b/>
          <w:sz w:val="36"/>
          <w:szCs w:val="36"/>
        </w:rPr>
      </w:pPr>
    </w:p>
    <w:p w14:paraId="11A0E089" w14:textId="77777777" w:rsidR="007058CA" w:rsidRPr="006024C8" w:rsidRDefault="007058CA" w:rsidP="007058CA">
      <w:pPr>
        <w:rPr>
          <w:rFonts w:cs="Arial"/>
          <w:b/>
          <w:sz w:val="36"/>
          <w:szCs w:val="36"/>
        </w:rPr>
      </w:pPr>
    </w:p>
    <w:p w14:paraId="63D29912" w14:textId="77777777" w:rsidR="007058CA" w:rsidRPr="006024C8" w:rsidRDefault="007058CA" w:rsidP="007058CA">
      <w:pPr>
        <w:rPr>
          <w:rFonts w:cs="Arial"/>
          <w:b/>
          <w:sz w:val="36"/>
          <w:szCs w:val="36"/>
        </w:rPr>
      </w:pPr>
    </w:p>
    <w:p w14:paraId="21473550" w14:textId="469E6872" w:rsidR="007058CA" w:rsidRPr="006024C8" w:rsidRDefault="007058CA" w:rsidP="007058CA">
      <w:pPr>
        <w:rPr>
          <w:rFonts w:cs="Arial"/>
          <w:b/>
          <w:sz w:val="36"/>
          <w:szCs w:val="36"/>
        </w:rPr>
      </w:pPr>
    </w:p>
    <w:p w14:paraId="43D4F582" w14:textId="77777777" w:rsidR="007058CA" w:rsidRPr="006024C8" w:rsidRDefault="007058CA" w:rsidP="007058CA">
      <w:pPr>
        <w:rPr>
          <w:rFonts w:cs="Arial"/>
          <w:b/>
          <w:sz w:val="36"/>
          <w:szCs w:val="36"/>
        </w:rPr>
      </w:pPr>
    </w:p>
    <w:p w14:paraId="5BDB65F3" w14:textId="0B05AD58" w:rsidR="007058CA" w:rsidRPr="006024C8" w:rsidRDefault="007058CA" w:rsidP="007058CA">
      <w:pPr>
        <w:spacing w:line="240" w:lineRule="auto"/>
        <w:jc w:val="left"/>
        <w:rPr>
          <w:rFonts w:cs="Arial"/>
          <w:b/>
          <w:sz w:val="36"/>
          <w:szCs w:val="36"/>
        </w:rPr>
      </w:pPr>
    </w:p>
    <w:p w14:paraId="0AE3006F" w14:textId="77777777" w:rsidR="007058CA" w:rsidRPr="006024C8" w:rsidRDefault="007058CA" w:rsidP="007058CA">
      <w:pPr>
        <w:jc w:val="left"/>
        <w:rPr>
          <w:rFonts w:cs="Arial"/>
          <w:sz w:val="40"/>
          <w:szCs w:val="40"/>
        </w:rPr>
      </w:pPr>
    </w:p>
    <w:p w14:paraId="57725EBF" w14:textId="77777777" w:rsidR="00CE1F4A" w:rsidRPr="006024C8" w:rsidRDefault="00CE1F4A" w:rsidP="007058CA">
      <w:pPr>
        <w:jc w:val="center"/>
        <w:rPr>
          <w:rFonts w:cs="Arial"/>
        </w:rPr>
        <w:sectPr w:rsidR="00CE1F4A" w:rsidRPr="006024C8" w:rsidSect="00F6080B">
          <w:pgSz w:w="11906" w:h="16838" w:code="9"/>
          <w:pgMar w:top="1418" w:right="1701" w:bottom="1701" w:left="1701" w:header="709" w:footer="851" w:gutter="0"/>
          <w:pgNumType w:fmt="lowerRoman" w:start="1"/>
          <w:cols w:space="708"/>
          <w:docGrid w:linePitch="360"/>
        </w:sectPr>
      </w:pPr>
    </w:p>
    <w:p w14:paraId="59A99CE7" w14:textId="555F6B45" w:rsidR="00CF028F" w:rsidRPr="006024C8" w:rsidRDefault="006C783C" w:rsidP="00022AC3">
      <w:pPr>
        <w:rPr>
          <w:rFonts w:cs="Arial"/>
          <w:b/>
        </w:rPr>
      </w:pPr>
      <w:bookmarkStart w:id="1" w:name="_Hlk112405251"/>
      <w:r w:rsidRPr="006024C8">
        <w:rPr>
          <w:rFonts w:cs="Arial"/>
          <w:b/>
        </w:rPr>
        <w:lastRenderedPageBreak/>
        <w:t>INDICE</w:t>
      </w:r>
      <w:r w:rsidR="00D6022C" w:rsidRPr="006024C8">
        <w:rPr>
          <w:rFonts w:cs="Arial"/>
          <w:b/>
        </w:rPr>
        <w:t>.</w:t>
      </w:r>
    </w:p>
    <w:p w14:paraId="5AF529C0" w14:textId="77777777" w:rsidR="00D6022C" w:rsidRPr="006024C8" w:rsidRDefault="00D6022C" w:rsidP="00AB15E5">
      <w:pPr>
        <w:rPr>
          <w:rFonts w:cs="Arial"/>
          <w:b/>
        </w:rPr>
      </w:pPr>
    </w:p>
    <w:p w14:paraId="401654ED" w14:textId="3447552E" w:rsidR="00550088" w:rsidRDefault="00EF78E7">
      <w:pPr>
        <w:pStyle w:val="TDC1"/>
        <w:rPr>
          <w:rFonts w:asciiTheme="minorHAnsi" w:eastAsiaTheme="minorEastAsia" w:hAnsiTheme="minorHAnsi" w:cstheme="minorBidi"/>
          <w:noProof/>
          <w:sz w:val="22"/>
          <w:szCs w:val="22"/>
        </w:rPr>
      </w:pPr>
      <w:r w:rsidRPr="006024C8">
        <w:fldChar w:fldCharType="begin"/>
      </w:r>
      <w:r w:rsidR="00917377" w:rsidRPr="006024C8">
        <w:instrText xml:space="preserve"> TOC \o "1-3" \h \z \t "CAT1;1;CAT2;2;CAT3;3;CAT4;4" </w:instrText>
      </w:r>
      <w:r w:rsidRPr="006024C8">
        <w:fldChar w:fldCharType="separate"/>
      </w:r>
      <w:hyperlink w:anchor="_Toc112407291" w:history="1">
        <w:r w:rsidR="00550088" w:rsidRPr="00F441A9">
          <w:rPr>
            <w:rStyle w:val="Hipervnculo"/>
            <w:noProof/>
          </w:rPr>
          <w:t>1. Introducción.</w:t>
        </w:r>
        <w:r w:rsidR="00550088">
          <w:rPr>
            <w:noProof/>
            <w:webHidden/>
          </w:rPr>
          <w:tab/>
        </w:r>
        <w:r w:rsidR="00550088">
          <w:rPr>
            <w:noProof/>
            <w:webHidden/>
          </w:rPr>
          <w:fldChar w:fldCharType="begin"/>
        </w:r>
        <w:r w:rsidR="00550088">
          <w:rPr>
            <w:noProof/>
            <w:webHidden/>
          </w:rPr>
          <w:instrText xml:space="preserve"> PAGEREF _Toc112407291 \h </w:instrText>
        </w:r>
        <w:r w:rsidR="00550088">
          <w:rPr>
            <w:noProof/>
            <w:webHidden/>
          </w:rPr>
        </w:r>
        <w:r w:rsidR="00550088">
          <w:rPr>
            <w:noProof/>
            <w:webHidden/>
          </w:rPr>
          <w:fldChar w:fldCharType="separate"/>
        </w:r>
        <w:r w:rsidR="006F4389">
          <w:rPr>
            <w:noProof/>
            <w:webHidden/>
          </w:rPr>
          <w:t>1</w:t>
        </w:r>
        <w:r w:rsidR="00550088">
          <w:rPr>
            <w:noProof/>
            <w:webHidden/>
          </w:rPr>
          <w:fldChar w:fldCharType="end"/>
        </w:r>
      </w:hyperlink>
    </w:p>
    <w:p w14:paraId="33C4D307" w14:textId="1E23F3F3" w:rsidR="00550088" w:rsidRDefault="00000000">
      <w:pPr>
        <w:pStyle w:val="TDC2"/>
        <w:rPr>
          <w:rFonts w:asciiTheme="minorHAnsi" w:eastAsiaTheme="minorEastAsia" w:hAnsiTheme="minorHAnsi" w:cstheme="minorBidi"/>
          <w:noProof/>
          <w:sz w:val="22"/>
          <w:szCs w:val="22"/>
        </w:rPr>
      </w:pPr>
      <w:hyperlink w:anchor="_Toc112407292" w:history="1">
        <w:r w:rsidR="00550088" w:rsidRPr="00F441A9">
          <w:rPr>
            <w:rStyle w:val="Hipervnculo"/>
            <w:noProof/>
          </w:rPr>
          <w:t>1.1. Alcance.</w:t>
        </w:r>
        <w:r w:rsidR="00550088">
          <w:rPr>
            <w:noProof/>
            <w:webHidden/>
          </w:rPr>
          <w:tab/>
        </w:r>
        <w:r w:rsidR="00550088">
          <w:rPr>
            <w:noProof/>
            <w:webHidden/>
          </w:rPr>
          <w:fldChar w:fldCharType="begin"/>
        </w:r>
        <w:r w:rsidR="00550088">
          <w:rPr>
            <w:noProof/>
            <w:webHidden/>
          </w:rPr>
          <w:instrText xml:space="preserve"> PAGEREF _Toc112407292 \h </w:instrText>
        </w:r>
        <w:r w:rsidR="00550088">
          <w:rPr>
            <w:noProof/>
            <w:webHidden/>
          </w:rPr>
        </w:r>
        <w:r w:rsidR="00550088">
          <w:rPr>
            <w:noProof/>
            <w:webHidden/>
          </w:rPr>
          <w:fldChar w:fldCharType="separate"/>
        </w:r>
        <w:r w:rsidR="006F4389">
          <w:rPr>
            <w:noProof/>
            <w:webHidden/>
          </w:rPr>
          <w:t>1</w:t>
        </w:r>
        <w:r w:rsidR="00550088">
          <w:rPr>
            <w:noProof/>
            <w:webHidden/>
          </w:rPr>
          <w:fldChar w:fldCharType="end"/>
        </w:r>
      </w:hyperlink>
    </w:p>
    <w:p w14:paraId="20E07F99" w14:textId="4868CC5A" w:rsidR="00550088" w:rsidRDefault="00000000">
      <w:pPr>
        <w:pStyle w:val="TDC2"/>
        <w:rPr>
          <w:rFonts w:asciiTheme="minorHAnsi" w:eastAsiaTheme="minorEastAsia" w:hAnsiTheme="minorHAnsi" w:cstheme="minorBidi"/>
          <w:noProof/>
          <w:sz w:val="22"/>
          <w:szCs w:val="22"/>
        </w:rPr>
      </w:pPr>
      <w:hyperlink w:anchor="_Toc112407293" w:history="1">
        <w:r w:rsidR="00550088" w:rsidRPr="00F441A9">
          <w:rPr>
            <w:rStyle w:val="Hipervnculo"/>
            <w:noProof/>
          </w:rPr>
          <w:t>1.2. Marco normativo y referencias.</w:t>
        </w:r>
        <w:r w:rsidR="00550088">
          <w:rPr>
            <w:noProof/>
            <w:webHidden/>
          </w:rPr>
          <w:tab/>
        </w:r>
        <w:r w:rsidR="00550088">
          <w:rPr>
            <w:noProof/>
            <w:webHidden/>
          </w:rPr>
          <w:fldChar w:fldCharType="begin"/>
        </w:r>
        <w:r w:rsidR="00550088">
          <w:rPr>
            <w:noProof/>
            <w:webHidden/>
          </w:rPr>
          <w:instrText xml:space="preserve"> PAGEREF _Toc112407293 \h </w:instrText>
        </w:r>
        <w:r w:rsidR="00550088">
          <w:rPr>
            <w:noProof/>
            <w:webHidden/>
          </w:rPr>
        </w:r>
        <w:r w:rsidR="00550088">
          <w:rPr>
            <w:noProof/>
            <w:webHidden/>
          </w:rPr>
          <w:fldChar w:fldCharType="separate"/>
        </w:r>
        <w:r w:rsidR="006F4389">
          <w:rPr>
            <w:noProof/>
            <w:webHidden/>
          </w:rPr>
          <w:t>1</w:t>
        </w:r>
        <w:r w:rsidR="00550088">
          <w:rPr>
            <w:noProof/>
            <w:webHidden/>
          </w:rPr>
          <w:fldChar w:fldCharType="end"/>
        </w:r>
      </w:hyperlink>
    </w:p>
    <w:p w14:paraId="5F8BD211" w14:textId="4C1823E3" w:rsidR="00550088" w:rsidRDefault="00000000">
      <w:pPr>
        <w:pStyle w:val="TDC2"/>
        <w:rPr>
          <w:rFonts w:asciiTheme="minorHAnsi" w:eastAsiaTheme="minorEastAsia" w:hAnsiTheme="minorHAnsi" w:cstheme="minorBidi"/>
          <w:noProof/>
          <w:sz w:val="22"/>
          <w:szCs w:val="22"/>
        </w:rPr>
      </w:pPr>
      <w:hyperlink w:anchor="_Toc112407294" w:history="1">
        <w:r w:rsidR="00550088" w:rsidRPr="00F441A9">
          <w:rPr>
            <w:rStyle w:val="Hipervnculo"/>
            <w:noProof/>
          </w:rPr>
          <w:t>1.3. Contenido.</w:t>
        </w:r>
        <w:r w:rsidR="00550088">
          <w:rPr>
            <w:noProof/>
            <w:webHidden/>
          </w:rPr>
          <w:tab/>
        </w:r>
        <w:r w:rsidR="00550088">
          <w:rPr>
            <w:noProof/>
            <w:webHidden/>
          </w:rPr>
          <w:fldChar w:fldCharType="begin"/>
        </w:r>
        <w:r w:rsidR="00550088">
          <w:rPr>
            <w:noProof/>
            <w:webHidden/>
          </w:rPr>
          <w:instrText xml:space="preserve"> PAGEREF _Toc112407294 \h </w:instrText>
        </w:r>
        <w:r w:rsidR="00550088">
          <w:rPr>
            <w:noProof/>
            <w:webHidden/>
          </w:rPr>
        </w:r>
        <w:r w:rsidR="00550088">
          <w:rPr>
            <w:noProof/>
            <w:webHidden/>
          </w:rPr>
          <w:fldChar w:fldCharType="separate"/>
        </w:r>
        <w:r w:rsidR="006F4389">
          <w:rPr>
            <w:noProof/>
            <w:webHidden/>
          </w:rPr>
          <w:t>2</w:t>
        </w:r>
        <w:r w:rsidR="00550088">
          <w:rPr>
            <w:noProof/>
            <w:webHidden/>
          </w:rPr>
          <w:fldChar w:fldCharType="end"/>
        </w:r>
      </w:hyperlink>
    </w:p>
    <w:p w14:paraId="1206CCF1" w14:textId="1C9BB17F" w:rsidR="00550088" w:rsidRDefault="00000000">
      <w:pPr>
        <w:pStyle w:val="TDC1"/>
        <w:rPr>
          <w:rFonts w:asciiTheme="minorHAnsi" w:eastAsiaTheme="minorEastAsia" w:hAnsiTheme="minorHAnsi" w:cstheme="minorBidi"/>
          <w:noProof/>
          <w:sz w:val="22"/>
          <w:szCs w:val="22"/>
        </w:rPr>
      </w:pPr>
      <w:hyperlink w:anchor="_Toc112407295" w:history="1">
        <w:r w:rsidR="00550088" w:rsidRPr="00F441A9">
          <w:rPr>
            <w:rStyle w:val="Hipervnculo"/>
            <w:noProof/>
          </w:rPr>
          <w:t>2. Identificación de peligros de accidentes graves.</w:t>
        </w:r>
        <w:r w:rsidR="00550088">
          <w:rPr>
            <w:noProof/>
            <w:webHidden/>
          </w:rPr>
          <w:tab/>
        </w:r>
        <w:r w:rsidR="00550088">
          <w:rPr>
            <w:noProof/>
            <w:webHidden/>
          </w:rPr>
          <w:fldChar w:fldCharType="begin"/>
        </w:r>
        <w:r w:rsidR="00550088">
          <w:rPr>
            <w:noProof/>
            <w:webHidden/>
          </w:rPr>
          <w:instrText xml:space="preserve"> PAGEREF _Toc112407295 \h </w:instrText>
        </w:r>
        <w:r w:rsidR="00550088">
          <w:rPr>
            <w:noProof/>
            <w:webHidden/>
          </w:rPr>
        </w:r>
        <w:r w:rsidR="00550088">
          <w:rPr>
            <w:noProof/>
            <w:webHidden/>
          </w:rPr>
          <w:fldChar w:fldCharType="separate"/>
        </w:r>
        <w:r w:rsidR="006F4389">
          <w:rPr>
            <w:noProof/>
            <w:webHidden/>
          </w:rPr>
          <w:t>3</w:t>
        </w:r>
        <w:r w:rsidR="00550088">
          <w:rPr>
            <w:noProof/>
            <w:webHidden/>
          </w:rPr>
          <w:fldChar w:fldCharType="end"/>
        </w:r>
      </w:hyperlink>
    </w:p>
    <w:p w14:paraId="29F0E935" w14:textId="2274FF6A" w:rsidR="00550088" w:rsidRDefault="00000000">
      <w:pPr>
        <w:pStyle w:val="TDC2"/>
        <w:rPr>
          <w:rFonts w:asciiTheme="minorHAnsi" w:eastAsiaTheme="minorEastAsia" w:hAnsiTheme="minorHAnsi" w:cstheme="minorBidi"/>
          <w:noProof/>
          <w:sz w:val="22"/>
          <w:szCs w:val="22"/>
        </w:rPr>
      </w:pPr>
      <w:hyperlink w:anchor="_Toc112407296" w:history="1">
        <w:r w:rsidR="00550088" w:rsidRPr="00F441A9">
          <w:rPr>
            <w:rStyle w:val="Hipervnculo"/>
            <w:noProof/>
          </w:rPr>
          <w:t>2.1. Introducción.</w:t>
        </w:r>
        <w:r w:rsidR="00550088">
          <w:rPr>
            <w:noProof/>
            <w:webHidden/>
          </w:rPr>
          <w:tab/>
        </w:r>
        <w:r w:rsidR="00550088">
          <w:rPr>
            <w:noProof/>
            <w:webHidden/>
          </w:rPr>
          <w:fldChar w:fldCharType="begin"/>
        </w:r>
        <w:r w:rsidR="00550088">
          <w:rPr>
            <w:noProof/>
            <w:webHidden/>
          </w:rPr>
          <w:instrText xml:space="preserve"> PAGEREF _Toc112407296 \h </w:instrText>
        </w:r>
        <w:r w:rsidR="00550088">
          <w:rPr>
            <w:noProof/>
            <w:webHidden/>
          </w:rPr>
        </w:r>
        <w:r w:rsidR="00550088">
          <w:rPr>
            <w:noProof/>
            <w:webHidden/>
          </w:rPr>
          <w:fldChar w:fldCharType="separate"/>
        </w:r>
        <w:r w:rsidR="006F4389">
          <w:rPr>
            <w:noProof/>
            <w:webHidden/>
          </w:rPr>
          <w:t>3</w:t>
        </w:r>
        <w:r w:rsidR="00550088">
          <w:rPr>
            <w:noProof/>
            <w:webHidden/>
          </w:rPr>
          <w:fldChar w:fldCharType="end"/>
        </w:r>
      </w:hyperlink>
    </w:p>
    <w:p w14:paraId="1A2F5DD0" w14:textId="671330B1" w:rsidR="00550088" w:rsidRDefault="00000000">
      <w:pPr>
        <w:pStyle w:val="TDC2"/>
        <w:rPr>
          <w:rFonts w:asciiTheme="minorHAnsi" w:eastAsiaTheme="minorEastAsia" w:hAnsiTheme="minorHAnsi" w:cstheme="minorBidi"/>
          <w:noProof/>
          <w:sz w:val="22"/>
          <w:szCs w:val="22"/>
        </w:rPr>
      </w:pPr>
      <w:hyperlink w:anchor="_Toc112407297" w:history="1">
        <w:r w:rsidR="00550088" w:rsidRPr="00F441A9">
          <w:rPr>
            <w:rStyle w:val="Hipervnculo"/>
            <w:noProof/>
          </w:rPr>
          <w:t>2.2. Identificación de peligros de accidentes graves.</w:t>
        </w:r>
        <w:r w:rsidR="00550088">
          <w:rPr>
            <w:noProof/>
            <w:webHidden/>
          </w:rPr>
          <w:tab/>
        </w:r>
        <w:r w:rsidR="00550088">
          <w:rPr>
            <w:noProof/>
            <w:webHidden/>
          </w:rPr>
          <w:fldChar w:fldCharType="begin"/>
        </w:r>
        <w:r w:rsidR="00550088">
          <w:rPr>
            <w:noProof/>
            <w:webHidden/>
          </w:rPr>
          <w:instrText xml:space="preserve"> PAGEREF _Toc112407297 \h </w:instrText>
        </w:r>
        <w:r w:rsidR="00550088">
          <w:rPr>
            <w:noProof/>
            <w:webHidden/>
          </w:rPr>
        </w:r>
        <w:r w:rsidR="00550088">
          <w:rPr>
            <w:noProof/>
            <w:webHidden/>
          </w:rPr>
          <w:fldChar w:fldCharType="separate"/>
        </w:r>
        <w:r w:rsidR="006F4389">
          <w:rPr>
            <w:noProof/>
            <w:webHidden/>
          </w:rPr>
          <w:t>3</w:t>
        </w:r>
        <w:r w:rsidR="00550088">
          <w:rPr>
            <w:noProof/>
            <w:webHidden/>
          </w:rPr>
          <w:fldChar w:fldCharType="end"/>
        </w:r>
      </w:hyperlink>
    </w:p>
    <w:p w14:paraId="262EB9F3" w14:textId="3D429729"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298" w:history="1">
        <w:r w:rsidR="00550088" w:rsidRPr="00F441A9">
          <w:rPr>
            <w:rStyle w:val="Hipervnculo"/>
            <w:noProof/>
          </w:rPr>
          <w:t>2.2.1. Métodos para la identificación de peligros de accidentes graves.</w:t>
        </w:r>
        <w:r w:rsidR="00550088">
          <w:rPr>
            <w:noProof/>
            <w:webHidden/>
          </w:rPr>
          <w:tab/>
        </w:r>
        <w:r w:rsidR="00550088">
          <w:rPr>
            <w:noProof/>
            <w:webHidden/>
          </w:rPr>
          <w:fldChar w:fldCharType="begin"/>
        </w:r>
        <w:r w:rsidR="00550088">
          <w:rPr>
            <w:noProof/>
            <w:webHidden/>
          </w:rPr>
          <w:instrText xml:space="preserve"> PAGEREF _Toc112407298 \h </w:instrText>
        </w:r>
        <w:r w:rsidR="00550088">
          <w:rPr>
            <w:noProof/>
            <w:webHidden/>
          </w:rPr>
        </w:r>
        <w:r w:rsidR="00550088">
          <w:rPr>
            <w:noProof/>
            <w:webHidden/>
          </w:rPr>
          <w:fldChar w:fldCharType="separate"/>
        </w:r>
        <w:r w:rsidR="006F4389">
          <w:rPr>
            <w:noProof/>
            <w:webHidden/>
          </w:rPr>
          <w:t>4</w:t>
        </w:r>
        <w:r w:rsidR="00550088">
          <w:rPr>
            <w:noProof/>
            <w:webHidden/>
          </w:rPr>
          <w:fldChar w:fldCharType="end"/>
        </w:r>
      </w:hyperlink>
    </w:p>
    <w:p w14:paraId="69A05A65" w14:textId="2B67B6EC"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299" w:history="1">
        <w:r w:rsidR="00550088" w:rsidRPr="00F441A9">
          <w:rPr>
            <w:rStyle w:val="Hipervnculo"/>
            <w:noProof/>
          </w:rPr>
          <w:t>2.2.2. Determinación de los sucesos iniciadores.</w:t>
        </w:r>
        <w:r w:rsidR="00550088">
          <w:rPr>
            <w:noProof/>
            <w:webHidden/>
          </w:rPr>
          <w:tab/>
        </w:r>
        <w:r w:rsidR="00550088">
          <w:rPr>
            <w:noProof/>
            <w:webHidden/>
          </w:rPr>
          <w:fldChar w:fldCharType="begin"/>
        </w:r>
        <w:r w:rsidR="00550088">
          <w:rPr>
            <w:noProof/>
            <w:webHidden/>
          </w:rPr>
          <w:instrText xml:space="preserve"> PAGEREF _Toc112407299 \h </w:instrText>
        </w:r>
        <w:r w:rsidR="00550088">
          <w:rPr>
            <w:noProof/>
            <w:webHidden/>
          </w:rPr>
        </w:r>
        <w:r w:rsidR="00550088">
          <w:rPr>
            <w:noProof/>
            <w:webHidden/>
          </w:rPr>
          <w:fldChar w:fldCharType="separate"/>
        </w:r>
        <w:r w:rsidR="006F4389">
          <w:rPr>
            <w:noProof/>
            <w:webHidden/>
          </w:rPr>
          <w:t>11</w:t>
        </w:r>
        <w:r w:rsidR="00550088">
          <w:rPr>
            <w:noProof/>
            <w:webHidden/>
          </w:rPr>
          <w:fldChar w:fldCharType="end"/>
        </w:r>
      </w:hyperlink>
    </w:p>
    <w:p w14:paraId="47B8BA98" w14:textId="12C243E8"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00" w:history="1">
        <w:r w:rsidR="00550088" w:rsidRPr="00F441A9">
          <w:rPr>
            <w:rStyle w:val="Hipervnculo"/>
            <w:noProof/>
          </w:rPr>
          <w:t>2.2.3. Evolución de los sucesos iniciadores.</w:t>
        </w:r>
        <w:r w:rsidR="00550088">
          <w:rPr>
            <w:noProof/>
            <w:webHidden/>
          </w:rPr>
          <w:tab/>
        </w:r>
        <w:r w:rsidR="00550088">
          <w:rPr>
            <w:noProof/>
            <w:webHidden/>
          </w:rPr>
          <w:fldChar w:fldCharType="begin"/>
        </w:r>
        <w:r w:rsidR="00550088">
          <w:rPr>
            <w:noProof/>
            <w:webHidden/>
          </w:rPr>
          <w:instrText xml:space="preserve"> PAGEREF _Toc112407300 \h </w:instrText>
        </w:r>
        <w:r w:rsidR="00550088">
          <w:rPr>
            <w:noProof/>
            <w:webHidden/>
          </w:rPr>
        </w:r>
        <w:r w:rsidR="00550088">
          <w:rPr>
            <w:noProof/>
            <w:webHidden/>
          </w:rPr>
          <w:fldChar w:fldCharType="separate"/>
        </w:r>
        <w:r w:rsidR="006F4389">
          <w:rPr>
            <w:noProof/>
            <w:webHidden/>
          </w:rPr>
          <w:t>15</w:t>
        </w:r>
        <w:r w:rsidR="00550088">
          <w:rPr>
            <w:noProof/>
            <w:webHidden/>
          </w:rPr>
          <w:fldChar w:fldCharType="end"/>
        </w:r>
      </w:hyperlink>
    </w:p>
    <w:p w14:paraId="14DB3442" w14:textId="2AEFF010" w:rsidR="00550088" w:rsidRDefault="00000000">
      <w:pPr>
        <w:pStyle w:val="TDC1"/>
        <w:rPr>
          <w:rFonts w:asciiTheme="minorHAnsi" w:eastAsiaTheme="minorEastAsia" w:hAnsiTheme="minorHAnsi" w:cstheme="minorBidi"/>
          <w:noProof/>
          <w:sz w:val="22"/>
          <w:szCs w:val="22"/>
        </w:rPr>
      </w:pPr>
      <w:hyperlink w:anchor="_Toc112407301" w:history="1">
        <w:r w:rsidR="00550088" w:rsidRPr="00F441A9">
          <w:rPr>
            <w:rStyle w:val="Hipervnculo"/>
            <w:noProof/>
          </w:rPr>
          <w:t>3. Cálculo de Consecuencias: Zonas de riesgo según valores umbrales.</w:t>
        </w:r>
        <w:r w:rsidR="00550088">
          <w:rPr>
            <w:noProof/>
            <w:webHidden/>
          </w:rPr>
          <w:tab/>
        </w:r>
        <w:r w:rsidR="00550088">
          <w:rPr>
            <w:noProof/>
            <w:webHidden/>
          </w:rPr>
          <w:fldChar w:fldCharType="begin"/>
        </w:r>
        <w:r w:rsidR="00550088">
          <w:rPr>
            <w:noProof/>
            <w:webHidden/>
          </w:rPr>
          <w:instrText xml:space="preserve"> PAGEREF _Toc112407301 \h </w:instrText>
        </w:r>
        <w:r w:rsidR="00550088">
          <w:rPr>
            <w:noProof/>
            <w:webHidden/>
          </w:rPr>
        </w:r>
        <w:r w:rsidR="00550088">
          <w:rPr>
            <w:noProof/>
            <w:webHidden/>
          </w:rPr>
          <w:fldChar w:fldCharType="separate"/>
        </w:r>
        <w:r w:rsidR="006F4389">
          <w:rPr>
            <w:noProof/>
            <w:webHidden/>
          </w:rPr>
          <w:t>20</w:t>
        </w:r>
        <w:r w:rsidR="00550088">
          <w:rPr>
            <w:noProof/>
            <w:webHidden/>
          </w:rPr>
          <w:fldChar w:fldCharType="end"/>
        </w:r>
      </w:hyperlink>
    </w:p>
    <w:p w14:paraId="3870960D" w14:textId="1B5E4535" w:rsidR="00550088" w:rsidRDefault="00000000">
      <w:pPr>
        <w:pStyle w:val="TDC2"/>
        <w:rPr>
          <w:rFonts w:asciiTheme="minorHAnsi" w:eastAsiaTheme="minorEastAsia" w:hAnsiTheme="minorHAnsi" w:cstheme="minorBidi"/>
          <w:noProof/>
          <w:sz w:val="22"/>
          <w:szCs w:val="22"/>
        </w:rPr>
      </w:pPr>
      <w:hyperlink w:anchor="_Toc112407302" w:history="1">
        <w:r w:rsidR="00550088" w:rsidRPr="00F441A9">
          <w:rPr>
            <w:rStyle w:val="Hipervnculo"/>
            <w:noProof/>
          </w:rPr>
          <w:t>3.1. Riesgo, daño y vulnerabilidad</w:t>
        </w:r>
        <w:r w:rsidR="00550088">
          <w:rPr>
            <w:noProof/>
            <w:webHidden/>
          </w:rPr>
          <w:tab/>
        </w:r>
        <w:r w:rsidR="00550088">
          <w:rPr>
            <w:noProof/>
            <w:webHidden/>
          </w:rPr>
          <w:fldChar w:fldCharType="begin"/>
        </w:r>
        <w:r w:rsidR="00550088">
          <w:rPr>
            <w:noProof/>
            <w:webHidden/>
          </w:rPr>
          <w:instrText xml:space="preserve"> PAGEREF _Toc112407302 \h </w:instrText>
        </w:r>
        <w:r w:rsidR="00550088">
          <w:rPr>
            <w:noProof/>
            <w:webHidden/>
          </w:rPr>
        </w:r>
        <w:r w:rsidR="00550088">
          <w:rPr>
            <w:noProof/>
            <w:webHidden/>
          </w:rPr>
          <w:fldChar w:fldCharType="separate"/>
        </w:r>
        <w:r w:rsidR="006F4389">
          <w:rPr>
            <w:noProof/>
            <w:webHidden/>
          </w:rPr>
          <w:t>21</w:t>
        </w:r>
        <w:r w:rsidR="00550088">
          <w:rPr>
            <w:noProof/>
            <w:webHidden/>
          </w:rPr>
          <w:fldChar w:fldCharType="end"/>
        </w:r>
      </w:hyperlink>
    </w:p>
    <w:p w14:paraId="523954E7" w14:textId="15AD3950"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03" w:history="1">
        <w:r w:rsidR="00550088" w:rsidRPr="00F441A9">
          <w:rPr>
            <w:rStyle w:val="Hipervnculo"/>
            <w:noProof/>
          </w:rPr>
          <w:t>3.1.1. Fenómenos peligrosos del tipo mecánico.</w:t>
        </w:r>
        <w:r w:rsidR="00550088">
          <w:rPr>
            <w:noProof/>
            <w:webHidden/>
          </w:rPr>
          <w:tab/>
        </w:r>
        <w:r w:rsidR="00550088">
          <w:rPr>
            <w:noProof/>
            <w:webHidden/>
          </w:rPr>
          <w:fldChar w:fldCharType="begin"/>
        </w:r>
        <w:r w:rsidR="00550088">
          <w:rPr>
            <w:noProof/>
            <w:webHidden/>
          </w:rPr>
          <w:instrText xml:space="preserve"> PAGEREF _Toc112407303 \h </w:instrText>
        </w:r>
        <w:r w:rsidR="00550088">
          <w:rPr>
            <w:noProof/>
            <w:webHidden/>
          </w:rPr>
        </w:r>
        <w:r w:rsidR="00550088">
          <w:rPr>
            <w:noProof/>
            <w:webHidden/>
          </w:rPr>
          <w:fldChar w:fldCharType="separate"/>
        </w:r>
        <w:r w:rsidR="006F4389">
          <w:rPr>
            <w:noProof/>
            <w:webHidden/>
          </w:rPr>
          <w:t>21</w:t>
        </w:r>
        <w:r w:rsidR="00550088">
          <w:rPr>
            <w:noProof/>
            <w:webHidden/>
          </w:rPr>
          <w:fldChar w:fldCharType="end"/>
        </w:r>
      </w:hyperlink>
    </w:p>
    <w:p w14:paraId="7C7AF622" w14:textId="0C44B153"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04" w:history="1">
        <w:r w:rsidR="00550088" w:rsidRPr="00F441A9">
          <w:rPr>
            <w:rStyle w:val="Hipervnculo"/>
            <w:noProof/>
          </w:rPr>
          <w:t>3.1.2. Fenómenos peligrosos del tipo térmico.</w:t>
        </w:r>
        <w:r w:rsidR="00550088">
          <w:rPr>
            <w:noProof/>
            <w:webHidden/>
          </w:rPr>
          <w:tab/>
        </w:r>
        <w:r w:rsidR="00550088">
          <w:rPr>
            <w:noProof/>
            <w:webHidden/>
          </w:rPr>
          <w:fldChar w:fldCharType="begin"/>
        </w:r>
        <w:r w:rsidR="00550088">
          <w:rPr>
            <w:noProof/>
            <w:webHidden/>
          </w:rPr>
          <w:instrText xml:space="preserve"> PAGEREF _Toc112407304 \h </w:instrText>
        </w:r>
        <w:r w:rsidR="00550088">
          <w:rPr>
            <w:noProof/>
            <w:webHidden/>
          </w:rPr>
        </w:r>
        <w:r w:rsidR="00550088">
          <w:rPr>
            <w:noProof/>
            <w:webHidden/>
          </w:rPr>
          <w:fldChar w:fldCharType="separate"/>
        </w:r>
        <w:r w:rsidR="006F4389">
          <w:rPr>
            <w:noProof/>
            <w:webHidden/>
          </w:rPr>
          <w:t>22</w:t>
        </w:r>
        <w:r w:rsidR="00550088">
          <w:rPr>
            <w:noProof/>
            <w:webHidden/>
          </w:rPr>
          <w:fldChar w:fldCharType="end"/>
        </w:r>
      </w:hyperlink>
    </w:p>
    <w:p w14:paraId="14417CDA" w14:textId="187BC67D"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05" w:history="1">
        <w:r w:rsidR="00550088" w:rsidRPr="00F441A9">
          <w:rPr>
            <w:rStyle w:val="Hipervnculo"/>
            <w:noProof/>
          </w:rPr>
          <w:t>3.1.3. Fenómenos peligrosos del tipo químico.</w:t>
        </w:r>
        <w:r w:rsidR="00550088">
          <w:rPr>
            <w:noProof/>
            <w:webHidden/>
          </w:rPr>
          <w:tab/>
        </w:r>
        <w:r w:rsidR="00550088">
          <w:rPr>
            <w:noProof/>
            <w:webHidden/>
          </w:rPr>
          <w:fldChar w:fldCharType="begin"/>
        </w:r>
        <w:r w:rsidR="00550088">
          <w:rPr>
            <w:noProof/>
            <w:webHidden/>
          </w:rPr>
          <w:instrText xml:space="preserve"> PAGEREF _Toc112407305 \h </w:instrText>
        </w:r>
        <w:r w:rsidR="00550088">
          <w:rPr>
            <w:noProof/>
            <w:webHidden/>
          </w:rPr>
        </w:r>
        <w:r w:rsidR="00550088">
          <w:rPr>
            <w:noProof/>
            <w:webHidden/>
          </w:rPr>
          <w:fldChar w:fldCharType="separate"/>
        </w:r>
        <w:r w:rsidR="006F4389">
          <w:rPr>
            <w:noProof/>
            <w:webHidden/>
          </w:rPr>
          <w:t>23</w:t>
        </w:r>
        <w:r w:rsidR="00550088">
          <w:rPr>
            <w:noProof/>
            <w:webHidden/>
          </w:rPr>
          <w:fldChar w:fldCharType="end"/>
        </w:r>
      </w:hyperlink>
    </w:p>
    <w:p w14:paraId="2F5F6C78" w14:textId="744A4222" w:rsidR="00550088" w:rsidRDefault="00000000">
      <w:pPr>
        <w:pStyle w:val="TDC2"/>
        <w:rPr>
          <w:rFonts w:asciiTheme="minorHAnsi" w:eastAsiaTheme="minorEastAsia" w:hAnsiTheme="minorHAnsi" w:cstheme="minorBidi"/>
          <w:noProof/>
          <w:sz w:val="22"/>
          <w:szCs w:val="22"/>
        </w:rPr>
      </w:pPr>
      <w:hyperlink w:anchor="_Toc112407306" w:history="1">
        <w:r w:rsidR="00550088" w:rsidRPr="00F441A9">
          <w:rPr>
            <w:rStyle w:val="Hipervnculo"/>
            <w:noProof/>
          </w:rPr>
          <w:t>3.2. Criterios generales de análisis.</w:t>
        </w:r>
        <w:r w:rsidR="00550088">
          <w:rPr>
            <w:noProof/>
            <w:webHidden/>
          </w:rPr>
          <w:tab/>
        </w:r>
        <w:r w:rsidR="00550088">
          <w:rPr>
            <w:noProof/>
            <w:webHidden/>
          </w:rPr>
          <w:fldChar w:fldCharType="begin"/>
        </w:r>
        <w:r w:rsidR="00550088">
          <w:rPr>
            <w:noProof/>
            <w:webHidden/>
          </w:rPr>
          <w:instrText xml:space="preserve"> PAGEREF _Toc112407306 \h </w:instrText>
        </w:r>
        <w:r w:rsidR="00550088">
          <w:rPr>
            <w:noProof/>
            <w:webHidden/>
          </w:rPr>
        </w:r>
        <w:r w:rsidR="00550088">
          <w:rPr>
            <w:noProof/>
            <w:webHidden/>
          </w:rPr>
          <w:fldChar w:fldCharType="separate"/>
        </w:r>
        <w:r w:rsidR="006F4389">
          <w:rPr>
            <w:noProof/>
            <w:webHidden/>
          </w:rPr>
          <w:t>24</w:t>
        </w:r>
        <w:r w:rsidR="00550088">
          <w:rPr>
            <w:noProof/>
            <w:webHidden/>
          </w:rPr>
          <w:fldChar w:fldCharType="end"/>
        </w:r>
      </w:hyperlink>
    </w:p>
    <w:p w14:paraId="7AD1170D" w14:textId="7F3B641B" w:rsidR="00550088" w:rsidRDefault="00000000">
      <w:pPr>
        <w:pStyle w:val="TDC2"/>
        <w:rPr>
          <w:rFonts w:asciiTheme="minorHAnsi" w:eastAsiaTheme="minorEastAsia" w:hAnsiTheme="minorHAnsi" w:cstheme="minorBidi"/>
          <w:noProof/>
          <w:sz w:val="22"/>
          <w:szCs w:val="22"/>
        </w:rPr>
      </w:pPr>
      <w:hyperlink w:anchor="_Toc112407307" w:history="1">
        <w:r w:rsidR="00550088" w:rsidRPr="00F441A9">
          <w:rPr>
            <w:rStyle w:val="Hipervnculo"/>
            <w:noProof/>
          </w:rPr>
          <w:t>3.3. Análisis de la vulnerabilidad sobre las personas.</w:t>
        </w:r>
        <w:r w:rsidR="00550088">
          <w:rPr>
            <w:noProof/>
            <w:webHidden/>
          </w:rPr>
          <w:tab/>
        </w:r>
        <w:r w:rsidR="00550088">
          <w:rPr>
            <w:noProof/>
            <w:webHidden/>
          </w:rPr>
          <w:fldChar w:fldCharType="begin"/>
        </w:r>
        <w:r w:rsidR="00550088">
          <w:rPr>
            <w:noProof/>
            <w:webHidden/>
          </w:rPr>
          <w:instrText xml:space="preserve"> PAGEREF _Toc112407307 \h </w:instrText>
        </w:r>
        <w:r w:rsidR="00550088">
          <w:rPr>
            <w:noProof/>
            <w:webHidden/>
          </w:rPr>
        </w:r>
        <w:r w:rsidR="00550088">
          <w:rPr>
            <w:noProof/>
            <w:webHidden/>
          </w:rPr>
          <w:fldChar w:fldCharType="separate"/>
        </w:r>
        <w:r w:rsidR="006F4389">
          <w:rPr>
            <w:noProof/>
            <w:webHidden/>
          </w:rPr>
          <w:t>35</w:t>
        </w:r>
        <w:r w:rsidR="00550088">
          <w:rPr>
            <w:noProof/>
            <w:webHidden/>
          </w:rPr>
          <w:fldChar w:fldCharType="end"/>
        </w:r>
      </w:hyperlink>
    </w:p>
    <w:p w14:paraId="426E374C" w14:textId="516B110C"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08" w:history="1">
        <w:r w:rsidR="00550088" w:rsidRPr="00F441A9">
          <w:rPr>
            <w:rStyle w:val="Hipervnculo"/>
            <w:noProof/>
          </w:rPr>
          <w:t>3.3.1. Metodología Probit.</w:t>
        </w:r>
        <w:r w:rsidR="00550088">
          <w:rPr>
            <w:noProof/>
            <w:webHidden/>
          </w:rPr>
          <w:tab/>
        </w:r>
        <w:r w:rsidR="00550088">
          <w:rPr>
            <w:noProof/>
            <w:webHidden/>
          </w:rPr>
          <w:fldChar w:fldCharType="begin"/>
        </w:r>
        <w:r w:rsidR="00550088">
          <w:rPr>
            <w:noProof/>
            <w:webHidden/>
          </w:rPr>
          <w:instrText xml:space="preserve"> PAGEREF _Toc112407308 \h </w:instrText>
        </w:r>
        <w:r w:rsidR="00550088">
          <w:rPr>
            <w:noProof/>
            <w:webHidden/>
          </w:rPr>
        </w:r>
        <w:r w:rsidR="00550088">
          <w:rPr>
            <w:noProof/>
            <w:webHidden/>
          </w:rPr>
          <w:fldChar w:fldCharType="separate"/>
        </w:r>
        <w:r w:rsidR="006F4389">
          <w:rPr>
            <w:noProof/>
            <w:webHidden/>
          </w:rPr>
          <w:t>35</w:t>
        </w:r>
        <w:r w:rsidR="00550088">
          <w:rPr>
            <w:noProof/>
            <w:webHidden/>
          </w:rPr>
          <w:fldChar w:fldCharType="end"/>
        </w:r>
      </w:hyperlink>
    </w:p>
    <w:p w14:paraId="194C35E7" w14:textId="44C4B065"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09" w:history="1">
        <w:r w:rsidR="00550088" w:rsidRPr="00F441A9">
          <w:rPr>
            <w:rStyle w:val="Hipervnculo"/>
            <w:noProof/>
          </w:rPr>
          <w:t>3.3.2. Efectos de la radiación térmica</w:t>
        </w:r>
        <w:r w:rsidR="00550088">
          <w:rPr>
            <w:noProof/>
            <w:webHidden/>
          </w:rPr>
          <w:tab/>
        </w:r>
        <w:r w:rsidR="00550088">
          <w:rPr>
            <w:noProof/>
            <w:webHidden/>
          </w:rPr>
          <w:fldChar w:fldCharType="begin"/>
        </w:r>
        <w:r w:rsidR="00550088">
          <w:rPr>
            <w:noProof/>
            <w:webHidden/>
          </w:rPr>
          <w:instrText xml:space="preserve"> PAGEREF _Toc112407309 \h </w:instrText>
        </w:r>
        <w:r w:rsidR="00550088">
          <w:rPr>
            <w:noProof/>
            <w:webHidden/>
          </w:rPr>
        </w:r>
        <w:r w:rsidR="00550088">
          <w:rPr>
            <w:noProof/>
            <w:webHidden/>
          </w:rPr>
          <w:fldChar w:fldCharType="separate"/>
        </w:r>
        <w:r w:rsidR="006F4389">
          <w:rPr>
            <w:noProof/>
            <w:webHidden/>
          </w:rPr>
          <w:t>36</w:t>
        </w:r>
        <w:r w:rsidR="00550088">
          <w:rPr>
            <w:noProof/>
            <w:webHidden/>
          </w:rPr>
          <w:fldChar w:fldCharType="end"/>
        </w:r>
      </w:hyperlink>
    </w:p>
    <w:p w14:paraId="1BBCA9D9" w14:textId="221A37AC"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10" w:history="1">
        <w:r w:rsidR="00550088" w:rsidRPr="00F441A9">
          <w:rPr>
            <w:rStyle w:val="Hipervnculo"/>
            <w:noProof/>
          </w:rPr>
          <w:t>3.3.3. Efectos de las nubes tóxicas</w:t>
        </w:r>
        <w:r w:rsidR="00550088">
          <w:rPr>
            <w:noProof/>
            <w:webHidden/>
          </w:rPr>
          <w:tab/>
        </w:r>
        <w:r w:rsidR="00550088">
          <w:rPr>
            <w:noProof/>
            <w:webHidden/>
          </w:rPr>
          <w:fldChar w:fldCharType="begin"/>
        </w:r>
        <w:r w:rsidR="00550088">
          <w:rPr>
            <w:noProof/>
            <w:webHidden/>
          </w:rPr>
          <w:instrText xml:space="preserve"> PAGEREF _Toc112407310 \h </w:instrText>
        </w:r>
        <w:r w:rsidR="00550088">
          <w:rPr>
            <w:noProof/>
            <w:webHidden/>
          </w:rPr>
        </w:r>
        <w:r w:rsidR="00550088">
          <w:rPr>
            <w:noProof/>
            <w:webHidden/>
          </w:rPr>
          <w:fldChar w:fldCharType="separate"/>
        </w:r>
        <w:r w:rsidR="006F4389">
          <w:rPr>
            <w:noProof/>
            <w:webHidden/>
          </w:rPr>
          <w:t>41</w:t>
        </w:r>
        <w:r w:rsidR="00550088">
          <w:rPr>
            <w:noProof/>
            <w:webHidden/>
          </w:rPr>
          <w:fldChar w:fldCharType="end"/>
        </w:r>
      </w:hyperlink>
    </w:p>
    <w:p w14:paraId="2FCCB5E3" w14:textId="5B73CEF5"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11" w:history="1">
        <w:r w:rsidR="00550088" w:rsidRPr="00F441A9">
          <w:rPr>
            <w:rStyle w:val="Hipervnculo"/>
            <w:noProof/>
          </w:rPr>
          <w:t>3.3.4. Efectos de las ondas de presión</w:t>
        </w:r>
        <w:r w:rsidR="00550088">
          <w:rPr>
            <w:noProof/>
            <w:webHidden/>
          </w:rPr>
          <w:tab/>
        </w:r>
        <w:r w:rsidR="00550088">
          <w:rPr>
            <w:noProof/>
            <w:webHidden/>
          </w:rPr>
          <w:fldChar w:fldCharType="begin"/>
        </w:r>
        <w:r w:rsidR="00550088">
          <w:rPr>
            <w:noProof/>
            <w:webHidden/>
          </w:rPr>
          <w:instrText xml:space="preserve"> PAGEREF _Toc112407311 \h </w:instrText>
        </w:r>
        <w:r w:rsidR="00550088">
          <w:rPr>
            <w:noProof/>
            <w:webHidden/>
          </w:rPr>
        </w:r>
        <w:r w:rsidR="00550088">
          <w:rPr>
            <w:noProof/>
            <w:webHidden/>
          </w:rPr>
          <w:fldChar w:fldCharType="separate"/>
        </w:r>
        <w:r w:rsidR="006F4389">
          <w:rPr>
            <w:noProof/>
            <w:webHidden/>
          </w:rPr>
          <w:t>42</w:t>
        </w:r>
        <w:r w:rsidR="00550088">
          <w:rPr>
            <w:noProof/>
            <w:webHidden/>
          </w:rPr>
          <w:fldChar w:fldCharType="end"/>
        </w:r>
      </w:hyperlink>
    </w:p>
    <w:p w14:paraId="5B6A86F3" w14:textId="56AB1CFA" w:rsidR="00550088" w:rsidRDefault="00000000">
      <w:pPr>
        <w:pStyle w:val="TDC2"/>
        <w:rPr>
          <w:rFonts w:asciiTheme="minorHAnsi" w:eastAsiaTheme="minorEastAsia" w:hAnsiTheme="minorHAnsi" w:cstheme="minorBidi"/>
          <w:noProof/>
          <w:sz w:val="22"/>
          <w:szCs w:val="22"/>
        </w:rPr>
      </w:pPr>
      <w:hyperlink w:anchor="_Toc112407312" w:history="1">
        <w:r w:rsidR="00550088" w:rsidRPr="00F441A9">
          <w:rPr>
            <w:rStyle w:val="Hipervnculo"/>
            <w:noProof/>
          </w:rPr>
          <w:t>3.4. Cuantificación del riesgo.</w:t>
        </w:r>
        <w:r w:rsidR="00550088">
          <w:rPr>
            <w:noProof/>
            <w:webHidden/>
          </w:rPr>
          <w:tab/>
        </w:r>
        <w:r w:rsidR="00550088">
          <w:rPr>
            <w:noProof/>
            <w:webHidden/>
          </w:rPr>
          <w:fldChar w:fldCharType="begin"/>
        </w:r>
        <w:r w:rsidR="00550088">
          <w:rPr>
            <w:noProof/>
            <w:webHidden/>
          </w:rPr>
          <w:instrText xml:space="preserve"> PAGEREF _Toc112407312 \h </w:instrText>
        </w:r>
        <w:r w:rsidR="00550088">
          <w:rPr>
            <w:noProof/>
            <w:webHidden/>
          </w:rPr>
        </w:r>
        <w:r w:rsidR="00550088">
          <w:rPr>
            <w:noProof/>
            <w:webHidden/>
          </w:rPr>
          <w:fldChar w:fldCharType="separate"/>
        </w:r>
        <w:r w:rsidR="006F4389">
          <w:rPr>
            <w:noProof/>
            <w:webHidden/>
          </w:rPr>
          <w:t>45</w:t>
        </w:r>
        <w:r w:rsidR="00550088">
          <w:rPr>
            <w:noProof/>
            <w:webHidden/>
          </w:rPr>
          <w:fldChar w:fldCharType="end"/>
        </w:r>
      </w:hyperlink>
    </w:p>
    <w:p w14:paraId="20C80F0A" w14:textId="3871CFA5" w:rsidR="00550088" w:rsidRDefault="00000000">
      <w:pPr>
        <w:pStyle w:val="TDC1"/>
        <w:rPr>
          <w:rFonts w:asciiTheme="minorHAnsi" w:eastAsiaTheme="minorEastAsia" w:hAnsiTheme="minorHAnsi" w:cstheme="minorBidi"/>
          <w:noProof/>
          <w:sz w:val="22"/>
          <w:szCs w:val="22"/>
        </w:rPr>
      </w:pPr>
      <w:hyperlink w:anchor="_Toc112407313" w:history="1">
        <w:r w:rsidR="00550088" w:rsidRPr="00F441A9">
          <w:rPr>
            <w:rStyle w:val="Hipervnculo"/>
            <w:noProof/>
          </w:rPr>
          <w:t>4. Relación de accidentes graves identificados.</w:t>
        </w:r>
        <w:r w:rsidR="00550088">
          <w:rPr>
            <w:noProof/>
            <w:webHidden/>
          </w:rPr>
          <w:tab/>
        </w:r>
        <w:r w:rsidR="00550088">
          <w:rPr>
            <w:noProof/>
            <w:webHidden/>
          </w:rPr>
          <w:fldChar w:fldCharType="begin"/>
        </w:r>
        <w:r w:rsidR="00550088">
          <w:rPr>
            <w:noProof/>
            <w:webHidden/>
          </w:rPr>
          <w:instrText xml:space="preserve"> PAGEREF _Toc112407313 \h </w:instrText>
        </w:r>
        <w:r w:rsidR="00550088">
          <w:rPr>
            <w:noProof/>
            <w:webHidden/>
          </w:rPr>
        </w:r>
        <w:r w:rsidR="00550088">
          <w:rPr>
            <w:noProof/>
            <w:webHidden/>
          </w:rPr>
          <w:fldChar w:fldCharType="separate"/>
        </w:r>
        <w:r w:rsidR="006F4389">
          <w:rPr>
            <w:noProof/>
            <w:webHidden/>
          </w:rPr>
          <w:t>46</w:t>
        </w:r>
        <w:r w:rsidR="00550088">
          <w:rPr>
            <w:noProof/>
            <w:webHidden/>
          </w:rPr>
          <w:fldChar w:fldCharType="end"/>
        </w:r>
      </w:hyperlink>
    </w:p>
    <w:p w14:paraId="35F5C8A7" w14:textId="52B80500" w:rsidR="00550088" w:rsidRDefault="00000000">
      <w:pPr>
        <w:pStyle w:val="TDC1"/>
        <w:rPr>
          <w:rFonts w:asciiTheme="minorHAnsi" w:eastAsiaTheme="minorEastAsia" w:hAnsiTheme="minorHAnsi" w:cstheme="minorBidi"/>
          <w:noProof/>
          <w:sz w:val="22"/>
          <w:szCs w:val="22"/>
        </w:rPr>
      </w:pPr>
      <w:hyperlink w:anchor="_Toc112407314" w:history="1">
        <w:r w:rsidR="00550088" w:rsidRPr="00F441A9">
          <w:rPr>
            <w:rStyle w:val="Hipervnculo"/>
            <w:noProof/>
          </w:rPr>
          <w:t>5. Medidas de prevención, control y mitigación.</w:t>
        </w:r>
        <w:r w:rsidR="00550088">
          <w:rPr>
            <w:noProof/>
            <w:webHidden/>
          </w:rPr>
          <w:tab/>
        </w:r>
        <w:r w:rsidR="00550088">
          <w:rPr>
            <w:noProof/>
            <w:webHidden/>
          </w:rPr>
          <w:fldChar w:fldCharType="begin"/>
        </w:r>
        <w:r w:rsidR="00550088">
          <w:rPr>
            <w:noProof/>
            <w:webHidden/>
          </w:rPr>
          <w:instrText xml:space="preserve"> PAGEREF _Toc112407314 \h </w:instrText>
        </w:r>
        <w:r w:rsidR="00550088">
          <w:rPr>
            <w:noProof/>
            <w:webHidden/>
          </w:rPr>
        </w:r>
        <w:r w:rsidR="00550088">
          <w:rPr>
            <w:noProof/>
            <w:webHidden/>
          </w:rPr>
          <w:fldChar w:fldCharType="separate"/>
        </w:r>
        <w:r w:rsidR="006F4389">
          <w:rPr>
            <w:noProof/>
            <w:webHidden/>
          </w:rPr>
          <w:t>47</w:t>
        </w:r>
        <w:r w:rsidR="00550088">
          <w:rPr>
            <w:noProof/>
            <w:webHidden/>
          </w:rPr>
          <w:fldChar w:fldCharType="end"/>
        </w:r>
      </w:hyperlink>
    </w:p>
    <w:p w14:paraId="311F763A" w14:textId="6331B519" w:rsidR="00550088" w:rsidRDefault="00000000">
      <w:pPr>
        <w:pStyle w:val="TDC2"/>
        <w:rPr>
          <w:rFonts w:asciiTheme="minorHAnsi" w:eastAsiaTheme="minorEastAsia" w:hAnsiTheme="minorHAnsi" w:cstheme="minorBidi"/>
          <w:noProof/>
          <w:sz w:val="22"/>
          <w:szCs w:val="22"/>
        </w:rPr>
      </w:pPr>
      <w:hyperlink w:anchor="_Toc112407315" w:history="1">
        <w:r w:rsidR="00550088" w:rsidRPr="00F441A9">
          <w:rPr>
            <w:rStyle w:val="Hipervnculo"/>
            <w:noProof/>
          </w:rPr>
          <w:t>5.1. Medidas de Prevención, Control y Mitigación.</w:t>
        </w:r>
        <w:r w:rsidR="00550088">
          <w:rPr>
            <w:noProof/>
            <w:webHidden/>
          </w:rPr>
          <w:tab/>
        </w:r>
        <w:r w:rsidR="00550088">
          <w:rPr>
            <w:noProof/>
            <w:webHidden/>
          </w:rPr>
          <w:fldChar w:fldCharType="begin"/>
        </w:r>
        <w:r w:rsidR="00550088">
          <w:rPr>
            <w:noProof/>
            <w:webHidden/>
          </w:rPr>
          <w:instrText xml:space="preserve"> PAGEREF _Toc112407315 \h </w:instrText>
        </w:r>
        <w:r w:rsidR="00550088">
          <w:rPr>
            <w:noProof/>
            <w:webHidden/>
          </w:rPr>
        </w:r>
        <w:r w:rsidR="00550088">
          <w:rPr>
            <w:noProof/>
            <w:webHidden/>
          </w:rPr>
          <w:fldChar w:fldCharType="separate"/>
        </w:r>
        <w:r w:rsidR="006F4389">
          <w:rPr>
            <w:noProof/>
            <w:webHidden/>
          </w:rPr>
          <w:t>47</w:t>
        </w:r>
        <w:r w:rsidR="00550088">
          <w:rPr>
            <w:noProof/>
            <w:webHidden/>
          </w:rPr>
          <w:fldChar w:fldCharType="end"/>
        </w:r>
      </w:hyperlink>
    </w:p>
    <w:p w14:paraId="1F075475" w14:textId="08DC687A"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16" w:history="1">
        <w:r w:rsidR="00550088" w:rsidRPr="00F441A9">
          <w:rPr>
            <w:rStyle w:val="Hipervnculo"/>
            <w:noProof/>
          </w:rPr>
          <w:t>5.1.1. Medios y recursos disponibles.</w:t>
        </w:r>
        <w:r w:rsidR="00550088">
          <w:rPr>
            <w:noProof/>
            <w:webHidden/>
          </w:rPr>
          <w:tab/>
        </w:r>
        <w:r w:rsidR="00550088">
          <w:rPr>
            <w:noProof/>
            <w:webHidden/>
          </w:rPr>
          <w:fldChar w:fldCharType="begin"/>
        </w:r>
        <w:r w:rsidR="00550088">
          <w:rPr>
            <w:noProof/>
            <w:webHidden/>
          </w:rPr>
          <w:instrText xml:space="preserve"> PAGEREF _Toc112407316 \h </w:instrText>
        </w:r>
        <w:r w:rsidR="00550088">
          <w:rPr>
            <w:noProof/>
            <w:webHidden/>
          </w:rPr>
        </w:r>
        <w:r w:rsidR="00550088">
          <w:rPr>
            <w:noProof/>
            <w:webHidden/>
          </w:rPr>
          <w:fldChar w:fldCharType="separate"/>
        </w:r>
        <w:r w:rsidR="006F4389">
          <w:rPr>
            <w:noProof/>
            <w:webHidden/>
          </w:rPr>
          <w:t>47</w:t>
        </w:r>
        <w:r w:rsidR="00550088">
          <w:rPr>
            <w:noProof/>
            <w:webHidden/>
          </w:rPr>
          <w:fldChar w:fldCharType="end"/>
        </w:r>
      </w:hyperlink>
    </w:p>
    <w:p w14:paraId="773FC79F" w14:textId="53480902" w:rsidR="00550088" w:rsidRDefault="00000000">
      <w:pPr>
        <w:pStyle w:val="TDC3"/>
        <w:tabs>
          <w:tab w:val="right" w:leader="dot" w:pos="8777"/>
        </w:tabs>
        <w:rPr>
          <w:rFonts w:asciiTheme="minorHAnsi" w:eastAsiaTheme="minorEastAsia" w:hAnsiTheme="minorHAnsi" w:cstheme="minorBidi"/>
          <w:noProof/>
          <w:sz w:val="22"/>
          <w:szCs w:val="22"/>
        </w:rPr>
      </w:pPr>
      <w:hyperlink w:anchor="_Toc112407317" w:history="1">
        <w:r w:rsidR="00550088" w:rsidRPr="00F441A9">
          <w:rPr>
            <w:rStyle w:val="Hipervnculo"/>
            <w:noProof/>
          </w:rPr>
          <w:t>5.1.2. Procedimientos de actuación en caso de emergencia</w:t>
        </w:r>
        <w:r w:rsidR="00550088">
          <w:rPr>
            <w:noProof/>
            <w:webHidden/>
          </w:rPr>
          <w:tab/>
        </w:r>
        <w:r w:rsidR="00550088">
          <w:rPr>
            <w:noProof/>
            <w:webHidden/>
          </w:rPr>
          <w:fldChar w:fldCharType="begin"/>
        </w:r>
        <w:r w:rsidR="00550088">
          <w:rPr>
            <w:noProof/>
            <w:webHidden/>
          </w:rPr>
          <w:instrText xml:space="preserve"> PAGEREF _Toc112407317 \h </w:instrText>
        </w:r>
        <w:r w:rsidR="00550088">
          <w:rPr>
            <w:noProof/>
            <w:webHidden/>
          </w:rPr>
        </w:r>
        <w:r w:rsidR="00550088">
          <w:rPr>
            <w:noProof/>
            <w:webHidden/>
          </w:rPr>
          <w:fldChar w:fldCharType="separate"/>
        </w:r>
        <w:r w:rsidR="006F4389">
          <w:rPr>
            <w:noProof/>
            <w:webHidden/>
          </w:rPr>
          <w:t>48</w:t>
        </w:r>
        <w:r w:rsidR="00550088">
          <w:rPr>
            <w:noProof/>
            <w:webHidden/>
          </w:rPr>
          <w:fldChar w:fldCharType="end"/>
        </w:r>
      </w:hyperlink>
    </w:p>
    <w:p w14:paraId="16A21F70" w14:textId="64DA04AA" w:rsidR="00D6022C" w:rsidRPr="006024C8" w:rsidRDefault="00EF78E7" w:rsidP="006953FE">
      <w:pPr>
        <w:rPr>
          <w:rFonts w:cs="Arial"/>
          <w:b/>
        </w:rPr>
      </w:pPr>
      <w:r w:rsidRPr="006024C8">
        <w:rPr>
          <w:rFonts w:cs="Arial"/>
        </w:rPr>
        <w:fldChar w:fldCharType="end"/>
      </w:r>
    </w:p>
    <w:p w14:paraId="649CCCCC" w14:textId="77777777" w:rsidR="00DF5BD7" w:rsidRPr="006024C8" w:rsidRDefault="00DF5BD7">
      <w:pPr>
        <w:rPr>
          <w:rFonts w:cs="Arial"/>
          <w:b/>
        </w:rPr>
      </w:pPr>
    </w:p>
    <w:bookmarkEnd w:id="1"/>
    <w:p w14:paraId="6E69A864" w14:textId="77777777" w:rsidR="00DF5BD7" w:rsidRPr="006024C8" w:rsidRDefault="00DF5BD7">
      <w:pPr>
        <w:rPr>
          <w:rFonts w:cs="Arial"/>
          <w:b/>
        </w:rPr>
      </w:pPr>
    </w:p>
    <w:p w14:paraId="666DEEF3" w14:textId="77777777" w:rsidR="00DF5BD7" w:rsidRPr="006024C8" w:rsidRDefault="00DF5BD7">
      <w:pPr>
        <w:rPr>
          <w:rFonts w:cs="Arial"/>
          <w:b/>
        </w:rPr>
      </w:pPr>
    </w:p>
    <w:p w14:paraId="75D24303" w14:textId="35B105E8" w:rsidR="00DF5BD7" w:rsidRPr="006024C8" w:rsidRDefault="00DF5BD7">
      <w:pPr>
        <w:rPr>
          <w:rFonts w:cs="Arial"/>
          <w:b/>
        </w:rPr>
      </w:pPr>
      <w:r w:rsidRPr="006024C8">
        <w:rPr>
          <w:rFonts w:cs="Arial"/>
          <w:b/>
        </w:rPr>
        <w:br w:type="page"/>
      </w:r>
      <w:r w:rsidRPr="006024C8">
        <w:rPr>
          <w:rFonts w:cs="Arial"/>
          <w:b/>
        </w:rPr>
        <w:lastRenderedPageBreak/>
        <w:t>FIGUR</w:t>
      </w:r>
      <w:r w:rsidR="006C783C" w:rsidRPr="006024C8">
        <w:rPr>
          <w:rFonts w:cs="Arial"/>
          <w:b/>
        </w:rPr>
        <w:t>A</w:t>
      </w:r>
      <w:r w:rsidRPr="006024C8">
        <w:rPr>
          <w:rFonts w:cs="Arial"/>
          <w:b/>
        </w:rPr>
        <w:t>S</w:t>
      </w:r>
    </w:p>
    <w:p w14:paraId="1E61C1C1" w14:textId="77777777" w:rsidR="00DF5BD7" w:rsidRPr="006024C8" w:rsidRDefault="00DF5BD7">
      <w:pPr>
        <w:rPr>
          <w:rFonts w:cs="Arial"/>
          <w:b/>
        </w:rPr>
      </w:pPr>
    </w:p>
    <w:p w14:paraId="46855724" w14:textId="193132FE" w:rsidR="00550088" w:rsidRDefault="00EF78E7">
      <w:pPr>
        <w:pStyle w:val="TDC1"/>
        <w:tabs>
          <w:tab w:val="left" w:pos="1320"/>
        </w:tabs>
        <w:rPr>
          <w:rFonts w:asciiTheme="minorHAnsi" w:eastAsiaTheme="minorEastAsia" w:hAnsiTheme="minorHAnsi" w:cstheme="minorBidi"/>
          <w:noProof/>
          <w:sz w:val="22"/>
          <w:szCs w:val="22"/>
        </w:rPr>
      </w:pPr>
      <w:r w:rsidRPr="006024C8">
        <w:rPr>
          <w:b/>
        </w:rPr>
        <w:fldChar w:fldCharType="begin"/>
      </w:r>
      <w:r w:rsidR="00917377" w:rsidRPr="006024C8">
        <w:rPr>
          <w:b/>
        </w:rPr>
        <w:instrText xml:space="preserve"> TOC \o "1-3" \h \z \t "Figuras;1" </w:instrText>
      </w:r>
      <w:r w:rsidRPr="006024C8">
        <w:rPr>
          <w:b/>
        </w:rPr>
        <w:fldChar w:fldCharType="separate"/>
      </w:r>
      <w:hyperlink w:anchor="_Toc112407318" w:history="1">
        <w:r w:rsidR="00550088" w:rsidRPr="00A86EF5">
          <w:rPr>
            <w:rStyle w:val="Hipervnculo"/>
            <w:noProof/>
          </w:rPr>
          <w:t>Figura 1:</w:t>
        </w:r>
        <w:r w:rsidR="00550088">
          <w:rPr>
            <w:rFonts w:asciiTheme="minorHAnsi" w:eastAsiaTheme="minorEastAsia" w:hAnsiTheme="minorHAnsi" w:cstheme="minorBidi"/>
            <w:noProof/>
            <w:sz w:val="22"/>
            <w:szCs w:val="22"/>
          </w:rPr>
          <w:tab/>
        </w:r>
        <w:r w:rsidR="00550088" w:rsidRPr="00A86EF5">
          <w:rPr>
            <w:rStyle w:val="Hipervnculo"/>
            <w:noProof/>
          </w:rPr>
          <w:t>Árbol de sucesos.</w:t>
        </w:r>
        <w:r w:rsidR="00550088">
          <w:rPr>
            <w:noProof/>
            <w:webHidden/>
          </w:rPr>
          <w:tab/>
        </w:r>
        <w:r w:rsidR="00550088">
          <w:rPr>
            <w:noProof/>
            <w:webHidden/>
          </w:rPr>
          <w:fldChar w:fldCharType="begin"/>
        </w:r>
        <w:r w:rsidR="00550088">
          <w:rPr>
            <w:noProof/>
            <w:webHidden/>
          </w:rPr>
          <w:instrText xml:space="preserve"> PAGEREF _Toc112407318 \h </w:instrText>
        </w:r>
        <w:r w:rsidR="00550088">
          <w:rPr>
            <w:noProof/>
            <w:webHidden/>
          </w:rPr>
        </w:r>
        <w:r w:rsidR="00550088">
          <w:rPr>
            <w:noProof/>
            <w:webHidden/>
          </w:rPr>
          <w:fldChar w:fldCharType="separate"/>
        </w:r>
        <w:r w:rsidR="006F4389">
          <w:rPr>
            <w:noProof/>
            <w:webHidden/>
          </w:rPr>
          <w:t>15</w:t>
        </w:r>
        <w:r w:rsidR="00550088">
          <w:rPr>
            <w:noProof/>
            <w:webHidden/>
          </w:rPr>
          <w:fldChar w:fldCharType="end"/>
        </w:r>
      </w:hyperlink>
    </w:p>
    <w:p w14:paraId="046CC876" w14:textId="6FA612EF" w:rsidR="00550088" w:rsidRDefault="00000000">
      <w:pPr>
        <w:pStyle w:val="TDC1"/>
        <w:tabs>
          <w:tab w:val="left" w:pos="1320"/>
        </w:tabs>
        <w:rPr>
          <w:rFonts w:asciiTheme="minorHAnsi" w:eastAsiaTheme="minorEastAsia" w:hAnsiTheme="minorHAnsi" w:cstheme="minorBidi"/>
          <w:noProof/>
          <w:sz w:val="22"/>
          <w:szCs w:val="22"/>
        </w:rPr>
      </w:pPr>
      <w:hyperlink w:anchor="_Toc112407319" w:history="1">
        <w:r w:rsidR="00550088" w:rsidRPr="00A86EF5">
          <w:rPr>
            <w:rStyle w:val="Hipervnculo"/>
            <w:noProof/>
          </w:rPr>
          <w:t>Figura 2:</w:t>
        </w:r>
        <w:r w:rsidR="00550088">
          <w:rPr>
            <w:rFonts w:asciiTheme="minorHAnsi" w:eastAsiaTheme="minorEastAsia" w:hAnsiTheme="minorHAnsi" w:cstheme="minorBidi"/>
            <w:noProof/>
            <w:sz w:val="22"/>
            <w:szCs w:val="22"/>
          </w:rPr>
          <w:tab/>
        </w:r>
        <w:r w:rsidR="00550088" w:rsidRPr="00A86EF5">
          <w:rPr>
            <w:rStyle w:val="Hipervnculo"/>
            <w:noProof/>
          </w:rPr>
          <w:t>Árbol de sucesos (fuga de líquido inflamable).</w:t>
        </w:r>
        <w:r w:rsidR="00550088">
          <w:rPr>
            <w:noProof/>
            <w:webHidden/>
          </w:rPr>
          <w:tab/>
        </w:r>
        <w:r w:rsidR="00550088">
          <w:rPr>
            <w:noProof/>
            <w:webHidden/>
          </w:rPr>
          <w:fldChar w:fldCharType="begin"/>
        </w:r>
        <w:r w:rsidR="00550088">
          <w:rPr>
            <w:noProof/>
            <w:webHidden/>
          </w:rPr>
          <w:instrText xml:space="preserve"> PAGEREF _Toc112407319 \h </w:instrText>
        </w:r>
        <w:r w:rsidR="00550088">
          <w:rPr>
            <w:noProof/>
            <w:webHidden/>
          </w:rPr>
        </w:r>
        <w:r w:rsidR="00550088">
          <w:rPr>
            <w:noProof/>
            <w:webHidden/>
          </w:rPr>
          <w:fldChar w:fldCharType="separate"/>
        </w:r>
        <w:r w:rsidR="006F4389">
          <w:rPr>
            <w:noProof/>
            <w:webHidden/>
          </w:rPr>
          <w:t>18</w:t>
        </w:r>
        <w:r w:rsidR="00550088">
          <w:rPr>
            <w:noProof/>
            <w:webHidden/>
          </w:rPr>
          <w:fldChar w:fldCharType="end"/>
        </w:r>
      </w:hyperlink>
    </w:p>
    <w:p w14:paraId="5C531C2D" w14:textId="6A984EA7" w:rsidR="00550088" w:rsidRDefault="00000000">
      <w:pPr>
        <w:pStyle w:val="TDC1"/>
        <w:tabs>
          <w:tab w:val="left" w:pos="1320"/>
        </w:tabs>
        <w:rPr>
          <w:rFonts w:asciiTheme="minorHAnsi" w:eastAsiaTheme="minorEastAsia" w:hAnsiTheme="minorHAnsi" w:cstheme="minorBidi"/>
          <w:noProof/>
          <w:sz w:val="22"/>
          <w:szCs w:val="22"/>
        </w:rPr>
      </w:pPr>
      <w:hyperlink w:anchor="_Toc112407320" w:history="1">
        <w:r w:rsidR="00550088" w:rsidRPr="00A86EF5">
          <w:rPr>
            <w:rStyle w:val="Hipervnculo"/>
            <w:noProof/>
          </w:rPr>
          <w:t>Figura 3:</w:t>
        </w:r>
        <w:r w:rsidR="00550088">
          <w:rPr>
            <w:rFonts w:asciiTheme="minorHAnsi" w:eastAsiaTheme="minorEastAsia" w:hAnsiTheme="minorHAnsi" w:cstheme="minorBidi"/>
            <w:noProof/>
            <w:sz w:val="22"/>
            <w:szCs w:val="22"/>
          </w:rPr>
          <w:tab/>
        </w:r>
        <w:r w:rsidR="00550088" w:rsidRPr="00A86EF5">
          <w:rPr>
            <w:rStyle w:val="Hipervnculo"/>
            <w:noProof/>
          </w:rPr>
          <w:t>Árbol de sucesos, probabilidades (Metanol y Acetona).</w:t>
        </w:r>
        <w:r w:rsidR="00550088">
          <w:rPr>
            <w:noProof/>
            <w:webHidden/>
          </w:rPr>
          <w:tab/>
        </w:r>
        <w:r w:rsidR="00550088">
          <w:rPr>
            <w:noProof/>
            <w:webHidden/>
          </w:rPr>
          <w:fldChar w:fldCharType="begin"/>
        </w:r>
        <w:r w:rsidR="00550088">
          <w:rPr>
            <w:noProof/>
            <w:webHidden/>
          </w:rPr>
          <w:instrText xml:space="preserve"> PAGEREF _Toc112407320 \h </w:instrText>
        </w:r>
        <w:r w:rsidR="00550088">
          <w:rPr>
            <w:noProof/>
            <w:webHidden/>
          </w:rPr>
        </w:r>
        <w:r w:rsidR="00550088">
          <w:rPr>
            <w:noProof/>
            <w:webHidden/>
          </w:rPr>
          <w:fldChar w:fldCharType="separate"/>
        </w:r>
        <w:r w:rsidR="006F4389">
          <w:rPr>
            <w:noProof/>
            <w:webHidden/>
          </w:rPr>
          <w:t>19</w:t>
        </w:r>
        <w:r w:rsidR="00550088">
          <w:rPr>
            <w:noProof/>
            <w:webHidden/>
          </w:rPr>
          <w:fldChar w:fldCharType="end"/>
        </w:r>
      </w:hyperlink>
    </w:p>
    <w:p w14:paraId="7B6CC4DC" w14:textId="71641050" w:rsidR="00550088" w:rsidRDefault="00000000">
      <w:pPr>
        <w:pStyle w:val="TDC1"/>
        <w:tabs>
          <w:tab w:val="left" w:pos="1320"/>
        </w:tabs>
        <w:rPr>
          <w:rFonts w:asciiTheme="minorHAnsi" w:eastAsiaTheme="minorEastAsia" w:hAnsiTheme="minorHAnsi" w:cstheme="minorBidi"/>
          <w:noProof/>
          <w:sz w:val="22"/>
          <w:szCs w:val="22"/>
        </w:rPr>
      </w:pPr>
      <w:hyperlink w:anchor="_Toc112407321" w:history="1">
        <w:r w:rsidR="00550088" w:rsidRPr="00A86EF5">
          <w:rPr>
            <w:rStyle w:val="Hipervnculo"/>
            <w:noProof/>
          </w:rPr>
          <w:t>Figura 4:</w:t>
        </w:r>
        <w:r w:rsidR="00550088">
          <w:rPr>
            <w:rFonts w:asciiTheme="minorHAnsi" w:eastAsiaTheme="minorEastAsia" w:hAnsiTheme="minorHAnsi" w:cstheme="minorBidi"/>
            <w:noProof/>
            <w:sz w:val="22"/>
            <w:szCs w:val="22"/>
          </w:rPr>
          <w:tab/>
        </w:r>
        <w:r w:rsidR="00550088" w:rsidRPr="00A86EF5">
          <w:rPr>
            <w:rStyle w:val="Hipervnculo"/>
            <w:noProof/>
          </w:rPr>
          <w:t>Árbol de sucesos, probabilidades (Xileno).</w:t>
        </w:r>
        <w:r w:rsidR="00550088">
          <w:rPr>
            <w:noProof/>
            <w:webHidden/>
          </w:rPr>
          <w:tab/>
        </w:r>
        <w:r w:rsidR="00550088">
          <w:rPr>
            <w:noProof/>
            <w:webHidden/>
          </w:rPr>
          <w:fldChar w:fldCharType="begin"/>
        </w:r>
        <w:r w:rsidR="00550088">
          <w:rPr>
            <w:noProof/>
            <w:webHidden/>
          </w:rPr>
          <w:instrText xml:space="preserve"> PAGEREF _Toc112407321 \h </w:instrText>
        </w:r>
        <w:r w:rsidR="00550088">
          <w:rPr>
            <w:noProof/>
            <w:webHidden/>
          </w:rPr>
        </w:r>
        <w:r w:rsidR="00550088">
          <w:rPr>
            <w:noProof/>
            <w:webHidden/>
          </w:rPr>
          <w:fldChar w:fldCharType="separate"/>
        </w:r>
        <w:r w:rsidR="006F4389">
          <w:rPr>
            <w:noProof/>
            <w:webHidden/>
          </w:rPr>
          <w:t>19</w:t>
        </w:r>
        <w:r w:rsidR="00550088">
          <w:rPr>
            <w:noProof/>
            <w:webHidden/>
          </w:rPr>
          <w:fldChar w:fldCharType="end"/>
        </w:r>
      </w:hyperlink>
    </w:p>
    <w:p w14:paraId="16C915F3" w14:textId="7C3CA7EF" w:rsidR="00550088" w:rsidRDefault="00000000">
      <w:pPr>
        <w:pStyle w:val="TDC1"/>
        <w:tabs>
          <w:tab w:val="left" w:pos="1320"/>
        </w:tabs>
        <w:rPr>
          <w:rFonts w:asciiTheme="minorHAnsi" w:eastAsiaTheme="minorEastAsia" w:hAnsiTheme="minorHAnsi" w:cstheme="minorBidi"/>
          <w:noProof/>
          <w:sz w:val="22"/>
          <w:szCs w:val="22"/>
        </w:rPr>
      </w:pPr>
      <w:hyperlink w:anchor="_Toc112407322" w:history="1">
        <w:r w:rsidR="00550088" w:rsidRPr="00A86EF5">
          <w:rPr>
            <w:rStyle w:val="Hipervnculo"/>
            <w:noProof/>
          </w:rPr>
          <w:t>Figura 5:</w:t>
        </w:r>
        <w:r w:rsidR="00550088">
          <w:rPr>
            <w:rFonts w:asciiTheme="minorHAnsi" w:eastAsiaTheme="minorEastAsia" w:hAnsiTheme="minorHAnsi" w:cstheme="minorBidi"/>
            <w:noProof/>
            <w:sz w:val="22"/>
            <w:szCs w:val="22"/>
          </w:rPr>
          <w:tab/>
        </w:r>
        <w:r w:rsidR="00550088" w:rsidRPr="00A86EF5">
          <w:rPr>
            <w:rStyle w:val="Hipervnculo"/>
            <w:noProof/>
          </w:rPr>
          <w:t>Inicio de la aplicación.</w:t>
        </w:r>
        <w:r w:rsidR="00550088">
          <w:rPr>
            <w:noProof/>
            <w:webHidden/>
          </w:rPr>
          <w:tab/>
        </w:r>
        <w:r w:rsidR="00550088">
          <w:rPr>
            <w:noProof/>
            <w:webHidden/>
          </w:rPr>
          <w:fldChar w:fldCharType="begin"/>
        </w:r>
        <w:r w:rsidR="00550088">
          <w:rPr>
            <w:noProof/>
            <w:webHidden/>
          </w:rPr>
          <w:instrText xml:space="preserve"> PAGEREF _Toc112407322 \h </w:instrText>
        </w:r>
        <w:r w:rsidR="00550088">
          <w:rPr>
            <w:noProof/>
            <w:webHidden/>
          </w:rPr>
        </w:r>
        <w:r w:rsidR="00550088">
          <w:rPr>
            <w:noProof/>
            <w:webHidden/>
          </w:rPr>
          <w:fldChar w:fldCharType="separate"/>
        </w:r>
        <w:r w:rsidR="006F4389">
          <w:rPr>
            <w:noProof/>
            <w:webHidden/>
          </w:rPr>
          <w:t>27</w:t>
        </w:r>
        <w:r w:rsidR="00550088">
          <w:rPr>
            <w:noProof/>
            <w:webHidden/>
          </w:rPr>
          <w:fldChar w:fldCharType="end"/>
        </w:r>
      </w:hyperlink>
    </w:p>
    <w:p w14:paraId="3B5BBFA7" w14:textId="276F0238" w:rsidR="00550088" w:rsidRDefault="00000000">
      <w:pPr>
        <w:pStyle w:val="TDC1"/>
        <w:tabs>
          <w:tab w:val="left" w:pos="1320"/>
        </w:tabs>
        <w:rPr>
          <w:rFonts w:asciiTheme="minorHAnsi" w:eastAsiaTheme="minorEastAsia" w:hAnsiTheme="minorHAnsi" w:cstheme="minorBidi"/>
          <w:noProof/>
          <w:sz w:val="22"/>
          <w:szCs w:val="22"/>
        </w:rPr>
      </w:pPr>
      <w:hyperlink w:anchor="_Toc112407323" w:history="1">
        <w:r w:rsidR="00550088" w:rsidRPr="00A86EF5">
          <w:rPr>
            <w:rStyle w:val="Hipervnculo"/>
            <w:noProof/>
          </w:rPr>
          <w:t>Figura 6:</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_Toc112407323 \h </w:instrText>
        </w:r>
        <w:r w:rsidR="00550088">
          <w:rPr>
            <w:noProof/>
            <w:webHidden/>
          </w:rPr>
        </w:r>
        <w:r w:rsidR="00550088">
          <w:rPr>
            <w:noProof/>
            <w:webHidden/>
          </w:rPr>
          <w:fldChar w:fldCharType="separate"/>
        </w:r>
        <w:r w:rsidR="006F4389">
          <w:rPr>
            <w:noProof/>
            <w:webHidden/>
          </w:rPr>
          <w:t>29</w:t>
        </w:r>
        <w:r w:rsidR="00550088">
          <w:rPr>
            <w:noProof/>
            <w:webHidden/>
          </w:rPr>
          <w:fldChar w:fldCharType="end"/>
        </w:r>
      </w:hyperlink>
    </w:p>
    <w:p w14:paraId="49D4423C" w14:textId="7F3DB04A" w:rsidR="00550088" w:rsidRDefault="00000000">
      <w:pPr>
        <w:pStyle w:val="TDC1"/>
        <w:tabs>
          <w:tab w:val="left" w:pos="1320"/>
        </w:tabs>
        <w:rPr>
          <w:rFonts w:asciiTheme="minorHAnsi" w:eastAsiaTheme="minorEastAsia" w:hAnsiTheme="minorHAnsi" w:cstheme="minorBidi"/>
          <w:noProof/>
          <w:sz w:val="22"/>
          <w:szCs w:val="22"/>
        </w:rPr>
      </w:pPr>
      <w:hyperlink w:anchor="_Toc112407324" w:history="1">
        <w:r w:rsidR="00550088" w:rsidRPr="00A86EF5">
          <w:rPr>
            <w:rStyle w:val="Hipervnculo"/>
            <w:noProof/>
          </w:rPr>
          <w:t>Figura 7:</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_Toc112407324 \h </w:instrText>
        </w:r>
        <w:r w:rsidR="00550088">
          <w:rPr>
            <w:noProof/>
            <w:webHidden/>
          </w:rPr>
        </w:r>
        <w:r w:rsidR="00550088">
          <w:rPr>
            <w:noProof/>
            <w:webHidden/>
          </w:rPr>
          <w:fldChar w:fldCharType="separate"/>
        </w:r>
        <w:r w:rsidR="006F4389">
          <w:rPr>
            <w:noProof/>
            <w:webHidden/>
          </w:rPr>
          <w:t>29</w:t>
        </w:r>
        <w:r w:rsidR="00550088">
          <w:rPr>
            <w:noProof/>
            <w:webHidden/>
          </w:rPr>
          <w:fldChar w:fldCharType="end"/>
        </w:r>
      </w:hyperlink>
    </w:p>
    <w:p w14:paraId="6EFDC618" w14:textId="47D91154" w:rsidR="00550088" w:rsidRDefault="00000000">
      <w:pPr>
        <w:pStyle w:val="TDC1"/>
        <w:tabs>
          <w:tab w:val="left" w:pos="1320"/>
        </w:tabs>
        <w:rPr>
          <w:rFonts w:asciiTheme="minorHAnsi" w:eastAsiaTheme="minorEastAsia" w:hAnsiTheme="minorHAnsi" w:cstheme="minorBidi"/>
          <w:noProof/>
          <w:sz w:val="22"/>
          <w:szCs w:val="22"/>
        </w:rPr>
      </w:pPr>
      <w:hyperlink w:anchor="_Toc112407325" w:history="1">
        <w:r w:rsidR="00550088" w:rsidRPr="00A86EF5">
          <w:rPr>
            <w:rStyle w:val="Hipervnculo"/>
            <w:noProof/>
          </w:rPr>
          <w:t>Figura 8:</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_Toc112407325 \h </w:instrText>
        </w:r>
        <w:r w:rsidR="00550088">
          <w:rPr>
            <w:noProof/>
            <w:webHidden/>
          </w:rPr>
        </w:r>
        <w:r w:rsidR="00550088">
          <w:rPr>
            <w:noProof/>
            <w:webHidden/>
          </w:rPr>
          <w:fldChar w:fldCharType="separate"/>
        </w:r>
        <w:r w:rsidR="006F4389">
          <w:rPr>
            <w:noProof/>
            <w:webHidden/>
          </w:rPr>
          <w:t>30</w:t>
        </w:r>
        <w:r w:rsidR="00550088">
          <w:rPr>
            <w:noProof/>
            <w:webHidden/>
          </w:rPr>
          <w:fldChar w:fldCharType="end"/>
        </w:r>
      </w:hyperlink>
    </w:p>
    <w:p w14:paraId="18A57FCE" w14:textId="15077151" w:rsidR="00550088" w:rsidRDefault="00000000">
      <w:pPr>
        <w:pStyle w:val="TDC1"/>
        <w:tabs>
          <w:tab w:val="left" w:pos="1320"/>
        </w:tabs>
        <w:rPr>
          <w:rFonts w:asciiTheme="minorHAnsi" w:eastAsiaTheme="minorEastAsia" w:hAnsiTheme="minorHAnsi" w:cstheme="minorBidi"/>
          <w:noProof/>
          <w:sz w:val="22"/>
          <w:szCs w:val="22"/>
        </w:rPr>
      </w:pPr>
      <w:hyperlink w:anchor="_Toc112407326" w:history="1">
        <w:r w:rsidR="00550088" w:rsidRPr="00A86EF5">
          <w:rPr>
            <w:rStyle w:val="Hipervnculo"/>
            <w:noProof/>
          </w:rPr>
          <w:t>Figura 9:</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_Toc112407326 \h </w:instrText>
        </w:r>
        <w:r w:rsidR="00550088">
          <w:rPr>
            <w:noProof/>
            <w:webHidden/>
          </w:rPr>
        </w:r>
        <w:r w:rsidR="00550088">
          <w:rPr>
            <w:noProof/>
            <w:webHidden/>
          </w:rPr>
          <w:fldChar w:fldCharType="separate"/>
        </w:r>
        <w:r w:rsidR="006F4389">
          <w:rPr>
            <w:noProof/>
            <w:webHidden/>
          </w:rPr>
          <w:t>30</w:t>
        </w:r>
        <w:r w:rsidR="00550088">
          <w:rPr>
            <w:noProof/>
            <w:webHidden/>
          </w:rPr>
          <w:fldChar w:fldCharType="end"/>
        </w:r>
      </w:hyperlink>
    </w:p>
    <w:p w14:paraId="2024C9B2" w14:textId="77263995" w:rsidR="00550088" w:rsidRDefault="00000000">
      <w:pPr>
        <w:pStyle w:val="TDC1"/>
        <w:tabs>
          <w:tab w:val="left" w:pos="1320"/>
        </w:tabs>
        <w:rPr>
          <w:rFonts w:asciiTheme="minorHAnsi" w:eastAsiaTheme="minorEastAsia" w:hAnsiTheme="minorHAnsi" w:cstheme="minorBidi"/>
          <w:noProof/>
          <w:sz w:val="22"/>
          <w:szCs w:val="22"/>
        </w:rPr>
      </w:pPr>
      <w:hyperlink w:anchor="_Toc112407327" w:history="1">
        <w:r w:rsidR="00550088" w:rsidRPr="00A86EF5">
          <w:rPr>
            <w:rStyle w:val="Hipervnculo"/>
            <w:noProof/>
          </w:rPr>
          <w:t>Figura 10:</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_Toc112407327 \h </w:instrText>
        </w:r>
        <w:r w:rsidR="00550088">
          <w:rPr>
            <w:noProof/>
            <w:webHidden/>
          </w:rPr>
        </w:r>
        <w:r w:rsidR="00550088">
          <w:rPr>
            <w:noProof/>
            <w:webHidden/>
          </w:rPr>
          <w:fldChar w:fldCharType="separate"/>
        </w:r>
        <w:r w:rsidR="006F4389">
          <w:rPr>
            <w:noProof/>
            <w:webHidden/>
          </w:rPr>
          <w:t>31</w:t>
        </w:r>
        <w:r w:rsidR="00550088">
          <w:rPr>
            <w:noProof/>
            <w:webHidden/>
          </w:rPr>
          <w:fldChar w:fldCharType="end"/>
        </w:r>
      </w:hyperlink>
    </w:p>
    <w:p w14:paraId="3E5A6C8F" w14:textId="7F3A2DBF" w:rsidR="00550088" w:rsidRDefault="00000000">
      <w:pPr>
        <w:pStyle w:val="TDC1"/>
        <w:tabs>
          <w:tab w:val="left" w:pos="1320"/>
        </w:tabs>
        <w:rPr>
          <w:rFonts w:asciiTheme="minorHAnsi" w:eastAsiaTheme="minorEastAsia" w:hAnsiTheme="minorHAnsi" w:cstheme="minorBidi"/>
          <w:noProof/>
          <w:sz w:val="22"/>
          <w:szCs w:val="22"/>
        </w:rPr>
      </w:pPr>
      <w:hyperlink w:anchor="_Toc112407328" w:history="1">
        <w:r w:rsidR="00550088" w:rsidRPr="00A86EF5">
          <w:rPr>
            <w:rStyle w:val="Hipervnculo"/>
            <w:noProof/>
          </w:rPr>
          <w:t>Figura 11:</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_Toc112407328 \h </w:instrText>
        </w:r>
        <w:r w:rsidR="00550088">
          <w:rPr>
            <w:noProof/>
            <w:webHidden/>
          </w:rPr>
        </w:r>
        <w:r w:rsidR="00550088">
          <w:rPr>
            <w:noProof/>
            <w:webHidden/>
          </w:rPr>
          <w:fldChar w:fldCharType="separate"/>
        </w:r>
        <w:r w:rsidR="006F4389">
          <w:rPr>
            <w:noProof/>
            <w:webHidden/>
          </w:rPr>
          <w:t>31</w:t>
        </w:r>
        <w:r w:rsidR="00550088">
          <w:rPr>
            <w:noProof/>
            <w:webHidden/>
          </w:rPr>
          <w:fldChar w:fldCharType="end"/>
        </w:r>
      </w:hyperlink>
    </w:p>
    <w:p w14:paraId="2E037AF3" w14:textId="1101F332" w:rsidR="00550088" w:rsidRDefault="00000000">
      <w:pPr>
        <w:pStyle w:val="TDC1"/>
        <w:tabs>
          <w:tab w:val="left" w:pos="1320"/>
        </w:tabs>
        <w:rPr>
          <w:rFonts w:asciiTheme="minorHAnsi" w:eastAsiaTheme="minorEastAsia" w:hAnsiTheme="minorHAnsi" w:cstheme="minorBidi"/>
          <w:noProof/>
          <w:sz w:val="22"/>
          <w:szCs w:val="22"/>
        </w:rPr>
      </w:pPr>
      <w:hyperlink w:anchor="_Toc112407329" w:history="1">
        <w:r w:rsidR="00550088" w:rsidRPr="00A86EF5">
          <w:rPr>
            <w:rStyle w:val="Hipervnculo"/>
            <w:noProof/>
          </w:rPr>
          <w:t>Figura 12:</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_Toc112407329 \h </w:instrText>
        </w:r>
        <w:r w:rsidR="00550088">
          <w:rPr>
            <w:noProof/>
            <w:webHidden/>
          </w:rPr>
        </w:r>
        <w:r w:rsidR="00550088">
          <w:rPr>
            <w:noProof/>
            <w:webHidden/>
          </w:rPr>
          <w:fldChar w:fldCharType="separate"/>
        </w:r>
        <w:r w:rsidR="006F4389">
          <w:rPr>
            <w:noProof/>
            <w:webHidden/>
          </w:rPr>
          <w:t>32</w:t>
        </w:r>
        <w:r w:rsidR="00550088">
          <w:rPr>
            <w:noProof/>
            <w:webHidden/>
          </w:rPr>
          <w:fldChar w:fldCharType="end"/>
        </w:r>
      </w:hyperlink>
    </w:p>
    <w:p w14:paraId="56907D50" w14:textId="09C3F0D7" w:rsidR="00550088" w:rsidRDefault="00000000">
      <w:pPr>
        <w:pStyle w:val="TDC1"/>
        <w:tabs>
          <w:tab w:val="left" w:pos="1320"/>
        </w:tabs>
        <w:rPr>
          <w:rFonts w:asciiTheme="minorHAnsi" w:eastAsiaTheme="minorEastAsia" w:hAnsiTheme="minorHAnsi" w:cstheme="minorBidi"/>
          <w:noProof/>
          <w:sz w:val="22"/>
          <w:szCs w:val="22"/>
        </w:rPr>
      </w:pPr>
      <w:hyperlink w:anchor="_Toc112407330" w:history="1">
        <w:r w:rsidR="00550088" w:rsidRPr="00A86EF5">
          <w:rPr>
            <w:rStyle w:val="Hipervnculo"/>
            <w:noProof/>
          </w:rPr>
          <w:t>Figura 13:</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_Toc112407330 \h </w:instrText>
        </w:r>
        <w:r w:rsidR="00550088">
          <w:rPr>
            <w:noProof/>
            <w:webHidden/>
          </w:rPr>
        </w:r>
        <w:r w:rsidR="00550088">
          <w:rPr>
            <w:noProof/>
            <w:webHidden/>
          </w:rPr>
          <w:fldChar w:fldCharType="separate"/>
        </w:r>
        <w:r w:rsidR="006F4389">
          <w:rPr>
            <w:noProof/>
            <w:webHidden/>
          </w:rPr>
          <w:t>32</w:t>
        </w:r>
        <w:r w:rsidR="00550088">
          <w:rPr>
            <w:noProof/>
            <w:webHidden/>
          </w:rPr>
          <w:fldChar w:fldCharType="end"/>
        </w:r>
      </w:hyperlink>
    </w:p>
    <w:p w14:paraId="00245962" w14:textId="0680CA46" w:rsidR="00550088" w:rsidRDefault="00000000">
      <w:pPr>
        <w:pStyle w:val="TDC1"/>
        <w:tabs>
          <w:tab w:val="left" w:pos="1320"/>
        </w:tabs>
        <w:rPr>
          <w:rFonts w:asciiTheme="minorHAnsi" w:eastAsiaTheme="minorEastAsia" w:hAnsiTheme="minorHAnsi" w:cstheme="minorBidi"/>
          <w:noProof/>
          <w:sz w:val="22"/>
          <w:szCs w:val="22"/>
        </w:rPr>
      </w:pPr>
      <w:hyperlink w:anchor="_Toc112407331" w:history="1">
        <w:r w:rsidR="00550088" w:rsidRPr="00A86EF5">
          <w:rPr>
            <w:rStyle w:val="Hipervnculo"/>
            <w:noProof/>
          </w:rPr>
          <w:t>Figura 14:</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_Toc112407331 \h </w:instrText>
        </w:r>
        <w:r w:rsidR="00550088">
          <w:rPr>
            <w:noProof/>
            <w:webHidden/>
          </w:rPr>
        </w:r>
        <w:r w:rsidR="00550088">
          <w:rPr>
            <w:noProof/>
            <w:webHidden/>
          </w:rPr>
          <w:fldChar w:fldCharType="separate"/>
        </w:r>
        <w:r w:rsidR="006F4389">
          <w:rPr>
            <w:noProof/>
            <w:webHidden/>
          </w:rPr>
          <w:t>33</w:t>
        </w:r>
        <w:r w:rsidR="00550088">
          <w:rPr>
            <w:noProof/>
            <w:webHidden/>
          </w:rPr>
          <w:fldChar w:fldCharType="end"/>
        </w:r>
      </w:hyperlink>
    </w:p>
    <w:p w14:paraId="0D85A69F" w14:textId="48F42BDA" w:rsidR="00550088" w:rsidRDefault="00000000">
      <w:pPr>
        <w:pStyle w:val="TDC1"/>
        <w:tabs>
          <w:tab w:val="left" w:pos="1320"/>
        </w:tabs>
        <w:rPr>
          <w:rFonts w:asciiTheme="minorHAnsi" w:eastAsiaTheme="minorEastAsia" w:hAnsiTheme="minorHAnsi" w:cstheme="minorBidi"/>
          <w:noProof/>
          <w:sz w:val="22"/>
          <w:szCs w:val="22"/>
        </w:rPr>
      </w:pPr>
      <w:hyperlink w:anchor="_Toc112407332" w:history="1">
        <w:r w:rsidR="00550088" w:rsidRPr="00A86EF5">
          <w:rPr>
            <w:rStyle w:val="Hipervnculo"/>
            <w:noProof/>
          </w:rPr>
          <w:t>Figura 15:</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_Toc112407332 \h </w:instrText>
        </w:r>
        <w:r w:rsidR="00550088">
          <w:rPr>
            <w:noProof/>
            <w:webHidden/>
          </w:rPr>
        </w:r>
        <w:r w:rsidR="00550088">
          <w:rPr>
            <w:noProof/>
            <w:webHidden/>
          </w:rPr>
          <w:fldChar w:fldCharType="separate"/>
        </w:r>
        <w:r w:rsidR="006F4389">
          <w:rPr>
            <w:noProof/>
            <w:webHidden/>
          </w:rPr>
          <w:t>33</w:t>
        </w:r>
        <w:r w:rsidR="00550088">
          <w:rPr>
            <w:noProof/>
            <w:webHidden/>
          </w:rPr>
          <w:fldChar w:fldCharType="end"/>
        </w:r>
      </w:hyperlink>
    </w:p>
    <w:p w14:paraId="5B55E712" w14:textId="5C0C877A" w:rsidR="00550088" w:rsidRDefault="00000000">
      <w:pPr>
        <w:pStyle w:val="TDC1"/>
        <w:tabs>
          <w:tab w:val="left" w:pos="1320"/>
        </w:tabs>
        <w:rPr>
          <w:rFonts w:asciiTheme="minorHAnsi" w:eastAsiaTheme="minorEastAsia" w:hAnsiTheme="minorHAnsi" w:cstheme="minorBidi"/>
          <w:noProof/>
          <w:sz w:val="22"/>
          <w:szCs w:val="22"/>
        </w:rPr>
      </w:pPr>
      <w:hyperlink w:anchor="_Toc112407333" w:history="1">
        <w:r w:rsidR="00550088" w:rsidRPr="00A86EF5">
          <w:rPr>
            <w:rStyle w:val="Hipervnculo"/>
            <w:noProof/>
          </w:rPr>
          <w:t>Figura 16:</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_Toc112407333 \h </w:instrText>
        </w:r>
        <w:r w:rsidR="00550088">
          <w:rPr>
            <w:noProof/>
            <w:webHidden/>
          </w:rPr>
        </w:r>
        <w:r w:rsidR="00550088">
          <w:rPr>
            <w:noProof/>
            <w:webHidden/>
          </w:rPr>
          <w:fldChar w:fldCharType="separate"/>
        </w:r>
        <w:r w:rsidR="006F4389">
          <w:rPr>
            <w:noProof/>
            <w:webHidden/>
          </w:rPr>
          <w:t>34</w:t>
        </w:r>
        <w:r w:rsidR="00550088">
          <w:rPr>
            <w:noProof/>
            <w:webHidden/>
          </w:rPr>
          <w:fldChar w:fldCharType="end"/>
        </w:r>
      </w:hyperlink>
    </w:p>
    <w:p w14:paraId="098E866C" w14:textId="53624A64" w:rsidR="00550088" w:rsidRDefault="00000000">
      <w:pPr>
        <w:pStyle w:val="TDC1"/>
        <w:tabs>
          <w:tab w:val="left" w:pos="1320"/>
        </w:tabs>
        <w:rPr>
          <w:rFonts w:asciiTheme="minorHAnsi" w:eastAsiaTheme="minorEastAsia" w:hAnsiTheme="minorHAnsi" w:cstheme="minorBidi"/>
          <w:noProof/>
          <w:sz w:val="22"/>
          <w:szCs w:val="22"/>
        </w:rPr>
      </w:pPr>
      <w:hyperlink w:anchor="_Toc112407334" w:history="1">
        <w:r w:rsidR="00550088" w:rsidRPr="00A86EF5">
          <w:rPr>
            <w:rStyle w:val="Hipervnculo"/>
            <w:noProof/>
          </w:rPr>
          <w:t>Figura 17:</w:t>
        </w:r>
        <w:r w:rsidR="00550088">
          <w:rPr>
            <w:rFonts w:asciiTheme="minorHAnsi" w:eastAsiaTheme="minorEastAsia" w:hAnsiTheme="minorHAnsi" w:cstheme="minorBidi"/>
            <w:noProof/>
            <w:sz w:val="22"/>
            <w:szCs w:val="22"/>
          </w:rPr>
          <w:tab/>
        </w:r>
        <w:r w:rsidR="00550088" w:rsidRPr="00A86EF5">
          <w:rPr>
            <w:rStyle w:val="Hipervnculo"/>
            <w:noProof/>
          </w:rPr>
          <w:t>Zonas de Planificación para la emergencia.</w:t>
        </w:r>
        <w:r w:rsidR="00550088">
          <w:rPr>
            <w:noProof/>
            <w:webHidden/>
          </w:rPr>
          <w:tab/>
        </w:r>
        <w:r w:rsidR="00550088">
          <w:rPr>
            <w:noProof/>
            <w:webHidden/>
          </w:rPr>
          <w:fldChar w:fldCharType="begin"/>
        </w:r>
        <w:r w:rsidR="00550088">
          <w:rPr>
            <w:noProof/>
            <w:webHidden/>
          </w:rPr>
          <w:instrText xml:space="preserve"> PAGEREF _Toc112407334 \h </w:instrText>
        </w:r>
        <w:r w:rsidR="00550088">
          <w:rPr>
            <w:noProof/>
            <w:webHidden/>
          </w:rPr>
        </w:r>
        <w:r w:rsidR="00550088">
          <w:rPr>
            <w:noProof/>
            <w:webHidden/>
          </w:rPr>
          <w:fldChar w:fldCharType="separate"/>
        </w:r>
        <w:r w:rsidR="006F4389">
          <w:rPr>
            <w:noProof/>
            <w:webHidden/>
          </w:rPr>
          <w:t>34</w:t>
        </w:r>
        <w:r w:rsidR="00550088">
          <w:rPr>
            <w:noProof/>
            <w:webHidden/>
          </w:rPr>
          <w:fldChar w:fldCharType="end"/>
        </w:r>
      </w:hyperlink>
    </w:p>
    <w:p w14:paraId="47BCA480" w14:textId="3BC7A3F8" w:rsidR="00BB3E13" w:rsidRPr="006024C8" w:rsidRDefault="00EF78E7" w:rsidP="00C05321">
      <w:pPr>
        <w:rPr>
          <w:rFonts w:cs="Arial"/>
          <w:b/>
        </w:rPr>
      </w:pPr>
      <w:r w:rsidRPr="006024C8">
        <w:rPr>
          <w:rFonts w:cs="Arial"/>
          <w:b/>
        </w:rPr>
        <w:fldChar w:fldCharType="end"/>
      </w:r>
    </w:p>
    <w:p w14:paraId="1CC01DB0" w14:textId="113FBA63" w:rsidR="006C783C" w:rsidRPr="006024C8" w:rsidRDefault="006C783C">
      <w:pPr>
        <w:spacing w:line="240" w:lineRule="auto"/>
        <w:jc w:val="left"/>
        <w:rPr>
          <w:rFonts w:cs="Arial"/>
          <w:b/>
        </w:rPr>
      </w:pPr>
      <w:r w:rsidRPr="006024C8">
        <w:rPr>
          <w:rFonts w:cs="Arial"/>
          <w:b/>
        </w:rPr>
        <w:br w:type="page"/>
      </w:r>
    </w:p>
    <w:p w14:paraId="54DE2C73" w14:textId="633C6A66" w:rsidR="006C783C" w:rsidRPr="006024C8" w:rsidRDefault="006C783C" w:rsidP="00C05321">
      <w:pPr>
        <w:rPr>
          <w:rFonts w:cs="Arial"/>
          <w:b/>
        </w:rPr>
      </w:pPr>
      <w:r w:rsidRPr="006024C8">
        <w:rPr>
          <w:rFonts w:cs="Arial"/>
          <w:b/>
        </w:rPr>
        <w:lastRenderedPageBreak/>
        <w:t>TABLAS</w:t>
      </w:r>
    </w:p>
    <w:p w14:paraId="43B6C4F0" w14:textId="77777777" w:rsidR="000C05C0" w:rsidRPr="006024C8" w:rsidRDefault="000C05C0" w:rsidP="000C05C0">
      <w:pPr>
        <w:rPr>
          <w:rFonts w:cs="Arial"/>
          <w:b/>
        </w:rPr>
      </w:pPr>
    </w:p>
    <w:p w14:paraId="7BDE35DA" w14:textId="58BBAD83" w:rsidR="00550088" w:rsidRDefault="000C05C0">
      <w:pPr>
        <w:pStyle w:val="TDC1"/>
        <w:tabs>
          <w:tab w:val="left" w:pos="1100"/>
        </w:tabs>
        <w:rPr>
          <w:rFonts w:asciiTheme="minorHAnsi" w:eastAsiaTheme="minorEastAsia" w:hAnsiTheme="minorHAnsi" w:cstheme="minorBidi"/>
          <w:noProof/>
          <w:sz w:val="22"/>
          <w:szCs w:val="22"/>
        </w:rPr>
      </w:pPr>
      <w:r w:rsidRPr="006024C8">
        <w:rPr>
          <w:b/>
        </w:rPr>
        <w:fldChar w:fldCharType="begin"/>
      </w:r>
      <w:r w:rsidRPr="006024C8">
        <w:rPr>
          <w:b/>
        </w:rPr>
        <w:instrText xml:space="preserve"> TOC \h \z \t "Tablas;1" </w:instrText>
      </w:r>
      <w:r w:rsidRPr="006024C8">
        <w:rPr>
          <w:b/>
        </w:rPr>
        <w:fldChar w:fldCharType="separate"/>
      </w:r>
      <w:hyperlink w:anchor="_Toc112407335" w:history="1">
        <w:r w:rsidR="00550088" w:rsidRPr="00304021">
          <w:rPr>
            <w:rStyle w:val="Hipervnculo"/>
            <w:noProof/>
          </w:rPr>
          <w:t>Tabla 1:</w:t>
        </w:r>
        <w:r w:rsidR="00550088">
          <w:rPr>
            <w:rFonts w:asciiTheme="minorHAnsi" w:eastAsiaTheme="minorEastAsia" w:hAnsiTheme="minorHAnsi" w:cstheme="minorBidi"/>
            <w:noProof/>
            <w:sz w:val="22"/>
            <w:szCs w:val="22"/>
          </w:rPr>
          <w:tab/>
        </w:r>
        <w:r w:rsidR="00550088" w:rsidRPr="00304021">
          <w:rPr>
            <w:rStyle w:val="Hipervnculo"/>
            <w:noProof/>
          </w:rPr>
          <w:t>Lista de chequeo básica para la comprobación de la elaboración de un Análisis de Riesgos.</w:t>
        </w:r>
        <w:r w:rsidR="00550088">
          <w:rPr>
            <w:noProof/>
            <w:webHidden/>
          </w:rPr>
          <w:tab/>
        </w:r>
        <w:r w:rsidR="00550088">
          <w:rPr>
            <w:noProof/>
            <w:webHidden/>
          </w:rPr>
          <w:fldChar w:fldCharType="begin"/>
        </w:r>
        <w:r w:rsidR="00550088">
          <w:rPr>
            <w:noProof/>
            <w:webHidden/>
          </w:rPr>
          <w:instrText xml:space="preserve"> PAGEREF _Toc112407335 \h </w:instrText>
        </w:r>
        <w:r w:rsidR="00550088">
          <w:rPr>
            <w:noProof/>
            <w:webHidden/>
          </w:rPr>
        </w:r>
        <w:r w:rsidR="00550088">
          <w:rPr>
            <w:noProof/>
            <w:webHidden/>
          </w:rPr>
          <w:fldChar w:fldCharType="separate"/>
        </w:r>
        <w:r w:rsidR="006F4389">
          <w:rPr>
            <w:noProof/>
            <w:webHidden/>
          </w:rPr>
          <w:t>6</w:t>
        </w:r>
        <w:r w:rsidR="00550088">
          <w:rPr>
            <w:noProof/>
            <w:webHidden/>
          </w:rPr>
          <w:fldChar w:fldCharType="end"/>
        </w:r>
      </w:hyperlink>
    </w:p>
    <w:p w14:paraId="16C4E1B0" w14:textId="15065439" w:rsidR="00550088" w:rsidRDefault="00000000">
      <w:pPr>
        <w:pStyle w:val="TDC1"/>
        <w:tabs>
          <w:tab w:val="left" w:pos="1320"/>
        </w:tabs>
        <w:rPr>
          <w:rFonts w:asciiTheme="minorHAnsi" w:eastAsiaTheme="minorEastAsia" w:hAnsiTheme="minorHAnsi" w:cstheme="minorBidi"/>
          <w:noProof/>
          <w:sz w:val="22"/>
          <w:szCs w:val="22"/>
        </w:rPr>
      </w:pPr>
      <w:hyperlink w:anchor="_Toc112407336" w:history="1">
        <w:r w:rsidR="00550088" w:rsidRPr="00304021">
          <w:rPr>
            <w:rStyle w:val="Hipervnculo"/>
            <w:noProof/>
          </w:rPr>
          <w:t>Tabla 2:</w:t>
        </w:r>
        <w:r w:rsidR="00550088">
          <w:rPr>
            <w:rFonts w:asciiTheme="minorHAnsi" w:eastAsiaTheme="minorEastAsia" w:hAnsiTheme="minorHAnsi" w:cstheme="minorBidi"/>
            <w:noProof/>
            <w:sz w:val="22"/>
            <w:szCs w:val="22"/>
          </w:rPr>
          <w:tab/>
        </w:r>
        <w:r w:rsidR="00550088" w:rsidRPr="00304021">
          <w:rPr>
            <w:rStyle w:val="Hipervnculo"/>
            <w:noProof/>
          </w:rPr>
          <w:t>Ejemplo: Sección de un APR para el riesgo de fuga de Amoniaco desde el depósito por válvula defectuosa.</w:t>
        </w:r>
        <w:r w:rsidR="00550088">
          <w:rPr>
            <w:noProof/>
            <w:webHidden/>
          </w:rPr>
          <w:tab/>
        </w:r>
        <w:r w:rsidR="00550088">
          <w:rPr>
            <w:noProof/>
            <w:webHidden/>
          </w:rPr>
          <w:fldChar w:fldCharType="begin"/>
        </w:r>
        <w:r w:rsidR="00550088">
          <w:rPr>
            <w:noProof/>
            <w:webHidden/>
          </w:rPr>
          <w:instrText xml:space="preserve"> PAGEREF _Toc112407336 \h </w:instrText>
        </w:r>
        <w:r w:rsidR="00550088">
          <w:rPr>
            <w:noProof/>
            <w:webHidden/>
          </w:rPr>
        </w:r>
        <w:r w:rsidR="00550088">
          <w:rPr>
            <w:noProof/>
            <w:webHidden/>
          </w:rPr>
          <w:fldChar w:fldCharType="separate"/>
        </w:r>
        <w:r w:rsidR="006F4389">
          <w:rPr>
            <w:noProof/>
            <w:webHidden/>
          </w:rPr>
          <w:t>7</w:t>
        </w:r>
        <w:r w:rsidR="00550088">
          <w:rPr>
            <w:noProof/>
            <w:webHidden/>
          </w:rPr>
          <w:fldChar w:fldCharType="end"/>
        </w:r>
      </w:hyperlink>
    </w:p>
    <w:p w14:paraId="1A12C939" w14:textId="73C48DB1" w:rsidR="00550088" w:rsidRDefault="00000000">
      <w:pPr>
        <w:pStyle w:val="TDC1"/>
        <w:tabs>
          <w:tab w:val="left" w:pos="1100"/>
        </w:tabs>
        <w:rPr>
          <w:rFonts w:asciiTheme="minorHAnsi" w:eastAsiaTheme="minorEastAsia" w:hAnsiTheme="minorHAnsi" w:cstheme="minorBidi"/>
          <w:noProof/>
          <w:sz w:val="22"/>
          <w:szCs w:val="22"/>
        </w:rPr>
      </w:pPr>
      <w:hyperlink w:anchor="_Toc112407337" w:history="1">
        <w:r w:rsidR="00550088" w:rsidRPr="00304021">
          <w:rPr>
            <w:rStyle w:val="Hipervnculo"/>
            <w:noProof/>
          </w:rPr>
          <w:t>Tabla 3:</w:t>
        </w:r>
        <w:r w:rsidR="00550088">
          <w:rPr>
            <w:rFonts w:asciiTheme="minorHAnsi" w:eastAsiaTheme="minorEastAsia" w:hAnsiTheme="minorHAnsi" w:cstheme="minorBidi"/>
            <w:noProof/>
            <w:sz w:val="22"/>
            <w:szCs w:val="22"/>
          </w:rPr>
          <w:tab/>
        </w:r>
        <w:r w:rsidR="00550088" w:rsidRPr="00304021">
          <w:rPr>
            <w:rStyle w:val="Hipervnculo"/>
            <w:noProof/>
          </w:rPr>
          <w:t>Ejemplo: Sección de un Análisis What if...?</w:t>
        </w:r>
        <w:r w:rsidR="00550088">
          <w:rPr>
            <w:noProof/>
            <w:webHidden/>
          </w:rPr>
          <w:tab/>
        </w:r>
        <w:r w:rsidR="00550088">
          <w:rPr>
            <w:noProof/>
            <w:webHidden/>
          </w:rPr>
          <w:fldChar w:fldCharType="begin"/>
        </w:r>
        <w:r w:rsidR="00550088">
          <w:rPr>
            <w:noProof/>
            <w:webHidden/>
          </w:rPr>
          <w:instrText xml:space="preserve"> PAGEREF _Toc112407337 \h </w:instrText>
        </w:r>
        <w:r w:rsidR="00550088">
          <w:rPr>
            <w:noProof/>
            <w:webHidden/>
          </w:rPr>
        </w:r>
        <w:r w:rsidR="00550088">
          <w:rPr>
            <w:noProof/>
            <w:webHidden/>
          </w:rPr>
          <w:fldChar w:fldCharType="separate"/>
        </w:r>
        <w:r w:rsidR="006F4389">
          <w:rPr>
            <w:noProof/>
            <w:webHidden/>
          </w:rPr>
          <w:t>8</w:t>
        </w:r>
        <w:r w:rsidR="00550088">
          <w:rPr>
            <w:noProof/>
            <w:webHidden/>
          </w:rPr>
          <w:fldChar w:fldCharType="end"/>
        </w:r>
      </w:hyperlink>
    </w:p>
    <w:p w14:paraId="5DBE5098" w14:textId="07BDACCA" w:rsidR="00550088" w:rsidRDefault="00000000">
      <w:pPr>
        <w:pStyle w:val="TDC1"/>
        <w:tabs>
          <w:tab w:val="left" w:pos="1100"/>
        </w:tabs>
        <w:rPr>
          <w:rFonts w:asciiTheme="minorHAnsi" w:eastAsiaTheme="minorEastAsia" w:hAnsiTheme="minorHAnsi" w:cstheme="minorBidi"/>
          <w:noProof/>
          <w:sz w:val="22"/>
          <w:szCs w:val="22"/>
        </w:rPr>
      </w:pPr>
      <w:hyperlink w:anchor="_Toc112407338" w:history="1">
        <w:r w:rsidR="00550088" w:rsidRPr="00304021">
          <w:rPr>
            <w:rStyle w:val="Hipervnculo"/>
            <w:noProof/>
          </w:rPr>
          <w:t>Tabla 4:</w:t>
        </w:r>
        <w:r w:rsidR="00550088">
          <w:rPr>
            <w:rFonts w:asciiTheme="minorHAnsi" w:eastAsiaTheme="minorEastAsia" w:hAnsiTheme="minorHAnsi" w:cstheme="minorBidi"/>
            <w:noProof/>
            <w:sz w:val="22"/>
            <w:szCs w:val="22"/>
          </w:rPr>
          <w:tab/>
        </w:r>
        <w:r w:rsidR="00550088" w:rsidRPr="00304021">
          <w:rPr>
            <w:rStyle w:val="Hipervnculo"/>
            <w:noProof/>
          </w:rPr>
          <w:t>Ejemplo: Palabras guías empleadas.</w:t>
        </w:r>
        <w:r w:rsidR="00550088">
          <w:rPr>
            <w:noProof/>
            <w:webHidden/>
          </w:rPr>
          <w:tab/>
        </w:r>
        <w:r w:rsidR="00550088">
          <w:rPr>
            <w:noProof/>
            <w:webHidden/>
          </w:rPr>
          <w:fldChar w:fldCharType="begin"/>
        </w:r>
        <w:r w:rsidR="00550088">
          <w:rPr>
            <w:noProof/>
            <w:webHidden/>
          </w:rPr>
          <w:instrText xml:space="preserve"> PAGEREF _Toc112407338 \h </w:instrText>
        </w:r>
        <w:r w:rsidR="00550088">
          <w:rPr>
            <w:noProof/>
            <w:webHidden/>
          </w:rPr>
        </w:r>
        <w:r w:rsidR="00550088">
          <w:rPr>
            <w:noProof/>
            <w:webHidden/>
          </w:rPr>
          <w:fldChar w:fldCharType="separate"/>
        </w:r>
        <w:r w:rsidR="006F4389">
          <w:rPr>
            <w:noProof/>
            <w:webHidden/>
          </w:rPr>
          <w:t>9</w:t>
        </w:r>
        <w:r w:rsidR="00550088">
          <w:rPr>
            <w:noProof/>
            <w:webHidden/>
          </w:rPr>
          <w:fldChar w:fldCharType="end"/>
        </w:r>
      </w:hyperlink>
    </w:p>
    <w:p w14:paraId="6926BC98" w14:textId="4CBDF3DB" w:rsidR="00550088" w:rsidRDefault="00000000">
      <w:pPr>
        <w:pStyle w:val="TDC1"/>
        <w:tabs>
          <w:tab w:val="left" w:pos="1100"/>
        </w:tabs>
        <w:rPr>
          <w:rFonts w:asciiTheme="minorHAnsi" w:eastAsiaTheme="minorEastAsia" w:hAnsiTheme="minorHAnsi" w:cstheme="minorBidi"/>
          <w:noProof/>
          <w:sz w:val="22"/>
          <w:szCs w:val="22"/>
        </w:rPr>
      </w:pPr>
      <w:hyperlink w:anchor="_Toc112407339" w:history="1">
        <w:r w:rsidR="00550088" w:rsidRPr="00304021">
          <w:rPr>
            <w:rStyle w:val="Hipervnculo"/>
            <w:noProof/>
          </w:rPr>
          <w:t>Tabla 5:</w:t>
        </w:r>
        <w:r w:rsidR="00550088">
          <w:rPr>
            <w:rFonts w:asciiTheme="minorHAnsi" w:eastAsiaTheme="minorEastAsia" w:hAnsiTheme="minorHAnsi" w:cstheme="minorBidi"/>
            <w:noProof/>
            <w:sz w:val="22"/>
            <w:szCs w:val="22"/>
          </w:rPr>
          <w:tab/>
        </w:r>
        <w:r w:rsidR="00550088" w:rsidRPr="00304021">
          <w:rPr>
            <w:rStyle w:val="Hipervnculo"/>
            <w:noProof/>
          </w:rPr>
          <w:t>Ejemplo: Análisis del Modo, Efecto y Criticidad de Fallos.</w:t>
        </w:r>
        <w:r w:rsidR="00550088">
          <w:rPr>
            <w:noProof/>
            <w:webHidden/>
          </w:rPr>
          <w:tab/>
        </w:r>
        <w:r w:rsidR="00550088">
          <w:rPr>
            <w:noProof/>
            <w:webHidden/>
          </w:rPr>
          <w:fldChar w:fldCharType="begin"/>
        </w:r>
        <w:r w:rsidR="00550088">
          <w:rPr>
            <w:noProof/>
            <w:webHidden/>
          </w:rPr>
          <w:instrText xml:space="preserve"> PAGEREF _Toc112407339 \h </w:instrText>
        </w:r>
        <w:r w:rsidR="00550088">
          <w:rPr>
            <w:noProof/>
            <w:webHidden/>
          </w:rPr>
        </w:r>
        <w:r w:rsidR="00550088">
          <w:rPr>
            <w:noProof/>
            <w:webHidden/>
          </w:rPr>
          <w:fldChar w:fldCharType="separate"/>
        </w:r>
        <w:r w:rsidR="006F4389">
          <w:rPr>
            <w:noProof/>
            <w:webHidden/>
          </w:rPr>
          <w:t>10</w:t>
        </w:r>
        <w:r w:rsidR="00550088">
          <w:rPr>
            <w:noProof/>
            <w:webHidden/>
          </w:rPr>
          <w:fldChar w:fldCharType="end"/>
        </w:r>
      </w:hyperlink>
    </w:p>
    <w:p w14:paraId="0E1E0A35" w14:textId="1023BC40" w:rsidR="00550088" w:rsidRDefault="00000000">
      <w:pPr>
        <w:pStyle w:val="TDC1"/>
        <w:tabs>
          <w:tab w:val="left" w:pos="1100"/>
        </w:tabs>
        <w:rPr>
          <w:rFonts w:asciiTheme="minorHAnsi" w:eastAsiaTheme="minorEastAsia" w:hAnsiTheme="minorHAnsi" w:cstheme="minorBidi"/>
          <w:noProof/>
          <w:sz w:val="22"/>
          <w:szCs w:val="22"/>
        </w:rPr>
      </w:pPr>
      <w:hyperlink w:anchor="_Toc112407340" w:history="1">
        <w:r w:rsidR="00550088" w:rsidRPr="00304021">
          <w:rPr>
            <w:rStyle w:val="Hipervnculo"/>
            <w:noProof/>
          </w:rPr>
          <w:t>Tabla 6:</w:t>
        </w:r>
        <w:r w:rsidR="00550088">
          <w:rPr>
            <w:rFonts w:asciiTheme="minorHAnsi" w:eastAsiaTheme="minorEastAsia" w:hAnsiTheme="minorHAnsi" w:cstheme="minorBidi"/>
            <w:noProof/>
            <w:sz w:val="22"/>
            <w:szCs w:val="22"/>
          </w:rPr>
          <w:tab/>
        </w:r>
        <w:r w:rsidR="00550088" w:rsidRPr="00304021">
          <w:rPr>
            <w:rStyle w:val="Hipervnculo"/>
            <w:noProof/>
          </w:rPr>
          <w:t>Consideración del método adecuado para la identificación de peligros.</w:t>
        </w:r>
        <w:r w:rsidR="00550088">
          <w:rPr>
            <w:noProof/>
            <w:webHidden/>
          </w:rPr>
          <w:tab/>
        </w:r>
        <w:r w:rsidR="00550088">
          <w:rPr>
            <w:noProof/>
            <w:webHidden/>
          </w:rPr>
          <w:tab/>
        </w:r>
        <w:r w:rsidR="00550088">
          <w:rPr>
            <w:noProof/>
            <w:webHidden/>
          </w:rPr>
          <w:fldChar w:fldCharType="begin"/>
        </w:r>
        <w:r w:rsidR="00550088">
          <w:rPr>
            <w:noProof/>
            <w:webHidden/>
          </w:rPr>
          <w:instrText xml:space="preserve"> PAGEREF _Toc112407340 \h </w:instrText>
        </w:r>
        <w:r w:rsidR="00550088">
          <w:rPr>
            <w:noProof/>
            <w:webHidden/>
          </w:rPr>
        </w:r>
        <w:r w:rsidR="00550088">
          <w:rPr>
            <w:noProof/>
            <w:webHidden/>
          </w:rPr>
          <w:fldChar w:fldCharType="separate"/>
        </w:r>
        <w:r w:rsidR="006F4389">
          <w:rPr>
            <w:noProof/>
            <w:webHidden/>
          </w:rPr>
          <w:t>11</w:t>
        </w:r>
        <w:r w:rsidR="00550088">
          <w:rPr>
            <w:noProof/>
            <w:webHidden/>
          </w:rPr>
          <w:fldChar w:fldCharType="end"/>
        </w:r>
      </w:hyperlink>
    </w:p>
    <w:p w14:paraId="317A57D1" w14:textId="1531B710" w:rsidR="00550088" w:rsidRDefault="00000000">
      <w:pPr>
        <w:pStyle w:val="TDC1"/>
        <w:tabs>
          <w:tab w:val="left" w:pos="1100"/>
        </w:tabs>
        <w:rPr>
          <w:rFonts w:asciiTheme="minorHAnsi" w:eastAsiaTheme="minorEastAsia" w:hAnsiTheme="minorHAnsi" w:cstheme="minorBidi"/>
          <w:noProof/>
          <w:sz w:val="22"/>
          <w:szCs w:val="22"/>
        </w:rPr>
      </w:pPr>
      <w:hyperlink w:anchor="_Toc112407341" w:history="1">
        <w:r w:rsidR="00550088" w:rsidRPr="00304021">
          <w:rPr>
            <w:rStyle w:val="Hipervnculo"/>
            <w:noProof/>
          </w:rPr>
          <w:t>Tabla 7:</w:t>
        </w:r>
        <w:r w:rsidR="00550088">
          <w:rPr>
            <w:rFonts w:asciiTheme="minorHAnsi" w:eastAsiaTheme="minorEastAsia" w:hAnsiTheme="minorHAnsi" w:cstheme="minorBidi"/>
            <w:noProof/>
            <w:sz w:val="22"/>
            <w:szCs w:val="22"/>
          </w:rPr>
          <w:tab/>
        </w:r>
        <w:r w:rsidR="00550088" w:rsidRPr="00304021">
          <w:rPr>
            <w:rStyle w:val="Hipervnculo"/>
            <w:noProof/>
          </w:rPr>
          <w:t>Ejemplo de sucesos iniciadores.</w:t>
        </w:r>
        <w:r w:rsidR="00550088">
          <w:rPr>
            <w:noProof/>
            <w:webHidden/>
          </w:rPr>
          <w:tab/>
        </w:r>
        <w:r w:rsidR="00550088">
          <w:rPr>
            <w:noProof/>
            <w:webHidden/>
          </w:rPr>
          <w:fldChar w:fldCharType="begin"/>
        </w:r>
        <w:r w:rsidR="00550088">
          <w:rPr>
            <w:noProof/>
            <w:webHidden/>
          </w:rPr>
          <w:instrText xml:space="preserve"> PAGEREF _Toc112407341 \h </w:instrText>
        </w:r>
        <w:r w:rsidR="00550088">
          <w:rPr>
            <w:noProof/>
            <w:webHidden/>
          </w:rPr>
        </w:r>
        <w:r w:rsidR="00550088">
          <w:rPr>
            <w:noProof/>
            <w:webHidden/>
          </w:rPr>
          <w:fldChar w:fldCharType="separate"/>
        </w:r>
        <w:r w:rsidR="006F4389">
          <w:rPr>
            <w:noProof/>
            <w:webHidden/>
          </w:rPr>
          <w:t>14</w:t>
        </w:r>
        <w:r w:rsidR="00550088">
          <w:rPr>
            <w:noProof/>
            <w:webHidden/>
          </w:rPr>
          <w:fldChar w:fldCharType="end"/>
        </w:r>
      </w:hyperlink>
    </w:p>
    <w:p w14:paraId="3D87A81F" w14:textId="0DDB1327" w:rsidR="00550088" w:rsidRDefault="00000000">
      <w:pPr>
        <w:pStyle w:val="TDC1"/>
        <w:tabs>
          <w:tab w:val="left" w:pos="1100"/>
        </w:tabs>
        <w:rPr>
          <w:rFonts w:asciiTheme="minorHAnsi" w:eastAsiaTheme="minorEastAsia" w:hAnsiTheme="minorHAnsi" w:cstheme="minorBidi"/>
          <w:noProof/>
          <w:sz w:val="22"/>
          <w:szCs w:val="22"/>
        </w:rPr>
      </w:pPr>
      <w:hyperlink w:anchor="_Toc112407342" w:history="1">
        <w:r w:rsidR="00550088" w:rsidRPr="00304021">
          <w:rPr>
            <w:rStyle w:val="Hipervnculo"/>
            <w:noProof/>
          </w:rPr>
          <w:t>Tabla 8:</w:t>
        </w:r>
        <w:r w:rsidR="00550088">
          <w:rPr>
            <w:rFonts w:asciiTheme="minorHAnsi" w:eastAsiaTheme="minorEastAsia" w:hAnsiTheme="minorHAnsi" w:cstheme="minorBidi"/>
            <w:noProof/>
            <w:sz w:val="22"/>
            <w:szCs w:val="22"/>
          </w:rPr>
          <w:tab/>
        </w:r>
        <w:r w:rsidR="00550088" w:rsidRPr="00304021">
          <w:rPr>
            <w:rStyle w:val="Hipervnculo"/>
            <w:noProof/>
          </w:rPr>
          <w:t>Frecuencia de ocurrencia de iniciadores.</w:t>
        </w:r>
        <w:r w:rsidR="00550088">
          <w:rPr>
            <w:noProof/>
            <w:webHidden/>
          </w:rPr>
          <w:tab/>
        </w:r>
        <w:r w:rsidR="00550088">
          <w:rPr>
            <w:noProof/>
            <w:webHidden/>
          </w:rPr>
          <w:fldChar w:fldCharType="begin"/>
        </w:r>
        <w:r w:rsidR="00550088">
          <w:rPr>
            <w:noProof/>
            <w:webHidden/>
          </w:rPr>
          <w:instrText xml:space="preserve"> PAGEREF _Toc112407342 \h </w:instrText>
        </w:r>
        <w:r w:rsidR="00550088">
          <w:rPr>
            <w:noProof/>
            <w:webHidden/>
          </w:rPr>
        </w:r>
        <w:r w:rsidR="00550088">
          <w:rPr>
            <w:noProof/>
            <w:webHidden/>
          </w:rPr>
          <w:fldChar w:fldCharType="separate"/>
        </w:r>
        <w:r w:rsidR="006F4389">
          <w:rPr>
            <w:noProof/>
            <w:webHidden/>
          </w:rPr>
          <w:t>14</w:t>
        </w:r>
        <w:r w:rsidR="00550088">
          <w:rPr>
            <w:noProof/>
            <w:webHidden/>
          </w:rPr>
          <w:fldChar w:fldCharType="end"/>
        </w:r>
      </w:hyperlink>
    </w:p>
    <w:p w14:paraId="184973C6" w14:textId="7F3BF6B3" w:rsidR="00550088" w:rsidRDefault="00000000">
      <w:pPr>
        <w:pStyle w:val="TDC1"/>
        <w:tabs>
          <w:tab w:val="left" w:pos="1100"/>
        </w:tabs>
        <w:rPr>
          <w:rFonts w:asciiTheme="minorHAnsi" w:eastAsiaTheme="minorEastAsia" w:hAnsiTheme="minorHAnsi" w:cstheme="minorBidi"/>
          <w:noProof/>
          <w:sz w:val="22"/>
          <w:szCs w:val="22"/>
        </w:rPr>
      </w:pPr>
      <w:hyperlink w:anchor="_Toc112407343" w:history="1">
        <w:r w:rsidR="00550088" w:rsidRPr="00304021">
          <w:rPr>
            <w:rStyle w:val="Hipervnculo"/>
            <w:noProof/>
          </w:rPr>
          <w:t>Tabla 9:</w:t>
        </w:r>
        <w:r w:rsidR="00550088">
          <w:rPr>
            <w:rFonts w:asciiTheme="minorHAnsi" w:eastAsiaTheme="minorEastAsia" w:hAnsiTheme="minorHAnsi" w:cstheme="minorBidi"/>
            <w:noProof/>
            <w:sz w:val="22"/>
            <w:szCs w:val="22"/>
          </w:rPr>
          <w:tab/>
        </w:r>
        <w:r w:rsidR="00550088" w:rsidRPr="00304021">
          <w:rPr>
            <w:rStyle w:val="Hipervnculo"/>
            <w:noProof/>
          </w:rPr>
          <w:t>Frecuencia anual de ocurrencia de iniciadores.</w:t>
        </w:r>
        <w:r w:rsidR="00550088">
          <w:rPr>
            <w:noProof/>
            <w:webHidden/>
          </w:rPr>
          <w:tab/>
        </w:r>
        <w:r w:rsidR="00550088">
          <w:rPr>
            <w:noProof/>
            <w:webHidden/>
          </w:rPr>
          <w:fldChar w:fldCharType="begin"/>
        </w:r>
        <w:r w:rsidR="00550088">
          <w:rPr>
            <w:noProof/>
            <w:webHidden/>
          </w:rPr>
          <w:instrText xml:space="preserve"> PAGEREF _Toc112407343 \h </w:instrText>
        </w:r>
        <w:r w:rsidR="00550088">
          <w:rPr>
            <w:noProof/>
            <w:webHidden/>
          </w:rPr>
        </w:r>
        <w:r w:rsidR="00550088">
          <w:rPr>
            <w:noProof/>
            <w:webHidden/>
          </w:rPr>
          <w:fldChar w:fldCharType="separate"/>
        </w:r>
        <w:r w:rsidR="006F4389">
          <w:rPr>
            <w:noProof/>
            <w:webHidden/>
          </w:rPr>
          <w:t>14</w:t>
        </w:r>
        <w:r w:rsidR="00550088">
          <w:rPr>
            <w:noProof/>
            <w:webHidden/>
          </w:rPr>
          <w:fldChar w:fldCharType="end"/>
        </w:r>
      </w:hyperlink>
    </w:p>
    <w:p w14:paraId="54EB237B" w14:textId="18604149" w:rsidR="00550088" w:rsidRDefault="00000000">
      <w:pPr>
        <w:pStyle w:val="TDC1"/>
        <w:tabs>
          <w:tab w:val="left" w:pos="1320"/>
        </w:tabs>
        <w:rPr>
          <w:rFonts w:asciiTheme="minorHAnsi" w:eastAsiaTheme="minorEastAsia" w:hAnsiTheme="minorHAnsi" w:cstheme="minorBidi"/>
          <w:noProof/>
          <w:sz w:val="22"/>
          <w:szCs w:val="22"/>
        </w:rPr>
      </w:pPr>
      <w:hyperlink w:anchor="_Toc112407344" w:history="1">
        <w:r w:rsidR="00550088" w:rsidRPr="00304021">
          <w:rPr>
            <w:rStyle w:val="Hipervnculo"/>
            <w:noProof/>
          </w:rPr>
          <w:t>Tabla 10:</w:t>
        </w:r>
        <w:r w:rsidR="00550088">
          <w:rPr>
            <w:rFonts w:asciiTheme="minorHAnsi" w:eastAsiaTheme="minorEastAsia" w:hAnsiTheme="minorHAnsi" w:cstheme="minorBidi"/>
            <w:noProof/>
            <w:sz w:val="22"/>
            <w:szCs w:val="22"/>
          </w:rPr>
          <w:tab/>
        </w:r>
        <w:r w:rsidR="00550088" w:rsidRPr="00304021">
          <w:rPr>
            <w:rStyle w:val="Hipervnculo"/>
            <w:noProof/>
          </w:rPr>
          <w:t>Probabilidad de ignición de las sustancias.</w:t>
        </w:r>
        <w:r w:rsidR="00550088">
          <w:rPr>
            <w:noProof/>
            <w:webHidden/>
          </w:rPr>
          <w:tab/>
        </w:r>
        <w:r w:rsidR="00550088">
          <w:rPr>
            <w:noProof/>
            <w:webHidden/>
          </w:rPr>
          <w:fldChar w:fldCharType="begin"/>
        </w:r>
        <w:r w:rsidR="00550088">
          <w:rPr>
            <w:noProof/>
            <w:webHidden/>
          </w:rPr>
          <w:instrText xml:space="preserve"> PAGEREF _Toc112407344 \h </w:instrText>
        </w:r>
        <w:r w:rsidR="00550088">
          <w:rPr>
            <w:noProof/>
            <w:webHidden/>
          </w:rPr>
        </w:r>
        <w:r w:rsidR="00550088">
          <w:rPr>
            <w:noProof/>
            <w:webHidden/>
          </w:rPr>
          <w:fldChar w:fldCharType="separate"/>
        </w:r>
        <w:r w:rsidR="006F4389">
          <w:rPr>
            <w:noProof/>
            <w:webHidden/>
          </w:rPr>
          <w:t>18</w:t>
        </w:r>
        <w:r w:rsidR="00550088">
          <w:rPr>
            <w:noProof/>
            <w:webHidden/>
          </w:rPr>
          <w:fldChar w:fldCharType="end"/>
        </w:r>
      </w:hyperlink>
    </w:p>
    <w:p w14:paraId="5BBD1A7F" w14:textId="2B87BA66" w:rsidR="00550088" w:rsidRDefault="00000000">
      <w:pPr>
        <w:pStyle w:val="TDC1"/>
        <w:tabs>
          <w:tab w:val="left" w:pos="1320"/>
        </w:tabs>
        <w:rPr>
          <w:rFonts w:asciiTheme="minorHAnsi" w:eastAsiaTheme="minorEastAsia" w:hAnsiTheme="minorHAnsi" w:cstheme="minorBidi"/>
          <w:noProof/>
          <w:sz w:val="22"/>
          <w:szCs w:val="22"/>
        </w:rPr>
      </w:pPr>
      <w:hyperlink w:anchor="_Toc112407345" w:history="1">
        <w:r w:rsidR="00550088" w:rsidRPr="00304021">
          <w:rPr>
            <w:rStyle w:val="Hipervnculo"/>
            <w:noProof/>
          </w:rPr>
          <w:t>Tabla 11:</w:t>
        </w:r>
        <w:r w:rsidR="00550088">
          <w:rPr>
            <w:rFonts w:asciiTheme="minorHAnsi" w:eastAsiaTheme="minorEastAsia" w:hAnsiTheme="minorHAnsi" w:cstheme="minorBidi"/>
            <w:noProof/>
            <w:sz w:val="22"/>
            <w:szCs w:val="22"/>
          </w:rPr>
          <w:tab/>
        </w:r>
        <w:r w:rsidR="00550088" w:rsidRPr="00304021">
          <w:rPr>
            <w:rStyle w:val="Hipervnculo"/>
            <w:noProof/>
          </w:rPr>
          <w:t>Frecuencia de los efectos.</w:t>
        </w:r>
        <w:r w:rsidR="00550088">
          <w:rPr>
            <w:noProof/>
            <w:webHidden/>
          </w:rPr>
          <w:tab/>
        </w:r>
        <w:r w:rsidR="00550088">
          <w:rPr>
            <w:noProof/>
            <w:webHidden/>
          </w:rPr>
          <w:fldChar w:fldCharType="begin"/>
        </w:r>
        <w:r w:rsidR="00550088">
          <w:rPr>
            <w:noProof/>
            <w:webHidden/>
          </w:rPr>
          <w:instrText xml:space="preserve"> PAGEREF _Toc112407345 \h </w:instrText>
        </w:r>
        <w:r w:rsidR="00550088">
          <w:rPr>
            <w:noProof/>
            <w:webHidden/>
          </w:rPr>
        </w:r>
        <w:r w:rsidR="00550088">
          <w:rPr>
            <w:noProof/>
            <w:webHidden/>
          </w:rPr>
          <w:fldChar w:fldCharType="separate"/>
        </w:r>
        <w:r w:rsidR="006F4389">
          <w:rPr>
            <w:noProof/>
            <w:webHidden/>
          </w:rPr>
          <w:t>20</w:t>
        </w:r>
        <w:r w:rsidR="00550088">
          <w:rPr>
            <w:noProof/>
            <w:webHidden/>
          </w:rPr>
          <w:fldChar w:fldCharType="end"/>
        </w:r>
      </w:hyperlink>
    </w:p>
    <w:p w14:paraId="00AE5ACC" w14:textId="487EF090" w:rsidR="00550088" w:rsidRDefault="00000000">
      <w:pPr>
        <w:pStyle w:val="TDC1"/>
        <w:tabs>
          <w:tab w:val="left" w:pos="1320"/>
        </w:tabs>
        <w:rPr>
          <w:rFonts w:asciiTheme="minorHAnsi" w:eastAsiaTheme="minorEastAsia" w:hAnsiTheme="minorHAnsi" w:cstheme="minorBidi"/>
          <w:noProof/>
          <w:sz w:val="22"/>
          <w:szCs w:val="22"/>
        </w:rPr>
      </w:pPr>
      <w:hyperlink w:anchor="_Toc112407346" w:history="1">
        <w:r w:rsidR="00550088" w:rsidRPr="00304021">
          <w:rPr>
            <w:rStyle w:val="Hipervnculo"/>
            <w:noProof/>
          </w:rPr>
          <w:t>Tabla 12:</w:t>
        </w:r>
        <w:r w:rsidR="00550088">
          <w:rPr>
            <w:rFonts w:asciiTheme="minorHAnsi" w:eastAsiaTheme="minorEastAsia" w:hAnsiTheme="minorHAnsi" w:cstheme="minorBidi"/>
            <w:noProof/>
            <w:sz w:val="22"/>
            <w:szCs w:val="22"/>
          </w:rPr>
          <w:tab/>
        </w:r>
        <w:r w:rsidR="00550088" w:rsidRPr="00304021">
          <w:rPr>
            <w:rStyle w:val="Hipervnculo"/>
            <w:noProof/>
          </w:rPr>
          <w:t>Cuadro resumen de hipótesis a considerar.</w:t>
        </w:r>
        <w:r w:rsidR="00550088">
          <w:rPr>
            <w:noProof/>
            <w:webHidden/>
          </w:rPr>
          <w:tab/>
        </w:r>
        <w:r w:rsidR="00550088">
          <w:rPr>
            <w:noProof/>
            <w:webHidden/>
          </w:rPr>
          <w:fldChar w:fldCharType="begin"/>
        </w:r>
        <w:r w:rsidR="00550088">
          <w:rPr>
            <w:noProof/>
            <w:webHidden/>
          </w:rPr>
          <w:instrText xml:space="preserve"> PAGEREF _Toc112407346 \h </w:instrText>
        </w:r>
        <w:r w:rsidR="00550088">
          <w:rPr>
            <w:noProof/>
            <w:webHidden/>
          </w:rPr>
        </w:r>
        <w:r w:rsidR="00550088">
          <w:rPr>
            <w:noProof/>
            <w:webHidden/>
          </w:rPr>
          <w:fldChar w:fldCharType="separate"/>
        </w:r>
        <w:r w:rsidR="006F4389">
          <w:rPr>
            <w:noProof/>
            <w:webHidden/>
          </w:rPr>
          <w:t>27</w:t>
        </w:r>
        <w:r w:rsidR="00550088">
          <w:rPr>
            <w:noProof/>
            <w:webHidden/>
          </w:rPr>
          <w:fldChar w:fldCharType="end"/>
        </w:r>
      </w:hyperlink>
    </w:p>
    <w:p w14:paraId="3BDE03B9" w14:textId="46052CDE" w:rsidR="00550088" w:rsidRDefault="00000000">
      <w:pPr>
        <w:pStyle w:val="TDC1"/>
        <w:tabs>
          <w:tab w:val="left" w:pos="1320"/>
        </w:tabs>
        <w:rPr>
          <w:rFonts w:asciiTheme="minorHAnsi" w:eastAsiaTheme="minorEastAsia" w:hAnsiTheme="minorHAnsi" w:cstheme="minorBidi"/>
          <w:noProof/>
          <w:sz w:val="22"/>
          <w:szCs w:val="22"/>
        </w:rPr>
      </w:pPr>
      <w:hyperlink w:anchor="_Toc112407347" w:history="1">
        <w:r w:rsidR="00550088" w:rsidRPr="00304021">
          <w:rPr>
            <w:rStyle w:val="Hipervnculo"/>
            <w:noProof/>
          </w:rPr>
          <w:t>Tabla 13:</w:t>
        </w:r>
        <w:r w:rsidR="00550088">
          <w:rPr>
            <w:rFonts w:asciiTheme="minorHAnsi" w:eastAsiaTheme="minorEastAsia" w:hAnsiTheme="minorHAnsi" w:cstheme="minorBidi"/>
            <w:noProof/>
            <w:sz w:val="22"/>
            <w:szCs w:val="22"/>
          </w:rPr>
          <w:tab/>
        </w:r>
        <w:r w:rsidR="00550088" w:rsidRPr="00304021">
          <w:rPr>
            <w:rStyle w:val="Hipervnculo"/>
            <w:noProof/>
          </w:rPr>
          <w:t>Estabilidad atmosférica según Pasquill.</w:t>
        </w:r>
        <w:r w:rsidR="00550088">
          <w:rPr>
            <w:noProof/>
            <w:webHidden/>
          </w:rPr>
          <w:tab/>
        </w:r>
        <w:r w:rsidR="00550088">
          <w:rPr>
            <w:noProof/>
            <w:webHidden/>
          </w:rPr>
          <w:fldChar w:fldCharType="begin"/>
        </w:r>
        <w:r w:rsidR="00550088">
          <w:rPr>
            <w:noProof/>
            <w:webHidden/>
          </w:rPr>
          <w:instrText xml:space="preserve"> PAGEREF _Toc112407347 \h </w:instrText>
        </w:r>
        <w:r w:rsidR="00550088">
          <w:rPr>
            <w:noProof/>
            <w:webHidden/>
          </w:rPr>
        </w:r>
        <w:r w:rsidR="00550088">
          <w:rPr>
            <w:noProof/>
            <w:webHidden/>
          </w:rPr>
          <w:fldChar w:fldCharType="separate"/>
        </w:r>
        <w:r w:rsidR="006F4389">
          <w:rPr>
            <w:noProof/>
            <w:webHidden/>
          </w:rPr>
          <w:t>28</w:t>
        </w:r>
        <w:r w:rsidR="00550088">
          <w:rPr>
            <w:noProof/>
            <w:webHidden/>
          </w:rPr>
          <w:fldChar w:fldCharType="end"/>
        </w:r>
      </w:hyperlink>
    </w:p>
    <w:p w14:paraId="4F41B237" w14:textId="7019FF06" w:rsidR="00550088" w:rsidRDefault="00000000">
      <w:pPr>
        <w:pStyle w:val="TDC1"/>
        <w:tabs>
          <w:tab w:val="left" w:pos="1320"/>
        </w:tabs>
        <w:rPr>
          <w:rFonts w:asciiTheme="minorHAnsi" w:eastAsiaTheme="minorEastAsia" w:hAnsiTheme="minorHAnsi" w:cstheme="minorBidi"/>
          <w:noProof/>
          <w:sz w:val="22"/>
          <w:szCs w:val="22"/>
        </w:rPr>
      </w:pPr>
      <w:hyperlink w:anchor="_Toc112407348" w:history="1">
        <w:r w:rsidR="00550088" w:rsidRPr="00304021">
          <w:rPr>
            <w:rStyle w:val="Hipervnculo"/>
            <w:noProof/>
          </w:rPr>
          <w:t>Tabla 14:</w:t>
        </w:r>
        <w:r w:rsidR="00550088">
          <w:rPr>
            <w:rFonts w:asciiTheme="minorHAnsi" w:eastAsiaTheme="minorEastAsia" w:hAnsiTheme="minorHAnsi" w:cstheme="minorBidi"/>
            <w:noProof/>
            <w:sz w:val="22"/>
            <w:szCs w:val="22"/>
          </w:rPr>
          <w:tab/>
        </w:r>
        <w:r w:rsidR="00550088" w:rsidRPr="00304021">
          <w:rPr>
            <w:rStyle w:val="Hipervnculo"/>
            <w:noProof/>
          </w:rPr>
          <w:t>Relación entre el valor de la función Probit y el porcentaje de población afectada.</w:t>
        </w:r>
        <w:r w:rsidR="00550088">
          <w:rPr>
            <w:noProof/>
            <w:webHidden/>
          </w:rPr>
          <w:tab/>
        </w:r>
        <w:r w:rsidR="00550088">
          <w:rPr>
            <w:noProof/>
            <w:webHidden/>
          </w:rPr>
          <w:tab/>
        </w:r>
        <w:r w:rsidR="00550088">
          <w:rPr>
            <w:noProof/>
            <w:webHidden/>
          </w:rPr>
          <w:fldChar w:fldCharType="begin"/>
        </w:r>
        <w:r w:rsidR="00550088">
          <w:rPr>
            <w:noProof/>
            <w:webHidden/>
          </w:rPr>
          <w:instrText xml:space="preserve"> PAGEREF _Toc112407348 \h </w:instrText>
        </w:r>
        <w:r w:rsidR="00550088">
          <w:rPr>
            <w:noProof/>
            <w:webHidden/>
          </w:rPr>
        </w:r>
        <w:r w:rsidR="00550088">
          <w:rPr>
            <w:noProof/>
            <w:webHidden/>
          </w:rPr>
          <w:fldChar w:fldCharType="separate"/>
        </w:r>
        <w:r w:rsidR="006F4389">
          <w:rPr>
            <w:noProof/>
            <w:webHidden/>
          </w:rPr>
          <w:t>36</w:t>
        </w:r>
        <w:r w:rsidR="00550088">
          <w:rPr>
            <w:noProof/>
            <w:webHidden/>
          </w:rPr>
          <w:fldChar w:fldCharType="end"/>
        </w:r>
      </w:hyperlink>
    </w:p>
    <w:p w14:paraId="265EBD67" w14:textId="7338061B" w:rsidR="00550088" w:rsidRDefault="00000000">
      <w:pPr>
        <w:pStyle w:val="TDC1"/>
        <w:tabs>
          <w:tab w:val="left" w:pos="1320"/>
        </w:tabs>
        <w:rPr>
          <w:rFonts w:asciiTheme="minorHAnsi" w:eastAsiaTheme="minorEastAsia" w:hAnsiTheme="minorHAnsi" w:cstheme="minorBidi"/>
          <w:noProof/>
          <w:sz w:val="22"/>
          <w:szCs w:val="22"/>
        </w:rPr>
      </w:pPr>
      <w:hyperlink w:anchor="_Toc112407349" w:history="1">
        <w:r w:rsidR="00550088" w:rsidRPr="00304021">
          <w:rPr>
            <w:rStyle w:val="Hipervnculo"/>
            <w:noProof/>
          </w:rPr>
          <w:t>Tabla 15:</w:t>
        </w:r>
        <w:r w:rsidR="00550088">
          <w:rPr>
            <w:rFonts w:asciiTheme="minorHAnsi" w:eastAsiaTheme="minorEastAsia" w:hAnsiTheme="minorHAnsi" w:cstheme="minorBidi"/>
            <w:noProof/>
            <w:sz w:val="22"/>
            <w:szCs w:val="22"/>
          </w:rPr>
          <w:tab/>
        </w:r>
        <w:r w:rsidR="00550088" w:rsidRPr="00304021">
          <w:rPr>
            <w:rStyle w:val="Hipervnculo"/>
            <w:noProof/>
          </w:rPr>
          <w:t>Radiación térmica para diferentes materiales.</w:t>
        </w:r>
        <w:r w:rsidR="00550088">
          <w:rPr>
            <w:noProof/>
            <w:webHidden/>
          </w:rPr>
          <w:tab/>
        </w:r>
        <w:r w:rsidR="00550088">
          <w:rPr>
            <w:noProof/>
            <w:webHidden/>
          </w:rPr>
          <w:fldChar w:fldCharType="begin"/>
        </w:r>
        <w:r w:rsidR="00550088">
          <w:rPr>
            <w:noProof/>
            <w:webHidden/>
          </w:rPr>
          <w:instrText xml:space="preserve"> PAGEREF _Toc112407349 \h </w:instrText>
        </w:r>
        <w:r w:rsidR="00550088">
          <w:rPr>
            <w:noProof/>
            <w:webHidden/>
          </w:rPr>
        </w:r>
        <w:r w:rsidR="00550088">
          <w:rPr>
            <w:noProof/>
            <w:webHidden/>
          </w:rPr>
          <w:fldChar w:fldCharType="separate"/>
        </w:r>
        <w:r w:rsidR="006F4389">
          <w:rPr>
            <w:noProof/>
            <w:webHidden/>
          </w:rPr>
          <w:t>40</w:t>
        </w:r>
        <w:r w:rsidR="00550088">
          <w:rPr>
            <w:noProof/>
            <w:webHidden/>
          </w:rPr>
          <w:fldChar w:fldCharType="end"/>
        </w:r>
      </w:hyperlink>
    </w:p>
    <w:p w14:paraId="1B94CE98" w14:textId="438B8CC5" w:rsidR="00550088" w:rsidRDefault="00000000">
      <w:pPr>
        <w:pStyle w:val="TDC1"/>
        <w:tabs>
          <w:tab w:val="left" w:pos="1320"/>
        </w:tabs>
        <w:rPr>
          <w:rFonts w:asciiTheme="minorHAnsi" w:eastAsiaTheme="minorEastAsia" w:hAnsiTheme="minorHAnsi" w:cstheme="minorBidi"/>
          <w:noProof/>
          <w:sz w:val="22"/>
          <w:szCs w:val="22"/>
        </w:rPr>
      </w:pPr>
      <w:hyperlink w:anchor="_Toc112407350" w:history="1">
        <w:r w:rsidR="00550088" w:rsidRPr="00304021">
          <w:rPr>
            <w:rStyle w:val="Hipervnculo"/>
            <w:noProof/>
          </w:rPr>
          <w:t>Tabla 16:</w:t>
        </w:r>
        <w:r w:rsidR="00550088">
          <w:rPr>
            <w:rFonts w:asciiTheme="minorHAnsi" w:eastAsiaTheme="minorEastAsia" w:hAnsiTheme="minorHAnsi" w:cstheme="minorBidi"/>
            <w:noProof/>
            <w:sz w:val="22"/>
            <w:szCs w:val="22"/>
          </w:rPr>
          <w:tab/>
        </w:r>
        <w:r w:rsidR="00550088" w:rsidRPr="00304021">
          <w:rPr>
            <w:rStyle w:val="Hipervnculo"/>
            <w:noProof/>
          </w:rPr>
          <w:t>Máxima radiación tolerable.</w:t>
        </w:r>
        <w:r w:rsidR="00550088">
          <w:rPr>
            <w:noProof/>
            <w:webHidden/>
          </w:rPr>
          <w:tab/>
        </w:r>
        <w:r w:rsidR="00550088">
          <w:rPr>
            <w:noProof/>
            <w:webHidden/>
          </w:rPr>
          <w:fldChar w:fldCharType="begin"/>
        </w:r>
        <w:r w:rsidR="00550088">
          <w:rPr>
            <w:noProof/>
            <w:webHidden/>
          </w:rPr>
          <w:instrText xml:space="preserve"> PAGEREF _Toc112407350 \h </w:instrText>
        </w:r>
        <w:r w:rsidR="00550088">
          <w:rPr>
            <w:noProof/>
            <w:webHidden/>
          </w:rPr>
        </w:r>
        <w:r w:rsidR="00550088">
          <w:rPr>
            <w:noProof/>
            <w:webHidden/>
          </w:rPr>
          <w:fldChar w:fldCharType="separate"/>
        </w:r>
        <w:r w:rsidR="006F4389">
          <w:rPr>
            <w:noProof/>
            <w:webHidden/>
          </w:rPr>
          <w:t>40</w:t>
        </w:r>
        <w:r w:rsidR="00550088">
          <w:rPr>
            <w:noProof/>
            <w:webHidden/>
          </w:rPr>
          <w:fldChar w:fldCharType="end"/>
        </w:r>
      </w:hyperlink>
    </w:p>
    <w:p w14:paraId="36C65D35" w14:textId="43B0972C" w:rsidR="00550088" w:rsidRDefault="00000000">
      <w:pPr>
        <w:pStyle w:val="TDC1"/>
        <w:tabs>
          <w:tab w:val="left" w:pos="1320"/>
        </w:tabs>
        <w:rPr>
          <w:rFonts w:asciiTheme="minorHAnsi" w:eastAsiaTheme="minorEastAsia" w:hAnsiTheme="minorHAnsi" w:cstheme="minorBidi"/>
          <w:noProof/>
          <w:sz w:val="22"/>
          <w:szCs w:val="22"/>
        </w:rPr>
      </w:pPr>
      <w:hyperlink w:anchor="_Toc112407351" w:history="1">
        <w:r w:rsidR="00550088" w:rsidRPr="00304021">
          <w:rPr>
            <w:rStyle w:val="Hipervnculo"/>
            <w:noProof/>
          </w:rPr>
          <w:t>Tabla 17:</w:t>
        </w:r>
        <w:r w:rsidR="00550088">
          <w:rPr>
            <w:rFonts w:asciiTheme="minorHAnsi" w:eastAsiaTheme="minorEastAsia" w:hAnsiTheme="minorHAnsi" w:cstheme="minorBidi"/>
            <w:noProof/>
            <w:sz w:val="22"/>
            <w:szCs w:val="22"/>
          </w:rPr>
          <w:tab/>
        </w:r>
        <w:r w:rsidR="00550088" w:rsidRPr="00304021">
          <w:rPr>
            <w:rStyle w:val="Hipervnculo"/>
            <w:noProof/>
          </w:rPr>
          <w:t>Nivel de daños y efectos tóxicos.</w:t>
        </w:r>
        <w:r w:rsidR="00550088">
          <w:rPr>
            <w:noProof/>
            <w:webHidden/>
          </w:rPr>
          <w:tab/>
        </w:r>
        <w:r w:rsidR="00550088">
          <w:rPr>
            <w:noProof/>
            <w:webHidden/>
          </w:rPr>
          <w:fldChar w:fldCharType="begin"/>
        </w:r>
        <w:r w:rsidR="00550088">
          <w:rPr>
            <w:noProof/>
            <w:webHidden/>
          </w:rPr>
          <w:instrText xml:space="preserve"> PAGEREF _Toc112407351 \h </w:instrText>
        </w:r>
        <w:r w:rsidR="00550088">
          <w:rPr>
            <w:noProof/>
            <w:webHidden/>
          </w:rPr>
        </w:r>
        <w:r w:rsidR="00550088">
          <w:rPr>
            <w:noProof/>
            <w:webHidden/>
          </w:rPr>
          <w:fldChar w:fldCharType="separate"/>
        </w:r>
        <w:r w:rsidR="006F4389">
          <w:rPr>
            <w:noProof/>
            <w:webHidden/>
          </w:rPr>
          <w:t>41</w:t>
        </w:r>
        <w:r w:rsidR="00550088">
          <w:rPr>
            <w:noProof/>
            <w:webHidden/>
          </w:rPr>
          <w:fldChar w:fldCharType="end"/>
        </w:r>
      </w:hyperlink>
    </w:p>
    <w:p w14:paraId="72F298BC" w14:textId="03186156" w:rsidR="00550088" w:rsidRDefault="00000000">
      <w:pPr>
        <w:pStyle w:val="TDC1"/>
        <w:tabs>
          <w:tab w:val="left" w:pos="1320"/>
        </w:tabs>
        <w:rPr>
          <w:rFonts w:asciiTheme="minorHAnsi" w:eastAsiaTheme="minorEastAsia" w:hAnsiTheme="minorHAnsi" w:cstheme="minorBidi"/>
          <w:noProof/>
          <w:sz w:val="22"/>
          <w:szCs w:val="22"/>
        </w:rPr>
      </w:pPr>
      <w:hyperlink w:anchor="_Toc112407352" w:history="1">
        <w:r w:rsidR="00550088" w:rsidRPr="00304021">
          <w:rPr>
            <w:rStyle w:val="Hipervnculo"/>
            <w:noProof/>
          </w:rPr>
          <w:t>Tabla 18:</w:t>
        </w:r>
        <w:r w:rsidR="00550088">
          <w:rPr>
            <w:rFonts w:asciiTheme="minorHAnsi" w:eastAsiaTheme="minorEastAsia" w:hAnsiTheme="minorHAnsi" w:cstheme="minorBidi"/>
            <w:noProof/>
            <w:sz w:val="22"/>
            <w:szCs w:val="22"/>
          </w:rPr>
          <w:tab/>
        </w:r>
        <w:r w:rsidR="00550088" w:rsidRPr="00304021">
          <w:rPr>
            <w:rStyle w:val="Hipervnculo"/>
            <w:noProof/>
          </w:rPr>
          <w:t>Coeficientes para el Cloro.</w:t>
        </w:r>
        <w:r w:rsidR="00550088">
          <w:rPr>
            <w:noProof/>
            <w:webHidden/>
          </w:rPr>
          <w:tab/>
        </w:r>
        <w:r w:rsidR="00550088">
          <w:rPr>
            <w:noProof/>
            <w:webHidden/>
          </w:rPr>
          <w:fldChar w:fldCharType="begin"/>
        </w:r>
        <w:r w:rsidR="00550088">
          <w:rPr>
            <w:noProof/>
            <w:webHidden/>
          </w:rPr>
          <w:instrText xml:space="preserve"> PAGEREF _Toc112407352 \h </w:instrText>
        </w:r>
        <w:r w:rsidR="00550088">
          <w:rPr>
            <w:noProof/>
            <w:webHidden/>
          </w:rPr>
        </w:r>
        <w:r w:rsidR="00550088">
          <w:rPr>
            <w:noProof/>
            <w:webHidden/>
          </w:rPr>
          <w:fldChar w:fldCharType="separate"/>
        </w:r>
        <w:r w:rsidR="006F4389">
          <w:rPr>
            <w:noProof/>
            <w:webHidden/>
          </w:rPr>
          <w:t>42</w:t>
        </w:r>
        <w:r w:rsidR="00550088">
          <w:rPr>
            <w:noProof/>
            <w:webHidden/>
          </w:rPr>
          <w:fldChar w:fldCharType="end"/>
        </w:r>
      </w:hyperlink>
    </w:p>
    <w:p w14:paraId="5FDA665F" w14:textId="0BA734F6" w:rsidR="00550088" w:rsidRDefault="00000000">
      <w:pPr>
        <w:pStyle w:val="TDC1"/>
        <w:tabs>
          <w:tab w:val="left" w:pos="1320"/>
        </w:tabs>
        <w:rPr>
          <w:rFonts w:asciiTheme="minorHAnsi" w:eastAsiaTheme="minorEastAsia" w:hAnsiTheme="minorHAnsi" w:cstheme="minorBidi"/>
          <w:noProof/>
          <w:sz w:val="22"/>
          <w:szCs w:val="22"/>
        </w:rPr>
      </w:pPr>
      <w:hyperlink w:anchor="_Toc112407353" w:history="1">
        <w:r w:rsidR="00550088" w:rsidRPr="00304021">
          <w:rPr>
            <w:rStyle w:val="Hipervnculo"/>
            <w:noProof/>
          </w:rPr>
          <w:t>Tabla 19:</w:t>
        </w:r>
        <w:r w:rsidR="00550088">
          <w:rPr>
            <w:rFonts w:asciiTheme="minorHAnsi" w:eastAsiaTheme="minorEastAsia" w:hAnsiTheme="minorHAnsi" w:cstheme="minorBidi"/>
            <w:noProof/>
            <w:sz w:val="22"/>
            <w:szCs w:val="22"/>
          </w:rPr>
          <w:tab/>
        </w:r>
        <w:r w:rsidR="00550088" w:rsidRPr="00304021">
          <w:rPr>
            <w:rStyle w:val="Hipervnculo"/>
            <w:noProof/>
          </w:rPr>
          <w:t>Dósis recibida por Cloro.</w:t>
        </w:r>
        <w:r w:rsidR="00550088">
          <w:rPr>
            <w:noProof/>
            <w:webHidden/>
          </w:rPr>
          <w:tab/>
        </w:r>
        <w:r w:rsidR="00550088">
          <w:rPr>
            <w:noProof/>
            <w:webHidden/>
          </w:rPr>
          <w:fldChar w:fldCharType="begin"/>
        </w:r>
        <w:r w:rsidR="00550088">
          <w:rPr>
            <w:noProof/>
            <w:webHidden/>
          </w:rPr>
          <w:instrText xml:space="preserve"> PAGEREF _Toc112407353 \h </w:instrText>
        </w:r>
        <w:r w:rsidR="00550088">
          <w:rPr>
            <w:noProof/>
            <w:webHidden/>
          </w:rPr>
        </w:r>
        <w:r w:rsidR="00550088">
          <w:rPr>
            <w:noProof/>
            <w:webHidden/>
          </w:rPr>
          <w:fldChar w:fldCharType="separate"/>
        </w:r>
        <w:r w:rsidR="006F4389">
          <w:rPr>
            <w:noProof/>
            <w:webHidden/>
          </w:rPr>
          <w:t>42</w:t>
        </w:r>
        <w:r w:rsidR="00550088">
          <w:rPr>
            <w:noProof/>
            <w:webHidden/>
          </w:rPr>
          <w:fldChar w:fldCharType="end"/>
        </w:r>
      </w:hyperlink>
    </w:p>
    <w:p w14:paraId="589630F0" w14:textId="3DB2B7B0" w:rsidR="00550088" w:rsidRDefault="00000000">
      <w:pPr>
        <w:pStyle w:val="TDC1"/>
        <w:tabs>
          <w:tab w:val="left" w:pos="1320"/>
        </w:tabs>
        <w:rPr>
          <w:rFonts w:asciiTheme="minorHAnsi" w:eastAsiaTheme="minorEastAsia" w:hAnsiTheme="minorHAnsi" w:cstheme="minorBidi"/>
          <w:noProof/>
          <w:sz w:val="22"/>
          <w:szCs w:val="22"/>
        </w:rPr>
      </w:pPr>
      <w:hyperlink w:anchor="_Toc112407354" w:history="1">
        <w:r w:rsidR="00550088" w:rsidRPr="00304021">
          <w:rPr>
            <w:rStyle w:val="Hipervnculo"/>
            <w:noProof/>
          </w:rPr>
          <w:t>Tabla 20:</w:t>
        </w:r>
        <w:r w:rsidR="00550088">
          <w:rPr>
            <w:rFonts w:asciiTheme="minorHAnsi" w:eastAsiaTheme="minorEastAsia" w:hAnsiTheme="minorHAnsi" w:cstheme="minorBidi"/>
            <w:noProof/>
            <w:sz w:val="22"/>
            <w:szCs w:val="22"/>
          </w:rPr>
          <w:tab/>
        </w:r>
        <w:r w:rsidR="00550088" w:rsidRPr="00304021">
          <w:rPr>
            <w:rStyle w:val="Hipervnculo"/>
            <w:noProof/>
          </w:rPr>
          <w:t>Daños en materiales en función de la sobrepresión.</w:t>
        </w:r>
        <w:r w:rsidR="00550088">
          <w:rPr>
            <w:noProof/>
            <w:webHidden/>
          </w:rPr>
          <w:tab/>
        </w:r>
        <w:r w:rsidR="00550088">
          <w:rPr>
            <w:noProof/>
            <w:webHidden/>
          </w:rPr>
          <w:fldChar w:fldCharType="begin"/>
        </w:r>
        <w:r w:rsidR="00550088">
          <w:rPr>
            <w:noProof/>
            <w:webHidden/>
          </w:rPr>
          <w:instrText xml:space="preserve"> PAGEREF _Toc112407354 \h </w:instrText>
        </w:r>
        <w:r w:rsidR="00550088">
          <w:rPr>
            <w:noProof/>
            <w:webHidden/>
          </w:rPr>
        </w:r>
        <w:r w:rsidR="00550088">
          <w:rPr>
            <w:noProof/>
            <w:webHidden/>
          </w:rPr>
          <w:fldChar w:fldCharType="separate"/>
        </w:r>
        <w:r w:rsidR="006F4389">
          <w:rPr>
            <w:noProof/>
            <w:webHidden/>
          </w:rPr>
          <w:t>45</w:t>
        </w:r>
        <w:r w:rsidR="00550088">
          <w:rPr>
            <w:noProof/>
            <w:webHidden/>
          </w:rPr>
          <w:fldChar w:fldCharType="end"/>
        </w:r>
      </w:hyperlink>
    </w:p>
    <w:p w14:paraId="0779A9CD" w14:textId="14E04CA5" w:rsidR="000C05C0" w:rsidRPr="006024C8" w:rsidRDefault="000C05C0" w:rsidP="000C05C0">
      <w:pPr>
        <w:rPr>
          <w:rFonts w:cs="Arial"/>
          <w:b/>
        </w:rPr>
      </w:pPr>
      <w:r w:rsidRPr="006024C8">
        <w:rPr>
          <w:rFonts w:cs="Arial"/>
          <w:b/>
        </w:rPr>
        <w:fldChar w:fldCharType="end"/>
      </w:r>
    </w:p>
    <w:p w14:paraId="6173CA81" w14:textId="77777777" w:rsidR="000C05C0" w:rsidRPr="006024C8" w:rsidRDefault="000C05C0" w:rsidP="000C05C0">
      <w:pPr>
        <w:rPr>
          <w:rFonts w:cs="Arial"/>
          <w:b/>
        </w:rPr>
      </w:pPr>
    </w:p>
    <w:p w14:paraId="322C9713" w14:textId="77777777" w:rsidR="000C05C0" w:rsidRPr="006024C8" w:rsidRDefault="000C05C0" w:rsidP="000C05C0">
      <w:pPr>
        <w:rPr>
          <w:rFonts w:cs="Arial"/>
          <w:b/>
        </w:rPr>
      </w:pPr>
    </w:p>
    <w:p w14:paraId="62F6E43B" w14:textId="428A94C0" w:rsidR="006C783C" w:rsidRPr="006024C8" w:rsidRDefault="006C783C" w:rsidP="006024C8">
      <w:pPr>
        <w:spacing w:line="240" w:lineRule="auto"/>
        <w:jc w:val="left"/>
        <w:rPr>
          <w:rFonts w:cs="Arial"/>
          <w:b/>
        </w:rPr>
        <w:sectPr w:rsidR="006C783C" w:rsidRPr="006024C8" w:rsidSect="00FD22C8">
          <w:headerReference w:type="default" r:id="rId9"/>
          <w:footerReference w:type="default" r:id="rId10"/>
          <w:pgSz w:w="11906" w:h="16838" w:code="9"/>
          <w:pgMar w:top="1418" w:right="1418" w:bottom="1701" w:left="1701" w:header="709" w:footer="851" w:gutter="0"/>
          <w:pgNumType w:fmt="lowerRoman" w:start="1"/>
          <w:cols w:space="708"/>
          <w:docGrid w:linePitch="360"/>
        </w:sectPr>
      </w:pPr>
    </w:p>
    <w:p w14:paraId="1B26CC15" w14:textId="78E59A33" w:rsidR="00824B1C" w:rsidRPr="006024C8" w:rsidRDefault="00824B1C" w:rsidP="00A326A2">
      <w:pPr>
        <w:pStyle w:val="CAT1"/>
      </w:pPr>
      <w:bookmarkStart w:id="2" w:name="_Toc112407291"/>
      <w:r w:rsidRPr="006024C8">
        <w:lastRenderedPageBreak/>
        <w:t>Introducción.</w:t>
      </w:r>
      <w:bookmarkEnd w:id="2"/>
    </w:p>
    <w:p w14:paraId="754B90C5" w14:textId="1B599921" w:rsidR="00824B1C" w:rsidRDefault="00824B1C" w:rsidP="00830A52">
      <w:pPr>
        <w:rPr>
          <w:rFonts w:cs="Arial"/>
        </w:rPr>
      </w:pPr>
    </w:p>
    <w:p w14:paraId="5754518A" w14:textId="7CEBD30D" w:rsidR="00BB4822" w:rsidRDefault="00BB4822" w:rsidP="00BB4822">
      <w:pPr>
        <w:pStyle w:val="CAT2"/>
      </w:pPr>
      <w:bookmarkStart w:id="3" w:name="_Toc112407292"/>
      <w:r>
        <w:t>Alcance.</w:t>
      </w:r>
      <w:bookmarkEnd w:id="3"/>
    </w:p>
    <w:p w14:paraId="34A0B5A2" w14:textId="77777777" w:rsidR="00BB4822" w:rsidRPr="006024C8" w:rsidRDefault="00BB4822" w:rsidP="00830A52">
      <w:pPr>
        <w:rPr>
          <w:rFonts w:cs="Arial"/>
        </w:rPr>
      </w:pPr>
    </w:p>
    <w:p w14:paraId="0F421A58" w14:textId="6CEDA9DC" w:rsidR="00550446" w:rsidRDefault="003011CC" w:rsidP="003011CC">
      <w:pPr>
        <w:rPr>
          <w:rFonts w:cs="Arial"/>
          <w:bCs/>
        </w:rPr>
      </w:pPr>
      <w:r>
        <w:rPr>
          <w:rFonts w:cs="Arial"/>
        </w:rPr>
        <w:t xml:space="preserve">El presente documento se elabora con el propósito de suministrar, en </w:t>
      </w:r>
      <w:r w:rsidRPr="002F2A24">
        <w:rPr>
          <w:rFonts w:cs="Arial"/>
          <w:b/>
          <w:bCs/>
        </w:rPr>
        <w:t>términos generales</w:t>
      </w:r>
      <w:r>
        <w:rPr>
          <w:rFonts w:cs="Arial"/>
        </w:rPr>
        <w:t xml:space="preserve">, una </w:t>
      </w:r>
      <w:r w:rsidR="000070D8">
        <w:rPr>
          <w:rFonts w:cs="Arial"/>
        </w:rPr>
        <w:t>ayuda a</w:t>
      </w:r>
      <w:r>
        <w:rPr>
          <w:rFonts w:cs="Arial"/>
        </w:rPr>
        <w:t xml:space="preserve"> la elaboración </w:t>
      </w:r>
      <w:r w:rsidR="006955C9">
        <w:rPr>
          <w:rFonts w:cs="Arial"/>
        </w:rPr>
        <w:t>del análisis del riesgo en el ámbito de las industrias afectadas por la Directiva Europea S</w:t>
      </w:r>
      <w:r w:rsidR="000070D8">
        <w:rPr>
          <w:rFonts w:cs="Arial"/>
        </w:rPr>
        <w:t>EVESO</w:t>
      </w:r>
      <w:r w:rsidR="006955C9">
        <w:rPr>
          <w:rFonts w:cs="Arial"/>
        </w:rPr>
        <w:t xml:space="preserve">. Este tipo de industrias gestionan mercancías peligrosas en los umbrales establecidos por la </w:t>
      </w:r>
      <w:r w:rsidR="006955C9" w:rsidRPr="00BA3263">
        <w:rPr>
          <w:rFonts w:cs="Arial"/>
        </w:rPr>
        <w:t xml:space="preserve">Directiva 2012/18/UE del Parlamento Europeo y del Consejo, de 4 de julio de 2.012, </w:t>
      </w:r>
      <w:r w:rsidR="006955C9" w:rsidRPr="00BA3263">
        <w:rPr>
          <w:rFonts w:cs="Arial"/>
          <w:bCs/>
        </w:rPr>
        <w:t>relativa al control de los riesgos inherentes a los accidentes graves en los que intervengan sustancias peligrosas y por la que se modifica y ulteriormente deroga la Directiva 96/82/CE.</w:t>
      </w:r>
    </w:p>
    <w:p w14:paraId="7A669B8A" w14:textId="77777777" w:rsidR="00550446" w:rsidRDefault="00550446" w:rsidP="003011CC">
      <w:pPr>
        <w:rPr>
          <w:rFonts w:cs="Arial"/>
          <w:bCs/>
        </w:rPr>
      </w:pPr>
    </w:p>
    <w:p w14:paraId="20B51185" w14:textId="117A7825" w:rsidR="00824B1C" w:rsidRPr="00550446" w:rsidRDefault="00550446" w:rsidP="00830A52">
      <w:pPr>
        <w:rPr>
          <w:rFonts w:cs="Arial"/>
          <w:b/>
        </w:rPr>
      </w:pPr>
      <w:r w:rsidRPr="00550446">
        <w:rPr>
          <w:rFonts w:cs="Arial"/>
          <w:b/>
        </w:rPr>
        <w:t>Cabe destacar que el presente documento contiene algunos ejemplos ilustrativos que no cabe considerar como de directa aplicación al elaborar un análisis del riesgo para una industria en concreto, ya que este debería considerar las condiciones propias y circunstancias objeto del análisis.</w:t>
      </w:r>
    </w:p>
    <w:p w14:paraId="0CE6E8B7" w14:textId="77777777" w:rsidR="00550446" w:rsidRPr="006024C8" w:rsidRDefault="00550446" w:rsidP="00830A52">
      <w:pPr>
        <w:rPr>
          <w:rFonts w:cs="Arial"/>
        </w:rPr>
      </w:pPr>
    </w:p>
    <w:p w14:paraId="713FD383" w14:textId="1B79E50D" w:rsidR="00B570C1" w:rsidRPr="006024C8" w:rsidRDefault="00C47834" w:rsidP="00BB4822">
      <w:pPr>
        <w:pStyle w:val="CAT2"/>
      </w:pPr>
      <w:bookmarkStart w:id="4" w:name="_Toc112407293"/>
      <w:r>
        <w:t>Marco normativo y referencias</w:t>
      </w:r>
      <w:r w:rsidR="00BD2D0C">
        <w:t>.</w:t>
      </w:r>
      <w:bookmarkEnd w:id="4"/>
    </w:p>
    <w:p w14:paraId="5BACD47D" w14:textId="2E54EE21" w:rsidR="00B570C1" w:rsidRDefault="00B570C1" w:rsidP="00B570C1">
      <w:pPr>
        <w:rPr>
          <w:rFonts w:cs="Arial"/>
        </w:rPr>
      </w:pPr>
    </w:p>
    <w:p w14:paraId="0B4029A1" w14:textId="0D98D01F" w:rsidR="00C47834" w:rsidRPr="00C47834" w:rsidRDefault="00C47834">
      <w:pPr>
        <w:pStyle w:val="Prrafodelista"/>
        <w:numPr>
          <w:ilvl w:val="0"/>
          <w:numId w:val="9"/>
        </w:numPr>
        <w:rPr>
          <w:rFonts w:cs="Arial"/>
        </w:rPr>
      </w:pPr>
      <w:r w:rsidRPr="00C47834">
        <w:rPr>
          <w:rFonts w:cs="Arial"/>
        </w:rPr>
        <w:t xml:space="preserve">Directiva 2012/18/UE del Parlamento Europeo y del Consejo, de 4 de julio de 2.012, </w:t>
      </w:r>
      <w:r w:rsidRPr="00C47834">
        <w:rPr>
          <w:rFonts w:cs="Arial"/>
          <w:bCs/>
        </w:rPr>
        <w:t>relativa al control de los riesgos inherentes a los accidentes graves en los que intervengan sustancias peligrosas y por la que se modifica y ulteriormente deroga la Directiva 96/82/CE.</w:t>
      </w:r>
    </w:p>
    <w:p w14:paraId="30178318" w14:textId="77777777" w:rsidR="00C47834" w:rsidRPr="00BA3263" w:rsidRDefault="00C47834">
      <w:pPr>
        <w:numPr>
          <w:ilvl w:val="0"/>
          <w:numId w:val="9"/>
        </w:numPr>
        <w:rPr>
          <w:rFonts w:cs="Arial"/>
        </w:rPr>
      </w:pPr>
      <w:r w:rsidRPr="00BA3263">
        <w:rPr>
          <w:rFonts w:cs="Arial"/>
        </w:rPr>
        <w:t xml:space="preserve">Ley 17/2015, de 9 de julio, del Sistema de Protección Civil (BOE </w:t>
      </w:r>
      <w:proofErr w:type="spellStart"/>
      <w:r w:rsidRPr="00BA3263">
        <w:rPr>
          <w:rFonts w:cs="Arial"/>
        </w:rPr>
        <w:t>nº</w:t>
      </w:r>
      <w:proofErr w:type="spellEnd"/>
      <w:r w:rsidRPr="00BA3263">
        <w:rPr>
          <w:rFonts w:cs="Arial"/>
        </w:rPr>
        <w:t xml:space="preserve"> 164 de 10 de julio de 2.015).</w:t>
      </w:r>
    </w:p>
    <w:p w14:paraId="23BEB3FB" w14:textId="77777777" w:rsidR="00BB4822" w:rsidRPr="00BA3263" w:rsidRDefault="00BB4822">
      <w:pPr>
        <w:numPr>
          <w:ilvl w:val="0"/>
          <w:numId w:val="9"/>
        </w:numPr>
        <w:rPr>
          <w:rFonts w:cs="Arial"/>
        </w:rPr>
      </w:pPr>
      <w:r w:rsidRPr="00BA3263">
        <w:rPr>
          <w:rFonts w:cs="Arial"/>
        </w:rPr>
        <w:t xml:space="preserve">Norma Básica de Protección Civil (R.D. 407/1992 de 24 de abril. BOE </w:t>
      </w:r>
      <w:proofErr w:type="spellStart"/>
      <w:r w:rsidRPr="00BA3263">
        <w:rPr>
          <w:rFonts w:cs="Arial"/>
        </w:rPr>
        <w:t>nº</w:t>
      </w:r>
      <w:proofErr w:type="spellEnd"/>
      <w:r w:rsidRPr="00BA3263">
        <w:rPr>
          <w:rFonts w:cs="Arial"/>
        </w:rPr>
        <w:t xml:space="preserve"> 105 de 1 de mayo de 1.992).</w:t>
      </w:r>
    </w:p>
    <w:p w14:paraId="3A74DB8D" w14:textId="216415C5" w:rsidR="00C47834" w:rsidRPr="00BB4822" w:rsidRDefault="00BB4822">
      <w:pPr>
        <w:pStyle w:val="Prrafodelista"/>
        <w:numPr>
          <w:ilvl w:val="0"/>
          <w:numId w:val="9"/>
        </w:numPr>
        <w:rPr>
          <w:rFonts w:cs="Arial"/>
        </w:rPr>
      </w:pPr>
      <w:r w:rsidRPr="00BA3263">
        <w:rPr>
          <w:rFonts w:cs="Arial"/>
          <w:bCs/>
        </w:rPr>
        <w:t xml:space="preserve">Real Decreto 1196/2003, de 19 de septiembre, por el que se aprueba la Directriz Básica de Protección Civil para el control y planificación ante el riesgo de accidentes graves en los que intervienen sustancias peligrosas (BOE </w:t>
      </w:r>
      <w:proofErr w:type="spellStart"/>
      <w:r w:rsidRPr="00BA3263">
        <w:rPr>
          <w:rFonts w:cs="Arial"/>
        </w:rPr>
        <w:t>nº</w:t>
      </w:r>
      <w:proofErr w:type="spellEnd"/>
      <w:r w:rsidRPr="00BA3263">
        <w:rPr>
          <w:rFonts w:cs="Arial"/>
          <w:bCs/>
        </w:rPr>
        <w:t xml:space="preserve"> 242 de 9 de octubre de 2.003).</w:t>
      </w:r>
    </w:p>
    <w:p w14:paraId="042A2716" w14:textId="77777777" w:rsidR="00BB4822" w:rsidRPr="00BA3263" w:rsidRDefault="00BB4822">
      <w:pPr>
        <w:numPr>
          <w:ilvl w:val="0"/>
          <w:numId w:val="9"/>
        </w:numPr>
        <w:rPr>
          <w:rFonts w:cs="Arial"/>
        </w:rPr>
      </w:pPr>
      <w:r w:rsidRPr="00BA3263">
        <w:rPr>
          <w:rFonts w:cs="Arial"/>
        </w:rPr>
        <w:lastRenderedPageBreak/>
        <w:t>Real Decreto 393/2007, de 23 de marzo, por el que se aprueba la Norma Básica de Autoprotección de los centros, establecimientos y dependencias dedicados a actividades que puedan dar origen a situaciones de emergencia (</w:t>
      </w:r>
      <w:r w:rsidRPr="00BA3263">
        <w:rPr>
          <w:rFonts w:cs="Arial"/>
          <w:bCs/>
        </w:rPr>
        <w:t xml:space="preserve">BOE </w:t>
      </w:r>
      <w:proofErr w:type="spellStart"/>
      <w:r w:rsidRPr="00BA3263">
        <w:rPr>
          <w:rFonts w:cs="Arial"/>
        </w:rPr>
        <w:t>nº</w:t>
      </w:r>
      <w:proofErr w:type="spellEnd"/>
      <w:r w:rsidRPr="00BA3263">
        <w:rPr>
          <w:rFonts w:cs="Arial"/>
          <w:bCs/>
        </w:rPr>
        <w:t xml:space="preserve"> 72 de 24 de marzo de 2.007</w:t>
      </w:r>
      <w:r w:rsidRPr="00BA3263">
        <w:rPr>
          <w:rFonts w:cs="Arial"/>
        </w:rPr>
        <w:t>).</w:t>
      </w:r>
    </w:p>
    <w:p w14:paraId="17A3DB8B" w14:textId="08D49295" w:rsidR="00BB4822" w:rsidRDefault="00BB4822">
      <w:pPr>
        <w:pStyle w:val="Prrafodelista"/>
        <w:numPr>
          <w:ilvl w:val="0"/>
          <w:numId w:val="9"/>
        </w:numPr>
        <w:rPr>
          <w:rFonts w:cs="Arial"/>
        </w:rPr>
      </w:pPr>
      <w:r w:rsidRPr="00BA3263">
        <w:rPr>
          <w:rFonts w:cs="Arial"/>
        </w:rPr>
        <w:t>Real Decreto 1468/2008, de 5 de septiembre, por el que se modifica el Real Decreto 393/2007, de 23 de marzo, por el que se aprueba la Norma Básica de Autoprotección de los centros, establecimientos y dependencias dedicados a actividades que puedan dar origen a situaciones de emergencia (</w:t>
      </w:r>
      <w:r w:rsidRPr="00BA3263">
        <w:rPr>
          <w:rFonts w:cs="Arial"/>
          <w:bCs/>
        </w:rPr>
        <w:t xml:space="preserve">BOE </w:t>
      </w:r>
      <w:proofErr w:type="spellStart"/>
      <w:r w:rsidRPr="00BA3263">
        <w:rPr>
          <w:rFonts w:cs="Arial"/>
        </w:rPr>
        <w:t>nº</w:t>
      </w:r>
      <w:proofErr w:type="spellEnd"/>
      <w:r w:rsidRPr="00BA3263">
        <w:rPr>
          <w:rFonts w:cs="Arial"/>
          <w:bCs/>
        </w:rPr>
        <w:t xml:space="preserve"> 239 de 3 de octubre de 2.008</w:t>
      </w:r>
      <w:r w:rsidRPr="00BA3263">
        <w:rPr>
          <w:rFonts w:cs="Arial"/>
        </w:rPr>
        <w:t>).</w:t>
      </w:r>
    </w:p>
    <w:p w14:paraId="5E080C82" w14:textId="40E458A0" w:rsidR="00BB4822" w:rsidRDefault="00BB4822">
      <w:pPr>
        <w:pStyle w:val="Prrafodelista"/>
        <w:numPr>
          <w:ilvl w:val="0"/>
          <w:numId w:val="9"/>
        </w:numPr>
        <w:rPr>
          <w:rFonts w:cs="Arial"/>
        </w:rPr>
      </w:pPr>
      <w:r w:rsidRPr="002501CA">
        <w:rPr>
          <w:rFonts w:cs="Arial"/>
        </w:rPr>
        <w:t>Real Decreto 1070/2012, de 13 de julio, por el que se aprueba el Plan estatal de protección civil ante el riesgo químico (</w:t>
      </w:r>
      <w:r w:rsidRPr="002501CA">
        <w:rPr>
          <w:rFonts w:cs="Arial"/>
          <w:bCs/>
        </w:rPr>
        <w:t xml:space="preserve">BOE </w:t>
      </w:r>
      <w:proofErr w:type="spellStart"/>
      <w:r w:rsidRPr="002501CA">
        <w:rPr>
          <w:rFonts w:cs="Arial"/>
        </w:rPr>
        <w:t>nº</w:t>
      </w:r>
      <w:proofErr w:type="spellEnd"/>
      <w:r w:rsidRPr="002501CA">
        <w:rPr>
          <w:rFonts w:cs="Arial"/>
          <w:bCs/>
        </w:rPr>
        <w:t xml:space="preserve"> 190 de 9 de agosto de 2.012</w:t>
      </w:r>
      <w:r w:rsidRPr="002501CA">
        <w:rPr>
          <w:rFonts w:cs="Arial"/>
        </w:rPr>
        <w:t>).</w:t>
      </w:r>
    </w:p>
    <w:p w14:paraId="1328D376" w14:textId="20450779" w:rsidR="00BB4822" w:rsidRPr="00C47834" w:rsidRDefault="00BB4822">
      <w:pPr>
        <w:pStyle w:val="Prrafodelista"/>
        <w:numPr>
          <w:ilvl w:val="0"/>
          <w:numId w:val="9"/>
        </w:numPr>
        <w:rPr>
          <w:rFonts w:cs="Arial"/>
        </w:rPr>
      </w:pPr>
      <w:r w:rsidRPr="00BA3263">
        <w:rPr>
          <w:rFonts w:cs="Arial"/>
          <w:bCs/>
        </w:rPr>
        <w:t xml:space="preserve">Real Decreto 840/2015, de 21 de septiembre, por el que se aprueban las medidas de control de los riesgos inherentes a los accidentes graves en los que intervengan sustancias peligrosas </w:t>
      </w:r>
      <w:r w:rsidRPr="00BA3263">
        <w:rPr>
          <w:rFonts w:cs="Arial"/>
        </w:rPr>
        <w:t>(</w:t>
      </w:r>
      <w:r w:rsidRPr="00BA3263">
        <w:rPr>
          <w:rFonts w:cs="Arial"/>
          <w:bCs/>
        </w:rPr>
        <w:t xml:space="preserve">BOE </w:t>
      </w:r>
      <w:proofErr w:type="spellStart"/>
      <w:r w:rsidRPr="00BA3263">
        <w:rPr>
          <w:rFonts w:cs="Arial"/>
        </w:rPr>
        <w:t>nº</w:t>
      </w:r>
      <w:proofErr w:type="spellEnd"/>
      <w:r w:rsidRPr="00BA3263">
        <w:rPr>
          <w:rFonts w:cs="Arial"/>
          <w:bCs/>
        </w:rPr>
        <w:t xml:space="preserve"> 251 de 20 octubre de 2.015).</w:t>
      </w:r>
    </w:p>
    <w:p w14:paraId="3A3625A5" w14:textId="500A3721" w:rsidR="00C47834" w:rsidRDefault="00C47834" w:rsidP="00B570C1">
      <w:pPr>
        <w:rPr>
          <w:rFonts w:cs="Arial"/>
        </w:rPr>
      </w:pPr>
    </w:p>
    <w:p w14:paraId="32F1D451" w14:textId="0EC858E3" w:rsidR="00BB4822" w:rsidRDefault="00BB4822" w:rsidP="00BB4822">
      <w:pPr>
        <w:pStyle w:val="CAT2"/>
      </w:pPr>
      <w:bookmarkStart w:id="5" w:name="_Toc112407294"/>
      <w:r>
        <w:t>Contenido.</w:t>
      </w:r>
      <w:bookmarkEnd w:id="5"/>
    </w:p>
    <w:p w14:paraId="5B22A1A5" w14:textId="72BD6E3F" w:rsidR="00BB4822" w:rsidRDefault="00BB4822" w:rsidP="00B570C1">
      <w:pPr>
        <w:rPr>
          <w:rFonts w:cs="Arial"/>
        </w:rPr>
      </w:pPr>
    </w:p>
    <w:p w14:paraId="3D7AAA10" w14:textId="4613EA36" w:rsidR="00BB4822" w:rsidRPr="00E93A63" w:rsidRDefault="00BB4822" w:rsidP="00BB4822">
      <w:pPr>
        <w:rPr>
          <w:rFonts w:cs="Arial"/>
        </w:rPr>
      </w:pPr>
      <w:r w:rsidRPr="00E93A63">
        <w:rPr>
          <w:rFonts w:cs="Arial"/>
        </w:rPr>
        <w:t xml:space="preserve">El contenido del Análisis del Riesgo </w:t>
      </w:r>
      <w:r w:rsidR="009A58B6">
        <w:rPr>
          <w:rFonts w:cs="Arial"/>
        </w:rPr>
        <w:t xml:space="preserve">debe contener la información </w:t>
      </w:r>
      <w:r w:rsidRPr="00E93A63">
        <w:rPr>
          <w:rFonts w:cs="Arial"/>
        </w:rPr>
        <w:t>dispuest</w:t>
      </w:r>
      <w:r w:rsidR="009A58B6">
        <w:rPr>
          <w:rFonts w:cs="Arial"/>
        </w:rPr>
        <w:t>a</w:t>
      </w:r>
      <w:r w:rsidRPr="00E93A63">
        <w:rPr>
          <w:rFonts w:cs="Arial"/>
        </w:rPr>
        <w:t xml:space="preserve"> por el Real Decreto 1196/2003, de 19 de septiembre, por el que se aprueba la Directriz </w:t>
      </w:r>
      <w:r>
        <w:rPr>
          <w:rFonts w:cs="Arial"/>
        </w:rPr>
        <w:t>B</w:t>
      </w:r>
      <w:r w:rsidRPr="00E93A63">
        <w:rPr>
          <w:rFonts w:cs="Arial"/>
        </w:rPr>
        <w:t xml:space="preserve">ásica de </w:t>
      </w:r>
      <w:r>
        <w:rPr>
          <w:rFonts w:cs="Arial"/>
        </w:rPr>
        <w:t>P</w:t>
      </w:r>
      <w:r w:rsidRPr="00E93A63">
        <w:rPr>
          <w:rFonts w:cs="Arial"/>
        </w:rPr>
        <w:t xml:space="preserve">rotección </w:t>
      </w:r>
      <w:r>
        <w:rPr>
          <w:rFonts w:cs="Arial"/>
        </w:rPr>
        <w:t>C</w:t>
      </w:r>
      <w:r w:rsidRPr="00E93A63">
        <w:rPr>
          <w:rFonts w:cs="Arial"/>
        </w:rPr>
        <w:t xml:space="preserve">ivil </w:t>
      </w:r>
      <w:r>
        <w:rPr>
          <w:rFonts w:cs="Arial"/>
        </w:rPr>
        <w:t>para</w:t>
      </w:r>
      <w:r w:rsidRPr="00E93A63">
        <w:rPr>
          <w:rFonts w:cs="Arial"/>
        </w:rPr>
        <w:t xml:space="preserve"> el control y planificación </w:t>
      </w:r>
      <w:r>
        <w:rPr>
          <w:rFonts w:cs="Arial"/>
        </w:rPr>
        <w:t xml:space="preserve">ante </w:t>
      </w:r>
      <w:r w:rsidRPr="00E93A63">
        <w:rPr>
          <w:rFonts w:cs="Arial"/>
        </w:rPr>
        <w:t>el riesgo de accidentes graves en los que intervienen sustancias peligrosas</w:t>
      </w:r>
      <w:r w:rsidR="009A58B6">
        <w:rPr>
          <w:rFonts w:cs="Arial"/>
        </w:rPr>
        <w:t>. Tales contenidos son</w:t>
      </w:r>
      <w:r w:rsidRPr="00E93A63">
        <w:rPr>
          <w:rFonts w:cs="Arial"/>
        </w:rPr>
        <w:t>:</w:t>
      </w:r>
    </w:p>
    <w:p w14:paraId="25DAF969" w14:textId="77777777" w:rsidR="00BB4822" w:rsidRPr="00E93A63" w:rsidRDefault="00BB4822" w:rsidP="00BB4822">
      <w:pPr>
        <w:rPr>
          <w:rFonts w:cs="Arial"/>
        </w:rPr>
      </w:pPr>
    </w:p>
    <w:p w14:paraId="5C9F0390" w14:textId="77777777" w:rsidR="00BB4822" w:rsidRPr="00AF0359" w:rsidRDefault="00BB4822">
      <w:pPr>
        <w:numPr>
          <w:ilvl w:val="0"/>
          <w:numId w:val="10"/>
        </w:numPr>
        <w:rPr>
          <w:rFonts w:cs="Arial"/>
        </w:rPr>
      </w:pPr>
      <w:r w:rsidRPr="00AF0359">
        <w:rPr>
          <w:rFonts w:cs="Arial"/>
        </w:rPr>
        <w:t>Identificación de peligros de accidentes graves.</w:t>
      </w:r>
    </w:p>
    <w:p w14:paraId="5B58A405" w14:textId="77777777" w:rsidR="00BB4822" w:rsidRPr="00AF0359" w:rsidRDefault="00BB4822">
      <w:pPr>
        <w:numPr>
          <w:ilvl w:val="0"/>
          <w:numId w:val="10"/>
        </w:numPr>
        <w:rPr>
          <w:rFonts w:cs="Arial"/>
        </w:rPr>
      </w:pPr>
      <w:r w:rsidRPr="00AF0359">
        <w:rPr>
          <w:rFonts w:cs="Arial"/>
        </w:rPr>
        <w:t>Cálculo de consecuencias: Zonas de riesgo según valores umbrales.</w:t>
      </w:r>
    </w:p>
    <w:p w14:paraId="7299458E" w14:textId="77777777" w:rsidR="00BB4822" w:rsidRPr="00AF0359" w:rsidRDefault="00BB4822">
      <w:pPr>
        <w:numPr>
          <w:ilvl w:val="0"/>
          <w:numId w:val="10"/>
        </w:numPr>
        <w:rPr>
          <w:rFonts w:cs="Arial"/>
        </w:rPr>
      </w:pPr>
      <w:r w:rsidRPr="00AF0359">
        <w:rPr>
          <w:rFonts w:cs="Arial"/>
        </w:rPr>
        <w:t>Cálculo de vulnerabilidad.</w:t>
      </w:r>
    </w:p>
    <w:p w14:paraId="7D0E4E72" w14:textId="77777777" w:rsidR="00BB4822" w:rsidRPr="00AF0359" w:rsidRDefault="00BB4822">
      <w:pPr>
        <w:numPr>
          <w:ilvl w:val="0"/>
          <w:numId w:val="10"/>
        </w:numPr>
        <w:rPr>
          <w:rFonts w:cs="Arial"/>
        </w:rPr>
      </w:pPr>
      <w:r w:rsidRPr="00AF0359">
        <w:rPr>
          <w:rFonts w:cs="Arial"/>
        </w:rPr>
        <w:t>Relación de accidentes graves identificados.</w:t>
      </w:r>
    </w:p>
    <w:p w14:paraId="28E460FA" w14:textId="77777777" w:rsidR="00BB4822" w:rsidRPr="00AF0359" w:rsidRDefault="00BB4822">
      <w:pPr>
        <w:numPr>
          <w:ilvl w:val="0"/>
          <w:numId w:val="10"/>
        </w:numPr>
        <w:rPr>
          <w:rFonts w:cs="Arial"/>
        </w:rPr>
      </w:pPr>
      <w:r w:rsidRPr="00AF0359">
        <w:rPr>
          <w:rFonts w:cs="Arial"/>
        </w:rPr>
        <w:t>Medidas de prevención, control y mitigación.</w:t>
      </w:r>
    </w:p>
    <w:p w14:paraId="683B5840" w14:textId="47B588B5" w:rsidR="00BB4822" w:rsidRDefault="00BB4822" w:rsidP="00B570C1">
      <w:pPr>
        <w:rPr>
          <w:rFonts w:cs="Arial"/>
        </w:rPr>
      </w:pPr>
    </w:p>
    <w:p w14:paraId="1A4A7274" w14:textId="77777777" w:rsidR="00BB4822" w:rsidRPr="006024C8" w:rsidRDefault="00BB4822" w:rsidP="00B570C1">
      <w:pPr>
        <w:rPr>
          <w:rFonts w:cs="Arial"/>
        </w:rPr>
      </w:pPr>
    </w:p>
    <w:p w14:paraId="329D85A4" w14:textId="77777777" w:rsidR="00EA5DA2" w:rsidRDefault="00EA5DA2">
      <w:pPr>
        <w:spacing w:line="240" w:lineRule="auto"/>
        <w:jc w:val="left"/>
        <w:rPr>
          <w:b/>
          <w:color w:val="000000"/>
        </w:rPr>
      </w:pPr>
      <w:r>
        <w:br w:type="page"/>
      </w:r>
    </w:p>
    <w:p w14:paraId="4D12F45D" w14:textId="147C2C00" w:rsidR="00B570C1" w:rsidRPr="006024C8" w:rsidRDefault="00EA5DA2" w:rsidP="00EA5DA2">
      <w:pPr>
        <w:pStyle w:val="CAT1"/>
      </w:pPr>
      <w:bookmarkStart w:id="6" w:name="_Toc112407295"/>
      <w:r>
        <w:lastRenderedPageBreak/>
        <w:t>Identificación de peligros de accidentes graves</w:t>
      </w:r>
      <w:r w:rsidR="00B570C1" w:rsidRPr="006024C8">
        <w:t>.</w:t>
      </w:r>
      <w:bookmarkEnd w:id="6"/>
    </w:p>
    <w:p w14:paraId="7D4DD2B0" w14:textId="0C34D62A" w:rsidR="00B570C1" w:rsidRDefault="00B570C1" w:rsidP="00830A52">
      <w:pPr>
        <w:rPr>
          <w:rFonts w:cs="Arial"/>
        </w:rPr>
      </w:pPr>
    </w:p>
    <w:p w14:paraId="6208C38D" w14:textId="2A34505A" w:rsidR="003240FF" w:rsidRDefault="003240FF" w:rsidP="003240FF">
      <w:pPr>
        <w:pStyle w:val="CAT2"/>
      </w:pPr>
      <w:bookmarkStart w:id="7" w:name="_Toc112407296"/>
      <w:r>
        <w:t>Introducción.</w:t>
      </w:r>
      <w:bookmarkEnd w:id="7"/>
    </w:p>
    <w:p w14:paraId="33FB4E1C" w14:textId="4594F3AA" w:rsidR="003240FF" w:rsidRDefault="003240FF" w:rsidP="00830A52">
      <w:pPr>
        <w:rPr>
          <w:rFonts w:cs="Arial"/>
        </w:rPr>
      </w:pPr>
    </w:p>
    <w:p w14:paraId="019BCA59" w14:textId="353B6EB0" w:rsidR="003240FF" w:rsidRPr="00936D88" w:rsidRDefault="003240FF" w:rsidP="003240FF">
      <w:r>
        <w:t xml:space="preserve">El primer ítem de la estructura del Análisis del Riesgo hace referencia a la </w:t>
      </w:r>
      <w:r w:rsidRPr="003240FF">
        <w:rPr>
          <w:b/>
          <w:bCs/>
        </w:rPr>
        <w:t>identificación de peligros de accidentes graves</w:t>
      </w:r>
      <w:r>
        <w:t xml:space="preserve">. </w:t>
      </w:r>
      <w:r w:rsidRPr="00936D88">
        <w:t>Según las indicaciones del apartado 4.4.1 del Artículo 4 de la Directriz Básica de protección civil, “Pueden definirse como fuentes de peligro aquellas condiciones que amenazan el funcionamiento seguro del establecimiento o instalación. Estas fuentes deben analizarse en todas las fases de operación”</w:t>
      </w:r>
      <w:r>
        <w:t>.</w:t>
      </w:r>
      <w:r w:rsidRPr="00936D88">
        <w:t xml:space="preserve"> Para ello se han de identificar los peligros vinculados a: </w:t>
      </w:r>
    </w:p>
    <w:p w14:paraId="50AE6E6E" w14:textId="77777777" w:rsidR="003240FF" w:rsidRPr="00936D88" w:rsidRDefault="003240FF" w:rsidP="003240FF"/>
    <w:p w14:paraId="4ECF5158" w14:textId="44121CD2" w:rsidR="003240FF" w:rsidRPr="00936D88" w:rsidRDefault="003240FF">
      <w:pPr>
        <w:numPr>
          <w:ilvl w:val="0"/>
          <w:numId w:val="15"/>
        </w:numPr>
      </w:pPr>
      <w:r w:rsidRPr="00936D88">
        <w:t>Operaciones: Fallos humanos, fallos técnicos, suministro de servicios,</w:t>
      </w:r>
      <w:r>
        <w:t xml:space="preserve"> </w:t>
      </w:r>
      <w:r w:rsidRPr="00936D88">
        <w:t>...</w:t>
      </w:r>
    </w:p>
    <w:p w14:paraId="02708B0B" w14:textId="05E877B0" w:rsidR="003240FF" w:rsidRPr="00936D88" w:rsidRDefault="003240FF">
      <w:pPr>
        <w:numPr>
          <w:ilvl w:val="0"/>
          <w:numId w:val="15"/>
        </w:numPr>
      </w:pPr>
      <w:r w:rsidRPr="00936D88">
        <w:t>Sucesos externos: Impacto de actividades próximas, sabotajes,</w:t>
      </w:r>
      <w:r>
        <w:t xml:space="preserve"> </w:t>
      </w:r>
      <w:r w:rsidRPr="00936D88">
        <w:t>...</w:t>
      </w:r>
    </w:p>
    <w:p w14:paraId="3292D1F4" w14:textId="424454C8" w:rsidR="003240FF" w:rsidRPr="00936D88" w:rsidRDefault="003240FF">
      <w:pPr>
        <w:numPr>
          <w:ilvl w:val="0"/>
          <w:numId w:val="15"/>
        </w:numPr>
      </w:pPr>
      <w:r w:rsidRPr="00936D88">
        <w:t>Otras causas relacionadas con el diseño de construcción, de procedimientos operacionales, mantenimiento inapropiado,</w:t>
      </w:r>
      <w:r>
        <w:t xml:space="preserve"> </w:t>
      </w:r>
      <w:r w:rsidRPr="00936D88">
        <w:t>...</w:t>
      </w:r>
    </w:p>
    <w:p w14:paraId="458D56E2" w14:textId="77777777" w:rsidR="003240FF" w:rsidRPr="00936D88" w:rsidRDefault="003240FF" w:rsidP="003240FF"/>
    <w:p w14:paraId="5A4AF364" w14:textId="5B4C7BAD" w:rsidR="003240FF" w:rsidRPr="00936D88" w:rsidRDefault="003240FF" w:rsidP="003240FF">
      <w:r w:rsidRPr="00936D88">
        <w:t>Se han de identificar por tanto las posibles hipótesis accidentales, así como las características de los escenarios correspondientes, siendo precisa la justificación de la metodología empleada. A este respecto, pueden emplearse, entre otros, los criterios contenidos en las Guías Técnicas sobre Metodologías de Análisis del Riesgo, editadas por la Dirección General de Protección Civil y emergencias.</w:t>
      </w:r>
    </w:p>
    <w:p w14:paraId="7E548C6F" w14:textId="77777777" w:rsidR="003240FF" w:rsidRDefault="003240FF" w:rsidP="00830A52">
      <w:pPr>
        <w:rPr>
          <w:rFonts w:cs="Arial"/>
        </w:rPr>
      </w:pPr>
    </w:p>
    <w:p w14:paraId="71532C88" w14:textId="6EC9110D" w:rsidR="003240FF" w:rsidRDefault="003240FF" w:rsidP="003240FF">
      <w:pPr>
        <w:pStyle w:val="CAT2"/>
      </w:pPr>
      <w:bookmarkStart w:id="8" w:name="_Toc112407297"/>
      <w:r>
        <w:t>Identificación de peligros de accidentes graves.</w:t>
      </w:r>
      <w:bookmarkEnd w:id="8"/>
    </w:p>
    <w:p w14:paraId="32A00434" w14:textId="0290821A" w:rsidR="003240FF" w:rsidRDefault="003240FF" w:rsidP="00830A52">
      <w:pPr>
        <w:rPr>
          <w:rFonts w:cs="Arial"/>
        </w:rPr>
      </w:pPr>
    </w:p>
    <w:p w14:paraId="0F50928D" w14:textId="6F8E2E17" w:rsidR="003240FF" w:rsidRDefault="003240FF" w:rsidP="003240FF">
      <w:r w:rsidRPr="008E0EBC">
        <w:t xml:space="preserve">La identificación de peligros de accidentes graves constituye el punto de partida para el Análisis del Riesgo, </w:t>
      </w:r>
      <w:r>
        <w:t>condicionando por tanto su</w:t>
      </w:r>
      <w:r w:rsidRPr="008E0EBC">
        <w:t xml:space="preserve"> planteamiento.</w:t>
      </w:r>
      <w:r>
        <w:t xml:space="preserve"> </w:t>
      </w:r>
      <w:r w:rsidRPr="008E0EBC">
        <w:t xml:space="preserve">Para la identificación de los peligros es necesario escoger el método adecuado a las características de la instalación, para su aplicación y análisis de resultados, permitiendo formular los sucesos iniciadores, estudiar las causas de </w:t>
      </w:r>
      <w:proofErr w:type="gramStart"/>
      <w:r w:rsidRPr="008E0EBC">
        <w:t>los mismos</w:t>
      </w:r>
      <w:proofErr w:type="gramEnd"/>
      <w:r w:rsidRPr="008E0EBC">
        <w:t xml:space="preserve"> y definir los accidentes.</w:t>
      </w:r>
    </w:p>
    <w:p w14:paraId="3C8B0CD6" w14:textId="3D78378C" w:rsidR="00D634CD" w:rsidRDefault="00D634CD" w:rsidP="003240FF"/>
    <w:p w14:paraId="699E9F5B" w14:textId="77777777" w:rsidR="00D634CD" w:rsidRDefault="00D634CD" w:rsidP="00D634CD">
      <w:pPr>
        <w:rPr>
          <w:rFonts w:cs="Arial"/>
        </w:rPr>
      </w:pPr>
      <w:r>
        <w:lastRenderedPageBreak/>
        <w:t xml:space="preserve">Previamente, es preciso describir de manera detallada el conjunto de las instalaciones y procesos. </w:t>
      </w:r>
      <w:r>
        <w:rPr>
          <w:rFonts w:cs="Arial"/>
        </w:rPr>
        <w:t>Esta puede hacer referencia a:</w:t>
      </w:r>
    </w:p>
    <w:p w14:paraId="05544286" w14:textId="77777777" w:rsidR="00D634CD" w:rsidRDefault="00D634CD" w:rsidP="00D634CD">
      <w:pPr>
        <w:rPr>
          <w:rFonts w:cs="Arial"/>
        </w:rPr>
      </w:pPr>
    </w:p>
    <w:p w14:paraId="0C88C7B4" w14:textId="77777777" w:rsidR="00D634CD" w:rsidRDefault="00D634CD">
      <w:pPr>
        <w:pStyle w:val="Prrafodelista"/>
        <w:numPr>
          <w:ilvl w:val="0"/>
          <w:numId w:val="11"/>
        </w:numPr>
        <w:rPr>
          <w:rFonts w:cs="Arial"/>
        </w:rPr>
      </w:pPr>
      <w:r>
        <w:rPr>
          <w:rFonts w:cs="Arial"/>
        </w:rPr>
        <w:t>La parcela en la que se encuentra localizada la industria.</w:t>
      </w:r>
    </w:p>
    <w:p w14:paraId="766200A1" w14:textId="77777777" w:rsidR="00D634CD" w:rsidRDefault="00D634CD">
      <w:pPr>
        <w:pStyle w:val="Prrafodelista"/>
        <w:numPr>
          <w:ilvl w:val="0"/>
          <w:numId w:val="11"/>
        </w:numPr>
        <w:rPr>
          <w:rFonts w:cs="Arial"/>
        </w:rPr>
      </w:pPr>
      <w:r>
        <w:rPr>
          <w:rFonts w:cs="Arial"/>
        </w:rPr>
        <w:t>Los edificios que la componen, incluido usos.</w:t>
      </w:r>
    </w:p>
    <w:p w14:paraId="28BF2231" w14:textId="77777777" w:rsidR="00D634CD" w:rsidRDefault="00D634CD">
      <w:pPr>
        <w:pStyle w:val="Prrafodelista"/>
        <w:numPr>
          <w:ilvl w:val="0"/>
          <w:numId w:val="11"/>
        </w:numPr>
        <w:rPr>
          <w:rFonts w:cs="Arial"/>
        </w:rPr>
      </w:pPr>
      <w:r>
        <w:rPr>
          <w:rFonts w:cs="Arial"/>
        </w:rPr>
        <w:t>Descripción de los procesos industriales y de la actividad (almacenamiento, carga, descarga, tratamiento, …).</w:t>
      </w:r>
    </w:p>
    <w:p w14:paraId="478F7576" w14:textId="77777777" w:rsidR="00D634CD" w:rsidRDefault="00D634CD">
      <w:pPr>
        <w:pStyle w:val="Prrafodelista"/>
        <w:numPr>
          <w:ilvl w:val="0"/>
          <w:numId w:val="11"/>
        </w:numPr>
        <w:rPr>
          <w:rFonts w:cs="Arial"/>
        </w:rPr>
      </w:pPr>
      <w:r>
        <w:rPr>
          <w:rFonts w:cs="Arial"/>
        </w:rPr>
        <w:t>Descripción de las funciones del personal y turnos de trabajo.</w:t>
      </w:r>
    </w:p>
    <w:p w14:paraId="659A0A87" w14:textId="77777777" w:rsidR="00D634CD" w:rsidRDefault="00D634CD">
      <w:pPr>
        <w:pStyle w:val="Prrafodelista"/>
        <w:numPr>
          <w:ilvl w:val="0"/>
          <w:numId w:val="11"/>
        </w:numPr>
        <w:rPr>
          <w:rFonts w:cs="Arial"/>
        </w:rPr>
      </w:pPr>
      <w:r>
        <w:rPr>
          <w:rFonts w:cs="Arial"/>
        </w:rPr>
        <w:t>Descripción de los depósitos en los que se almacenan sustancias peligrosas (dimensiones, tipo de producto almacenado, cantidad, condiciones de almacenamiento, …).</w:t>
      </w:r>
    </w:p>
    <w:p w14:paraId="6192D500" w14:textId="5F074F86" w:rsidR="00D634CD" w:rsidRDefault="00D634CD">
      <w:pPr>
        <w:pStyle w:val="Prrafodelista"/>
        <w:numPr>
          <w:ilvl w:val="0"/>
          <w:numId w:val="11"/>
        </w:numPr>
        <w:rPr>
          <w:rFonts w:cs="Arial"/>
        </w:rPr>
      </w:pPr>
      <w:r>
        <w:rPr>
          <w:rFonts w:cs="Arial"/>
        </w:rPr>
        <w:t>Condiciones de trasiego de sustancias peligrosas (caudal, presión, temperatura, …).</w:t>
      </w:r>
    </w:p>
    <w:p w14:paraId="16FAA2D5" w14:textId="23067709" w:rsidR="003240FF" w:rsidRDefault="003240FF">
      <w:pPr>
        <w:spacing w:line="240" w:lineRule="auto"/>
        <w:jc w:val="left"/>
        <w:rPr>
          <w:rFonts w:cs="Arial"/>
        </w:rPr>
      </w:pPr>
    </w:p>
    <w:p w14:paraId="0BB32150" w14:textId="4BE01B90" w:rsidR="003240FF" w:rsidRDefault="003240FF" w:rsidP="003240FF">
      <w:pPr>
        <w:pStyle w:val="CAT3"/>
      </w:pPr>
      <w:bookmarkStart w:id="9" w:name="_Toc112407298"/>
      <w:r w:rsidRPr="003240FF">
        <w:t>Métodos para la identificación de peligros de accidentes graves</w:t>
      </w:r>
      <w:r w:rsidR="00D634CD">
        <w:t>.</w:t>
      </w:r>
      <w:bookmarkEnd w:id="9"/>
    </w:p>
    <w:p w14:paraId="2571079E" w14:textId="50E7BAB5" w:rsidR="003240FF" w:rsidRDefault="003240FF" w:rsidP="00830A52">
      <w:pPr>
        <w:rPr>
          <w:rFonts w:cs="Arial"/>
        </w:rPr>
      </w:pPr>
    </w:p>
    <w:p w14:paraId="2F5F2654" w14:textId="1B0AA14C" w:rsidR="003240FF" w:rsidRPr="008E0EBC" w:rsidRDefault="003240FF" w:rsidP="003240FF">
      <w:r w:rsidRPr="008E0EBC">
        <w:t>Básicamente es posible considerar tres tipos de métodos comúnmente aceptados.</w:t>
      </w:r>
    </w:p>
    <w:p w14:paraId="704E2E51" w14:textId="77777777" w:rsidR="003240FF" w:rsidRDefault="003240FF" w:rsidP="003240FF"/>
    <w:p w14:paraId="0253D669" w14:textId="77777777" w:rsidR="003240FF" w:rsidRPr="00F6606E" w:rsidRDefault="003240FF" w:rsidP="003240FF">
      <w:pPr>
        <w:rPr>
          <w:b/>
          <w:u w:val="single"/>
        </w:rPr>
      </w:pPr>
      <w:r w:rsidRPr="00F6606E">
        <w:rPr>
          <w:b/>
          <w:u w:val="single"/>
        </w:rPr>
        <w:t>Métodos Cualitativos</w:t>
      </w:r>
    </w:p>
    <w:p w14:paraId="65552CB8" w14:textId="77777777" w:rsidR="003240FF" w:rsidRDefault="003240FF" w:rsidP="003240FF"/>
    <w:p w14:paraId="0FA17FFE" w14:textId="77777777" w:rsidR="003240FF" w:rsidRPr="008E0EBC" w:rsidRDefault="003240FF" w:rsidP="003240FF">
      <w:r w:rsidRPr="008E0EBC">
        <w:t>Estos se fundamentan en la experiencia acumulada por expertos. Cabe destacar los siguientes:</w:t>
      </w:r>
    </w:p>
    <w:p w14:paraId="41B7E207" w14:textId="77777777" w:rsidR="003240FF" w:rsidRPr="008E0EBC" w:rsidRDefault="003240FF" w:rsidP="003240FF"/>
    <w:p w14:paraId="46670D92" w14:textId="77777777" w:rsidR="003240FF" w:rsidRPr="008E0EBC" w:rsidRDefault="003240FF">
      <w:pPr>
        <w:numPr>
          <w:ilvl w:val="0"/>
          <w:numId w:val="16"/>
        </w:numPr>
      </w:pPr>
      <w:r w:rsidRPr="008E0EBC">
        <w:rPr>
          <w:b/>
        </w:rPr>
        <w:t xml:space="preserve">Análisis Histórico: </w:t>
      </w:r>
      <w:r w:rsidRPr="008E0EBC">
        <w:t>Consiste en la recopilación para su análisis de información sobre accidentes ocurridos en el pasado en instalaciones y (o con) productos similares a los estudiados.</w:t>
      </w:r>
    </w:p>
    <w:p w14:paraId="7A806A82" w14:textId="77777777" w:rsidR="003240FF" w:rsidRPr="008E0EBC" w:rsidRDefault="003240FF">
      <w:pPr>
        <w:numPr>
          <w:ilvl w:val="0"/>
          <w:numId w:val="16"/>
        </w:numPr>
      </w:pPr>
      <w:proofErr w:type="spellStart"/>
      <w:r w:rsidRPr="008E0EBC">
        <w:rPr>
          <w:b/>
        </w:rPr>
        <w:t>Check</w:t>
      </w:r>
      <w:proofErr w:type="spellEnd"/>
      <w:r w:rsidRPr="008E0EBC">
        <w:rPr>
          <w:b/>
        </w:rPr>
        <w:t xml:space="preserve"> </w:t>
      </w:r>
      <w:proofErr w:type="spellStart"/>
      <w:r w:rsidRPr="008E0EBC">
        <w:rPr>
          <w:b/>
        </w:rPr>
        <w:t>list</w:t>
      </w:r>
      <w:proofErr w:type="spellEnd"/>
      <w:r w:rsidRPr="008E0EBC">
        <w:rPr>
          <w:b/>
        </w:rPr>
        <w:t xml:space="preserve"> (listas de comprobación):</w:t>
      </w:r>
      <w:r w:rsidRPr="008E0EBC">
        <w:t xml:space="preserve"> Empleo de listas exhaustivas sobre posibles iniciadores/accidentes.</w:t>
      </w:r>
    </w:p>
    <w:p w14:paraId="2B830094" w14:textId="77777777" w:rsidR="003240FF" w:rsidRPr="008E0EBC" w:rsidRDefault="003240FF">
      <w:pPr>
        <w:numPr>
          <w:ilvl w:val="0"/>
          <w:numId w:val="16"/>
        </w:numPr>
      </w:pPr>
      <w:r w:rsidRPr="008E0EBC">
        <w:rPr>
          <w:b/>
        </w:rPr>
        <w:t>Análisis preliminar de riesgos:</w:t>
      </w:r>
      <w:r w:rsidRPr="008E0EBC">
        <w:t xml:space="preserve"> Método inductivo para el análisis sistemático de las causas, principales efectos y medidas preventivas/correctivas asociadas.</w:t>
      </w:r>
    </w:p>
    <w:p w14:paraId="5BB9F146" w14:textId="77777777" w:rsidR="003240FF" w:rsidRPr="008E0EBC" w:rsidRDefault="003240FF">
      <w:pPr>
        <w:numPr>
          <w:ilvl w:val="0"/>
          <w:numId w:val="16"/>
        </w:numPr>
        <w:rPr>
          <w:b/>
        </w:rPr>
      </w:pPr>
      <w:proofErr w:type="spellStart"/>
      <w:r w:rsidRPr="008E0EBC">
        <w:rPr>
          <w:b/>
        </w:rPr>
        <w:t>What</w:t>
      </w:r>
      <w:proofErr w:type="spellEnd"/>
      <w:r w:rsidRPr="008E0EBC">
        <w:rPr>
          <w:b/>
        </w:rPr>
        <w:t xml:space="preserve"> </w:t>
      </w:r>
      <w:proofErr w:type="spellStart"/>
      <w:r w:rsidRPr="008E0EBC">
        <w:rPr>
          <w:b/>
        </w:rPr>
        <w:t>if</w:t>
      </w:r>
      <w:proofErr w:type="spellEnd"/>
      <w:r w:rsidRPr="008E0EBC">
        <w:rPr>
          <w:b/>
        </w:rPr>
        <w:t xml:space="preserve">...?: </w:t>
      </w:r>
      <w:r w:rsidRPr="008E0EBC">
        <w:t>Método inductivo para el análisis sistemático de las consecuencias de determinados accidentes.</w:t>
      </w:r>
    </w:p>
    <w:p w14:paraId="0769FD86" w14:textId="77777777" w:rsidR="003240FF" w:rsidRDefault="003240FF">
      <w:pPr>
        <w:numPr>
          <w:ilvl w:val="0"/>
          <w:numId w:val="16"/>
        </w:numPr>
      </w:pPr>
      <w:r w:rsidRPr="008E0EBC">
        <w:rPr>
          <w:b/>
        </w:rPr>
        <w:lastRenderedPageBreak/>
        <w:t xml:space="preserve">HAZOP (o AFO, Análisis Funcional de Operabilidad): </w:t>
      </w:r>
      <w:r w:rsidRPr="008E0EBC">
        <w:t>Técnica inductiva de análisis por parte de un equipo multidisciplinar para identificar las desviaciones de proceso que pueden conducir a un accidente.</w:t>
      </w:r>
    </w:p>
    <w:p w14:paraId="082FB129" w14:textId="77777777" w:rsidR="003240FF" w:rsidRDefault="003240FF">
      <w:pPr>
        <w:numPr>
          <w:ilvl w:val="0"/>
          <w:numId w:val="16"/>
        </w:numPr>
      </w:pPr>
      <w:r w:rsidRPr="008E0EBC">
        <w:rPr>
          <w:b/>
        </w:rPr>
        <w:t xml:space="preserve">FMEAC (Análisis del modo, efecto y criticidad de los fallos) (o en castellano AMFEC Análisis del Modo de Fallos, Efectos y su Criticidad): </w:t>
      </w:r>
      <w:r w:rsidRPr="008E0EBC">
        <w:t>Método inductivo de reflexión sobre causas/consecuencias de fallos de componentes en un sistema.</w:t>
      </w:r>
    </w:p>
    <w:p w14:paraId="64F27FC1" w14:textId="461BEC53" w:rsidR="003240FF" w:rsidRDefault="003240FF" w:rsidP="00830A52">
      <w:pPr>
        <w:rPr>
          <w:rFonts w:cs="Arial"/>
        </w:rPr>
      </w:pPr>
    </w:p>
    <w:p w14:paraId="2E4C1F7C" w14:textId="77777777" w:rsidR="003240FF" w:rsidRPr="008E0EBC" w:rsidRDefault="003240FF" w:rsidP="003240FF">
      <w:pPr>
        <w:rPr>
          <w:i/>
        </w:rPr>
      </w:pPr>
      <w:r w:rsidRPr="008E0EBC">
        <w:rPr>
          <w:i/>
        </w:rPr>
        <w:t>Análisis Histórico de accidentes.</w:t>
      </w:r>
    </w:p>
    <w:p w14:paraId="396099E9" w14:textId="77777777" w:rsidR="003240FF" w:rsidRPr="009B7AAF" w:rsidRDefault="003240FF" w:rsidP="003240FF"/>
    <w:p w14:paraId="49FD4C85" w14:textId="77777777" w:rsidR="003240FF" w:rsidRPr="008E0EBC" w:rsidRDefault="003240FF" w:rsidP="003240FF">
      <w:r w:rsidRPr="008E0EBC">
        <w:t>Este método consiste en la recopilación y estudio de accidentes registrados en el pasado relacionados con establecimientos y productos de similar naturaleza a los relativos al Análisis que se ha de elaborar. Para ello se ha de acceder a la información por medio de bibliografía especializada, bancos de datos informatizados o registro de incidencias de la propia empresa entre otros.</w:t>
      </w:r>
    </w:p>
    <w:p w14:paraId="156D7218" w14:textId="77777777" w:rsidR="003240FF" w:rsidRDefault="003240FF" w:rsidP="003240FF"/>
    <w:p w14:paraId="22BECC27" w14:textId="77777777" w:rsidR="003240FF" w:rsidRPr="008E0EBC" w:rsidRDefault="003240FF" w:rsidP="003240FF">
      <w:r w:rsidRPr="008E0EBC">
        <w:t>Al realizar un Análisis Histórico de accidentes, se ha de considerar:</w:t>
      </w:r>
    </w:p>
    <w:p w14:paraId="0CAAA7F2" w14:textId="77777777" w:rsidR="003240FF" w:rsidRPr="008E0EBC" w:rsidRDefault="003240FF" w:rsidP="003240FF"/>
    <w:p w14:paraId="09F9B619" w14:textId="77777777" w:rsidR="003240FF" w:rsidRPr="008E0EBC" w:rsidRDefault="003240FF">
      <w:pPr>
        <w:numPr>
          <w:ilvl w:val="0"/>
          <w:numId w:val="17"/>
        </w:numPr>
        <w:spacing w:line="276" w:lineRule="auto"/>
      </w:pPr>
      <w:r w:rsidRPr="008E0EBC">
        <w:t>Definir la tipología de accidentes a estudiar (similitud en cuanto a productos e instalaciones).</w:t>
      </w:r>
    </w:p>
    <w:p w14:paraId="4BCBA5FD" w14:textId="5251BDDA" w:rsidR="003240FF" w:rsidRPr="008E0EBC" w:rsidRDefault="003240FF">
      <w:pPr>
        <w:numPr>
          <w:ilvl w:val="0"/>
          <w:numId w:val="17"/>
        </w:numPr>
        <w:spacing w:line="276" w:lineRule="auto"/>
      </w:pPr>
      <w:r w:rsidRPr="008E0EBC">
        <w:t>Identificación de accidentes (Lugar, fecha, producto implicado, instalación y equipamiento implicado, consecuencia (incendio, explosión,</w:t>
      </w:r>
      <w:r w:rsidR="005E2FB9">
        <w:t xml:space="preserve"> </w:t>
      </w:r>
      <w:r w:rsidRPr="008E0EBC">
        <w:t>...),</w:t>
      </w:r>
      <w:r w:rsidR="005E2FB9">
        <w:t xml:space="preserve"> </w:t>
      </w:r>
      <w:r w:rsidRPr="008E0EBC">
        <w:t>...).</w:t>
      </w:r>
    </w:p>
    <w:p w14:paraId="5EABAAA2" w14:textId="0CF13B50" w:rsidR="003240FF" w:rsidRPr="008E0EBC" w:rsidRDefault="003240FF">
      <w:pPr>
        <w:numPr>
          <w:ilvl w:val="0"/>
          <w:numId w:val="17"/>
        </w:numPr>
        <w:spacing w:line="276" w:lineRule="auto"/>
      </w:pPr>
      <w:r w:rsidRPr="008E0EBC">
        <w:t>Identificación de las causas (fallo humano, fallo de equipo, fallo de diseño,</w:t>
      </w:r>
      <w:r w:rsidR="005E2FB9">
        <w:t xml:space="preserve"> </w:t>
      </w:r>
      <w:r w:rsidRPr="008E0EBC">
        <w:t>...).</w:t>
      </w:r>
    </w:p>
    <w:p w14:paraId="7ABDECE1" w14:textId="1D7D228A" w:rsidR="003240FF" w:rsidRPr="008E0EBC" w:rsidRDefault="003240FF">
      <w:pPr>
        <w:numPr>
          <w:ilvl w:val="0"/>
          <w:numId w:val="17"/>
        </w:numPr>
        <w:spacing w:line="276" w:lineRule="auto"/>
      </w:pPr>
      <w:r w:rsidRPr="008E0EBC">
        <w:t>Identificación del alcance (pérdida de vidas, heridos, pérdidas económicas, pérdidas medioambientales,</w:t>
      </w:r>
      <w:r w:rsidR="005E2FB9">
        <w:t xml:space="preserve"> </w:t>
      </w:r>
      <w:r w:rsidRPr="008E0EBC">
        <w:t>...).</w:t>
      </w:r>
    </w:p>
    <w:p w14:paraId="63356062" w14:textId="77777777" w:rsidR="003240FF" w:rsidRPr="008E0EBC" w:rsidRDefault="003240FF">
      <w:pPr>
        <w:numPr>
          <w:ilvl w:val="0"/>
          <w:numId w:val="17"/>
        </w:numPr>
        <w:spacing w:line="276" w:lineRule="auto"/>
      </w:pPr>
      <w:r w:rsidRPr="008E0EBC">
        <w:t>Descripción y valoración de las medidas aplicadas.</w:t>
      </w:r>
    </w:p>
    <w:p w14:paraId="11BF7821" w14:textId="77777777" w:rsidR="003240FF" w:rsidRPr="008E0EBC" w:rsidRDefault="003240FF" w:rsidP="003240FF"/>
    <w:p w14:paraId="79704C5F" w14:textId="6B433911" w:rsidR="003240FF" w:rsidRDefault="003240FF" w:rsidP="003240FF">
      <w:r w:rsidRPr="008E0EBC">
        <w:t>Existen bancos de datos para el suministro de esta información, en soporte informático (MHIDAS, FACTS, SONATA, MARS, OSIRIS, HARIS,</w:t>
      </w:r>
      <w:r w:rsidR="005E2FB9">
        <w:t xml:space="preserve"> </w:t>
      </w:r>
      <w:r w:rsidRPr="008E0EBC">
        <w:t>...), así como publicaciones (LEE´S LOSS PREVENTION IN THE PROCESS INDUSTRIES,</w:t>
      </w:r>
      <w:r w:rsidR="005E2FB9">
        <w:t xml:space="preserve"> </w:t>
      </w:r>
      <w:r w:rsidRPr="008E0EBC">
        <w:t xml:space="preserve">...). Las hipótesis accidentales en estos casos se basan en incidentes reales. No obstante, en ocasiones la información suministrada no es completa. Un ejemplo de </w:t>
      </w:r>
      <w:r w:rsidRPr="008E0EBC">
        <w:lastRenderedPageBreak/>
        <w:t xml:space="preserve">este tipo de registro se aporta por medio de la tabla incluida en el apartado </w:t>
      </w:r>
      <w:r>
        <w:t>1.</w:t>
      </w:r>
      <w:r w:rsidRPr="008E0EBC">
        <w:t>3 del Capítulo I del presente curso.</w:t>
      </w:r>
    </w:p>
    <w:p w14:paraId="642ED62A" w14:textId="77777777" w:rsidR="003240FF" w:rsidRDefault="003240FF" w:rsidP="003240FF"/>
    <w:p w14:paraId="73DAFA9F" w14:textId="77777777" w:rsidR="003240FF" w:rsidRPr="00F6606E" w:rsidRDefault="003240FF" w:rsidP="003240FF">
      <w:pPr>
        <w:rPr>
          <w:i/>
        </w:rPr>
      </w:pPr>
      <w:proofErr w:type="spellStart"/>
      <w:r w:rsidRPr="00F6606E">
        <w:rPr>
          <w:i/>
        </w:rPr>
        <w:t>Check</w:t>
      </w:r>
      <w:proofErr w:type="spellEnd"/>
      <w:r w:rsidRPr="00F6606E">
        <w:rPr>
          <w:i/>
        </w:rPr>
        <w:t xml:space="preserve"> </w:t>
      </w:r>
      <w:proofErr w:type="spellStart"/>
      <w:r w:rsidRPr="00F6606E">
        <w:rPr>
          <w:i/>
        </w:rPr>
        <w:t>list</w:t>
      </w:r>
      <w:proofErr w:type="spellEnd"/>
      <w:r w:rsidRPr="00F6606E">
        <w:rPr>
          <w:i/>
        </w:rPr>
        <w:t xml:space="preserve"> (listas de comprobación).</w:t>
      </w:r>
    </w:p>
    <w:p w14:paraId="32CD9F26" w14:textId="77777777" w:rsidR="003240FF" w:rsidRPr="00F6606E" w:rsidRDefault="003240FF" w:rsidP="003240FF"/>
    <w:p w14:paraId="155F322D" w14:textId="24ED3168" w:rsidR="003240FF" w:rsidRPr="00F6606E" w:rsidRDefault="003240FF" w:rsidP="003240FF">
      <w:r w:rsidRPr="00F6606E">
        <w:t>Este tipo de listas se suelen emplear para determinar la adecuación a un determinado procedimiento o reglamento, de equipos, materiales, procedimientos, fases de un proyecto,</w:t>
      </w:r>
      <w:r w:rsidR="005E2FB9">
        <w:t xml:space="preserve"> </w:t>
      </w:r>
      <w:r w:rsidRPr="00F6606E">
        <w:t>...</w:t>
      </w:r>
    </w:p>
    <w:p w14:paraId="001492C3" w14:textId="77777777" w:rsidR="003240FF" w:rsidRPr="00F6606E" w:rsidRDefault="003240FF" w:rsidP="003240FF"/>
    <w:p w14:paraId="304EEEF9" w14:textId="583A9800" w:rsidR="003240FF" w:rsidRDefault="003240FF" w:rsidP="003240FF">
      <w:r w:rsidRPr="00F6606E">
        <w:t>Estas se basan en normas o estándares de referencia y suelen ser preparadas por expertos. Se muestra a continuación un ejemplo.</w:t>
      </w:r>
    </w:p>
    <w:p w14:paraId="5AE6198E" w14:textId="77777777" w:rsidR="00D634CD" w:rsidRPr="00F6606E" w:rsidRDefault="00D634CD" w:rsidP="003240FF"/>
    <w:tbl>
      <w:tblPr>
        <w:tblStyle w:val="Tablaconcuadrcula"/>
        <w:tblW w:w="0" w:type="auto"/>
        <w:jc w:val="center"/>
        <w:tblLook w:val="01E0" w:firstRow="1" w:lastRow="1" w:firstColumn="1" w:lastColumn="1" w:noHBand="0" w:noVBand="0"/>
      </w:tblPr>
      <w:tblGrid>
        <w:gridCol w:w="7501"/>
        <w:gridCol w:w="443"/>
        <w:gridCol w:w="536"/>
      </w:tblGrid>
      <w:tr w:rsidR="003240FF" w:rsidRPr="00F6606E" w14:paraId="3082E211" w14:textId="77777777" w:rsidTr="00F172D8">
        <w:trPr>
          <w:jc w:val="center"/>
        </w:trPr>
        <w:tc>
          <w:tcPr>
            <w:tcW w:w="0" w:type="auto"/>
            <w:shd w:val="clear" w:color="auto" w:fill="D9D9D9"/>
          </w:tcPr>
          <w:p w14:paraId="342843D3" w14:textId="15B4E825" w:rsidR="003240FF" w:rsidRPr="00F6606E" w:rsidRDefault="005E2FB9" w:rsidP="00F172D8">
            <w:pPr>
              <w:rPr>
                <w:b/>
              </w:rPr>
            </w:pPr>
            <w:r>
              <w:br w:type="page"/>
            </w:r>
            <w:r w:rsidR="003240FF" w:rsidRPr="00F6606E">
              <w:rPr>
                <w:b/>
              </w:rPr>
              <w:t>Requisito</w:t>
            </w:r>
          </w:p>
        </w:tc>
        <w:tc>
          <w:tcPr>
            <w:tcW w:w="0" w:type="auto"/>
            <w:shd w:val="clear" w:color="auto" w:fill="D9D9D9"/>
          </w:tcPr>
          <w:p w14:paraId="07BEC7C7" w14:textId="77777777" w:rsidR="003240FF" w:rsidRPr="00F6606E" w:rsidRDefault="003240FF" w:rsidP="00F172D8">
            <w:pPr>
              <w:rPr>
                <w:b/>
              </w:rPr>
            </w:pPr>
            <w:r w:rsidRPr="00F6606E">
              <w:rPr>
                <w:b/>
              </w:rPr>
              <w:t>Si</w:t>
            </w:r>
          </w:p>
        </w:tc>
        <w:tc>
          <w:tcPr>
            <w:tcW w:w="0" w:type="auto"/>
            <w:shd w:val="clear" w:color="auto" w:fill="D9D9D9"/>
          </w:tcPr>
          <w:p w14:paraId="3D02D3C4" w14:textId="77777777" w:rsidR="003240FF" w:rsidRPr="00F6606E" w:rsidRDefault="003240FF" w:rsidP="00F172D8">
            <w:pPr>
              <w:rPr>
                <w:b/>
              </w:rPr>
            </w:pPr>
            <w:r w:rsidRPr="00F6606E">
              <w:rPr>
                <w:b/>
              </w:rPr>
              <w:t>No</w:t>
            </w:r>
          </w:p>
        </w:tc>
      </w:tr>
      <w:tr w:rsidR="003240FF" w:rsidRPr="00F6606E" w14:paraId="25285BA5" w14:textId="77777777" w:rsidTr="00F172D8">
        <w:trPr>
          <w:jc w:val="center"/>
        </w:trPr>
        <w:tc>
          <w:tcPr>
            <w:tcW w:w="0" w:type="auto"/>
          </w:tcPr>
          <w:p w14:paraId="2827742E" w14:textId="77777777" w:rsidR="003240FF" w:rsidRPr="00F6606E" w:rsidRDefault="003240FF" w:rsidP="00F172D8">
            <w:r w:rsidRPr="00F6606E">
              <w:t>¿Se han identificado los peligros?</w:t>
            </w:r>
          </w:p>
        </w:tc>
        <w:tc>
          <w:tcPr>
            <w:tcW w:w="0" w:type="auto"/>
          </w:tcPr>
          <w:p w14:paraId="0CA0BF90" w14:textId="77777777" w:rsidR="003240FF" w:rsidRPr="00F6606E" w:rsidRDefault="003240FF" w:rsidP="00F172D8">
            <w:r w:rsidRPr="00F6606E">
              <w:sym w:font="Symbol" w:char="F0D6"/>
            </w:r>
          </w:p>
        </w:tc>
        <w:tc>
          <w:tcPr>
            <w:tcW w:w="0" w:type="auto"/>
          </w:tcPr>
          <w:p w14:paraId="0DE1A94B" w14:textId="77777777" w:rsidR="003240FF" w:rsidRPr="00F6606E" w:rsidRDefault="003240FF" w:rsidP="00F172D8"/>
        </w:tc>
      </w:tr>
      <w:tr w:rsidR="003240FF" w:rsidRPr="00F6606E" w14:paraId="28022FE3" w14:textId="77777777" w:rsidTr="00F172D8">
        <w:trPr>
          <w:jc w:val="center"/>
        </w:trPr>
        <w:tc>
          <w:tcPr>
            <w:tcW w:w="0" w:type="auto"/>
          </w:tcPr>
          <w:p w14:paraId="185081AA" w14:textId="77777777" w:rsidR="003240FF" w:rsidRPr="00F6606E" w:rsidRDefault="003240FF" w:rsidP="00F172D8">
            <w:r w:rsidRPr="00F6606E">
              <w:t>¿Se ha realizado el cálculo de consecuencias y vulnerabilidad?</w:t>
            </w:r>
          </w:p>
        </w:tc>
        <w:tc>
          <w:tcPr>
            <w:tcW w:w="0" w:type="auto"/>
          </w:tcPr>
          <w:p w14:paraId="638B1D7D" w14:textId="77777777" w:rsidR="003240FF" w:rsidRPr="00F6606E" w:rsidRDefault="003240FF" w:rsidP="00F172D8">
            <w:r w:rsidRPr="00F6606E">
              <w:sym w:font="Symbol" w:char="F0D6"/>
            </w:r>
          </w:p>
        </w:tc>
        <w:tc>
          <w:tcPr>
            <w:tcW w:w="0" w:type="auto"/>
          </w:tcPr>
          <w:p w14:paraId="6AF7303B" w14:textId="77777777" w:rsidR="003240FF" w:rsidRPr="00F6606E" w:rsidRDefault="003240FF" w:rsidP="00F172D8"/>
        </w:tc>
      </w:tr>
      <w:tr w:rsidR="003240FF" w:rsidRPr="00F6606E" w14:paraId="14570FF4" w14:textId="77777777" w:rsidTr="00F172D8">
        <w:trPr>
          <w:jc w:val="center"/>
        </w:trPr>
        <w:tc>
          <w:tcPr>
            <w:tcW w:w="0" w:type="auto"/>
          </w:tcPr>
          <w:p w14:paraId="76F3D308" w14:textId="77777777" w:rsidR="003240FF" w:rsidRPr="00F6606E" w:rsidRDefault="003240FF" w:rsidP="00F172D8">
            <w:r w:rsidRPr="00F6606E">
              <w:t>¿Se ha elaborado la relación de accidentes graves?</w:t>
            </w:r>
          </w:p>
        </w:tc>
        <w:tc>
          <w:tcPr>
            <w:tcW w:w="0" w:type="auto"/>
          </w:tcPr>
          <w:p w14:paraId="02F3C342" w14:textId="77777777" w:rsidR="003240FF" w:rsidRPr="00F6606E" w:rsidRDefault="003240FF" w:rsidP="00F172D8">
            <w:r w:rsidRPr="00F6606E">
              <w:sym w:font="Symbol" w:char="F0D6"/>
            </w:r>
          </w:p>
        </w:tc>
        <w:tc>
          <w:tcPr>
            <w:tcW w:w="0" w:type="auto"/>
          </w:tcPr>
          <w:p w14:paraId="5C967D70" w14:textId="77777777" w:rsidR="003240FF" w:rsidRPr="00F6606E" w:rsidRDefault="003240FF" w:rsidP="00F172D8"/>
        </w:tc>
      </w:tr>
      <w:tr w:rsidR="003240FF" w:rsidRPr="00F6606E" w14:paraId="1900B9CE" w14:textId="77777777" w:rsidTr="00F172D8">
        <w:trPr>
          <w:jc w:val="center"/>
        </w:trPr>
        <w:tc>
          <w:tcPr>
            <w:tcW w:w="0" w:type="auto"/>
          </w:tcPr>
          <w:p w14:paraId="6B0BBB16" w14:textId="77777777" w:rsidR="003240FF" w:rsidRPr="00F6606E" w:rsidRDefault="003240FF" w:rsidP="00F172D8">
            <w:r>
              <w:t>¿</w:t>
            </w:r>
            <w:r w:rsidRPr="00F6606E">
              <w:t>Se han elaborado las medidas de prevención, control y mitigación?</w:t>
            </w:r>
          </w:p>
        </w:tc>
        <w:tc>
          <w:tcPr>
            <w:tcW w:w="0" w:type="auto"/>
          </w:tcPr>
          <w:p w14:paraId="3C1524B7" w14:textId="77777777" w:rsidR="003240FF" w:rsidRPr="00F6606E" w:rsidRDefault="003240FF" w:rsidP="00F172D8">
            <w:r w:rsidRPr="00F6606E">
              <w:sym w:font="Symbol" w:char="F0D6"/>
            </w:r>
          </w:p>
        </w:tc>
        <w:tc>
          <w:tcPr>
            <w:tcW w:w="0" w:type="auto"/>
          </w:tcPr>
          <w:p w14:paraId="122E65B6" w14:textId="77777777" w:rsidR="003240FF" w:rsidRPr="00F6606E" w:rsidRDefault="003240FF" w:rsidP="00F172D8"/>
        </w:tc>
      </w:tr>
    </w:tbl>
    <w:p w14:paraId="4BE4E0A3" w14:textId="77777777" w:rsidR="003240FF" w:rsidRPr="00F6606E" w:rsidRDefault="003240FF" w:rsidP="003240FF"/>
    <w:p w14:paraId="268AAE06" w14:textId="2717B2C1" w:rsidR="003240FF" w:rsidRPr="00F6606E" w:rsidRDefault="003240FF">
      <w:pPr>
        <w:pStyle w:val="Tablas"/>
        <w:numPr>
          <w:ilvl w:val="0"/>
          <w:numId w:val="8"/>
        </w:numPr>
      </w:pPr>
      <w:bookmarkStart w:id="10" w:name="_Toc112407335"/>
      <w:r w:rsidRPr="00F6606E">
        <w:t>Lista de chequeo básica para la comprobación de la elaboración de un Análisis de Riesgos.</w:t>
      </w:r>
      <w:bookmarkEnd w:id="10"/>
    </w:p>
    <w:p w14:paraId="3142E9BB" w14:textId="77777777" w:rsidR="003240FF" w:rsidRPr="00F6606E" w:rsidRDefault="003240FF" w:rsidP="003240FF"/>
    <w:p w14:paraId="6F0D84B2" w14:textId="77777777" w:rsidR="003240FF" w:rsidRPr="00F6606E" w:rsidRDefault="003240FF" w:rsidP="003240FF">
      <w:pPr>
        <w:rPr>
          <w:i/>
        </w:rPr>
      </w:pPr>
      <w:r w:rsidRPr="00F6606E">
        <w:rPr>
          <w:i/>
        </w:rPr>
        <w:t>Análisis preliminar de riesgos (APR).</w:t>
      </w:r>
    </w:p>
    <w:p w14:paraId="74A891BA" w14:textId="77777777" w:rsidR="003240FF" w:rsidRPr="00F6606E" w:rsidRDefault="003240FF" w:rsidP="003240FF"/>
    <w:p w14:paraId="01EB9086" w14:textId="77777777" w:rsidR="003240FF" w:rsidRPr="00F6606E" w:rsidRDefault="003240FF" w:rsidP="003240FF">
      <w:r w:rsidRPr="00F6606E">
        <w:t>Este tipo de análisis se emplea en la fase de desarrollo de las instalaciones y para casos en los que no existe experiencia previa. Analiza productos y equipos principales, revisando aquellos puntos en los que pudiera liberarse energía de forma incontrolada. Este tipo de análisis sigue las siguientes etapas:</w:t>
      </w:r>
    </w:p>
    <w:p w14:paraId="45141336" w14:textId="77777777" w:rsidR="003240FF" w:rsidRPr="00F6606E" w:rsidRDefault="003240FF" w:rsidP="003240FF"/>
    <w:p w14:paraId="2E31D0BE" w14:textId="77777777" w:rsidR="003240FF" w:rsidRPr="00F6606E" w:rsidRDefault="003240FF">
      <w:pPr>
        <w:numPr>
          <w:ilvl w:val="0"/>
          <w:numId w:val="18"/>
        </w:numPr>
        <w:spacing w:line="276" w:lineRule="auto"/>
      </w:pPr>
      <w:r w:rsidRPr="00F6606E">
        <w:t>Recopilación de la información necesaria.</w:t>
      </w:r>
    </w:p>
    <w:p w14:paraId="4821D680" w14:textId="77777777" w:rsidR="003240FF" w:rsidRPr="00F6606E" w:rsidRDefault="003240FF">
      <w:pPr>
        <w:numPr>
          <w:ilvl w:val="0"/>
          <w:numId w:val="18"/>
        </w:numPr>
        <w:spacing w:line="276" w:lineRule="auto"/>
      </w:pPr>
      <w:r w:rsidRPr="00F6606E">
        <w:t>Elaboración del APR.</w:t>
      </w:r>
    </w:p>
    <w:p w14:paraId="552EBF4B" w14:textId="77777777" w:rsidR="003240FF" w:rsidRPr="00F6606E" w:rsidRDefault="003240FF">
      <w:pPr>
        <w:numPr>
          <w:ilvl w:val="0"/>
          <w:numId w:val="18"/>
        </w:numPr>
        <w:spacing w:line="276" w:lineRule="auto"/>
      </w:pPr>
      <w:r w:rsidRPr="00F6606E">
        <w:t>Informe de resultados.</w:t>
      </w:r>
    </w:p>
    <w:p w14:paraId="7D6D956E" w14:textId="77777777" w:rsidR="003240FF" w:rsidRPr="00F6606E" w:rsidRDefault="003240FF" w:rsidP="003240FF"/>
    <w:p w14:paraId="700AA075" w14:textId="77777777" w:rsidR="003240FF" w:rsidRPr="00F6606E" w:rsidRDefault="003240FF" w:rsidP="003240FF">
      <w:r w:rsidRPr="00F6606E">
        <w:t xml:space="preserve">Se ha de recopilar por tanto información </w:t>
      </w:r>
      <w:proofErr w:type="gramStart"/>
      <w:r w:rsidRPr="00F6606E">
        <w:t>en relación al</w:t>
      </w:r>
      <w:proofErr w:type="gramEnd"/>
      <w:r w:rsidRPr="00F6606E">
        <w:t xml:space="preserve"> nuevo establecimiento, así como de establecimientos o procesos con equipos y materiales similares. A partir </w:t>
      </w:r>
      <w:r w:rsidRPr="00F6606E">
        <w:lastRenderedPageBreak/>
        <w:t>de la misma se realiza el APR con el objeto de identificar peligros, sucesos iniciadores y otros sucesos que pudieran provocar consecuencias indeseadas. Para ello se han de considerar los equipos y materiales peligrosos, factores ambientales, procedimientos de operación, equipamiento de seguridad y tipo de instalaciones entre otros. Podrían identificarse alternativas para reducir o eliminar peligros. Los resultados han de ser aportados de manera clara, de manera que sea fácilmente identificable el peligro, causas, consecuencias, así como medidas preventivas y correctivas.</w:t>
      </w:r>
    </w:p>
    <w:p w14:paraId="62BAA050" w14:textId="77777777" w:rsidR="003240FF" w:rsidRPr="00F6606E" w:rsidRDefault="003240FF" w:rsidP="003240FF"/>
    <w:p w14:paraId="2CA507FD" w14:textId="77777777" w:rsidR="003240FF" w:rsidRPr="00F6606E" w:rsidRDefault="003240FF" w:rsidP="003240FF">
      <w:r w:rsidRPr="00F6606E">
        <w:t>A modo de ejemplo, se suministra una sección de un APR para el almacenamiento de Amoniaco, sustancia empleada como elemento refrigerante:</w:t>
      </w:r>
    </w:p>
    <w:p w14:paraId="5230301A" w14:textId="77777777" w:rsidR="003240FF" w:rsidRPr="00F6606E" w:rsidRDefault="003240FF" w:rsidP="003240FF"/>
    <w:tbl>
      <w:tblPr>
        <w:tblStyle w:val="Tablaconcuadrcula"/>
        <w:tblW w:w="0" w:type="auto"/>
        <w:jc w:val="center"/>
        <w:tblLook w:val="01E0" w:firstRow="1" w:lastRow="1" w:firstColumn="1" w:lastColumn="1" w:noHBand="0" w:noVBand="0"/>
      </w:tblPr>
      <w:tblGrid>
        <w:gridCol w:w="1011"/>
        <w:gridCol w:w="2375"/>
        <w:gridCol w:w="2251"/>
        <w:gridCol w:w="3140"/>
      </w:tblGrid>
      <w:tr w:rsidR="003240FF" w:rsidRPr="00F6606E" w14:paraId="0908F806" w14:textId="77777777" w:rsidTr="00F172D8">
        <w:trPr>
          <w:jc w:val="center"/>
        </w:trPr>
        <w:tc>
          <w:tcPr>
            <w:tcW w:w="0" w:type="auto"/>
            <w:shd w:val="clear" w:color="auto" w:fill="D9D9D9"/>
          </w:tcPr>
          <w:p w14:paraId="1DB24252" w14:textId="77777777" w:rsidR="003240FF" w:rsidRPr="00F6606E" w:rsidRDefault="003240FF" w:rsidP="00F172D8">
            <w:pPr>
              <w:rPr>
                <w:b/>
                <w:sz w:val="16"/>
                <w:szCs w:val="16"/>
              </w:rPr>
            </w:pPr>
            <w:r w:rsidRPr="00F6606E">
              <w:rPr>
                <w:b/>
                <w:sz w:val="16"/>
                <w:szCs w:val="16"/>
              </w:rPr>
              <w:t>Riesgo</w:t>
            </w:r>
          </w:p>
        </w:tc>
        <w:tc>
          <w:tcPr>
            <w:tcW w:w="0" w:type="auto"/>
            <w:shd w:val="clear" w:color="auto" w:fill="D9D9D9"/>
          </w:tcPr>
          <w:p w14:paraId="5AA6F457" w14:textId="77777777" w:rsidR="003240FF" w:rsidRPr="00F6606E" w:rsidRDefault="003240FF" w:rsidP="00F172D8">
            <w:pPr>
              <w:rPr>
                <w:b/>
                <w:sz w:val="16"/>
                <w:szCs w:val="16"/>
              </w:rPr>
            </w:pPr>
            <w:r w:rsidRPr="00F6606E">
              <w:rPr>
                <w:b/>
                <w:sz w:val="16"/>
                <w:szCs w:val="16"/>
              </w:rPr>
              <w:t>Causa</w:t>
            </w:r>
          </w:p>
        </w:tc>
        <w:tc>
          <w:tcPr>
            <w:tcW w:w="0" w:type="auto"/>
            <w:shd w:val="clear" w:color="auto" w:fill="D9D9D9"/>
          </w:tcPr>
          <w:p w14:paraId="51F8A26B" w14:textId="77777777" w:rsidR="003240FF" w:rsidRPr="00F6606E" w:rsidRDefault="003240FF" w:rsidP="00F172D8">
            <w:pPr>
              <w:rPr>
                <w:b/>
                <w:sz w:val="16"/>
                <w:szCs w:val="16"/>
              </w:rPr>
            </w:pPr>
            <w:r w:rsidRPr="00F6606E">
              <w:rPr>
                <w:b/>
                <w:sz w:val="16"/>
                <w:szCs w:val="16"/>
              </w:rPr>
              <w:t>Consecuencia</w:t>
            </w:r>
          </w:p>
        </w:tc>
        <w:tc>
          <w:tcPr>
            <w:tcW w:w="0" w:type="auto"/>
            <w:shd w:val="clear" w:color="auto" w:fill="D9D9D9"/>
          </w:tcPr>
          <w:p w14:paraId="4A7BC387" w14:textId="77777777" w:rsidR="003240FF" w:rsidRPr="00F6606E" w:rsidRDefault="003240FF" w:rsidP="00F172D8">
            <w:pPr>
              <w:rPr>
                <w:b/>
                <w:sz w:val="16"/>
                <w:szCs w:val="16"/>
              </w:rPr>
            </w:pPr>
            <w:r w:rsidRPr="00F6606E">
              <w:rPr>
                <w:b/>
                <w:sz w:val="16"/>
                <w:szCs w:val="16"/>
              </w:rPr>
              <w:t>Medidas preventivas o correctivas</w:t>
            </w:r>
          </w:p>
        </w:tc>
      </w:tr>
      <w:tr w:rsidR="003240FF" w:rsidRPr="00F6606E" w14:paraId="7B61B27C" w14:textId="77777777" w:rsidTr="00F172D8">
        <w:trPr>
          <w:jc w:val="center"/>
        </w:trPr>
        <w:tc>
          <w:tcPr>
            <w:tcW w:w="0" w:type="auto"/>
          </w:tcPr>
          <w:p w14:paraId="381FB9D3" w14:textId="77777777" w:rsidR="003240FF" w:rsidRPr="00F6606E" w:rsidRDefault="003240FF" w:rsidP="00F172D8">
            <w:pPr>
              <w:rPr>
                <w:sz w:val="16"/>
                <w:szCs w:val="16"/>
              </w:rPr>
            </w:pPr>
            <w:r w:rsidRPr="00F6606E">
              <w:rPr>
                <w:sz w:val="16"/>
                <w:szCs w:val="16"/>
              </w:rPr>
              <w:t>Fuga tóxica</w:t>
            </w:r>
          </w:p>
        </w:tc>
        <w:tc>
          <w:tcPr>
            <w:tcW w:w="0" w:type="auto"/>
          </w:tcPr>
          <w:p w14:paraId="34289D9C" w14:textId="77777777" w:rsidR="003240FF" w:rsidRPr="00F6606E" w:rsidRDefault="003240FF" w:rsidP="00F172D8">
            <w:pPr>
              <w:rPr>
                <w:sz w:val="16"/>
                <w:szCs w:val="16"/>
              </w:rPr>
            </w:pPr>
            <w:r w:rsidRPr="00F6606E">
              <w:rPr>
                <w:sz w:val="16"/>
                <w:szCs w:val="16"/>
              </w:rPr>
              <w:t>Pérdida por válvula de seguridad</w:t>
            </w:r>
          </w:p>
        </w:tc>
        <w:tc>
          <w:tcPr>
            <w:tcW w:w="0" w:type="auto"/>
          </w:tcPr>
          <w:p w14:paraId="153327DE" w14:textId="77777777" w:rsidR="003240FF" w:rsidRPr="00F6606E" w:rsidRDefault="003240FF" w:rsidP="00F172D8">
            <w:pPr>
              <w:rPr>
                <w:sz w:val="16"/>
                <w:szCs w:val="16"/>
              </w:rPr>
            </w:pPr>
            <w:r w:rsidRPr="00F6606E">
              <w:rPr>
                <w:sz w:val="16"/>
                <w:szCs w:val="16"/>
              </w:rPr>
              <w:t>Posible pérdida de respiración</w:t>
            </w:r>
          </w:p>
        </w:tc>
        <w:tc>
          <w:tcPr>
            <w:tcW w:w="0" w:type="auto"/>
          </w:tcPr>
          <w:p w14:paraId="668D19FB" w14:textId="77777777" w:rsidR="003240FF" w:rsidRPr="00F6606E" w:rsidRDefault="003240FF" w:rsidP="00F172D8">
            <w:pPr>
              <w:rPr>
                <w:sz w:val="16"/>
                <w:szCs w:val="16"/>
              </w:rPr>
            </w:pPr>
            <w:r w:rsidRPr="00F6606E">
              <w:rPr>
                <w:sz w:val="16"/>
                <w:szCs w:val="16"/>
              </w:rPr>
              <w:t>Disponer de sistemas de detección y alerta.</w:t>
            </w:r>
          </w:p>
          <w:p w14:paraId="4E2AA413" w14:textId="77777777" w:rsidR="003240FF" w:rsidRPr="00F6606E" w:rsidRDefault="003240FF" w:rsidP="00F172D8">
            <w:pPr>
              <w:rPr>
                <w:sz w:val="16"/>
                <w:szCs w:val="16"/>
              </w:rPr>
            </w:pPr>
            <w:r w:rsidRPr="00F6606E">
              <w:rPr>
                <w:sz w:val="16"/>
                <w:szCs w:val="16"/>
              </w:rPr>
              <w:t>Minimizar la cantidad almacenada</w:t>
            </w:r>
          </w:p>
          <w:p w14:paraId="54E54A56" w14:textId="77777777" w:rsidR="003240FF" w:rsidRPr="00F6606E" w:rsidRDefault="003240FF" w:rsidP="00F172D8">
            <w:pPr>
              <w:rPr>
                <w:sz w:val="16"/>
                <w:szCs w:val="16"/>
              </w:rPr>
            </w:pPr>
            <w:r w:rsidRPr="00F6606E">
              <w:rPr>
                <w:sz w:val="16"/>
                <w:szCs w:val="16"/>
              </w:rPr>
              <w:t>Mantenimiento de los elementos del sistema</w:t>
            </w:r>
          </w:p>
        </w:tc>
      </w:tr>
    </w:tbl>
    <w:p w14:paraId="6E0938CE" w14:textId="77777777" w:rsidR="003240FF" w:rsidRPr="00F6606E" w:rsidRDefault="003240FF" w:rsidP="003240FF"/>
    <w:p w14:paraId="72D5171E" w14:textId="77777777" w:rsidR="003240FF" w:rsidRPr="00F6606E" w:rsidRDefault="003240FF">
      <w:pPr>
        <w:pStyle w:val="Tablas"/>
        <w:numPr>
          <w:ilvl w:val="0"/>
          <w:numId w:val="8"/>
        </w:numPr>
      </w:pPr>
      <w:bookmarkStart w:id="11" w:name="_Toc112407336"/>
      <w:r w:rsidRPr="00F6606E">
        <w:t>Ejemplo: Sección de un APR para el riesgo de fuga de Amoniaco desde el depósito por válvula defectuosa.</w:t>
      </w:r>
      <w:bookmarkEnd w:id="11"/>
    </w:p>
    <w:p w14:paraId="73E4C378" w14:textId="77777777" w:rsidR="003240FF" w:rsidRDefault="003240FF" w:rsidP="003240FF"/>
    <w:p w14:paraId="2A2BD040" w14:textId="77777777" w:rsidR="003240FF" w:rsidRPr="00F6606E" w:rsidRDefault="003240FF" w:rsidP="003240FF">
      <w:pPr>
        <w:rPr>
          <w:i/>
        </w:rPr>
      </w:pPr>
      <w:proofErr w:type="spellStart"/>
      <w:r w:rsidRPr="00F6606E">
        <w:rPr>
          <w:i/>
        </w:rPr>
        <w:t>What</w:t>
      </w:r>
      <w:proofErr w:type="spellEnd"/>
      <w:r w:rsidRPr="00F6606E">
        <w:rPr>
          <w:i/>
        </w:rPr>
        <w:t xml:space="preserve"> if...?</w:t>
      </w:r>
    </w:p>
    <w:p w14:paraId="6DE0F240" w14:textId="77777777" w:rsidR="003240FF" w:rsidRPr="00F6606E" w:rsidRDefault="003240FF" w:rsidP="003240FF"/>
    <w:p w14:paraId="69BA7AA2" w14:textId="77777777" w:rsidR="003240FF" w:rsidRPr="00F6606E" w:rsidRDefault="003240FF" w:rsidP="003240FF">
      <w:r w:rsidRPr="00F6606E">
        <w:t>El método consiste en cuestionarse que ocurriría en el caso de que se produjera un suceso indeseable. Requiere de un conocimiento experto, y es aplicable a establecimientos e instalaciones, siendo común su aplicación ante cambios propuestos en instalaciones existentes.</w:t>
      </w:r>
    </w:p>
    <w:p w14:paraId="31FF7C95" w14:textId="77777777" w:rsidR="003240FF" w:rsidRPr="00F6606E" w:rsidRDefault="003240FF" w:rsidP="003240FF"/>
    <w:p w14:paraId="315B30E7" w14:textId="77777777" w:rsidR="003240FF" w:rsidRPr="00F6606E" w:rsidRDefault="003240FF" w:rsidP="003240FF">
      <w:r w:rsidRPr="00F6606E">
        <w:t xml:space="preserve">Como resultado se obtiene un listado de posibles escenarios incidentales, sus consecuencias y las posibles soluciones para la minimización del riesgo.    </w:t>
      </w:r>
    </w:p>
    <w:p w14:paraId="126FE06B" w14:textId="77777777" w:rsidR="003240FF" w:rsidRPr="00F6606E" w:rsidRDefault="003240FF" w:rsidP="003240FF"/>
    <w:p w14:paraId="52A8A17D" w14:textId="77777777" w:rsidR="00F72A2E" w:rsidRDefault="00F72A2E">
      <w:pPr>
        <w:spacing w:line="240" w:lineRule="auto"/>
        <w:jc w:val="left"/>
      </w:pPr>
      <w:r>
        <w:br w:type="page"/>
      </w:r>
    </w:p>
    <w:p w14:paraId="69011BD2" w14:textId="675F6B6A" w:rsidR="003240FF" w:rsidRPr="00F6606E" w:rsidRDefault="003240FF" w:rsidP="003240FF">
      <w:r w:rsidRPr="00F6606E">
        <w:lastRenderedPageBreak/>
        <w:t>A modo de ejemplo, se suministra una sección de un análisis de estas características para diferentes productos:</w:t>
      </w:r>
    </w:p>
    <w:p w14:paraId="6A9534E8" w14:textId="77777777" w:rsidR="003240FF" w:rsidRPr="00F6606E" w:rsidRDefault="003240FF" w:rsidP="003240FF"/>
    <w:tbl>
      <w:tblPr>
        <w:tblStyle w:val="Tablaconcuadrcula"/>
        <w:tblW w:w="0" w:type="auto"/>
        <w:jc w:val="center"/>
        <w:tblLook w:val="01E0" w:firstRow="1" w:lastRow="1" w:firstColumn="1" w:lastColumn="1" w:noHBand="0" w:noVBand="0"/>
      </w:tblPr>
      <w:tblGrid>
        <w:gridCol w:w="4137"/>
        <w:gridCol w:w="2315"/>
        <w:gridCol w:w="2325"/>
      </w:tblGrid>
      <w:tr w:rsidR="003240FF" w:rsidRPr="00F6606E" w14:paraId="46E99AED" w14:textId="77777777" w:rsidTr="00F172D8">
        <w:trPr>
          <w:jc w:val="center"/>
        </w:trPr>
        <w:tc>
          <w:tcPr>
            <w:tcW w:w="0" w:type="auto"/>
            <w:shd w:val="clear" w:color="auto" w:fill="D9D9D9"/>
          </w:tcPr>
          <w:p w14:paraId="791B9E84" w14:textId="77777777" w:rsidR="003240FF" w:rsidRPr="00F6606E" w:rsidRDefault="003240FF" w:rsidP="00F172D8">
            <w:pPr>
              <w:rPr>
                <w:b/>
                <w:sz w:val="16"/>
                <w:szCs w:val="16"/>
              </w:rPr>
            </w:pPr>
            <w:r w:rsidRPr="00F6606E">
              <w:rPr>
                <w:b/>
                <w:sz w:val="16"/>
                <w:szCs w:val="16"/>
              </w:rPr>
              <w:t>¿Qué ocurre si...?</w:t>
            </w:r>
          </w:p>
        </w:tc>
        <w:tc>
          <w:tcPr>
            <w:tcW w:w="0" w:type="auto"/>
            <w:shd w:val="clear" w:color="auto" w:fill="D9D9D9"/>
          </w:tcPr>
          <w:p w14:paraId="339D1FEC" w14:textId="77777777" w:rsidR="003240FF" w:rsidRPr="00F6606E" w:rsidRDefault="003240FF" w:rsidP="00F172D8">
            <w:pPr>
              <w:rPr>
                <w:b/>
                <w:sz w:val="16"/>
                <w:szCs w:val="16"/>
              </w:rPr>
            </w:pPr>
            <w:r w:rsidRPr="00F6606E">
              <w:rPr>
                <w:b/>
                <w:sz w:val="16"/>
                <w:szCs w:val="16"/>
              </w:rPr>
              <w:t>Consecuencia</w:t>
            </w:r>
          </w:p>
        </w:tc>
        <w:tc>
          <w:tcPr>
            <w:tcW w:w="0" w:type="auto"/>
            <w:shd w:val="clear" w:color="auto" w:fill="D9D9D9"/>
          </w:tcPr>
          <w:p w14:paraId="2DDE5EDA" w14:textId="77777777" w:rsidR="003240FF" w:rsidRPr="00F6606E" w:rsidRDefault="003240FF" w:rsidP="00F172D8">
            <w:pPr>
              <w:rPr>
                <w:b/>
                <w:sz w:val="16"/>
                <w:szCs w:val="16"/>
              </w:rPr>
            </w:pPr>
            <w:r w:rsidRPr="00F6606E">
              <w:rPr>
                <w:b/>
                <w:sz w:val="16"/>
                <w:szCs w:val="16"/>
              </w:rPr>
              <w:t>Recomendaciones</w:t>
            </w:r>
          </w:p>
        </w:tc>
      </w:tr>
      <w:tr w:rsidR="003240FF" w:rsidRPr="00F6606E" w14:paraId="5885B773" w14:textId="77777777" w:rsidTr="00F172D8">
        <w:trPr>
          <w:jc w:val="center"/>
        </w:trPr>
        <w:tc>
          <w:tcPr>
            <w:tcW w:w="0" w:type="auto"/>
          </w:tcPr>
          <w:p w14:paraId="0AE945C0" w14:textId="77777777" w:rsidR="003240FF" w:rsidRPr="00F6606E" w:rsidRDefault="003240FF" w:rsidP="00F172D8">
            <w:pPr>
              <w:rPr>
                <w:sz w:val="16"/>
                <w:szCs w:val="16"/>
              </w:rPr>
            </w:pPr>
            <w:r w:rsidRPr="00F6606E">
              <w:rPr>
                <w:sz w:val="16"/>
                <w:szCs w:val="16"/>
              </w:rPr>
              <w:t>¿Se recibe un explosivo en mal estado?</w:t>
            </w:r>
          </w:p>
        </w:tc>
        <w:tc>
          <w:tcPr>
            <w:tcW w:w="0" w:type="auto"/>
          </w:tcPr>
          <w:p w14:paraId="32258D73" w14:textId="77777777" w:rsidR="003240FF" w:rsidRPr="00F6606E" w:rsidRDefault="003240FF" w:rsidP="00F172D8">
            <w:pPr>
              <w:rPr>
                <w:sz w:val="16"/>
                <w:szCs w:val="16"/>
              </w:rPr>
            </w:pPr>
            <w:r w:rsidRPr="00F6606E">
              <w:rPr>
                <w:sz w:val="16"/>
                <w:szCs w:val="16"/>
              </w:rPr>
              <w:t>Posible explosión</w:t>
            </w:r>
          </w:p>
        </w:tc>
        <w:tc>
          <w:tcPr>
            <w:tcW w:w="0" w:type="auto"/>
          </w:tcPr>
          <w:p w14:paraId="65B03F2E" w14:textId="77777777" w:rsidR="003240FF" w:rsidRPr="00F6606E" w:rsidRDefault="003240FF" w:rsidP="00F172D8">
            <w:pPr>
              <w:rPr>
                <w:sz w:val="16"/>
                <w:szCs w:val="16"/>
              </w:rPr>
            </w:pPr>
            <w:r w:rsidRPr="00F6606E">
              <w:rPr>
                <w:sz w:val="16"/>
                <w:szCs w:val="16"/>
              </w:rPr>
              <w:t>Segregar del resto del cargamento</w:t>
            </w:r>
          </w:p>
          <w:p w14:paraId="3574AFB6" w14:textId="77777777" w:rsidR="003240FF" w:rsidRPr="00F6606E" w:rsidRDefault="003240FF" w:rsidP="00F172D8">
            <w:pPr>
              <w:rPr>
                <w:sz w:val="16"/>
                <w:szCs w:val="16"/>
              </w:rPr>
            </w:pPr>
            <w:r w:rsidRPr="00F6606E">
              <w:rPr>
                <w:sz w:val="16"/>
                <w:szCs w:val="16"/>
              </w:rPr>
              <w:t>Aviso a la autoridad competente</w:t>
            </w:r>
          </w:p>
        </w:tc>
      </w:tr>
      <w:tr w:rsidR="003240FF" w:rsidRPr="00F6606E" w14:paraId="0F4E75DC" w14:textId="77777777" w:rsidTr="00F172D8">
        <w:trPr>
          <w:jc w:val="center"/>
        </w:trPr>
        <w:tc>
          <w:tcPr>
            <w:tcW w:w="0" w:type="auto"/>
          </w:tcPr>
          <w:p w14:paraId="1CDBAAEB" w14:textId="77777777" w:rsidR="003240FF" w:rsidRPr="00F6606E" w:rsidRDefault="003240FF" w:rsidP="00F172D8">
            <w:pPr>
              <w:rPr>
                <w:sz w:val="16"/>
                <w:szCs w:val="16"/>
              </w:rPr>
            </w:pPr>
            <w:r w:rsidRPr="00F6606E">
              <w:rPr>
                <w:sz w:val="16"/>
                <w:szCs w:val="16"/>
              </w:rPr>
              <w:t>¿Se rompe una manguera en operaciones de suministro de Hidrocarburos?</w:t>
            </w:r>
          </w:p>
        </w:tc>
        <w:tc>
          <w:tcPr>
            <w:tcW w:w="0" w:type="auto"/>
          </w:tcPr>
          <w:p w14:paraId="3238C1AE" w14:textId="77777777" w:rsidR="003240FF" w:rsidRPr="00F6606E" w:rsidRDefault="003240FF" w:rsidP="00F172D8">
            <w:pPr>
              <w:rPr>
                <w:sz w:val="16"/>
                <w:szCs w:val="16"/>
              </w:rPr>
            </w:pPr>
            <w:r w:rsidRPr="00F6606E">
              <w:rPr>
                <w:sz w:val="16"/>
                <w:szCs w:val="16"/>
              </w:rPr>
              <w:t>Fuga y posible incendio de producto.</w:t>
            </w:r>
          </w:p>
        </w:tc>
        <w:tc>
          <w:tcPr>
            <w:tcW w:w="0" w:type="auto"/>
          </w:tcPr>
          <w:p w14:paraId="466AEE8D" w14:textId="77777777" w:rsidR="003240FF" w:rsidRPr="00F6606E" w:rsidRDefault="003240FF" w:rsidP="00F172D8">
            <w:pPr>
              <w:rPr>
                <w:sz w:val="16"/>
                <w:szCs w:val="16"/>
              </w:rPr>
            </w:pPr>
            <w:r w:rsidRPr="00F6606E">
              <w:rPr>
                <w:sz w:val="16"/>
                <w:szCs w:val="16"/>
              </w:rPr>
              <w:t>Alarma/cese de operaciones</w:t>
            </w:r>
          </w:p>
        </w:tc>
      </w:tr>
    </w:tbl>
    <w:p w14:paraId="500C3C35" w14:textId="77777777" w:rsidR="003240FF" w:rsidRPr="00F6606E" w:rsidRDefault="003240FF" w:rsidP="003240FF"/>
    <w:p w14:paraId="006E9B71" w14:textId="77777777" w:rsidR="003240FF" w:rsidRPr="00F6606E" w:rsidRDefault="003240FF">
      <w:pPr>
        <w:pStyle w:val="Tablas"/>
        <w:numPr>
          <w:ilvl w:val="0"/>
          <w:numId w:val="8"/>
        </w:numPr>
      </w:pPr>
      <w:bookmarkStart w:id="12" w:name="_Toc112407337"/>
      <w:r w:rsidRPr="00F6606E">
        <w:t xml:space="preserve">Ejemplo: </w:t>
      </w:r>
      <w:proofErr w:type="gramStart"/>
      <w:r w:rsidRPr="00F6606E">
        <w:t xml:space="preserve">Sección de un Análisis </w:t>
      </w:r>
      <w:proofErr w:type="spellStart"/>
      <w:r w:rsidRPr="005E2FB9">
        <w:t>What</w:t>
      </w:r>
      <w:proofErr w:type="spellEnd"/>
      <w:r w:rsidRPr="005E2FB9">
        <w:t xml:space="preserve"> </w:t>
      </w:r>
      <w:proofErr w:type="spellStart"/>
      <w:r w:rsidRPr="005E2FB9">
        <w:t>if</w:t>
      </w:r>
      <w:proofErr w:type="spellEnd"/>
      <w:r w:rsidRPr="005E2FB9">
        <w:t>...?</w:t>
      </w:r>
      <w:bookmarkEnd w:id="12"/>
      <w:proofErr w:type="gramEnd"/>
    </w:p>
    <w:p w14:paraId="2E4DFDE4" w14:textId="77777777" w:rsidR="003240FF" w:rsidRDefault="003240FF" w:rsidP="003240FF"/>
    <w:p w14:paraId="0111E462" w14:textId="77777777" w:rsidR="003240FF" w:rsidRPr="00F6606E" w:rsidRDefault="003240FF" w:rsidP="003240FF">
      <w:pPr>
        <w:rPr>
          <w:i/>
        </w:rPr>
      </w:pPr>
      <w:r w:rsidRPr="00F6606E">
        <w:rPr>
          <w:i/>
        </w:rPr>
        <w:t>Análisis funcional de Operabilidad (HAZOP).</w:t>
      </w:r>
    </w:p>
    <w:p w14:paraId="26732655" w14:textId="77777777" w:rsidR="003240FF" w:rsidRPr="00F6606E" w:rsidRDefault="003240FF" w:rsidP="003240FF"/>
    <w:p w14:paraId="2A9258D8" w14:textId="65D3C115" w:rsidR="003240FF" w:rsidRPr="00F6606E" w:rsidRDefault="003240FF" w:rsidP="003240FF">
      <w:r w:rsidRPr="00F6606E">
        <w:t>Esta técnica se basa en la premisa de que los accidentes se producen como consecuencia de una desviación de las variables de proceso con respecto a los parámetros normales de operación. Se analizan las causas y consecuencias por medio de lo que se denominan “palabras guía”. Este método suele emplearse en plantas de proceso de relativa complejidad o áreas de almacenamiento de equipos de regulación o diversidad de tipos de trasiego. Se emplean a su vez para plantas de nueva construcción, pudiendo identificar fallos de diseño, construcción,</w:t>
      </w:r>
      <w:r w:rsidR="005E2FB9">
        <w:t xml:space="preserve"> </w:t>
      </w:r>
      <w:r w:rsidRPr="00F6606E">
        <w:t>...</w:t>
      </w:r>
    </w:p>
    <w:p w14:paraId="4B672884" w14:textId="77777777" w:rsidR="003240FF" w:rsidRPr="00F6606E" w:rsidRDefault="003240FF" w:rsidP="003240FF"/>
    <w:p w14:paraId="4F8A25D2" w14:textId="78DE0926" w:rsidR="003240FF" w:rsidRPr="00F6606E" w:rsidRDefault="003240FF" w:rsidP="003240FF">
      <w:r w:rsidRPr="00F6606E">
        <w:t xml:space="preserve">Para su aplicación, en primer </w:t>
      </w:r>
      <w:r w:rsidR="005E2FB9" w:rsidRPr="00F6606E">
        <w:t>lugar,</w:t>
      </w:r>
      <w:r w:rsidRPr="00F6606E">
        <w:t xml:space="preserve"> se han de definir las áreas de estudio, definiendo, en una planta de proceso, subsistemas para mayor comodidad. Para cada subsistema se definen posteriormente una serie de nudos o puntos diferenciados a los que se aplica la técnica, quedando caracterizado por una serie de variables de proceso (temperatura, presión,</w:t>
      </w:r>
      <w:r w:rsidR="005E2FB9">
        <w:t xml:space="preserve"> </w:t>
      </w:r>
      <w:r w:rsidRPr="00F6606E">
        <w:t>...). Para la definición de las desviaciones de las variables de proceso se aplica a cada variable una palabra guía. A modo de ejemplo, en la tabla siguiente se muestran algunas de las empleadas.</w:t>
      </w:r>
    </w:p>
    <w:p w14:paraId="01D9C947" w14:textId="2A482C67" w:rsidR="00F72A2E" w:rsidRDefault="00F72A2E">
      <w:pPr>
        <w:spacing w:line="240" w:lineRule="auto"/>
        <w:jc w:val="left"/>
      </w:pPr>
      <w:r>
        <w:br w:type="page"/>
      </w:r>
    </w:p>
    <w:p w14:paraId="2DDC25CA" w14:textId="77777777" w:rsidR="003240FF" w:rsidRPr="00F6606E" w:rsidRDefault="003240FF" w:rsidP="003240FF"/>
    <w:tbl>
      <w:tblPr>
        <w:tblStyle w:val="Tablaconcuadrcula"/>
        <w:tblW w:w="0" w:type="auto"/>
        <w:jc w:val="center"/>
        <w:tblLook w:val="01E0" w:firstRow="1" w:lastRow="1" w:firstColumn="1" w:lastColumn="1" w:noHBand="0" w:noVBand="0"/>
      </w:tblPr>
      <w:tblGrid>
        <w:gridCol w:w="1275"/>
        <w:gridCol w:w="4638"/>
        <w:gridCol w:w="1308"/>
      </w:tblGrid>
      <w:tr w:rsidR="003240FF" w:rsidRPr="00F6606E" w14:paraId="70365831" w14:textId="77777777" w:rsidTr="00F172D8">
        <w:trPr>
          <w:jc w:val="center"/>
        </w:trPr>
        <w:tc>
          <w:tcPr>
            <w:tcW w:w="0" w:type="auto"/>
            <w:shd w:val="clear" w:color="auto" w:fill="D9D9D9"/>
          </w:tcPr>
          <w:p w14:paraId="1B0B500F" w14:textId="77777777" w:rsidR="003240FF" w:rsidRPr="00F6606E" w:rsidRDefault="003240FF" w:rsidP="00F172D8">
            <w:pPr>
              <w:rPr>
                <w:b/>
                <w:sz w:val="16"/>
                <w:szCs w:val="16"/>
              </w:rPr>
            </w:pPr>
            <w:r w:rsidRPr="00F6606E">
              <w:rPr>
                <w:b/>
                <w:sz w:val="16"/>
                <w:szCs w:val="16"/>
              </w:rPr>
              <w:t>Palabra guía</w:t>
            </w:r>
          </w:p>
        </w:tc>
        <w:tc>
          <w:tcPr>
            <w:tcW w:w="4638" w:type="dxa"/>
            <w:shd w:val="clear" w:color="auto" w:fill="D9D9D9"/>
          </w:tcPr>
          <w:p w14:paraId="1C0B09D3" w14:textId="77777777" w:rsidR="003240FF" w:rsidRPr="00F6606E" w:rsidRDefault="003240FF" w:rsidP="00F172D8">
            <w:pPr>
              <w:rPr>
                <w:b/>
                <w:sz w:val="16"/>
                <w:szCs w:val="16"/>
              </w:rPr>
            </w:pPr>
            <w:r w:rsidRPr="00F6606E">
              <w:rPr>
                <w:b/>
                <w:sz w:val="16"/>
                <w:szCs w:val="16"/>
              </w:rPr>
              <w:t>Significado</w:t>
            </w:r>
          </w:p>
        </w:tc>
        <w:tc>
          <w:tcPr>
            <w:tcW w:w="1308" w:type="dxa"/>
            <w:shd w:val="clear" w:color="auto" w:fill="D9D9D9"/>
          </w:tcPr>
          <w:p w14:paraId="6E849ADF" w14:textId="77777777" w:rsidR="003240FF" w:rsidRPr="00F6606E" w:rsidRDefault="003240FF" w:rsidP="00F172D8">
            <w:pPr>
              <w:rPr>
                <w:b/>
                <w:sz w:val="16"/>
                <w:szCs w:val="16"/>
              </w:rPr>
            </w:pPr>
            <w:r w:rsidRPr="00F6606E">
              <w:rPr>
                <w:b/>
                <w:sz w:val="16"/>
                <w:szCs w:val="16"/>
              </w:rPr>
              <w:t>Aplicación</w:t>
            </w:r>
          </w:p>
        </w:tc>
      </w:tr>
      <w:tr w:rsidR="003240FF" w:rsidRPr="00F6606E" w14:paraId="7D55DC48" w14:textId="77777777" w:rsidTr="00F172D8">
        <w:trPr>
          <w:jc w:val="center"/>
        </w:trPr>
        <w:tc>
          <w:tcPr>
            <w:tcW w:w="0" w:type="auto"/>
          </w:tcPr>
          <w:p w14:paraId="6FE24151" w14:textId="77777777" w:rsidR="003240FF" w:rsidRPr="00F6606E" w:rsidRDefault="003240FF" w:rsidP="00F172D8">
            <w:pPr>
              <w:rPr>
                <w:sz w:val="16"/>
                <w:szCs w:val="16"/>
              </w:rPr>
            </w:pPr>
            <w:r w:rsidRPr="00F6606E">
              <w:rPr>
                <w:sz w:val="16"/>
                <w:szCs w:val="16"/>
              </w:rPr>
              <w:t>No</w:t>
            </w:r>
          </w:p>
        </w:tc>
        <w:tc>
          <w:tcPr>
            <w:tcW w:w="4638" w:type="dxa"/>
          </w:tcPr>
          <w:p w14:paraId="55F0A175" w14:textId="77777777" w:rsidR="003240FF" w:rsidRPr="00F6606E" w:rsidRDefault="003240FF" w:rsidP="00F172D8">
            <w:pPr>
              <w:rPr>
                <w:sz w:val="16"/>
                <w:szCs w:val="16"/>
              </w:rPr>
            </w:pPr>
            <w:r w:rsidRPr="00F6606E">
              <w:rPr>
                <w:sz w:val="16"/>
                <w:szCs w:val="16"/>
              </w:rPr>
              <w:t>Ausencia de variable</w:t>
            </w:r>
          </w:p>
        </w:tc>
        <w:tc>
          <w:tcPr>
            <w:tcW w:w="1308" w:type="dxa"/>
          </w:tcPr>
          <w:p w14:paraId="0B6EE80A" w14:textId="77777777" w:rsidR="003240FF" w:rsidRPr="00F6606E" w:rsidRDefault="003240FF" w:rsidP="00F172D8">
            <w:pPr>
              <w:rPr>
                <w:sz w:val="16"/>
                <w:szCs w:val="16"/>
              </w:rPr>
            </w:pPr>
            <w:r w:rsidRPr="00F6606E">
              <w:rPr>
                <w:sz w:val="16"/>
                <w:szCs w:val="16"/>
              </w:rPr>
              <w:t>Caudal</w:t>
            </w:r>
          </w:p>
          <w:p w14:paraId="38C875A4" w14:textId="77777777" w:rsidR="003240FF" w:rsidRPr="00F6606E" w:rsidRDefault="003240FF" w:rsidP="00F172D8">
            <w:pPr>
              <w:rPr>
                <w:sz w:val="16"/>
                <w:szCs w:val="16"/>
              </w:rPr>
            </w:pPr>
            <w:r w:rsidRPr="00F6606E">
              <w:rPr>
                <w:sz w:val="16"/>
                <w:szCs w:val="16"/>
              </w:rPr>
              <w:t>Nivel</w:t>
            </w:r>
          </w:p>
        </w:tc>
      </w:tr>
      <w:tr w:rsidR="003240FF" w:rsidRPr="00F6606E" w14:paraId="0A3E49CC" w14:textId="77777777" w:rsidTr="00F172D8">
        <w:trPr>
          <w:jc w:val="center"/>
        </w:trPr>
        <w:tc>
          <w:tcPr>
            <w:tcW w:w="0" w:type="auto"/>
          </w:tcPr>
          <w:p w14:paraId="61F0AFD7" w14:textId="77777777" w:rsidR="003240FF" w:rsidRPr="00F6606E" w:rsidRDefault="003240FF" w:rsidP="00F172D8">
            <w:pPr>
              <w:rPr>
                <w:sz w:val="16"/>
                <w:szCs w:val="16"/>
              </w:rPr>
            </w:pPr>
            <w:r w:rsidRPr="00F6606E">
              <w:rPr>
                <w:sz w:val="16"/>
                <w:szCs w:val="16"/>
              </w:rPr>
              <w:t>Más</w:t>
            </w:r>
          </w:p>
        </w:tc>
        <w:tc>
          <w:tcPr>
            <w:tcW w:w="4638" w:type="dxa"/>
          </w:tcPr>
          <w:p w14:paraId="6996A458" w14:textId="77777777" w:rsidR="003240FF" w:rsidRPr="00F6606E" w:rsidRDefault="003240FF" w:rsidP="00F172D8">
            <w:pPr>
              <w:rPr>
                <w:sz w:val="16"/>
                <w:szCs w:val="16"/>
              </w:rPr>
            </w:pPr>
            <w:r w:rsidRPr="00F6606E">
              <w:rPr>
                <w:sz w:val="16"/>
                <w:szCs w:val="16"/>
              </w:rPr>
              <w:t>Aumento de variable</w:t>
            </w:r>
          </w:p>
        </w:tc>
        <w:tc>
          <w:tcPr>
            <w:tcW w:w="1308" w:type="dxa"/>
          </w:tcPr>
          <w:p w14:paraId="532BAA9F" w14:textId="77777777" w:rsidR="003240FF" w:rsidRPr="00F6606E" w:rsidRDefault="003240FF" w:rsidP="00F172D8">
            <w:pPr>
              <w:rPr>
                <w:sz w:val="16"/>
                <w:szCs w:val="16"/>
              </w:rPr>
            </w:pPr>
            <w:r w:rsidRPr="00F6606E">
              <w:rPr>
                <w:sz w:val="16"/>
                <w:szCs w:val="16"/>
              </w:rPr>
              <w:t>Temperatura</w:t>
            </w:r>
          </w:p>
          <w:p w14:paraId="4D3D69C1" w14:textId="77777777" w:rsidR="003240FF" w:rsidRPr="00F6606E" w:rsidRDefault="003240FF" w:rsidP="00F172D8">
            <w:pPr>
              <w:rPr>
                <w:sz w:val="16"/>
                <w:szCs w:val="16"/>
              </w:rPr>
            </w:pPr>
            <w:r w:rsidRPr="00F6606E">
              <w:rPr>
                <w:sz w:val="16"/>
                <w:szCs w:val="16"/>
              </w:rPr>
              <w:t>Presión</w:t>
            </w:r>
          </w:p>
          <w:p w14:paraId="480F02B4" w14:textId="77777777" w:rsidR="003240FF" w:rsidRPr="00F6606E" w:rsidRDefault="003240FF" w:rsidP="00F172D8">
            <w:pPr>
              <w:rPr>
                <w:sz w:val="16"/>
                <w:szCs w:val="16"/>
              </w:rPr>
            </w:pPr>
            <w:r w:rsidRPr="00F6606E">
              <w:rPr>
                <w:sz w:val="16"/>
                <w:szCs w:val="16"/>
              </w:rPr>
              <w:t>Caudal</w:t>
            </w:r>
          </w:p>
          <w:p w14:paraId="02E79B52" w14:textId="77777777" w:rsidR="003240FF" w:rsidRPr="00F6606E" w:rsidRDefault="003240FF" w:rsidP="00F172D8">
            <w:pPr>
              <w:rPr>
                <w:sz w:val="16"/>
                <w:szCs w:val="16"/>
              </w:rPr>
            </w:pPr>
            <w:r w:rsidRPr="00F6606E">
              <w:rPr>
                <w:sz w:val="16"/>
                <w:szCs w:val="16"/>
              </w:rPr>
              <w:t>Nivel</w:t>
            </w:r>
          </w:p>
        </w:tc>
      </w:tr>
      <w:tr w:rsidR="003240FF" w:rsidRPr="00F6606E" w14:paraId="0FA2B755" w14:textId="77777777" w:rsidTr="00F172D8">
        <w:trPr>
          <w:jc w:val="center"/>
        </w:trPr>
        <w:tc>
          <w:tcPr>
            <w:tcW w:w="0" w:type="auto"/>
          </w:tcPr>
          <w:p w14:paraId="12A1C2A6" w14:textId="77777777" w:rsidR="003240FF" w:rsidRPr="00F6606E" w:rsidRDefault="003240FF" w:rsidP="00F172D8">
            <w:pPr>
              <w:rPr>
                <w:sz w:val="16"/>
                <w:szCs w:val="16"/>
              </w:rPr>
            </w:pPr>
            <w:r w:rsidRPr="00F6606E">
              <w:rPr>
                <w:sz w:val="16"/>
                <w:szCs w:val="16"/>
              </w:rPr>
              <w:t>Menos</w:t>
            </w:r>
          </w:p>
        </w:tc>
        <w:tc>
          <w:tcPr>
            <w:tcW w:w="4638" w:type="dxa"/>
          </w:tcPr>
          <w:p w14:paraId="62B512DD" w14:textId="77777777" w:rsidR="003240FF" w:rsidRPr="00F6606E" w:rsidRDefault="003240FF" w:rsidP="00F172D8">
            <w:pPr>
              <w:rPr>
                <w:sz w:val="16"/>
                <w:szCs w:val="16"/>
              </w:rPr>
            </w:pPr>
            <w:r w:rsidRPr="00F6606E">
              <w:rPr>
                <w:sz w:val="16"/>
                <w:szCs w:val="16"/>
              </w:rPr>
              <w:t>Disminución de variable</w:t>
            </w:r>
          </w:p>
        </w:tc>
        <w:tc>
          <w:tcPr>
            <w:tcW w:w="1308" w:type="dxa"/>
          </w:tcPr>
          <w:p w14:paraId="57A19E8F" w14:textId="77777777" w:rsidR="003240FF" w:rsidRPr="00F6606E" w:rsidRDefault="003240FF" w:rsidP="00F172D8">
            <w:pPr>
              <w:rPr>
                <w:sz w:val="16"/>
                <w:szCs w:val="16"/>
              </w:rPr>
            </w:pPr>
            <w:r w:rsidRPr="00F6606E">
              <w:rPr>
                <w:sz w:val="16"/>
                <w:szCs w:val="16"/>
              </w:rPr>
              <w:t>Temperatura</w:t>
            </w:r>
          </w:p>
          <w:p w14:paraId="6E4CB641" w14:textId="77777777" w:rsidR="003240FF" w:rsidRPr="00F6606E" w:rsidRDefault="003240FF" w:rsidP="00F172D8">
            <w:pPr>
              <w:rPr>
                <w:sz w:val="16"/>
                <w:szCs w:val="16"/>
              </w:rPr>
            </w:pPr>
            <w:r w:rsidRPr="00F6606E">
              <w:rPr>
                <w:sz w:val="16"/>
                <w:szCs w:val="16"/>
              </w:rPr>
              <w:t>Presión</w:t>
            </w:r>
          </w:p>
          <w:p w14:paraId="0FF8C172" w14:textId="77777777" w:rsidR="003240FF" w:rsidRPr="00F6606E" w:rsidRDefault="003240FF" w:rsidP="00F172D8">
            <w:pPr>
              <w:rPr>
                <w:sz w:val="16"/>
                <w:szCs w:val="16"/>
              </w:rPr>
            </w:pPr>
            <w:r w:rsidRPr="00F6606E">
              <w:rPr>
                <w:sz w:val="16"/>
                <w:szCs w:val="16"/>
              </w:rPr>
              <w:t>Caudal</w:t>
            </w:r>
          </w:p>
          <w:p w14:paraId="5521E032" w14:textId="77777777" w:rsidR="003240FF" w:rsidRPr="00F6606E" w:rsidRDefault="003240FF" w:rsidP="00F172D8">
            <w:pPr>
              <w:rPr>
                <w:sz w:val="16"/>
                <w:szCs w:val="16"/>
              </w:rPr>
            </w:pPr>
            <w:r w:rsidRPr="00F6606E">
              <w:rPr>
                <w:sz w:val="16"/>
                <w:szCs w:val="16"/>
              </w:rPr>
              <w:t>Nivel</w:t>
            </w:r>
          </w:p>
        </w:tc>
      </w:tr>
      <w:tr w:rsidR="003240FF" w:rsidRPr="00F6606E" w14:paraId="392D5C32" w14:textId="77777777" w:rsidTr="00F172D8">
        <w:trPr>
          <w:jc w:val="center"/>
        </w:trPr>
        <w:tc>
          <w:tcPr>
            <w:tcW w:w="0" w:type="auto"/>
          </w:tcPr>
          <w:p w14:paraId="705FF132" w14:textId="77777777" w:rsidR="003240FF" w:rsidRPr="00F6606E" w:rsidRDefault="003240FF" w:rsidP="00F172D8">
            <w:pPr>
              <w:rPr>
                <w:sz w:val="16"/>
                <w:szCs w:val="16"/>
              </w:rPr>
            </w:pPr>
            <w:r w:rsidRPr="00F6606E">
              <w:rPr>
                <w:sz w:val="16"/>
                <w:szCs w:val="16"/>
              </w:rPr>
              <w:t>Más cualitativo</w:t>
            </w:r>
          </w:p>
        </w:tc>
        <w:tc>
          <w:tcPr>
            <w:tcW w:w="4638" w:type="dxa"/>
          </w:tcPr>
          <w:p w14:paraId="2BB509A5" w14:textId="77777777" w:rsidR="003240FF" w:rsidRPr="00F6606E" w:rsidRDefault="003240FF" w:rsidP="00F172D8">
            <w:pPr>
              <w:rPr>
                <w:sz w:val="16"/>
                <w:szCs w:val="16"/>
              </w:rPr>
            </w:pPr>
            <w:r w:rsidRPr="00F6606E">
              <w:rPr>
                <w:sz w:val="16"/>
                <w:szCs w:val="16"/>
              </w:rPr>
              <w:t xml:space="preserve">Aumento o presencia de componentes en una mezcla </w:t>
            </w:r>
          </w:p>
        </w:tc>
        <w:tc>
          <w:tcPr>
            <w:tcW w:w="1308" w:type="dxa"/>
          </w:tcPr>
          <w:p w14:paraId="5B3FC9CB" w14:textId="77777777" w:rsidR="003240FF" w:rsidRPr="00F6606E" w:rsidRDefault="003240FF" w:rsidP="00F172D8">
            <w:pPr>
              <w:rPr>
                <w:sz w:val="16"/>
                <w:szCs w:val="16"/>
              </w:rPr>
            </w:pPr>
            <w:r w:rsidRPr="00F6606E">
              <w:rPr>
                <w:sz w:val="16"/>
                <w:szCs w:val="16"/>
              </w:rPr>
              <w:t>Caudal</w:t>
            </w:r>
          </w:p>
        </w:tc>
      </w:tr>
    </w:tbl>
    <w:p w14:paraId="1C36AFC6" w14:textId="77777777" w:rsidR="003240FF" w:rsidRPr="00F6606E" w:rsidRDefault="003240FF" w:rsidP="003240FF"/>
    <w:p w14:paraId="79020EF3" w14:textId="77777777" w:rsidR="003240FF" w:rsidRPr="00F6606E" w:rsidRDefault="003240FF">
      <w:pPr>
        <w:pStyle w:val="Tablas"/>
        <w:numPr>
          <w:ilvl w:val="0"/>
          <w:numId w:val="8"/>
        </w:numPr>
      </w:pPr>
      <w:bookmarkStart w:id="13" w:name="_Toc112407338"/>
      <w:r w:rsidRPr="00F6606E">
        <w:t>Ejemplo: Palabras guías empleadas.</w:t>
      </w:r>
      <w:bookmarkEnd w:id="13"/>
    </w:p>
    <w:p w14:paraId="5F04802E" w14:textId="77777777" w:rsidR="003240FF" w:rsidRPr="00F6606E" w:rsidRDefault="003240FF" w:rsidP="003240FF"/>
    <w:p w14:paraId="4AB640F3" w14:textId="77777777" w:rsidR="003240FF" w:rsidRPr="00F6606E" w:rsidRDefault="003240FF" w:rsidP="003240FF">
      <w:r w:rsidRPr="00F6606E">
        <w:t xml:space="preserve">Posteriormente, por medio de un equipo multidisciplinar se realizan las sesiones HAZOP, a través de las cuales se analizan las desviaciones planteadas de forma ordenada, quedando registrado el contenido de </w:t>
      </w:r>
      <w:proofErr w:type="gramStart"/>
      <w:r w:rsidRPr="00F6606E">
        <w:t>las mismas</w:t>
      </w:r>
      <w:proofErr w:type="gramEnd"/>
      <w:r w:rsidRPr="00F6606E">
        <w:t>.</w:t>
      </w:r>
    </w:p>
    <w:p w14:paraId="4CE674C1" w14:textId="77777777" w:rsidR="003240FF" w:rsidRPr="00F6606E" w:rsidRDefault="003240FF" w:rsidP="003240FF">
      <w:r w:rsidRPr="00F6606E">
        <w:t xml:space="preserve">    </w:t>
      </w:r>
    </w:p>
    <w:p w14:paraId="4019FF15" w14:textId="77777777" w:rsidR="003240FF" w:rsidRPr="00F6606E" w:rsidRDefault="003240FF" w:rsidP="003240FF">
      <w:r w:rsidRPr="00F6606E">
        <w:t xml:space="preserve">Para culminar el estudio, se emite un informe final por medio del cual se suministra un esquema simplificado con la situación e identificación de los nudos, los registros de análisis de las desviaciones planteadas, el análisis de los resultados, la lista de medidas a adoptar </w:t>
      </w:r>
      <w:proofErr w:type="gramStart"/>
      <w:r w:rsidRPr="00F6606E">
        <w:t>y</w:t>
      </w:r>
      <w:proofErr w:type="gramEnd"/>
      <w:r w:rsidRPr="00F6606E">
        <w:t xml:space="preserve"> por último, la lista de sucesos iniciadores.</w:t>
      </w:r>
    </w:p>
    <w:p w14:paraId="405BA2D8" w14:textId="77777777" w:rsidR="003240FF" w:rsidRDefault="003240FF" w:rsidP="003240FF"/>
    <w:p w14:paraId="1683069F" w14:textId="77777777" w:rsidR="003240FF" w:rsidRPr="00F6606E" w:rsidRDefault="003240FF" w:rsidP="003240FF">
      <w:pPr>
        <w:rPr>
          <w:i/>
        </w:rPr>
      </w:pPr>
      <w:r w:rsidRPr="00F6606E">
        <w:rPr>
          <w:i/>
        </w:rPr>
        <w:t>Análisis del modo, efecto y criticidad de fallos (FMEAC o AMFEC).</w:t>
      </w:r>
    </w:p>
    <w:p w14:paraId="3BA1C68C" w14:textId="77777777" w:rsidR="003240FF" w:rsidRPr="00F6606E" w:rsidRDefault="003240FF" w:rsidP="003240FF"/>
    <w:p w14:paraId="484AB8F5" w14:textId="77777777" w:rsidR="003240FF" w:rsidRPr="00F6606E" w:rsidRDefault="003240FF" w:rsidP="003240FF">
      <w:r w:rsidRPr="00F6606E">
        <w:t xml:space="preserve">Este método consiste básicamente en elaborar la relación de los equipos y sistemas de una planta, estableciendo las posibilidades de fallo, la influencia y criticidad de </w:t>
      </w:r>
      <w:proofErr w:type="gramStart"/>
      <w:r w:rsidRPr="00F6606E">
        <w:t>los mismos</w:t>
      </w:r>
      <w:proofErr w:type="gramEnd"/>
      <w:r w:rsidRPr="00F6606E">
        <w:t xml:space="preserve"> al conjunto del sistema, estableciendo el orden de importancia de los fallos en función de sus consecuencias. De este modo se establece que fallos pueden afectar al desarrollo de accidentes graves. Este método no establece combinaciones de fallos o secuencias que desembocan en un accidente final de mayores consecuencias.</w:t>
      </w:r>
    </w:p>
    <w:p w14:paraId="75A66F82" w14:textId="77777777" w:rsidR="003240FF" w:rsidRPr="00F6606E" w:rsidRDefault="003240FF" w:rsidP="003240FF"/>
    <w:p w14:paraId="01A0ED9F" w14:textId="77777777" w:rsidR="00F72A2E" w:rsidRDefault="00F72A2E">
      <w:pPr>
        <w:spacing w:line="240" w:lineRule="auto"/>
        <w:jc w:val="left"/>
      </w:pPr>
      <w:r>
        <w:br w:type="page"/>
      </w:r>
    </w:p>
    <w:p w14:paraId="0D10CCA2" w14:textId="71A27CF6" w:rsidR="003240FF" w:rsidRPr="00F6606E" w:rsidRDefault="003240FF" w:rsidP="003240FF">
      <w:r w:rsidRPr="00F6606E">
        <w:lastRenderedPageBreak/>
        <w:t>Los fallos típicos que se consideran representan condiciones anormales, como pudieran ser:</w:t>
      </w:r>
    </w:p>
    <w:p w14:paraId="588726CF" w14:textId="77777777" w:rsidR="003240FF" w:rsidRPr="00F6606E" w:rsidRDefault="003240FF" w:rsidP="003240FF"/>
    <w:p w14:paraId="53E8C9BC" w14:textId="77777777" w:rsidR="003240FF" w:rsidRPr="00F6606E" w:rsidRDefault="003240FF">
      <w:pPr>
        <w:numPr>
          <w:ilvl w:val="0"/>
          <w:numId w:val="19"/>
        </w:numPr>
        <w:spacing w:line="276" w:lineRule="auto"/>
      </w:pPr>
      <w:r w:rsidRPr="00F6606E">
        <w:t>Abierto cuando debería estar cerrado.</w:t>
      </w:r>
    </w:p>
    <w:p w14:paraId="249018C6" w14:textId="77777777" w:rsidR="003240FF" w:rsidRPr="00F6606E" w:rsidRDefault="003240FF">
      <w:pPr>
        <w:numPr>
          <w:ilvl w:val="0"/>
          <w:numId w:val="19"/>
        </w:numPr>
        <w:spacing w:line="276" w:lineRule="auto"/>
      </w:pPr>
      <w:r w:rsidRPr="00F6606E">
        <w:t>Cerrado cuando debería estar abierto.</w:t>
      </w:r>
    </w:p>
    <w:p w14:paraId="471337D9" w14:textId="77777777" w:rsidR="003240FF" w:rsidRPr="00F6606E" w:rsidRDefault="003240FF">
      <w:pPr>
        <w:numPr>
          <w:ilvl w:val="0"/>
          <w:numId w:val="19"/>
        </w:numPr>
        <w:spacing w:line="276" w:lineRule="auto"/>
      </w:pPr>
      <w:r w:rsidRPr="00F6606E">
        <w:t>Funcionando cuando debería estar parado.</w:t>
      </w:r>
    </w:p>
    <w:p w14:paraId="47526A74" w14:textId="77777777" w:rsidR="003240FF" w:rsidRPr="00F6606E" w:rsidRDefault="003240FF">
      <w:pPr>
        <w:numPr>
          <w:ilvl w:val="0"/>
          <w:numId w:val="19"/>
        </w:numPr>
        <w:spacing w:line="276" w:lineRule="auto"/>
      </w:pPr>
      <w:r w:rsidRPr="00F6606E">
        <w:t>Otros.</w:t>
      </w:r>
    </w:p>
    <w:p w14:paraId="3FCAD030" w14:textId="77777777" w:rsidR="003240FF" w:rsidRPr="00F6606E" w:rsidRDefault="003240FF" w:rsidP="003240FF"/>
    <w:p w14:paraId="62A1986D" w14:textId="35238C60" w:rsidR="003240FF" w:rsidRDefault="003240FF" w:rsidP="003240FF">
      <w:r w:rsidRPr="00F6606E">
        <w:t xml:space="preserve">A partir de la identificación de los fallos, será posible establecer el efecto y la criticidad de </w:t>
      </w:r>
      <w:proofErr w:type="gramStart"/>
      <w:r w:rsidRPr="00F6606E">
        <w:t>los mismos</w:t>
      </w:r>
      <w:proofErr w:type="gramEnd"/>
      <w:r w:rsidRPr="00F6606E">
        <w:t>. A modo de ejemplo se suministra la siguiente tabla para un caso hipotético.</w:t>
      </w:r>
    </w:p>
    <w:p w14:paraId="74E02AC6" w14:textId="77777777" w:rsidR="003240FF" w:rsidRPr="00F6606E" w:rsidRDefault="003240FF" w:rsidP="003240FF"/>
    <w:tbl>
      <w:tblPr>
        <w:tblStyle w:val="Tablaconcuadrcula"/>
        <w:tblW w:w="0" w:type="auto"/>
        <w:jc w:val="center"/>
        <w:tblLook w:val="01E0" w:firstRow="1" w:lastRow="1" w:firstColumn="1" w:lastColumn="1" w:noHBand="0" w:noVBand="0"/>
      </w:tblPr>
      <w:tblGrid>
        <w:gridCol w:w="6291"/>
        <w:gridCol w:w="954"/>
      </w:tblGrid>
      <w:tr w:rsidR="003240FF" w:rsidRPr="00F6606E" w14:paraId="1B5E350E" w14:textId="77777777" w:rsidTr="00F172D8">
        <w:trPr>
          <w:jc w:val="center"/>
        </w:trPr>
        <w:tc>
          <w:tcPr>
            <w:tcW w:w="0" w:type="auto"/>
            <w:shd w:val="clear" w:color="auto" w:fill="D9D9D9"/>
          </w:tcPr>
          <w:p w14:paraId="56D5D45B" w14:textId="77777777" w:rsidR="003240FF" w:rsidRPr="00F6606E" w:rsidRDefault="003240FF" w:rsidP="00F172D8">
            <w:pPr>
              <w:rPr>
                <w:b/>
                <w:sz w:val="16"/>
                <w:szCs w:val="16"/>
              </w:rPr>
            </w:pPr>
            <w:r w:rsidRPr="00F6606E">
              <w:rPr>
                <w:b/>
                <w:sz w:val="16"/>
                <w:szCs w:val="16"/>
              </w:rPr>
              <w:t>Efecto</w:t>
            </w:r>
          </w:p>
        </w:tc>
        <w:tc>
          <w:tcPr>
            <w:tcW w:w="0" w:type="auto"/>
            <w:shd w:val="clear" w:color="auto" w:fill="D9D9D9"/>
          </w:tcPr>
          <w:p w14:paraId="64408C96" w14:textId="77777777" w:rsidR="003240FF" w:rsidRPr="00F6606E" w:rsidRDefault="003240FF" w:rsidP="00F172D8">
            <w:pPr>
              <w:rPr>
                <w:b/>
                <w:sz w:val="16"/>
                <w:szCs w:val="16"/>
              </w:rPr>
            </w:pPr>
            <w:r w:rsidRPr="00F6606E">
              <w:rPr>
                <w:b/>
                <w:sz w:val="16"/>
                <w:szCs w:val="16"/>
              </w:rPr>
              <w:t>Criticidad</w:t>
            </w:r>
          </w:p>
        </w:tc>
      </w:tr>
      <w:tr w:rsidR="003240FF" w:rsidRPr="00F6606E" w14:paraId="169D520A" w14:textId="77777777" w:rsidTr="00F172D8">
        <w:trPr>
          <w:jc w:val="center"/>
        </w:trPr>
        <w:tc>
          <w:tcPr>
            <w:tcW w:w="0" w:type="auto"/>
          </w:tcPr>
          <w:p w14:paraId="08261668" w14:textId="77777777" w:rsidR="003240FF" w:rsidRPr="00F6606E" w:rsidRDefault="003240FF" w:rsidP="00F172D8">
            <w:pPr>
              <w:rPr>
                <w:sz w:val="16"/>
                <w:szCs w:val="16"/>
              </w:rPr>
            </w:pPr>
            <w:r w:rsidRPr="00F6606E">
              <w:rPr>
                <w:sz w:val="16"/>
                <w:szCs w:val="16"/>
              </w:rPr>
              <w:t>Ninguno</w:t>
            </w:r>
          </w:p>
        </w:tc>
        <w:tc>
          <w:tcPr>
            <w:tcW w:w="0" w:type="auto"/>
          </w:tcPr>
          <w:p w14:paraId="38364FBA" w14:textId="77777777" w:rsidR="003240FF" w:rsidRPr="00F6606E" w:rsidRDefault="003240FF" w:rsidP="00F172D8">
            <w:pPr>
              <w:jc w:val="center"/>
              <w:rPr>
                <w:sz w:val="16"/>
                <w:szCs w:val="16"/>
              </w:rPr>
            </w:pPr>
            <w:r w:rsidRPr="00F6606E">
              <w:rPr>
                <w:sz w:val="16"/>
                <w:szCs w:val="16"/>
              </w:rPr>
              <w:t>1</w:t>
            </w:r>
          </w:p>
        </w:tc>
      </w:tr>
      <w:tr w:rsidR="003240FF" w:rsidRPr="00F6606E" w14:paraId="018F1A48" w14:textId="77777777" w:rsidTr="00F172D8">
        <w:trPr>
          <w:jc w:val="center"/>
        </w:trPr>
        <w:tc>
          <w:tcPr>
            <w:tcW w:w="0" w:type="auto"/>
          </w:tcPr>
          <w:p w14:paraId="2C60F757" w14:textId="77777777" w:rsidR="003240FF" w:rsidRPr="00F6606E" w:rsidRDefault="003240FF" w:rsidP="00F172D8">
            <w:pPr>
              <w:rPr>
                <w:sz w:val="16"/>
                <w:szCs w:val="16"/>
              </w:rPr>
            </w:pPr>
            <w:r w:rsidRPr="00F6606E">
              <w:rPr>
                <w:sz w:val="16"/>
                <w:szCs w:val="16"/>
              </w:rPr>
              <w:t>Peligro menor para las instalaciones y personas. No requiere parada.</w:t>
            </w:r>
          </w:p>
        </w:tc>
        <w:tc>
          <w:tcPr>
            <w:tcW w:w="0" w:type="auto"/>
          </w:tcPr>
          <w:p w14:paraId="1EFD96CE" w14:textId="77777777" w:rsidR="003240FF" w:rsidRPr="00F6606E" w:rsidRDefault="003240FF" w:rsidP="00F172D8">
            <w:pPr>
              <w:jc w:val="center"/>
              <w:rPr>
                <w:sz w:val="16"/>
                <w:szCs w:val="16"/>
              </w:rPr>
            </w:pPr>
            <w:r w:rsidRPr="00F6606E">
              <w:rPr>
                <w:sz w:val="16"/>
                <w:szCs w:val="16"/>
              </w:rPr>
              <w:t>2</w:t>
            </w:r>
          </w:p>
        </w:tc>
      </w:tr>
      <w:tr w:rsidR="003240FF" w:rsidRPr="00F6606E" w14:paraId="0B4CC399" w14:textId="77777777" w:rsidTr="00F172D8">
        <w:trPr>
          <w:jc w:val="center"/>
        </w:trPr>
        <w:tc>
          <w:tcPr>
            <w:tcW w:w="0" w:type="auto"/>
          </w:tcPr>
          <w:p w14:paraId="69EFED88" w14:textId="77777777" w:rsidR="003240FF" w:rsidRPr="00F6606E" w:rsidRDefault="003240FF" w:rsidP="00F172D8">
            <w:pPr>
              <w:rPr>
                <w:sz w:val="16"/>
                <w:szCs w:val="16"/>
              </w:rPr>
            </w:pPr>
            <w:r w:rsidRPr="00F6606E">
              <w:rPr>
                <w:sz w:val="16"/>
                <w:szCs w:val="16"/>
              </w:rPr>
              <w:t>Peligro para las instalaciones y personas. Requiere parada.</w:t>
            </w:r>
          </w:p>
        </w:tc>
        <w:tc>
          <w:tcPr>
            <w:tcW w:w="0" w:type="auto"/>
          </w:tcPr>
          <w:p w14:paraId="34786F26" w14:textId="77777777" w:rsidR="003240FF" w:rsidRPr="00F6606E" w:rsidRDefault="003240FF" w:rsidP="00F172D8">
            <w:pPr>
              <w:jc w:val="center"/>
              <w:rPr>
                <w:sz w:val="16"/>
                <w:szCs w:val="16"/>
              </w:rPr>
            </w:pPr>
            <w:r w:rsidRPr="00F6606E">
              <w:rPr>
                <w:sz w:val="16"/>
                <w:szCs w:val="16"/>
              </w:rPr>
              <w:t>3</w:t>
            </w:r>
          </w:p>
        </w:tc>
      </w:tr>
      <w:tr w:rsidR="003240FF" w:rsidRPr="00F6606E" w14:paraId="340063A0" w14:textId="77777777" w:rsidTr="00F172D8">
        <w:trPr>
          <w:jc w:val="center"/>
        </w:trPr>
        <w:tc>
          <w:tcPr>
            <w:tcW w:w="0" w:type="auto"/>
          </w:tcPr>
          <w:p w14:paraId="1AF8804D" w14:textId="77777777" w:rsidR="003240FF" w:rsidRPr="00F6606E" w:rsidRDefault="003240FF" w:rsidP="00F172D8">
            <w:pPr>
              <w:rPr>
                <w:sz w:val="16"/>
                <w:szCs w:val="16"/>
              </w:rPr>
            </w:pPr>
            <w:r w:rsidRPr="00F6606E">
              <w:rPr>
                <w:sz w:val="16"/>
                <w:szCs w:val="16"/>
              </w:rPr>
              <w:t>Peligro inminente para las instalaciones y personas. Requiere parada de emergencia.</w:t>
            </w:r>
          </w:p>
        </w:tc>
        <w:tc>
          <w:tcPr>
            <w:tcW w:w="0" w:type="auto"/>
          </w:tcPr>
          <w:p w14:paraId="4A5EDAE5" w14:textId="77777777" w:rsidR="003240FF" w:rsidRPr="00F6606E" w:rsidRDefault="003240FF" w:rsidP="00F172D8">
            <w:pPr>
              <w:jc w:val="center"/>
              <w:rPr>
                <w:sz w:val="16"/>
                <w:szCs w:val="16"/>
              </w:rPr>
            </w:pPr>
            <w:r w:rsidRPr="00F6606E">
              <w:rPr>
                <w:sz w:val="16"/>
                <w:szCs w:val="16"/>
              </w:rPr>
              <w:t>4</w:t>
            </w:r>
          </w:p>
        </w:tc>
      </w:tr>
    </w:tbl>
    <w:p w14:paraId="0DFAC233" w14:textId="77777777" w:rsidR="003240FF" w:rsidRPr="00F6606E" w:rsidRDefault="003240FF" w:rsidP="003240FF"/>
    <w:p w14:paraId="67F8E688" w14:textId="77777777" w:rsidR="003240FF" w:rsidRPr="00F6606E" w:rsidRDefault="003240FF">
      <w:pPr>
        <w:pStyle w:val="Tablas"/>
        <w:numPr>
          <w:ilvl w:val="0"/>
          <w:numId w:val="8"/>
        </w:numPr>
      </w:pPr>
      <w:bookmarkStart w:id="14" w:name="_Toc112407339"/>
      <w:r w:rsidRPr="00F6606E">
        <w:t>Ejemplo: Análisis del Modo, Efecto y Criticidad de Fallos.</w:t>
      </w:r>
      <w:bookmarkEnd w:id="14"/>
    </w:p>
    <w:p w14:paraId="4ACC313E" w14:textId="15C890CE" w:rsidR="005E2FB9" w:rsidRDefault="005E2FB9">
      <w:pPr>
        <w:spacing w:line="240" w:lineRule="auto"/>
        <w:jc w:val="left"/>
        <w:rPr>
          <w:b/>
          <w:u w:val="single"/>
        </w:rPr>
      </w:pPr>
    </w:p>
    <w:p w14:paraId="3937E4F0" w14:textId="6434707C" w:rsidR="005E2FB9" w:rsidRPr="00B730E6" w:rsidRDefault="005E2FB9" w:rsidP="005E2FB9">
      <w:pPr>
        <w:rPr>
          <w:b/>
          <w:u w:val="single"/>
        </w:rPr>
      </w:pPr>
      <w:r w:rsidRPr="00B730E6">
        <w:rPr>
          <w:b/>
          <w:u w:val="single"/>
        </w:rPr>
        <w:t>Métodos Semicuantitativos</w:t>
      </w:r>
    </w:p>
    <w:p w14:paraId="3056A960" w14:textId="77777777" w:rsidR="005E2FB9" w:rsidRDefault="005E2FB9" w:rsidP="005E2FB9"/>
    <w:p w14:paraId="07AC87B8" w14:textId="2EF7052C" w:rsidR="005E2FB9" w:rsidRDefault="005E2FB9" w:rsidP="005E2FB9">
      <w:r w:rsidRPr="00F6606E">
        <w:t>Estos métodos permiten la clasificación de las áreas de un establecimiento en base a una serie de índices que miden su potencial para ocasionar daño en función de una serie de magnitudes y criterios. Destacan las clasificaciones mediante índices DOW y MOND, basándose ambos en la asignación de penalizaciones y bonificaciones a las instalaciones de un establecimiento. Las penalizaciones son asignadas en función de las sustancias presentes y las condiciones de proceso, mientras que las bonificaciones tienen en cuenta las instalaciones de seguridad que pueden mitigar o prevenir efectos de los accidentes que pudieran ocurrir.</w:t>
      </w:r>
    </w:p>
    <w:p w14:paraId="558E26F3" w14:textId="697996C2" w:rsidR="005E2FB9" w:rsidRDefault="005E2FB9" w:rsidP="005E2FB9"/>
    <w:p w14:paraId="78998B5B" w14:textId="57998BC7" w:rsidR="00D634CD" w:rsidRPr="00D634CD" w:rsidRDefault="00D634CD" w:rsidP="005E2FB9">
      <w:pPr>
        <w:rPr>
          <w:b/>
          <w:bCs/>
          <w:u w:val="single"/>
        </w:rPr>
      </w:pPr>
      <w:r w:rsidRPr="00D634CD">
        <w:rPr>
          <w:b/>
          <w:bCs/>
          <w:u w:val="single"/>
        </w:rPr>
        <w:t>Métodos cuantitativos.</w:t>
      </w:r>
    </w:p>
    <w:p w14:paraId="38942D15" w14:textId="279245AA" w:rsidR="00D634CD" w:rsidRDefault="00D634CD" w:rsidP="005E2FB9"/>
    <w:p w14:paraId="318745BA" w14:textId="046664A6" w:rsidR="00D634CD" w:rsidRDefault="00D634CD" w:rsidP="005E2FB9">
      <w:r w:rsidRPr="009A58B6">
        <w:t xml:space="preserve">Estos buscan cuantificar los efectos derivados de accidentes graves. El detalle de la metodología se </w:t>
      </w:r>
      <w:r w:rsidR="009A58B6">
        <w:t>desgrana de los contenidos del presente documento</w:t>
      </w:r>
      <w:r w:rsidRPr="009A58B6">
        <w:t>.</w:t>
      </w:r>
    </w:p>
    <w:p w14:paraId="51B04556" w14:textId="77777777" w:rsidR="005E2FB9" w:rsidRPr="00B730E6" w:rsidRDefault="005E2FB9" w:rsidP="005E2FB9">
      <w:pPr>
        <w:rPr>
          <w:b/>
          <w:u w:val="single"/>
        </w:rPr>
      </w:pPr>
      <w:r w:rsidRPr="00B730E6">
        <w:rPr>
          <w:b/>
          <w:u w:val="single"/>
        </w:rPr>
        <w:lastRenderedPageBreak/>
        <w:t>Selección del método adecuado</w:t>
      </w:r>
    </w:p>
    <w:p w14:paraId="7260CA7B" w14:textId="77777777" w:rsidR="005E2FB9" w:rsidRPr="00B730E6" w:rsidRDefault="005E2FB9" w:rsidP="005E2FB9"/>
    <w:p w14:paraId="0644D383" w14:textId="684993E4" w:rsidR="005E2FB9" w:rsidRPr="00F6606E" w:rsidRDefault="005E2FB9" w:rsidP="005E2FB9">
      <w:r w:rsidRPr="00F6606E">
        <w:t>En función de las circunstancias y características propias de las áreas de una instalación, los métodos anteriormente expuestos resultan más o menos propicios para su utilización. A continuación, se muestra una tabla en la que se recomienda el empleo de las diferentes técnicas en función de unos determinados criterios. La misma se extrae de la publicación Metodologías para el análisis de riesgos, suministrada por la Dirección General de Protección Civil y Emergencias.</w:t>
      </w:r>
    </w:p>
    <w:p w14:paraId="6C176004" w14:textId="48DFB735" w:rsidR="00D634CD" w:rsidRDefault="00D634CD">
      <w:pPr>
        <w:spacing w:line="240" w:lineRule="auto"/>
        <w:jc w:val="left"/>
        <w:rPr>
          <w:sz w:val="14"/>
          <w:szCs w:val="14"/>
        </w:rPr>
      </w:pPr>
    </w:p>
    <w:p w14:paraId="1FEE9429" w14:textId="77777777" w:rsidR="005E2FB9" w:rsidRPr="00F6606E" w:rsidRDefault="005E2FB9" w:rsidP="005E2FB9">
      <w:pPr>
        <w:rPr>
          <w:sz w:val="14"/>
          <w:szCs w:val="14"/>
        </w:rPr>
      </w:pPr>
    </w:p>
    <w:tbl>
      <w:tblPr>
        <w:tblStyle w:val="Tablaconcuadrcula"/>
        <w:tblW w:w="9465" w:type="dxa"/>
        <w:jc w:val="center"/>
        <w:tblLook w:val="01E0" w:firstRow="1" w:lastRow="1" w:firstColumn="1" w:lastColumn="1" w:noHBand="0" w:noVBand="0"/>
      </w:tblPr>
      <w:tblGrid>
        <w:gridCol w:w="992"/>
        <w:gridCol w:w="834"/>
        <w:gridCol w:w="600"/>
        <w:gridCol w:w="882"/>
        <w:gridCol w:w="709"/>
        <w:gridCol w:w="1017"/>
        <w:gridCol w:w="745"/>
        <w:gridCol w:w="699"/>
        <w:gridCol w:w="863"/>
        <w:gridCol w:w="797"/>
        <w:gridCol w:w="697"/>
        <w:gridCol w:w="630"/>
      </w:tblGrid>
      <w:tr w:rsidR="005E2FB9" w:rsidRPr="008A3C82" w14:paraId="6F1C1385" w14:textId="77777777" w:rsidTr="00F172D8">
        <w:trPr>
          <w:jc w:val="center"/>
        </w:trPr>
        <w:tc>
          <w:tcPr>
            <w:tcW w:w="992" w:type="dxa"/>
            <w:vMerge w:val="restart"/>
            <w:shd w:val="clear" w:color="auto" w:fill="D9D9D9"/>
            <w:vAlign w:val="center"/>
          </w:tcPr>
          <w:p w14:paraId="57CB72E9" w14:textId="77777777" w:rsidR="005E2FB9" w:rsidRPr="008A3C82" w:rsidRDefault="005E2FB9" w:rsidP="00F172D8">
            <w:pPr>
              <w:rPr>
                <w:b/>
                <w:sz w:val="10"/>
                <w:szCs w:val="10"/>
              </w:rPr>
            </w:pPr>
            <w:r w:rsidRPr="008A3C82">
              <w:rPr>
                <w:b/>
                <w:sz w:val="10"/>
                <w:szCs w:val="10"/>
              </w:rPr>
              <w:t>Métodos</w:t>
            </w:r>
          </w:p>
        </w:tc>
        <w:tc>
          <w:tcPr>
            <w:tcW w:w="4787" w:type="dxa"/>
            <w:gridSpan w:val="6"/>
            <w:shd w:val="clear" w:color="auto" w:fill="D9D9D9"/>
          </w:tcPr>
          <w:p w14:paraId="33043F6B" w14:textId="77777777" w:rsidR="005E2FB9" w:rsidRPr="008A3C82" w:rsidRDefault="005E2FB9" w:rsidP="00F172D8">
            <w:pPr>
              <w:rPr>
                <w:b/>
                <w:sz w:val="10"/>
                <w:szCs w:val="10"/>
              </w:rPr>
            </w:pPr>
            <w:r w:rsidRPr="008A3C82">
              <w:rPr>
                <w:b/>
                <w:sz w:val="10"/>
                <w:szCs w:val="10"/>
              </w:rPr>
              <w:t>Generales</w:t>
            </w:r>
          </w:p>
        </w:tc>
        <w:tc>
          <w:tcPr>
            <w:tcW w:w="3686" w:type="dxa"/>
            <w:gridSpan w:val="5"/>
            <w:shd w:val="clear" w:color="auto" w:fill="D9D9D9"/>
          </w:tcPr>
          <w:p w14:paraId="4501BF7E" w14:textId="77777777" w:rsidR="005E2FB9" w:rsidRPr="008A3C82" w:rsidRDefault="005E2FB9" w:rsidP="00F172D8">
            <w:pPr>
              <w:rPr>
                <w:b/>
                <w:sz w:val="10"/>
                <w:szCs w:val="10"/>
              </w:rPr>
            </w:pPr>
            <w:r w:rsidRPr="008A3C82">
              <w:rPr>
                <w:b/>
                <w:sz w:val="10"/>
                <w:szCs w:val="10"/>
              </w:rPr>
              <w:t>Unidad</w:t>
            </w:r>
          </w:p>
        </w:tc>
      </w:tr>
      <w:tr w:rsidR="005E2FB9" w:rsidRPr="008A3C82" w14:paraId="7F13952F" w14:textId="77777777" w:rsidTr="00F172D8">
        <w:trPr>
          <w:jc w:val="center"/>
        </w:trPr>
        <w:tc>
          <w:tcPr>
            <w:tcW w:w="992" w:type="dxa"/>
            <w:vMerge/>
            <w:shd w:val="clear" w:color="auto" w:fill="D9D9D9"/>
          </w:tcPr>
          <w:p w14:paraId="2325D1D9" w14:textId="77777777" w:rsidR="005E2FB9" w:rsidRPr="008A3C82" w:rsidRDefault="005E2FB9" w:rsidP="00F172D8">
            <w:pPr>
              <w:rPr>
                <w:b/>
                <w:sz w:val="10"/>
                <w:szCs w:val="10"/>
              </w:rPr>
            </w:pPr>
          </w:p>
        </w:tc>
        <w:tc>
          <w:tcPr>
            <w:tcW w:w="834" w:type="dxa"/>
            <w:shd w:val="clear" w:color="auto" w:fill="D9D9D9"/>
          </w:tcPr>
          <w:p w14:paraId="7CF04779" w14:textId="77777777" w:rsidR="005E2FB9" w:rsidRPr="008A3C82" w:rsidRDefault="005E2FB9" w:rsidP="00F172D8">
            <w:pPr>
              <w:rPr>
                <w:b/>
                <w:sz w:val="10"/>
                <w:szCs w:val="10"/>
              </w:rPr>
            </w:pPr>
            <w:r w:rsidRPr="008A3C82">
              <w:rPr>
                <w:b/>
                <w:sz w:val="10"/>
                <w:szCs w:val="10"/>
              </w:rPr>
              <w:t>1. Instala. + 3 Unidades</w:t>
            </w:r>
          </w:p>
        </w:tc>
        <w:tc>
          <w:tcPr>
            <w:tcW w:w="0" w:type="auto"/>
            <w:shd w:val="clear" w:color="auto" w:fill="D9D9D9"/>
          </w:tcPr>
          <w:p w14:paraId="28F2DE66" w14:textId="77777777" w:rsidR="005E2FB9" w:rsidRPr="008A3C82" w:rsidRDefault="005E2FB9" w:rsidP="00F172D8">
            <w:pPr>
              <w:rPr>
                <w:b/>
                <w:sz w:val="10"/>
                <w:szCs w:val="10"/>
              </w:rPr>
            </w:pPr>
            <w:r w:rsidRPr="008A3C82">
              <w:rPr>
                <w:b/>
                <w:sz w:val="10"/>
                <w:szCs w:val="10"/>
              </w:rPr>
              <w:t>Plantilla</w:t>
            </w:r>
          </w:p>
          <w:p w14:paraId="084AC932" w14:textId="77777777" w:rsidR="005E2FB9" w:rsidRPr="008A3C82" w:rsidRDefault="005E2FB9" w:rsidP="00F172D8">
            <w:pPr>
              <w:rPr>
                <w:b/>
                <w:sz w:val="10"/>
                <w:szCs w:val="10"/>
              </w:rPr>
            </w:pPr>
            <w:r w:rsidRPr="008A3C82">
              <w:rPr>
                <w:b/>
                <w:sz w:val="10"/>
                <w:szCs w:val="10"/>
              </w:rPr>
              <w:t>1. &gt; 30</w:t>
            </w:r>
          </w:p>
          <w:p w14:paraId="38154A59" w14:textId="77777777" w:rsidR="005E2FB9" w:rsidRPr="008A3C82" w:rsidRDefault="005E2FB9" w:rsidP="00F172D8">
            <w:pPr>
              <w:rPr>
                <w:b/>
                <w:sz w:val="10"/>
                <w:szCs w:val="10"/>
              </w:rPr>
            </w:pPr>
            <w:r w:rsidRPr="008A3C82">
              <w:rPr>
                <w:b/>
                <w:sz w:val="10"/>
                <w:szCs w:val="10"/>
              </w:rPr>
              <w:t>2. ≥ 250</w:t>
            </w:r>
          </w:p>
          <w:p w14:paraId="23D2013D" w14:textId="77777777" w:rsidR="005E2FB9" w:rsidRPr="008A3C82" w:rsidRDefault="005E2FB9" w:rsidP="00F172D8">
            <w:pPr>
              <w:rPr>
                <w:b/>
                <w:sz w:val="10"/>
                <w:szCs w:val="10"/>
              </w:rPr>
            </w:pPr>
            <w:r w:rsidRPr="008A3C82">
              <w:rPr>
                <w:b/>
                <w:sz w:val="10"/>
                <w:szCs w:val="10"/>
              </w:rPr>
              <w:t xml:space="preserve">3. ≥ 300 </w:t>
            </w:r>
          </w:p>
        </w:tc>
        <w:tc>
          <w:tcPr>
            <w:tcW w:w="0" w:type="auto"/>
            <w:shd w:val="clear" w:color="auto" w:fill="D9D9D9"/>
          </w:tcPr>
          <w:p w14:paraId="4A8650E2" w14:textId="77777777" w:rsidR="005E2FB9" w:rsidRPr="008A3C82" w:rsidRDefault="005E2FB9" w:rsidP="00F172D8">
            <w:pPr>
              <w:rPr>
                <w:b/>
                <w:sz w:val="10"/>
                <w:szCs w:val="10"/>
              </w:rPr>
            </w:pPr>
            <w:r w:rsidRPr="008A3C82">
              <w:rPr>
                <w:b/>
                <w:sz w:val="10"/>
                <w:szCs w:val="10"/>
              </w:rPr>
              <w:t xml:space="preserve">Cantidades almacén </w:t>
            </w:r>
            <w:proofErr w:type="gramStart"/>
            <w:r w:rsidRPr="008A3C82">
              <w:rPr>
                <w:b/>
                <w:sz w:val="10"/>
                <w:szCs w:val="10"/>
              </w:rPr>
              <w:t>y  procesos</w:t>
            </w:r>
            <w:proofErr w:type="gramEnd"/>
            <w:r w:rsidRPr="008A3C82">
              <w:rPr>
                <w:b/>
                <w:sz w:val="10"/>
                <w:szCs w:val="10"/>
              </w:rPr>
              <w:t>.</w:t>
            </w:r>
          </w:p>
          <w:p w14:paraId="1DD9D222" w14:textId="77777777" w:rsidR="005E2FB9" w:rsidRPr="008A3C82" w:rsidRDefault="005E2FB9" w:rsidP="00F172D8">
            <w:pPr>
              <w:rPr>
                <w:b/>
                <w:sz w:val="10"/>
                <w:szCs w:val="10"/>
              </w:rPr>
            </w:pPr>
            <w:r w:rsidRPr="008A3C82">
              <w:rPr>
                <w:b/>
                <w:sz w:val="10"/>
                <w:szCs w:val="10"/>
              </w:rPr>
              <w:t>1. Grande</w:t>
            </w:r>
          </w:p>
          <w:p w14:paraId="485F28A2" w14:textId="77777777" w:rsidR="005E2FB9" w:rsidRPr="008A3C82" w:rsidRDefault="005E2FB9" w:rsidP="00F172D8">
            <w:pPr>
              <w:rPr>
                <w:b/>
                <w:sz w:val="10"/>
                <w:szCs w:val="10"/>
              </w:rPr>
            </w:pPr>
            <w:r w:rsidRPr="008A3C82">
              <w:rPr>
                <w:b/>
                <w:sz w:val="10"/>
                <w:szCs w:val="10"/>
              </w:rPr>
              <w:t>2. Medio</w:t>
            </w:r>
          </w:p>
          <w:p w14:paraId="05A6B73B" w14:textId="77777777" w:rsidR="005E2FB9" w:rsidRPr="008A3C82" w:rsidRDefault="005E2FB9" w:rsidP="00F172D8">
            <w:pPr>
              <w:rPr>
                <w:b/>
                <w:sz w:val="10"/>
                <w:szCs w:val="10"/>
              </w:rPr>
            </w:pPr>
            <w:r w:rsidRPr="008A3C82">
              <w:rPr>
                <w:b/>
                <w:sz w:val="10"/>
                <w:szCs w:val="10"/>
              </w:rPr>
              <w:t>3. Poco</w:t>
            </w:r>
          </w:p>
        </w:tc>
        <w:tc>
          <w:tcPr>
            <w:tcW w:w="709" w:type="dxa"/>
            <w:shd w:val="clear" w:color="auto" w:fill="D9D9D9"/>
          </w:tcPr>
          <w:p w14:paraId="67D006E2" w14:textId="77777777" w:rsidR="005E2FB9" w:rsidRPr="008A3C82" w:rsidRDefault="005E2FB9" w:rsidP="00F172D8">
            <w:pPr>
              <w:rPr>
                <w:b/>
                <w:sz w:val="10"/>
                <w:szCs w:val="10"/>
              </w:rPr>
            </w:pPr>
            <w:r w:rsidRPr="008A3C82">
              <w:rPr>
                <w:b/>
                <w:sz w:val="10"/>
                <w:szCs w:val="10"/>
              </w:rPr>
              <w:t>Proceso</w:t>
            </w:r>
          </w:p>
          <w:p w14:paraId="32A4EBA3" w14:textId="77777777" w:rsidR="005E2FB9" w:rsidRPr="008A3C82" w:rsidRDefault="005E2FB9" w:rsidP="00F172D8">
            <w:pPr>
              <w:rPr>
                <w:b/>
                <w:sz w:val="10"/>
                <w:szCs w:val="10"/>
              </w:rPr>
            </w:pPr>
            <w:r w:rsidRPr="008A3C82">
              <w:rPr>
                <w:b/>
                <w:sz w:val="10"/>
                <w:szCs w:val="10"/>
              </w:rPr>
              <w:t>1. Continuo</w:t>
            </w:r>
          </w:p>
          <w:p w14:paraId="7BF09664" w14:textId="77777777" w:rsidR="005E2FB9" w:rsidRPr="008A3C82" w:rsidRDefault="005E2FB9" w:rsidP="00F172D8">
            <w:pPr>
              <w:rPr>
                <w:b/>
                <w:sz w:val="10"/>
                <w:szCs w:val="10"/>
              </w:rPr>
            </w:pPr>
            <w:r w:rsidRPr="008A3C82">
              <w:rPr>
                <w:b/>
                <w:sz w:val="10"/>
                <w:szCs w:val="10"/>
              </w:rPr>
              <w:t xml:space="preserve">2. </w:t>
            </w:r>
            <w:proofErr w:type="spellStart"/>
            <w:r w:rsidRPr="008A3C82">
              <w:rPr>
                <w:b/>
                <w:sz w:val="10"/>
                <w:szCs w:val="10"/>
              </w:rPr>
              <w:t>Batch</w:t>
            </w:r>
            <w:proofErr w:type="spellEnd"/>
          </w:p>
          <w:p w14:paraId="57C673C9" w14:textId="77777777" w:rsidR="005E2FB9" w:rsidRPr="008A3C82" w:rsidRDefault="005E2FB9" w:rsidP="00F172D8">
            <w:pPr>
              <w:rPr>
                <w:b/>
                <w:sz w:val="10"/>
                <w:szCs w:val="10"/>
              </w:rPr>
            </w:pPr>
          </w:p>
        </w:tc>
        <w:tc>
          <w:tcPr>
            <w:tcW w:w="0" w:type="auto"/>
            <w:shd w:val="clear" w:color="auto" w:fill="D9D9D9"/>
          </w:tcPr>
          <w:p w14:paraId="7354D0CA" w14:textId="77777777" w:rsidR="005E2FB9" w:rsidRPr="008A3C82" w:rsidRDefault="005E2FB9" w:rsidP="00F172D8">
            <w:pPr>
              <w:rPr>
                <w:b/>
                <w:sz w:val="10"/>
                <w:szCs w:val="10"/>
              </w:rPr>
            </w:pPr>
            <w:r w:rsidRPr="008A3C82">
              <w:rPr>
                <w:b/>
                <w:sz w:val="10"/>
                <w:szCs w:val="10"/>
              </w:rPr>
              <w:t>Condiciones</w:t>
            </w:r>
          </w:p>
          <w:p w14:paraId="17DACF5E" w14:textId="77777777" w:rsidR="005E2FB9" w:rsidRPr="008A3C82" w:rsidRDefault="005E2FB9" w:rsidP="00F172D8">
            <w:pPr>
              <w:rPr>
                <w:b/>
                <w:sz w:val="10"/>
                <w:szCs w:val="10"/>
              </w:rPr>
            </w:pPr>
            <w:r w:rsidRPr="008A3C82">
              <w:rPr>
                <w:b/>
                <w:sz w:val="10"/>
                <w:szCs w:val="10"/>
              </w:rPr>
              <w:t>Almacenamiento</w:t>
            </w:r>
          </w:p>
          <w:p w14:paraId="405217E6" w14:textId="77777777" w:rsidR="005E2FB9" w:rsidRPr="008A3C82" w:rsidRDefault="005E2FB9" w:rsidP="00F172D8">
            <w:pPr>
              <w:rPr>
                <w:b/>
                <w:sz w:val="10"/>
                <w:szCs w:val="10"/>
              </w:rPr>
            </w:pPr>
            <w:r w:rsidRPr="008A3C82">
              <w:rPr>
                <w:b/>
                <w:sz w:val="10"/>
                <w:szCs w:val="10"/>
              </w:rPr>
              <w:t>1. Muy severas</w:t>
            </w:r>
          </w:p>
          <w:p w14:paraId="286BA8B9" w14:textId="77777777" w:rsidR="005E2FB9" w:rsidRPr="008A3C82" w:rsidRDefault="005E2FB9" w:rsidP="00F172D8">
            <w:pPr>
              <w:rPr>
                <w:b/>
                <w:sz w:val="10"/>
                <w:szCs w:val="10"/>
              </w:rPr>
            </w:pPr>
            <w:r w:rsidRPr="008A3C82">
              <w:rPr>
                <w:b/>
                <w:sz w:val="10"/>
                <w:szCs w:val="10"/>
              </w:rPr>
              <w:t>2. Severas</w:t>
            </w:r>
          </w:p>
          <w:p w14:paraId="453496B3" w14:textId="77777777" w:rsidR="005E2FB9" w:rsidRPr="008A3C82" w:rsidRDefault="005E2FB9" w:rsidP="00F172D8">
            <w:pPr>
              <w:rPr>
                <w:b/>
                <w:sz w:val="10"/>
                <w:szCs w:val="10"/>
              </w:rPr>
            </w:pPr>
            <w:r w:rsidRPr="008A3C82">
              <w:rPr>
                <w:b/>
                <w:sz w:val="10"/>
                <w:szCs w:val="10"/>
              </w:rPr>
              <w:t>3. Poco severas</w:t>
            </w:r>
          </w:p>
        </w:tc>
        <w:tc>
          <w:tcPr>
            <w:tcW w:w="745" w:type="dxa"/>
            <w:shd w:val="clear" w:color="auto" w:fill="D9D9D9"/>
          </w:tcPr>
          <w:p w14:paraId="0D863489" w14:textId="77777777" w:rsidR="005E2FB9" w:rsidRPr="008A3C82" w:rsidRDefault="005E2FB9" w:rsidP="00F172D8">
            <w:pPr>
              <w:rPr>
                <w:b/>
                <w:sz w:val="10"/>
                <w:szCs w:val="10"/>
              </w:rPr>
            </w:pPr>
            <w:r w:rsidRPr="008A3C82">
              <w:rPr>
                <w:b/>
                <w:sz w:val="10"/>
                <w:szCs w:val="10"/>
              </w:rPr>
              <w:t>Control</w:t>
            </w:r>
          </w:p>
          <w:p w14:paraId="709A27A2" w14:textId="77777777" w:rsidR="005E2FB9" w:rsidRPr="008A3C82" w:rsidRDefault="005E2FB9" w:rsidP="00F172D8">
            <w:pPr>
              <w:rPr>
                <w:b/>
                <w:sz w:val="10"/>
                <w:szCs w:val="10"/>
              </w:rPr>
            </w:pPr>
            <w:r w:rsidRPr="008A3C82">
              <w:rPr>
                <w:b/>
                <w:sz w:val="10"/>
                <w:szCs w:val="10"/>
              </w:rPr>
              <w:t>1. distribuido</w:t>
            </w:r>
          </w:p>
        </w:tc>
        <w:tc>
          <w:tcPr>
            <w:tcW w:w="699" w:type="dxa"/>
            <w:shd w:val="clear" w:color="auto" w:fill="D9D9D9"/>
          </w:tcPr>
          <w:p w14:paraId="64EF7712" w14:textId="77777777" w:rsidR="005E2FB9" w:rsidRPr="008A3C82" w:rsidRDefault="005E2FB9" w:rsidP="00F172D8">
            <w:pPr>
              <w:rPr>
                <w:b/>
                <w:sz w:val="10"/>
                <w:szCs w:val="10"/>
              </w:rPr>
            </w:pPr>
            <w:r w:rsidRPr="008A3C82">
              <w:rPr>
                <w:b/>
                <w:sz w:val="10"/>
                <w:szCs w:val="10"/>
              </w:rPr>
              <w:t>Edad</w:t>
            </w:r>
          </w:p>
          <w:p w14:paraId="51B7EC3E" w14:textId="77777777" w:rsidR="005E2FB9" w:rsidRPr="008A3C82" w:rsidRDefault="005E2FB9" w:rsidP="00F172D8">
            <w:pPr>
              <w:rPr>
                <w:b/>
                <w:sz w:val="10"/>
                <w:szCs w:val="10"/>
              </w:rPr>
            </w:pPr>
            <w:r w:rsidRPr="008A3C82">
              <w:rPr>
                <w:b/>
                <w:sz w:val="10"/>
                <w:szCs w:val="10"/>
              </w:rPr>
              <w:t>1. Nueva</w:t>
            </w:r>
          </w:p>
          <w:p w14:paraId="17EEE649" w14:textId="77777777" w:rsidR="005E2FB9" w:rsidRPr="008A3C82" w:rsidRDefault="005E2FB9" w:rsidP="00F172D8">
            <w:pPr>
              <w:rPr>
                <w:b/>
                <w:sz w:val="10"/>
                <w:szCs w:val="10"/>
              </w:rPr>
            </w:pPr>
            <w:r w:rsidRPr="008A3C82">
              <w:rPr>
                <w:b/>
                <w:sz w:val="10"/>
                <w:szCs w:val="10"/>
              </w:rPr>
              <w:t>2. Antigua</w:t>
            </w:r>
          </w:p>
          <w:p w14:paraId="4305373E" w14:textId="77777777" w:rsidR="005E2FB9" w:rsidRPr="008A3C82" w:rsidRDefault="005E2FB9" w:rsidP="00F172D8">
            <w:pPr>
              <w:rPr>
                <w:b/>
                <w:sz w:val="10"/>
                <w:szCs w:val="10"/>
              </w:rPr>
            </w:pPr>
            <w:r w:rsidRPr="008A3C82">
              <w:rPr>
                <w:b/>
                <w:sz w:val="10"/>
                <w:szCs w:val="10"/>
              </w:rPr>
              <w:t>3. Proyecto</w:t>
            </w:r>
          </w:p>
        </w:tc>
        <w:tc>
          <w:tcPr>
            <w:tcW w:w="863" w:type="dxa"/>
            <w:shd w:val="clear" w:color="auto" w:fill="D9D9D9"/>
          </w:tcPr>
          <w:p w14:paraId="3A250C42" w14:textId="77777777" w:rsidR="005E2FB9" w:rsidRPr="008A3C82" w:rsidRDefault="005E2FB9" w:rsidP="00F172D8">
            <w:pPr>
              <w:rPr>
                <w:b/>
                <w:sz w:val="10"/>
                <w:szCs w:val="10"/>
              </w:rPr>
            </w:pPr>
            <w:r w:rsidRPr="008A3C82">
              <w:rPr>
                <w:b/>
                <w:sz w:val="10"/>
                <w:szCs w:val="10"/>
              </w:rPr>
              <w:t>Estado</w:t>
            </w:r>
          </w:p>
          <w:p w14:paraId="3A540570" w14:textId="77777777" w:rsidR="005E2FB9" w:rsidRPr="008A3C82" w:rsidRDefault="005E2FB9" w:rsidP="00F172D8">
            <w:pPr>
              <w:rPr>
                <w:b/>
                <w:sz w:val="10"/>
                <w:szCs w:val="10"/>
              </w:rPr>
            </w:pPr>
            <w:r w:rsidRPr="008A3C82">
              <w:rPr>
                <w:b/>
                <w:sz w:val="10"/>
                <w:szCs w:val="10"/>
              </w:rPr>
              <w:t>1. Ampliación</w:t>
            </w:r>
          </w:p>
          <w:p w14:paraId="44615BC6" w14:textId="77777777" w:rsidR="005E2FB9" w:rsidRPr="008A3C82" w:rsidRDefault="005E2FB9" w:rsidP="00F172D8">
            <w:pPr>
              <w:rPr>
                <w:b/>
                <w:sz w:val="10"/>
                <w:szCs w:val="10"/>
              </w:rPr>
            </w:pPr>
            <w:r w:rsidRPr="008A3C82">
              <w:rPr>
                <w:b/>
                <w:sz w:val="10"/>
                <w:szCs w:val="10"/>
              </w:rPr>
              <w:t>2. Modificación</w:t>
            </w:r>
          </w:p>
        </w:tc>
        <w:tc>
          <w:tcPr>
            <w:tcW w:w="797" w:type="dxa"/>
            <w:shd w:val="clear" w:color="auto" w:fill="D9D9D9"/>
          </w:tcPr>
          <w:p w14:paraId="660A9CB6" w14:textId="77777777" w:rsidR="005E2FB9" w:rsidRPr="008A3C82" w:rsidRDefault="005E2FB9" w:rsidP="00F172D8">
            <w:pPr>
              <w:rPr>
                <w:b/>
                <w:sz w:val="10"/>
                <w:szCs w:val="10"/>
              </w:rPr>
            </w:pPr>
            <w:r w:rsidRPr="008A3C82">
              <w:rPr>
                <w:b/>
                <w:sz w:val="10"/>
                <w:szCs w:val="10"/>
              </w:rPr>
              <w:t>Entorno</w:t>
            </w:r>
          </w:p>
          <w:p w14:paraId="402ACD88" w14:textId="77777777" w:rsidR="005E2FB9" w:rsidRPr="008A3C82" w:rsidRDefault="005E2FB9" w:rsidP="00F172D8">
            <w:pPr>
              <w:rPr>
                <w:b/>
                <w:sz w:val="10"/>
                <w:szCs w:val="10"/>
              </w:rPr>
            </w:pPr>
            <w:r w:rsidRPr="008A3C82">
              <w:rPr>
                <w:b/>
                <w:sz w:val="10"/>
                <w:szCs w:val="10"/>
              </w:rPr>
              <w:t xml:space="preserve">1. Poco </w:t>
            </w:r>
            <w:proofErr w:type="spellStart"/>
            <w:r w:rsidRPr="008A3C82">
              <w:rPr>
                <w:b/>
                <w:sz w:val="10"/>
                <w:szCs w:val="10"/>
              </w:rPr>
              <w:t>Vulne</w:t>
            </w:r>
            <w:proofErr w:type="spellEnd"/>
          </w:p>
          <w:p w14:paraId="451BA4F6" w14:textId="77777777" w:rsidR="005E2FB9" w:rsidRPr="008A3C82" w:rsidRDefault="005E2FB9" w:rsidP="00F172D8">
            <w:pPr>
              <w:rPr>
                <w:b/>
                <w:sz w:val="10"/>
                <w:szCs w:val="10"/>
              </w:rPr>
            </w:pPr>
            <w:r w:rsidRPr="008A3C82">
              <w:rPr>
                <w:b/>
                <w:sz w:val="10"/>
                <w:szCs w:val="10"/>
              </w:rPr>
              <w:t>2. Vulnerable</w:t>
            </w:r>
          </w:p>
          <w:p w14:paraId="509440F1" w14:textId="77777777" w:rsidR="005E2FB9" w:rsidRPr="008A3C82" w:rsidRDefault="005E2FB9" w:rsidP="00F172D8">
            <w:pPr>
              <w:rPr>
                <w:b/>
                <w:sz w:val="10"/>
                <w:szCs w:val="10"/>
              </w:rPr>
            </w:pPr>
            <w:r w:rsidRPr="008A3C82">
              <w:rPr>
                <w:b/>
                <w:sz w:val="10"/>
                <w:szCs w:val="10"/>
              </w:rPr>
              <w:t xml:space="preserve">3. Muy </w:t>
            </w:r>
            <w:proofErr w:type="spellStart"/>
            <w:r w:rsidRPr="008A3C82">
              <w:rPr>
                <w:b/>
                <w:sz w:val="10"/>
                <w:szCs w:val="10"/>
              </w:rPr>
              <w:t>Vulne</w:t>
            </w:r>
            <w:proofErr w:type="spellEnd"/>
          </w:p>
        </w:tc>
        <w:tc>
          <w:tcPr>
            <w:tcW w:w="697" w:type="dxa"/>
            <w:shd w:val="clear" w:color="auto" w:fill="D9D9D9"/>
          </w:tcPr>
          <w:p w14:paraId="628C33A4" w14:textId="77777777" w:rsidR="005E2FB9" w:rsidRPr="008A3C82" w:rsidRDefault="005E2FB9" w:rsidP="00F172D8">
            <w:pPr>
              <w:rPr>
                <w:b/>
                <w:sz w:val="10"/>
                <w:szCs w:val="10"/>
              </w:rPr>
            </w:pPr>
            <w:r w:rsidRPr="008A3C82">
              <w:rPr>
                <w:b/>
                <w:sz w:val="10"/>
                <w:szCs w:val="10"/>
              </w:rPr>
              <w:t>Fase</w:t>
            </w:r>
          </w:p>
          <w:p w14:paraId="37A60F78" w14:textId="77777777" w:rsidR="005E2FB9" w:rsidRPr="008A3C82" w:rsidRDefault="005E2FB9" w:rsidP="00F172D8">
            <w:pPr>
              <w:rPr>
                <w:b/>
                <w:sz w:val="10"/>
                <w:szCs w:val="10"/>
              </w:rPr>
            </w:pPr>
            <w:r w:rsidRPr="008A3C82">
              <w:rPr>
                <w:b/>
                <w:sz w:val="10"/>
                <w:szCs w:val="10"/>
              </w:rPr>
              <w:t>1. Marcha</w:t>
            </w:r>
          </w:p>
          <w:p w14:paraId="78AC2FDA" w14:textId="77777777" w:rsidR="005E2FB9" w:rsidRPr="008A3C82" w:rsidRDefault="005E2FB9" w:rsidP="00F172D8">
            <w:pPr>
              <w:rPr>
                <w:b/>
                <w:sz w:val="10"/>
                <w:szCs w:val="10"/>
              </w:rPr>
            </w:pPr>
            <w:r w:rsidRPr="008A3C82">
              <w:rPr>
                <w:b/>
                <w:sz w:val="10"/>
                <w:szCs w:val="10"/>
              </w:rPr>
              <w:t>2. Arranque</w:t>
            </w:r>
          </w:p>
          <w:p w14:paraId="00B4C66B" w14:textId="77777777" w:rsidR="005E2FB9" w:rsidRPr="008A3C82" w:rsidRDefault="005E2FB9" w:rsidP="00F172D8">
            <w:pPr>
              <w:rPr>
                <w:b/>
                <w:sz w:val="10"/>
                <w:szCs w:val="10"/>
              </w:rPr>
            </w:pPr>
            <w:r w:rsidRPr="008A3C82">
              <w:rPr>
                <w:b/>
                <w:sz w:val="10"/>
                <w:szCs w:val="10"/>
              </w:rPr>
              <w:t>3. Funciona</w:t>
            </w:r>
          </w:p>
          <w:p w14:paraId="322CB30A" w14:textId="77777777" w:rsidR="005E2FB9" w:rsidRPr="008A3C82" w:rsidRDefault="005E2FB9" w:rsidP="00F172D8">
            <w:pPr>
              <w:rPr>
                <w:b/>
                <w:sz w:val="10"/>
                <w:szCs w:val="10"/>
              </w:rPr>
            </w:pPr>
            <w:r w:rsidRPr="008A3C82">
              <w:rPr>
                <w:b/>
                <w:sz w:val="10"/>
                <w:szCs w:val="10"/>
              </w:rPr>
              <w:t>4. Parada</w:t>
            </w:r>
          </w:p>
        </w:tc>
        <w:tc>
          <w:tcPr>
            <w:tcW w:w="630" w:type="dxa"/>
            <w:shd w:val="clear" w:color="auto" w:fill="D9D9D9"/>
          </w:tcPr>
          <w:p w14:paraId="77DD5B00" w14:textId="77777777" w:rsidR="005E2FB9" w:rsidRPr="008A3C82" w:rsidRDefault="005E2FB9" w:rsidP="00F172D8">
            <w:pPr>
              <w:rPr>
                <w:b/>
                <w:sz w:val="10"/>
                <w:szCs w:val="10"/>
              </w:rPr>
            </w:pPr>
            <w:r w:rsidRPr="008A3C82">
              <w:rPr>
                <w:b/>
                <w:sz w:val="10"/>
                <w:szCs w:val="10"/>
              </w:rPr>
              <w:t>Diseño</w:t>
            </w:r>
          </w:p>
          <w:p w14:paraId="01F90893" w14:textId="77777777" w:rsidR="005E2FB9" w:rsidRPr="008A3C82" w:rsidRDefault="005E2FB9" w:rsidP="00F172D8">
            <w:pPr>
              <w:rPr>
                <w:b/>
                <w:sz w:val="10"/>
                <w:szCs w:val="10"/>
              </w:rPr>
            </w:pPr>
            <w:r w:rsidRPr="008A3C82">
              <w:rPr>
                <w:b/>
                <w:sz w:val="10"/>
                <w:szCs w:val="10"/>
              </w:rPr>
              <w:t>1. Nuevo</w:t>
            </w:r>
          </w:p>
          <w:p w14:paraId="49CAAB1F" w14:textId="77777777" w:rsidR="005E2FB9" w:rsidRPr="008A3C82" w:rsidRDefault="005E2FB9" w:rsidP="00F172D8">
            <w:pPr>
              <w:rPr>
                <w:b/>
                <w:sz w:val="10"/>
                <w:szCs w:val="10"/>
              </w:rPr>
            </w:pPr>
            <w:r w:rsidRPr="008A3C82">
              <w:rPr>
                <w:b/>
                <w:sz w:val="10"/>
                <w:szCs w:val="10"/>
              </w:rPr>
              <w:t>2. Antiguo</w:t>
            </w:r>
          </w:p>
        </w:tc>
      </w:tr>
      <w:tr w:rsidR="005E2FB9" w:rsidRPr="008A3C82" w14:paraId="10ED7061" w14:textId="77777777" w:rsidTr="00F172D8">
        <w:trPr>
          <w:jc w:val="center"/>
        </w:trPr>
        <w:tc>
          <w:tcPr>
            <w:tcW w:w="992" w:type="dxa"/>
          </w:tcPr>
          <w:p w14:paraId="2D4F2383" w14:textId="77777777" w:rsidR="005E2FB9" w:rsidRPr="008A3C82" w:rsidRDefault="005E2FB9" w:rsidP="00F172D8">
            <w:pPr>
              <w:rPr>
                <w:sz w:val="10"/>
                <w:szCs w:val="10"/>
              </w:rPr>
            </w:pPr>
            <w:r w:rsidRPr="008A3C82">
              <w:rPr>
                <w:sz w:val="10"/>
                <w:szCs w:val="10"/>
              </w:rPr>
              <w:t>Análisis Histórico</w:t>
            </w:r>
          </w:p>
        </w:tc>
        <w:tc>
          <w:tcPr>
            <w:tcW w:w="834" w:type="dxa"/>
          </w:tcPr>
          <w:p w14:paraId="501220BF" w14:textId="77777777" w:rsidR="005E2FB9" w:rsidRPr="008A3C82" w:rsidRDefault="005E2FB9" w:rsidP="00F172D8">
            <w:pPr>
              <w:rPr>
                <w:sz w:val="10"/>
                <w:szCs w:val="10"/>
              </w:rPr>
            </w:pPr>
          </w:p>
        </w:tc>
        <w:tc>
          <w:tcPr>
            <w:tcW w:w="0" w:type="auto"/>
          </w:tcPr>
          <w:p w14:paraId="627F1627" w14:textId="77777777" w:rsidR="005E2FB9" w:rsidRPr="008A3C82" w:rsidRDefault="005E2FB9" w:rsidP="00F172D8">
            <w:pPr>
              <w:rPr>
                <w:sz w:val="10"/>
                <w:szCs w:val="10"/>
              </w:rPr>
            </w:pPr>
            <w:r w:rsidRPr="008A3C82">
              <w:rPr>
                <w:sz w:val="10"/>
                <w:szCs w:val="10"/>
              </w:rPr>
              <w:t>1 2 3</w:t>
            </w:r>
          </w:p>
        </w:tc>
        <w:tc>
          <w:tcPr>
            <w:tcW w:w="0" w:type="auto"/>
          </w:tcPr>
          <w:p w14:paraId="4081BD0B" w14:textId="77777777" w:rsidR="005E2FB9" w:rsidRPr="008A3C82" w:rsidRDefault="005E2FB9" w:rsidP="00F172D8">
            <w:pPr>
              <w:rPr>
                <w:sz w:val="10"/>
                <w:szCs w:val="10"/>
              </w:rPr>
            </w:pPr>
            <w:r w:rsidRPr="008A3C82">
              <w:rPr>
                <w:sz w:val="10"/>
                <w:szCs w:val="10"/>
              </w:rPr>
              <w:t>1 2 3</w:t>
            </w:r>
          </w:p>
        </w:tc>
        <w:tc>
          <w:tcPr>
            <w:tcW w:w="709" w:type="dxa"/>
          </w:tcPr>
          <w:p w14:paraId="4C3E37E5" w14:textId="77777777" w:rsidR="005E2FB9" w:rsidRPr="008A3C82" w:rsidRDefault="005E2FB9" w:rsidP="00F172D8">
            <w:pPr>
              <w:rPr>
                <w:sz w:val="10"/>
                <w:szCs w:val="10"/>
              </w:rPr>
            </w:pPr>
            <w:r w:rsidRPr="008A3C82">
              <w:rPr>
                <w:sz w:val="10"/>
                <w:szCs w:val="10"/>
              </w:rPr>
              <w:t xml:space="preserve">1 2 </w:t>
            </w:r>
          </w:p>
        </w:tc>
        <w:tc>
          <w:tcPr>
            <w:tcW w:w="0" w:type="auto"/>
          </w:tcPr>
          <w:p w14:paraId="09F3316C" w14:textId="77777777" w:rsidR="005E2FB9" w:rsidRPr="008A3C82" w:rsidRDefault="005E2FB9" w:rsidP="00F172D8">
            <w:pPr>
              <w:rPr>
                <w:sz w:val="10"/>
                <w:szCs w:val="10"/>
              </w:rPr>
            </w:pPr>
            <w:r w:rsidRPr="008A3C82">
              <w:rPr>
                <w:sz w:val="10"/>
                <w:szCs w:val="10"/>
              </w:rPr>
              <w:t>1 2 3</w:t>
            </w:r>
          </w:p>
        </w:tc>
        <w:tc>
          <w:tcPr>
            <w:tcW w:w="745" w:type="dxa"/>
          </w:tcPr>
          <w:p w14:paraId="51BBBEEB" w14:textId="77777777" w:rsidR="005E2FB9" w:rsidRPr="008A3C82" w:rsidRDefault="005E2FB9" w:rsidP="00F172D8">
            <w:pPr>
              <w:rPr>
                <w:sz w:val="10"/>
                <w:szCs w:val="10"/>
              </w:rPr>
            </w:pPr>
            <w:r w:rsidRPr="008A3C82">
              <w:rPr>
                <w:sz w:val="10"/>
                <w:szCs w:val="10"/>
              </w:rPr>
              <w:t>1</w:t>
            </w:r>
          </w:p>
        </w:tc>
        <w:tc>
          <w:tcPr>
            <w:tcW w:w="699" w:type="dxa"/>
          </w:tcPr>
          <w:p w14:paraId="2A98308A" w14:textId="77777777" w:rsidR="005E2FB9" w:rsidRPr="008A3C82" w:rsidRDefault="005E2FB9" w:rsidP="00F172D8">
            <w:pPr>
              <w:rPr>
                <w:sz w:val="10"/>
                <w:szCs w:val="10"/>
              </w:rPr>
            </w:pPr>
            <w:r w:rsidRPr="008A3C82">
              <w:rPr>
                <w:sz w:val="10"/>
                <w:szCs w:val="10"/>
              </w:rPr>
              <w:t>1 2 3</w:t>
            </w:r>
          </w:p>
        </w:tc>
        <w:tc>
          <w:tcPr>
            <w:tcW w:w="863" w:type="dxa"/>
          </w:tcPr>
          <w:p w14:paraId="2B8AD894" w14:textId="77777777" w:rsidR="005E2FB9" w:rsidRPr="008A3C82" w:rsidRDefault="005E2FB9" w:rsidP="00F172D8">
            <w:pPr>
              <w:rPr>
                <w:sz w:val="10"/>
                <w:szCs w:val="10"/>
              </w:rPr>
            </w:pPr>
            <w:r w:rsidRPr="008A3C82">
              <w:rPr>
                <w:sz w:val="10"/>
                <w:szCs w:val="10"/>
              </w:rPr>
              <w:t>1 2</w:t>
            </w:r>
          </w:p>
        </w:tc>
        <w:tc>
          <w:tcPr>
            <w:tcW w:w="797" w:type="dxa"/>
          </w:tcPr>
          <w:p w14:paraId="08A37352" w14:textId="77777777" w:rsidR="005E2FB9" w:rsidRPr="008A3C82" w:rsidRDefault="005E2FB9" w:rsidP="00F172D8">
            <w:pPr>
              <w:rPr>
                <w:sz w:val="10"/>
                <w:szCs w:val="10"/>
              </w:rPr>
            </w:pPr>
            <w:r w:rsidRPr="008A3C82">
              <w:rPr>
                <w:sz w:val="10"/>
                <w:szCs w:val="10"/>
              </w:rPr>
              <w:t>1 2 3</w:t>
            </w:r>
          </w:p>
        </w:tc>
        <w:tc>
          <w:tcPr>
            <w:tcW w:w="697" w:type="dxa"/>
          </w:tcPr>
          <w:p w14:paraId="018BC432" w14:textId="77777777" w:rsidR="005E2FB9" w:rsidRPr="008A3C82" w:rsidRDefault="005E2FB9" w:rsidP="00F172D8">
            <w:pPr>
              <w:rPr>
                <w:sz w:val="10"/>
                <w:szCs w:val="10"/>
              </w:rPr>
            </w:pPr>
            <w:r w:rsidRPr="008A3C82">
              <w:rPr>
                <w:sz w:val="10"/>
                <w:szCs w:val="10"/>
              </w:rPr>
              <w:t>1 2 3 4</w:t>
            </w:r>
          </w:p>
        </w:tc>
        <w:tc>
          <w:tcPr>
            <w:tcW w:w="630" w:type="dxa"/>
          </w:tcPr>
          <w:p w14:paraId="69F25681" w14:textId="77777777" w:rsidR="005E2FB9" w:rsidRPr="008A3C82" w:rsidRDefault="005E2FB9" w:rsidP="00F172D8">
            <w:pPr>
              <w:rPr>
                <w:sz w:val="10"/>
                <w:szCs w:val="10"/>
              </w:rPr>
            </w:pPr>
            <w:r w:rsidRPr="008A3C82">
              <w:rPr>
                <w:sz w:val="10"/>
                <w:szCs w:val="10"/>
              </w:rPr>
              <w:t>2</w:t>
            </w:r>
          </w:p>
        </w:tc>
      </w:tr>
      <w:tr w:rsidR="005E2FB9" w:rsidRPr="008A3C82" w14:paraId="5EF3ED48" w14:textId="77777777" w:rsidTr="00F172D8">
        <w:trPr>
          <w:jc w:val="center"/>
        </w:trPr>
        <w:tc>
          <w:tcPr>
            <w:tcW w:w="992" w:type="dxa"/>
          </w:tcPr>
          <w:p w14:paraId="7FFCEC30" w14:textId="77777777" w:rsidR="005E2FB9" w:rsidRPr="008A3C82" w:rsidRDefault="005E2FB9" w:rsidP="00F172D8">
            <w:pPr>
              <w:rPr>
                <w:sz w:val="10"/>
                <w:szCs w:val="10"/>
              </w:rPr>
            </w:pPr>
            <w:r w:rsidRPr="008A3C82">
              <w:rPr>
                <w:sz w:val="10"/>
                <w:szCs w:val="10"/>
              </w:rPr>
              <w:t>HAZOP</w:t>
            </w:r>
          </w:p>
        </w:tc>
        <w:tc>
          <w:tcPr>
            <w:tcW w:w="834" w:type="dxa"/>
          </w:tcPr>
          <w:p w14:paraId="24FDDB0F" w14:textId="77777777" w:rsidR="005E2FB9" w:rsidRPr="008A3C82" w:rsidRDefault="005E2FB9" w:rsidP="00F172D8">
            <w:pPr>
              <w:rPr>
                <w:sz w:val="10"/>
                <w:szCs w:val="10"/>
              </w:rPr>
            </w:pPr>
          </w:p>
        </w:tc>
        <w:tc>
          <w:tcPr>
            <w:tcW w:w="0" w:type="auto"/>
          </w:tcPr>
          <w:p w14:paraId="39C99E66" w14:textId="77777777" w:rsidR="005E2FB9" w:rsidRPr="008A3C82" w:rsidRDefault="005E2FB9" w:rsidP="00F172D8">
            <w:pPr>
              <w:rPr>
                <w:sz w:val="10"/>
                <w:szCs w:val="10"/>
              </w:rPr>
            </w:pPr>
          </w:p>
        </w:tc>
        <w:tc>
          <w:tcPr>
            <w:tcW w:w="0" w:type="auto"/>
          </w:tcPr>
          <w:p w14:paraId="06CE81A1" w14:textId="77777777" w:rsidR="005E2FB9" w:rsidRPr="008A3C82" w:rsidRDefault="005E2FB9" w:rsidP="00F172D8">
            <w:pPr>
              <w:rPr>
                <w:sz w:val="10"/>
                <w:szCs w:val="10"/>
              </w:rPr>
            </w:pPr>
            <w:r w:rsidRPr="008A3C82">
              <w:rPr>
                <w:sz w:val="10"/>
                <w:szCs w:val="10"/>
              </w:rPr>
              <w:t>1 2</w:t>
            </w:r>
          </w:p>
        </w:tc>
        <w:tc>
          <w:tcPr>
            <w:tcW w:w="709" w:type="dxa"/>
          </w:tcPr>
          <w:p w14:paraId="3B4FB769" w14:textId="77777777" w:rsidR="005E2FB9" w:rsidRPr="008A3C82" w:rsidRDefault="005E2FB9" w:rsidP="00F172D8">
            <w:pPr>
              <w:rPr>
                <w:sz w:val="10"/>
                <w:szCs w:val="10"/>
              </w:rPr>
            </w:pPr>
            <w:r w:rsidRPr="008A3C82">
              <w:rPr>
                <w:sz w:val="10"/>
                <w:szCs w:val="10"/>
              </w:rPr>
              <w:t>1</w:t>
            </w:r>
          </w:p>
        </w:tc>
        <w:tc>
          <w:tcPr>
            <w:tcW w:w="0" w:type="auto"/>
          </w:tcPr>
          <w:p w14:paraId="7C3BFA47" w14:textId="77777777" w:rsidR="005E2FB9" w:rsidRPr="008A3C82" w:rsidRDefault="005E2FB9" w:rsidP="00F172D8">
            <w:pPr>
              <w:rPr>
                <w:sz w:val="10"/>
                <w:szCs w:val="10"/>
              </w:rPr>
            </w:pPr>
            <w:r w:rsidRPr="008A3C82">
              <w:rPr>
                <w:sz w:val="10"/>
                <w:szCs w:val="10"/>
              </w:rPr>
              <w:t>1 2</w:t>
            </w:r>
          </w:p>
        </w:tc>
        <w:tc>
          <w:tcPr>
            <w:tcW w:w="745" w:type="dxa"/>
          </w:tcPr>
          <w:p w14:paraId="23FD6C68" w14:textId="77777777" w:rsidR="005E2FB9" w:rsidRPr="008A3C82" w:rsidRDefault="005E2FB9" w:rsidP="00F172D8">
            <w:pPr>
              <w:rPr>
                <w:sz w:val="10"/>
                <w:szCs w:val="10"/>
              </w:rPr>
            </w:pPr>
          </w:p>
        </w:tc>
        <w:tc>
          <w:tcPr>
            <w:tcW w:w="699" w:type="dxa"/>
          </w:tcPr>
          <w:p w14:paraId="4C3499F0" w14:textId="77777777" w:rsidR="005E2FB9" w:rsidRPr="008A3C82" w:rsidRDefault="005E2FB9" w:rsidP="00F172D8">
            <w:pPr>
              <w:rPr>
                <w:sz w:val="10"/>
                <w:szCs w:val="10"/>
              </w:rPr>
            </w:pPr>
            <w:r w:rsidRPr="008A3C82">
              <w:rPr>
                <w:sz w:val="10"/>
                <w:szCs w:val="10"/>
              </w:rPr>
              <w:t>1 3</w:t>
            </w:r>
          </w:p>
        </w:tc>
        <w:tc>
          <w:tcPr>
            <w:tcW w:w="863" w:type="dxa"/>
          </w:tcPr>
          <w:p w14:paraId="190262F5" w14:textId="77777777" w:rsidR="005E2FB9" w:rsidRPr="008A3C82" w:rsidRDefault="005E2FB9" w:rsidP="00F172D8">
            <w:pPr>
              <w:rPr>
                <w:sz w:val="10"/>
                <w:szCs w:val="10"/>
              </w:rPr>
            </w:pPr>
            <w:r w:rsidRPr="008A3C82">
              <w:rPr>
                <w:sz w:val="10"/>
                <w:szCs w:val="10"/>
              </w:rPr>
              <w:t>1</w:t>
            </w:r>
          </w:p>
        </w:tc>
        <w:tc>
          <w:tcPr>
            <w:tcW w:w="797" w:type="dxa"/>
          </w:tcPr>
          <w:p w14:paraId="0B9B1185" w14:textId="77777777" w:rsidR="005E2FB9" w:rsidRPr="008A3C82" w:rsidRDefault="005E2FB9" w:rsidP="00F172D8">
            <w:pPr>
              <w:rPr>
                <w:sz w:val="10"/>
                <w:szCs w:val="10"/>
              </w:rPr>
            </w:pPr>
            <w:r w:rsidRPr="008A3C82">
              <w:rPr>
                <w:sz w:val="10"/>
                <w:szCs w:val="10"/>
              </w:rPr>
              <w:t>2 3</w:t>
            </w:r>
          </w:p>
        </w:tc>
        <w:tc>
          <w:tcPr>
            <w:tcW w:w="697" w:type="dxa"/>
          </w:tcPr>
          <w:p w14:paraId="56FBDDDA" w14:textId="77777777" w:rsidR="005E2FB9" w:rsidRPr="008A3C82" w:rsidRDefault="005E2FB9" w:rsidP="00F172D8">
            <w:pPr>
              <w:rPr>
                <w:sz w:val="10"/>
                <w:szCs w:val="10"/>
              </w:rPr>
            </w:pPr>
            <w:r w:rsidRPr="008A3C82">
              <w:rPr>
                <w:sz w:val="10"/>
                <w:szCs w:val="10"/>
              </w:rPr>
              <w:t>3</w:t>
            </w:r>
          </w:p>
        </w:tc>
        <w:tc>
          <w:tcPr>
            <w:tcW w:w="630" w:type="dxa"/>
          </w:tcPr>
          <w:p w14:paraId="177AD96D" w14:textId="77777777" w:rsidR="005E2FB9" w:rsidRPr="008A3C82" w:rsidRDefault="005E2FB9" w:rsidP="00F172D8">
            <w:pPr>
              <w:rPr>
                <w:sz w:val="10"/>
                <w:szCs w:val="10"/>
              </w:rPr>
            </w:pPr>
            <w:r w:rsidRPr="008A3C82">
              <w:rPr>
                <w:sz w:val="10"/>
                <w:szCs w:val="10"/>
              </w:rPr>
              <w:t>1</w:t>
            </w:r>
          </w:p>
        </w:tc>
      </w:tr>
      <w:tr w:rsidR="005E2FB9" w:rsidRPr="008A3C82" w14:paraId="3FE417DB" w14:textId="77777777" w:rsidTr="00F172D8">
        <w:trPr>
          <w:jc w:val="center"/>
        </w:trPr>
        <w:tc>
          <w:tcPr>
            <w:tcW w:w="992" w:type="dxa"/>
          </w:tcPr>
          <w:p w14:paraId="4EE2D652" w14:textId="77777777" w:rsidR="005E2FB9" w:rsidRPr="008A3C82" w:rsidRDefault="005E2FB9" w:rsidP="00F172D8">
            <w:pPr>
              <w:rPr>
                <w:sz w:val="10"/>
                <w:szCs w:val="10"/>
              </w:rPr>
            </w:pPr>
            <w:r w:rsidRPr="008A3C82">
              <w:rPr>
                <w:sz w:val="10"/>
                <w:szCs w:val="10"/>
              </w:rPr>
              <w:t>FMEAC</w:t>
            </w:r>
          </w:p>
        </w:tc>
        <w:tc>
          <w:tcPr>
            <w:tcW w:w="834" w:type="dxa"/>
          </w:tcPr>
          <w:p w14:paraId="6F44E898" w14:textId="77777777" w:rsidR="005E2FB9" w:rsidRPr="008A3C82" w:rsidRDefault="005E2FB9" w:rsidP="00F172D8">
            <w:pPr>
              <w:rPr>
                <w:sz w:val="10"/>
                <w:szCs w:val="10"/>
              </w:rPr>
            </w:pPr>
          </w:p>
        </w:tc>
        <w:tc>
          <w:tcPr>
            <w:tcW w:w="0" w:type="auto"/>
          </w:tcPr>
          <w:p w14:paraId="419C0322" w14:textId="77777777" w:rsidR="005E2FB9" w:rsidRPr="008A3C82" w:rsidRDefault="005E2FB9" w:rsidP="00F172D8">
            <w:pPr>
              <w:rPr>
                <w:sz w:val="10"/>
                <w:szCs w:val="10"/>
              </w:rPr>
            </w:pPr>
          </w:p>
        </w:tc>
        <w:tc>
          <w:tcPr>
            <w:tcW w:w="0" w:type="auto"/>
          </w:tcPr>
          <w:p w14:paraId="19310931" w14:textId="77777777" w:rsidR="005E2FB9" w:rsidRPr="008A3C82" w:rsidRDefault="005E2FB9" w:rsidP="00F172D8">
            <w:pPr>
              <w:rPr>
                <w:sz w:val="10"/>
                <w:szCs w:val="10"/>
              </w:rPr>
            </w:pPr>
          </w:p>
        </w:tc>
        <w:tc>
          <w:tcPr>
            <w:tcW w:w="709" w:type="dxa"/>
          </w:tcPr>
          <w:p w14:paraId="093A6E7A" w14:textId="77777777" w:rsidR="005E2FB9" w:rsidRPr="008A3C82" w:rsidRDefault="005E2FB9" w:rsidP="00F172D8">
            <w:pPr>
              <w:rPr>
                <w:sz w:val="10"/>
                <w:szCs w:val="10"/>
              </w:rPr>
            </w:pPr>
          </w:p>
        </w:tc>
        <w:tc>
          <w:tcPr>
            <w:tcW w:w="0" w:type="auto"/>
          </w:tcPr>
          <w:p w14:paraId="21ACF159" w14:textId="77777777" w:rsidR="005E2FB9" w:rsidRPr="008A3C82" w:rsidRDefault="005E2FB9" w:rsidP="00F172D8">
            <w:pPr>
              <w:rPr>
                <w:sz w:val="10"/>
                <w:szCs w:val="10"/>
              </w:rPr>
            </w:pPr>
          </w:p>
        </w:tc>
        <w:tc>
          <w:tcPr>
            <w:tcW w:w="745" w:type="dxa"/>
          </w:tcPr>
          <w:p w14:paraId="02B3B190" w14:textId="77777777" w:rsidR="005E2FB9" w:rsidRPr="008A3C82" w:rsidRDefault="005E2FB9" w:rsidP="00F172D8">
            <w:pPr>
              <w:rPr>
                <w:sz w:val="10"/>
                <w:szCs w:val="10"/>
              </w:rPr>
            </w:pPr>
            <w:r w:rsidRPr="008A3C82">
              <w:rPr>
                <w:sz w:val="10"/>
                <w:szCs w:val="10"/>
              </w:rPr>
              <w:t>1</w:t>
            </w:r>
          </w:p>
        </w:tc>
        <w:tc>
          <w:tcPr>
            <w:tcW w:w="699" w:type="dxa"/>
          </w:tcPr>
          <w:p w14:paraId="42AF86B4" w14:textId="77777777" w:rsidR="005E2FB9" w:rsidRPr="008A3C82" w:rsidRDefault="005E2FB9" w:rsidP="00F172D8">
            <w:pPr>
              <w:rPr>
                <w:sz w:val="10"/>
                <w:szCs w:val="10"/>
              </w:rPr>
            </w:pPr>
          </w:p>
        </w:tc>
        <w:tc>
          <w:tcPr>
            <w:tcW w:w="863" w:type="dxa"/>
          </w:tcPr>
          <w:p w14:paraId="62CF735E" w14:textId="77777777" w:rsidR="005E2FB9" w:rsidRPr="008A3C82" w:rsidRDefault="005E2FB9" w:rsidP="00F172D8">
            <w:pPr>
              <w:rPr>
                <w:sz w:val="10"/>
                <w:szCs w:val="10"/>
              </w:rPr>
            </w:pPr>
          </w:p>
        </w:tc>
        <w:tc>
          <w:tcPr>
            <w:tcW w:w="797" w:type="dxa"/>
          </w:tcPr>
          <w:p w14:paraId="4B89D509" w14:textId="77777777" w:rsidR="005E2FB9" w:rsidRPr="008A3C82" w:rsidRDefault="005E2FB9" w:rsidP="00F172D8">
            <w:pPr>
              <w:rPr>
                <w:sz w:val="10"/>
                <w:szCs w:val="10"/>
              </w:rPr>
            </w:pPr>
          </w:p>
        </w:tc>
        <w:tc>
          <w:tcPr>
            <w:tcW w:w="697" w:type="dxa"/>
          </w:tcPr>
          <w:p w14:paraId="01BE85BA" w14:textId="77777777" w:rsidR="005E2FB9" w:rsidRPr="008A3C82" w:rsidRDefault="005E2FB9" w:rsidP="00F172D8">
            <w:pPr>
              <w:rPr>
                <w:sz w:val="10"/>
                <w:szCs w:val="10"/>
              </w:rPr>
            </w:pPr>
          </w:p>
        </w:tc>
        <w:tc>
          <w:tcPr>
            <w:tcW w:w="630" w:type="dxa"/>
          </w:tcPr>
          <w:p w14:paraId="051CE0AE" w14:textId="77777777" w:rsidR="005E2FB9" w:rsidRPr="008A3C82" w:rsidRDefault="005E2FB9" w:rsidP="00F172D8">
            <w:pPr>
              <w:rPr>
                <w:sz w:val="10"/>
                <w:szCs w:val="10"/>
              </w:rPr>
            </w:pPr>
          </w:p>
        </w:tc>
      </w:tr>
      <w:tr w:rsidR="005E2FB9" w:rsidRPr="008A3C82" w14:paraId="278E4681" w14:textId="77777777" w:rsidTr="00F172D8">
        <w:trPr>
          <w:jc w:val="center"/>
        </w:trPr>
        <w:tc>
          <w:tcPr>
            <w:tcW w:w="992" w:type="dxa"/>
          </w:tcPr>
          <w:p w14:paraId="2C73F036" w14:textId="77777777" w:rsidR="005E2FB9" w:rsidRPr="008A3C82" w:rsidRDefault="005E2FB9" w:rsidP="00F172D8">
            <w:pPr>
              <w:rPr>
                <w:sz w:val="10"/>
                <w:szCs w:val="10"/>
              </w:rPr>
            </w:pPr>
            <w:r w:rsidRPr="008A3C82">
              <w:rPr>
                <w:sz w:val="10"/>
                <w:szCs w:val="10"/>
              </w:rPr>
              <w:t>Análisis Preliminar</w:t>
            </w:r>
          </w:p>
        </w:tc>
        <w:tc>
          <w:tcPr>
            <w:tcW w:w="834" w:type="dxa"/>
          </w:tcPr>
          <w:p w14:paraId="76D312FE" w14:textId="77777777" w:rsidR="005E2FB9" w:rsidRPr="008A3C82" w:rsidRDefault="005E2FB9" w:rsidP="00F172D8">
            <w:pPr>
              <w:rPr>
                <w:sz w:val="10"/>
                <w:szCs w:val="10"/>
              </w:rPr>
            </w:pPr>
          </w:p>
        </w:tc>
        <w:tc>
          <w:tcPr>
            <w:tcW w:w="0" w:type="auto"/>
          </w:tcPr>
          <w:p w14:paraId="1A8C9023" w14:textId="77777777" w:rsidR="005E2FB9" w:rsidRPr="008A3C82" w:rsidRDefault="005E2FB9" w:rsidP="00F172D8">
            <w:pPr>
              <w:rPr>
                <w:sz w:val="10"/>
                <w:szCs w:val="10"/>
              </w:rPr>
            </w:pPr>
          </w:p>
        </w:tc>
        <w:tc>
          <w:tcPr>
            <w:tcW w:w="0" w:type="auto"/>
          </w:tcPr>
          <w:p w14:paraId="1D825DEB" w14:textId="77777777" w:rsidR="005E2FB9" w:rsidRPr="008A3C82" w:rsidRDefault="005E2FB9" w:rsidP="00F172D8">
            <w:pPr>
              <w:rPr>
                <w:sz w:val="10"/>
                <w:szCs w:val="10"/>
              </w:rPr>
            </w:pPr>
          </w:p>
        </w:tc>
        <w:tc>
          <w:tcPr>
            <w:tcW w:w="709" w:type="dxa"/>
          </w:tcPr>
          <w:p w14:paraId="2D59B3A0" w14:textId="77777777" w:rsidR="005E2FB9" w:rsidRPr="008A3C82" w:rsidRDefault="005E2FB9" w:rsidP="00F172D8">
            <w:pPr>
              <w:rPr>
                <w:sz w:val="10"/>
                <w:szCs w:val="10"/>
              </w:rPr>
            </w:pPr>
          </w:p>
        </w:tc>
        <w:tc>
          <w:tcPr>
            <w:tcW w:w="0" w:type="auto"/>
          </w:tcPr>
          <w:p w14:paraId="654CBDE4" w14:textId="77777777" w:rsidR="005E2FB9" w:rsidRPr="008A3C82" w:rsidRDefault="005E2FB9" w:rsidP="00F172D8">
            <w:pPr>
              <w:rPr>
                <w:sz w:val="10"/>
                <w:szCs w:val="10"/>
              </w:rPr>
            </w:pPr>
          </w:p>
        </w:tc>
        <w:tc>
          <w:tcPr>
            <w:tcW w:w="745" w:type="dxa"/>
          </w:tcPr>
          <w:p w14:paraId="4C1DB995" w14:textId="77777777" w:rsidR="005E2FB9" w:rsidRPr="008A3C82" w:rsidRDefault="005E2FB9" w:rsidP="00F172D8">
            <w:pPr>
              <w:rPr>
                <w:sz w:val="10"/>
                <w:szCs w:val="10"/>
              </w:rPr>
            </w:pPr>
          </w:p>
        </w:tc>
        <w:tc>
          <w:tcPr>
            <w:tcW w:w="699" w:type="dxa"/>
          </w:tcPr>
          <w:p w14:paraId="2B65563B" w14:textId="77777777" w:rsidR="005E2FB9" w:rsidRPr="008A3C82" w:rsidRDefault="005E2FB9" w:rsidP="00F172D8">
            <w:pPr>
              <w:rPr>
                <w:sz w:val="10"/>
                <w:szCs w:val="10"/>
              </w:rPr>
            </w:pPr>
          </w:p>
        </w:tc>
        <w:tc>
          <w:tcPr>
            <w:tcW w:w="863" w:type="dxa"/>
          </w:tcPr>
          <w:p w14:paraId="69A9EBC0" w14:textId="77777777" w:rsidR="005E2FB9" w:rsidRPr="008A3C82" w:rsidRDefault="005E2FB9" w:rsidP="00F172D8">
            <w:pPr>
              <w:rPr>
                <w:sz w:val="10"/>
                <w:szCs w:val="10"/>
              </w:rPr>
            </w:pPr>
          </w:p>
        </w:tc>
        <w:tc>
          <w:tcPr>
            <w:tcW w:w="797" w:type="dxa"/>
          </w:tcPr>
          <w:p w14:paraId="36C6082E" w14:textId="77777777" w:rsidR="005E2FB9" w:rsidRPr="008A3C82" w:rsidRDefault="005E2FB9" w:rsidP="00F172D8">
            <w:pPr>
              <w:rPr>
                <w:sz w:val="10"/>
                <w:szCs w:val="10"/>
              </w:rPr>
            </w:pPr>
          </w:p>
        </w:tc>
        <w:tc>
          <w:tcPr>
            <w:tcW w:w="697" w:type="dxa"/>
          </w:tcPr>
          <w:p w14:paraId="6634A7F9" w14:textId="77777777" w:rsidR="005E2FB9" w:rsidRPr="008A3C82" w:rsidRDefault="005E2FB9" w:rsidP="00F172D8">
            <w:pPr>
              <w:rPr>
                <w:sz w:val="10"/>
                <w:szCs w:val="10"/>
              </w:rPr>
            </w:pPr>
          </w:p>
        </w:tc>
        <w:tc>
          <w:tcPr>
            <w:tcW w:w="630" w:type="dxa"/>
          </w:tcPr>
          <w:p w14:paraId="0D1CDE71" w14:textId="77777777" w:rsidR="005E2FB9" w:rsidRPr="008A3C82" w:rsidRDefault="005E2FB9" w:rsidP="00F172D8">
            <w:pPr>
              <w:rPr>
                <w:sz w:val="10"/>
                <w:szCs w:val="10"/>
              </w:rPr>
            </w:pPr>
          </w:p>
        </w:tc>
      </w:tr>
      <w:tr w:rsidR="005E2FB9" w:rsidRPr="008A3C82" w14:paraId="17DEB708" w14:textId="77777777" w:rsidTr="00F172D8">
        <w:trPr>
          <w:jc w:val="center"/>
        </w:trPr>
        <w:tc>
          <w:tcPr>
            <w:tcW w:w="992" w:type="dxa"/>
          </w:tcPr>
          <w:p w14:paraId="18339836" w14:textId="77777777" w:rsidR="005E2FB9" w:rsidRPr="008A3C82" w:rsidRDefault="005E2FB9" w:rsidP="00F172D8">
            <w:pPr>
              <w:rPr>
                <w:sz w:val="10"/>
                <w:szCs w:val="10"/>
              </w:rPr>
            </w:pPr>
            <w:proofErr w:type="spellStart"/>
            <w:r w:rsidRPr="008A3C82">
              <w:rPr>
                <w:sz w:val="10"/>
                <w:szCs w:val="10"/>
              </w:rPr>
              <w:t>Check</w:t>
            </w:r>
            <w:proofErr w:type="spellEnd"/>
            <w:r w:rsidRPr="008A3C82">
              <w:rPr>
                <w:sz w:val="10"/>
                <w:szCs w:val="10"/>
              </w:rPr>
              <w:t xml:space="preserve"> </w:t>
            </w:r>
            <w:proofErr w:type="spellStart"/>
            <w:r w:rsidRPr="008A3C82">
              <w:rPr>
                <w:sz w:val="10"/>
                <w:szCs w:val="10"/>
              </w:rPr>
              <w:t>list</w:t>
            </w:r>
            <w:proofErr w:type="spellEnd"/>
          </w:p>
        </w:tc>
        <w:tc>
          <w:tcPr>
            <w:tcW w:w="834" w:type="dxa"/>
          </w:tcPr>
          <w:p w14:paraId="0E62FED3" w14:textId="77777777" w:rsidR="005E2FB9" w:rsidRPr="008A3C82" w:rsidRDefault="005E2FB9" w:rsidP="00F172D8">
            <w:pPr>
              <w:rPr>
                <w:sz w:val="10"/>
                <w:szCs w:val="10"/>
              </w:rPr>
            </w:pPr>
          </w:p>
        </w:tc>
        <w:tc>
          <w:tcPr>
            <w:tcW w:w="0" w:type="auto"/>
          </w:tcPr>
          <w:p w14:paraId="06D6A8C4" w14:textId="77777777" w:rsidR="005E2FB9" w:rsidRPr="008A3C82" w:rsidRDefault="005E2FB9" w:rsidP="00F172D8">
            <w:pPr>
              <w:rPr>
                <w:sz w:val="10"/>
                <w:szCs w:val="10"/>
              </w:rPr>
            </w:pPr>
          </w:p>
        </w:tc>
        <w:tc>
          <w:tcPr>
            <w:tcW w:w="0" w:type="auto"/>
          </w:tcPr>
          <w:p w14:paraId="74151EF2" w14:textId="77777777" w:rsidR="005E2FB9" w:rsidRPr="008A3C82" w:rsidRDefault="005E2FB9" w:rsidP="00F172D8">
            <w:pPr>
              <w:rPr>
                <w:sz w:val="10"/>
                <w:szCs w:val="10"/>
              </w:rPr>
            </w:pPr>
            <w:r w:rsidRPr="008A3C82">
              <w:rPr>
                <w:sz w:val="10"/>
                <w:szCs w:val="10"/>
              </w:rPr>
              <w:t>3</w:t>
            </w:r>
          </w:p>
        </w:tc>
        <w:tc>
          <w:tcPr>
            <w:tcW w:w="709" w:type="dxa"/>
          </w:tcPr>
          <w:p w14:paraId="69512F82" w14:textId="77777777" w:rsidR="005E2FB9" w:rsidRPr="008A3C82" w:rsidRDefault="005E2FB9" w:rsidP="00F172D8">
            <w:pPr>
              <w:rPr>
                <w:sz w:val="10"/>
                <w:szCs w:val="10"/>
              </w:rPr>
            </w:pPr>
            <w:r w:rsidRPr="008A3C82">
              <w:rPr>
                <w:sz w:val="10"/>
                <w:szCs w:val="10"/>
              </w:rPr>
              <w:t>2</w:t>
            </w:r>
          </w:p>
        </w:tc>
        <w:tc>
          <w:tcPr>
            <w:tcW w:w="0" w:type="auto"/>
          </w:tcPr>
          <w:p w14:paraId="6A988955" w14:textId="77777777" w:rsidR="005E2FB9" w:rsidRPr="008A3C82" w:rsidRDefault="005E2FB9" w:rsidP="00F172D8">
            <w:pPr>
              <w:rPr>
                <w:sz w:val="10"/>
                <w:szCs w:val="10"/>
              </w:rPr>
            </w:pPr>
            <w:r w:rsidRPr="008A3C82">
              <w:rPr>
                <w:sz w:val="10"/>
                <w:szCs w:val="10"/>
              </w:rPr>
              <w:t>3</w:t>
            </w:r>
          </w:p>
        </w:tc>
        <w:tc>
          <w:tcPr>
            <w:tcW w:w="745" w:type="dxa"/>
          </w:tcPr>
          <w:p w14:paraId="78D96C6C" w14:textId="77777777" w:rsidR="005E2FB9" w:rsidRPr="008A3C82" w:rsidRDefault="005E2FB9" w:rsidP="00F172D8">
            <w:pPr>
              <w:rPr>
                <w:sz w:val="10"/>
                <w:szCs w:val="10"/>
              </w:rPr>
            </w:pPr>
            <w:r w:rsidRPr="008A3C82">
              <w:rPr>
                <w:sz w:val="10"/>
                <w:szCs w:val="10"/>
              </w:rPr>
              <w:t>1</w:t>
            </w:r>
          </w:p>
        </w:tc>
        <w:tc>
          <w:tcPr>
            <w:tcW w:w="699" w:type="dxa"/>
          </w:tcPr>
          <w:p w14:paraId="482176AD" w14:textId="77777777" w:rsidR="005E2FB9" w:rsidRPr="008A3C82" w:rsidRDefault="005E2FB9" w:rsidP="00F172D8">
            <w:pPr>
              <w:rPr>
                <w:sz w:val="10"/>
                <w:szCs w:val="10"/>
              </w:rPr>
            </w:pPr>
            <w:r w:rsidRPr="008A3C82">
              <w:rPr>
                <w:sz w:val="10"/>
                <w:szCs w:val="10"/>
              </w:rPr>
              <w:t>2</w:t>
            </w:r>
          </w:p>
        </w:tc>
        <w:tc>
          <w:tcPr>
            <w:tcW w:w="863" w:type="dxa"/>
          </w:tcPr>
          <w:p w14:paraId="46D2A609" w14:textId="77777777" w:rsidR="005E2FB9" w:rsidRPr="008A3C82" w:rsidRDefault="005E2FB9" w:rsidP="00F172D8">
            <w:pPr>
              <w:rPr>
                <w:sz w:val="10"/>
                <w:szCs w:val="10"/>
              </w:rPr>
            </w:pPr>
            <w:r w:rsidRPr="008A3C82">
              <w:rPr>
                <w:sz w:val="10"/>
                <w:szCs w:val="10"/>
              </w:rPr>
              <w:t>2</w:t>
            </w:r>
          </w:p>
        </w:tc>
        <w:tc>
          <w:tcPr>
            <w:tcW w:w="797" w:type="dxa"/>
          </w:tcPr>
          <w:p w14:paraId="1A388349" w14:textId="77777777" w:rsidR="005E2FB9" w:rsidRPr="008A3C82" w:rsidRDefault="005E2FB9" w:rsidP="00F172D8">
            <w:pPr>
              <w:rPr>
                <w:sz w:val="10"/>
                <w:szCs w:val="10"/>
              </w:rPr>
            </w:pPr>
            <w:r w:rsidRPr="008A3C82">
              <w:rPr>
                <w:sz w:val="10"/>
                <w:szCs w:val="10"/>
              </w:rPr>
              <w:t>1 3</w:t>
            </w:r>
          </w:p>
        </w:tc>
        <w:tc>
          <w:tcPr>
            <w:tcW w:w="697" w:type="dxa"/>
          </w:tcPr>
          <w:p w14:paraId="05113D19" w14:textId="77777777" w:rsidR="005E2FB9" w:rsidRPr="008A3C82" w:rsidRDefault="005E2FB9" w:rsidP="00F172D8">
            <w:pPr>
              <w:rPr>
                <w:sz w:val="10"/>
                <w:szCs w:val="10"/>
              </w:rPr>
            </w:pPr>
            <w:r w:rsidRPr="008A3C82">
              <w:rPr>
                <w:sz w:val="10"/>
                <w:szCs w:val="10"/>
              </w:rPr>
              <w:t>1 2</w:t>
            </w:r>
          </w:p>
        </w:tc>
        <w:tc>
          <w:tcPr>
            <w:tcW w:w="630" w:type="dxa"/>
          </w:tcPr>
          <w:p w14:paraId="016196B1" w14:textId="77777777" w:rsidR="005E2FB9" w:rsidRPr="008A3C82" w:rsidRDefault="005E2FB9" w:rsidP="00F172D8">
            <w:pPr>
              <w:rPr>
                <w:sz w:val="10"/>
                <w:szCs w:val="10"/>
              </w:rPr>
            </w:pPr>
            <w:r w:rsidRPr="008A3C82">
              <w:rPr>
                <w:sz w:val="10"/>
                <w:szCs w:val="10"/>
              </w:rPr>
              <w:t>4</w:t>
            </w:r>
          </w:p>
        </w:tc>
      </w:tr>
      <w:tr w:rsidR="005E2FB9" w:rsidRPr="008A3C82" w14:paraId="2F43B71F" w14:textId="77777777" w:rsidTr="00F172D8">
        <w:trPr>
          <w:jc w:val="center"/>
        </w:trPr>
        <w:tc>
          <w:tcPr>
            <w:tcW w:w="992" w:type="dxa"/>
          </w:tcPr>
          <w:p w14:paraId="56206042" w14:textId="77777777" w:rsidR="005E2FB9" w:rsidRPr="008A3C82" w:rsidRDefault="005E2FB9" w:rsidP="00F172D8">
            <w:pPr>
              <w:rPr>
                <w:sz w:val="10"/>
                <w:szCs w:val="10"/>
              </w:rPr>
            </w:pPr>
            <w:proofErr w:type="spellStart"/>
            <w:r w:rsidRPr="008A3C82">
              <w:rPr>
                <w:sz w:val="10"/>
                <w:szCs w:val="10"/>
              </w:rPr>
              <w:t>What</w:t>
            </w:r>
            <w:proofErr w:type="spellEnd"/>
            <w:r w:rsidRPr="008A3C82">
              <w:rPr>
                <w:sz w:val="10"/>
                <w:szCs w:val="10"/>
              </w:rPr>
              <w:t xml:space="preserve"> if...?</w:t>
            </w:r>
          </w:p>
        </w:tc>
        <w:tc>
          <w:tcPr>
            <w:tcW w:w="834" w:type="dxa"/>
          </w:tcPr>
          <w:p w14:paraId="3319ABB7" w14:textId="77777777" w:rsidR="005E2FB9" w:rsidRPr="008A3C82" w:rsidRDefault="005E2FB9" w:rsidP="00F172D8">
            <w:pPr>
              <w:rPr>
                <w:sz w:val="10"/>
                <w:szCs w:val="10"/>
              </w:rPr>
            </w:pPr>
          </w:p>
        </w:tc>
        <w:tc>
          <w:tcPr>
            <w:tcW w:w="0" w:type="auto"/>
          </w:tcPr>
          <w:p w14:paraId="7ADD64A4" w14:textId="77777777" w:rsidR="005E2FB9" w:rsidRPr="008A3C82" w:rsidRDefault="005E2FB9" w:rsidP="00F172D8">
            <w:pPr>
              <w:rPr>
                <w:sz w:val="10"/>
                <w:szCs w:val="10"/>
              </w:rPr>
            </w:pPr>
          </w:p>
        </w:tc>
        <w:tc>
          <w:tcPr>
            <w:tcW w:w="0" w:type="auto"/>
          </w:tcPr>
          <w:p w14:paraId="1A6AEDA1" w14:textId="77777777" w:rsidR="005E2FB9" w:rsidRPr="008A3C82" w:rsidRDefault="005E2FB9" w:rsidP="00F172D8">
            <w:pPr>
              <w:rPr>
                <w:sz w:val="10"/>
                <w:szCs w:val="10"/>
              </w:rPr>
            </w:pPr>
            <w:r w:rsidRPr="008A3C82">
              <w:rPr>
                <w:sz w:val="10"/>
                <w:szCs w:val="10"/>
              </w:rPr>
              <w:t>3</w:t>
            </w:r>
          </w:p>
        </w:tc>
        <w:tc>
          <w:tcPr>
            <w:tcW w:w="709" w:type="dxa"/>
          </w:tcPr>
          <w:p w14:paraId="132AEB52" w14:textId="77777777" w:rsidR="005E2FB9" w:rsidRPr="008A3C82" w:rsidRDefault="005E2FB9" w:rsidP="00F172D8">
            <w:pPr>
              <w:rPr>
                <w:sz w:val="10"/>
                <w:szCs w:val="10"/>
              </w:rPr>
            </w:pPr>
            <w:r w:rsidRPr="008A3C82">
              <w:rPr>
                <w:sz w:val="10"/>
                <w:szCs w:val="10"/>
              </w:rPr>
              <w:t>2</w:t>
            </w:r>
          </w:p>
        </w:tc>
        <w:tc>
          <w:tcPr>
            <w:tcW w:w="0" w:type="auto"/>
          </w:tcPr>
          <w:p w14:paraId="7092543F" w14:textId="77777777" w:rsidR="005E2FB9" w:rsidRPr="008A3C82" w:rsidRDefault="005E2FB9" w:rsidP="00F172D8">
            <w:pPr>
              <w:rPr>
                <w:sz w:val="10"/>
                <w:szCs w:val="10"/>
              </w:rPr>
            </w:pPr>
            <w:r w:rsidRPr="008A3C82">
              <w:rPr>
                <w:sz w:val="10"/>
                <w:szCs w:val="10"/>
              </w:rPr>
              <w:t>3</w:t>
            </w:r>
          </w:p>
        </w:tc>
        <w:tc>
          <w:tcPr>
            <w:tcW w:w="745" w:type="dxa"/>
          </w:tcPr>
          <w:p w14:paraId="38B6DC37" w14:textId="77777777" w:rsidR="005E2FB9" w:rsidRPr="008A3C82" w:rsidRDefault="005E2FB9" w:rsidP="00F172D8">
            <w:pPr>
              <w:rPr>
                <w:sz w:val="10"/>
                <w:szCs w:val="10"/>
              </w:rPr>
            </w:pPr>
            <w:r w:rsidRPr="008A3C82">
              <w:rPr>
                <w:sz w:val="10"/>
                <w:szCs w:val="10"/>
              </w:rPr>
              <w:t>1</w:t>
            </w:r>
          </w:p>
        </w:tc>
        <w:tc>
          <w:tcPr>
            <w:tcW w:w="699" w:type="dxa"/>
          </w:tcPr>
          <w:p w14:paraId="5A2AF00A" w14:textId="77777777" w:rsidR="005E2FB9" w:rsidRPr="008A3C82" w:rsidRDefault="005E2FB9" w:rsidP="00F172D8">
            <w:pPr>
              <w:rPr>
                <w:sz w:val="10"/>
                <w:szCs w:val="10"/>
              </w:rPr>
            </w:pPr>
            <w:r w:rsidRPr="008A3C82">
              <w:rPr>
                <w:sz w:val="10"/>
                <w:szCs w:val="10"/>
              </w:rPr>
              <w:t>2</w:t>
            </w:r>
          </w:p>
        </w:tc>
        <w:tc>
          <w:tcPr>
            <w:tcW w:w="863" w:type="dxa"/>
          </w:tcPr>
          <w:p w14:paraId="3C47831A" w14:textId="77777777" w:rsidR="005E2FB9" w:rsidRPr="008A3C82" w:rsidRDefault="005E2FB9" w:rsidP="00F172D8">
            <w:pPr>
              <w:rPr>
                <w:sz w:val="10"/>
                <w:szCs w:val="10"/>
              </w:rPr>
            </w:pPr>
            <w:r w:rsidRPr="008A3C82">
              <w:rPr>
                <w:sz w:val="10"/>
                <w:szCs w:val="10"/>
              </w:rPr>
              <w:t>2</w:t>
            </w:r>
          </w:p>
        </w:tc>
        <w:tc>
          <w:tcPr>
            <w:tcW w:w="797" w:type="dxa"/>
          </w:tcPr>
          <w:p w14:paraId="1E7D63A0" w14:textId="77777777" w:rsidR="005E2FB9" w:rsidRPr="008A3C82" w:rsidRDefault="005E2FB9" w:rsidP="00F172D8">
            <w:pPr>
              <w:rPr>
                <w:sz w:val="10"/>
                <w:szCs w:val="10"/>
              </w:rPr>
            </w:pPr>
            <w:r w:rsidRPr="008A3C82">
              <w:rPr>
                <w:sz w:val="10"/>
                <w:szCs w:val="10"/>
              </w:rPr>
              <w:t>1 3</w:t>
            </w:r>
          </w:p>
        </w:tc>
        <w:tc>
          <w:tcPr>
            <w:tcW w:w="697" w:type="dxa"/>
          </w:tcPr>
          <w:p w14:paraId="4B63A92C" w14:textId="77777777" w:rsidR="005E2FB9" w:rsidRPr="008A3C82" w:rsidRDefault="005E2FB9" w:rsidP="00F172D8">
            <w:pPr>
              <w:rPr>
                <w:sz w:val="10"/>
                <w:szCs w:val="10"/>
              </w:rPr>
            </w:pPr>
            <w:r w:rsidRPr="008A3C82">
              <w:rPr>
                <w:sz w:val="10"/>
                <w:szCs w:val="10"/>
              </w:rPr>
              <w:t>1 2</w:t>
            </w:r>
          </w:p>
        </w:tc>
        <w:tc>
          <w:tcPr>
            <w:tcW w:w="630" w:type="dxa"/>
          </w:tcPr>
          <w:p w14:paraId="495DD1BA" w14:textId="77777777" w:rsidR="005E2FB9" w:rsidRPr="008A3C82" w:rsidRDefault="005E2FB9" w:rsidP="00F172D8">
            <w:pPr>
              <w:rPr>
                <w:sz w:val="10"/>
                <w:szCs w:val="10"/>
              </w:rPr>
            </w:pPr>
            <w:r w:rsidRPr="008A3C82">
              <w:rPr>
                <w:sz w:val="10"/>
                <w:szCs w:val="10"/>
              </w:rPr>
              <w:t>4</w:t>
            </w:r>
          </w:p>
        </w:tc>
      </w:tr>
      <w:tr w:rsidR="005E2FB9" w:rsidRPr="008A3C82" w14:paraId="3566A173" w14:textId="77777777" w:rsidTr="00F172D8">
        <w:trPr>
          <w:jc w:val="center"/>
        </w:trPr>
        <w:tc>
          <w:tcPr>
            <w:tcW w:w="992" w:type="dxa"/>
          </w:tcPr>
          <w:p w14:paraId="53D4DEFA" w14:textId="77777777" w:rsidR="005E2FB9" w:rsidRPr="008A3C82" w:rsidRDefault="005E2FB9" w:rsidP="00F172D8">
            <w:pPr>
              <w:rPr>
                <w:sz w:val="10"/>
                <w:szCs w:val="10"/>
              </w:rPr>
            </w:pPr>
            <w:r w:rsidRPr="008A3C82">
              <w:rPr>
                <w:sz w:val="10"/>
                <w:szCs w:val="10"/>
              </w:rPr>
              <w:t>MOND</w:t>
            </w:r>
          </w:p>
        </w:tc>
        <w:tc>
          <w:tcPr>
            <w:tcW w:w="834" w:type="dxa"/>
          </w:tcPr>
          <w:p w14:paraId="287AF7EF" w14:textId="77777777" w:rsidR="005E2FB9" w:rsidRPr="008A3C82" w:rsidRDefault="005E2FB9" w:rsidP="00F172D8">
            <w:pPr>
              <w:rPr>
                <w:sz w:val="10"/>
                <w:szCs w:val="10"/>
              </w:rPr>
            </w:pPr>
            <w:r w:rsidRPr="008A3C82">
              <w:rPr>
                <w:sz w:val="10"/>
                <w:szCs w:val="10"/>
              </w:rPr>
              <w:t>1</w:t>
            </w:r>
          </w:p>
        </w:tc>
        <w:tc>
          <w:tcPr>
            <w:tcW w:w="0" w:type="auto"/>
          </w:tcPr>
          <w:p w14:paraId="108660DF" w14:textId="77777777" w:rsidR="005E2FB9" w:rsidRPr="008A3C82" w:rsidRDefault="005E2FB9" w:rsidP="00F172D8">
            <w:pPr>
              <w:rPr>
                <w:sz w:val="10"/>
                <w:szCs w:val="10"/>
              </w:rPr>
            </w:pPr>
          </w:p>
        </w:tc>
        <w:tc>
          <w:tcPr>
            <w:tcW w:w="0" w:type="auto"/>
          </w:tcPr>
          <w:p w14:paraId="0E3F04B6" w14:textId="77777777" w:rsidR="005E2FB9" w:rsidRPr="008A3C82" w:rsidRDefault="005E2FB9" w:rsidP="00F172D8">
            <w:pPr>
              <w:rPr>
                <w:sz w:val="10"/>
                <w:szCs w:val="10"/>
              </w:rPr>
            </w:pPr>
          </w:p>
        </w:tc>
        <w:tc>
          <w:tcPr>
            <w:tcW w:w="709" w:type="dxa"/>
          </w:tcPr>
          <w:p w14:paraId="22A4685A" w14:textId="77777777" w:rsidR="005E2FB9" w:rsidRPr="008A3C82" w:rsidRDefault="005E2FB9" w:rsidP="00F172D8">
            <w:pPr>
              <w:rPr>
                <w:sz w:val="10"/>
                <w:szCs w:val="10"/>
              </w:rPr>
            </w:pPr>
          </w:p>
        </w:tc>
        <w:tc>
          <w:tcPr>
            <w:tcW w:w="0" w:type="auto"/>
          </w:tcPr>
          <w:p w14:paraId="1843FAF2" w14:textId="77777777" w:rsidR="005E2FB9" w:rsidRPr="008A3C82" w:rsidRDefault="005E2FB9" w:rsidP="00F172D8">
            <w:pPr>
              <w:rPr>
                <w:sz w:val="10"/>
                <w:szCs w:val="10"/>
              </w:rPr>
            </w:pPr>
          </w:p>
        </w:tc>
        <w:tc>
          <w:tcPr>
            <w:tcW w:w="745" w:type="dxa"/>
          </w:tcPr>
          <w:p w14:paraId="02FEDCE0" w14:textId="77777777" w:rsidR="005E2FB9" w:rsidRPr="008A3C82" w:rsidRDefault="005E2FB9" w:rsidP="00F172D8">
            <w:pPr>
              <w:rPr>
                <w:sz w:val="10"/>
                <w:szCs w:val="10"/>
              </w:rPr>
            </w:pPr>
          </w:p>
        </w:tc>
        <w:tc>
          <w:tcPr>
            <w:tcW w:w="699" w:type="dxa"/>
          </w:tcPr>
          <w:p w14:paraId="066C3161" w14:textId="77777777" w:rsidR="005E2FB9" w:rsidRPr="008A3C82" w:rsidRDefault="005E2FB9" w:rsidP="00F172D8">
            <w:pPr>
              <w:rPr>
                <w:sz w:val="10"/>
                <w:szCs w:val="10"/>
              </w:rPr>
            </w:pPr>
            <w:r w:rsidRPr="008A3C82">
              <w:rPr>
                <w:sz w:val="10"/>
                <w:szCs w:val="10"/>
              </w:rPr>
              <w:t>3</w:t>
            </w:r>
          </w:p>
        </w:tc>
        <w:tc>
          <w:tcPr>
            <w:tcW w:w="863" w:type="dxa"/>
          </w:tcPr>
          <w:p w14:paraId="7FAF0BF6" w14:textId="77777777" w:rsidR="005E2FB9" w:rsidRPr="008A3C82" w:rsidRDefault="005E2FB9" w:rsidP="00F172D8">
            <w:pPr>
              <w:rPr>
                <w:sz w:val="10"/>
                <w:szCs w:val="10"/>
              </w:rPr>
            </w:pPr>
          </w:p>
        </w:tc>
        <w:tc>
          <w:tcPr>
            <w:tcW w:w="797" w:type="dxa"/>
          </w:tcPr>
          <w:p w14:paraId="796AD643" w14:textId="77777777" w:rsidR="005E2FB9" w:rsidRPr="008A3C82" w:rsidRDefault="005E2FB9" w:rsidP="00F172D8">
            <w:pPr>
              <w:rPr>
                <w:sz w:val="10"/>
                <w:szCs w:val="10"/>
              </w:rPr>
            </w:pPr>
          </w:p>
        </w:tc>
        <w:tc>
          <w:tcPr>
            <w:tcW w:w="697" w:type="dxa"/>
          </w:tcPr>
          <w:p w14:paraId="12AACDA4" w14:textId="77777777" w:rsidR="005E2FB9" w:rsidRPr="008A3C82" w:rsidRDefault="005E2FB9" w:rsidP="00F172D8">
            <w:pPr>
              <w:rPr>
                <w:sz w:val="10"/>
                <w:szCs w:val="10"/>
              </w:rPr>
            </w:pPr>
          </w:p>
        </w:tc>
        <w:tc>
          <w:tcPr>
            <w:tcW w:w="630" w:type="dxa"/>
          </w:tcPr>
          <w:p w14:paraId="3D9FC573" w14:textId="77777777" w:rsidR="005E2FB9" w:rsidRPr="008A3C82" w:rsidRDefault="005E2FB9" w:rsidP="00F172D8">
            <w:pPr>
              <w:rPr>
                <w:sz w:val="10"/>
                <w:szCs w:val="10"/>
              </w:rPr>
            </w:pPr>
          </w:p>
        </w:tc>
      </w:tr>
      <w:tr w:rsidR="005E2FB9" w:rsidRPr="008A3C82" w14:paraId="65AFCF2D" w14:textId="77777777" w:rsidTr="00F172D8">
        <w:trPr>
          <w:jc w:val="center"/>
        </w:trPr>
        <w:tc>
          <w:tcPr>
            <w:tcW w:w="992" w:type="dxa"/>
          </w:tcPr>
          <w:p w14:paraId="3D4C75FF" w14:textId="77777777" w:rsidR="005E2FB9" w:rsidRPr="008A3C82" w:rsidRDefault="005E2FB9" w:rsidP="00F172D8">
            <w:pPr>
              <w:rPr>
                <w:sz w:val="10"/>
                <w:szCs w:val="10"/>
              </w:rPr>
            </w:pPr>
            <w:r w:rsidRPr="008A3C82">
              <w:rPr>
                <w:sz w:val="10"/>
                <w:szCs w:val="10"/>
              </w:rPr>
              <w:t>DOW</w:t>
            </w:r>
          </w:p>
        </w:tc>
        <w:tc>
          <w:tcPr>
            <w:tcW w:w="834" w:type="dxa"/>
          </w:tcPr>
          <w:p w14:paraId="39577A79" w14:textId="77777777" w:rsidR="005E2FB9" w:rsidRPr="008A3C82" w:rsidRDefault="005E2FB9" w:rsidP="00F172D8">
            <w:pPr>
              <w:rPr>
                <w:sz w:val="10"/>
                <w:szCs w:val="10"/>
              </w:rPr>
            </w:pPr>
            <w:r w:rsidRPr="008A3C82">
              <w:rPr>
                <w:sz w:val="10"/>
                <w:szCs w:val="10"/>
              </w:rPr>
              <w:t>1</w:t>
            </w:r>
          </w:p>
        </w:tc>
        <w:tc>
          <w:tcPr>
            <w:tcW w:w="0" w:type="auto"/>
          </w:tcPr>
          <w:p w14:paraId="6C024EB1" w14:textId="77777777" w:rsidR="005E2FB9" w:rsidRPr="008A3C82" w:rsidRDefault="005E2FB9" w:rsidP="00F172D8">
            <w:pPr>
              <w:rPr>
                <w:sz w:val="10"/>
                <w:szCs w:val="10"/>
              </w:rPr>
            </w:pPr>
          </w:p>
        </w:tc>
        <w:tc>
          <w:tcPr>
            <w:tcW w:w="0" w:type="auto"/>
          </w:tcPr>
          <w:p w14:paraId="2F91DB3B" w14:textId="77777777" w:rsidR="005E2FB9" w:rsidRPr="008A3C82" w:rsidRDefault="005E2FB9" w:rsidP="00F172D8">
            <w:pPr>
              <w:rPr>
                <w:sz w:val="10"/>
                <w:szCs w:val="10"/>
              </w:rPr>
            </w:pPr>
          </w:p>
        </w:tc>
        <w:tc>
          <w:tcPr>
            <w:tcW w:w="709" w:type="dxa"/>
          </w:tcPr>
          <w:p w14:paraId="099434E3" w14:textId="77777777" w:rsidR="005E2FB9" w:rsidRPr="008A3C82" w:rsidRDefault="005E2FB9" w:rsidP="00F172D8">
            <w:pPr>
              <w:rPr>
                <w:sz w:val="10"/>
                <w:szCs w:val="10"/>
              </w:rPr>
            </w:pPr>
          </w:p>
        </w:tc>
        <w:tc>
          <w:tcPr>
            <w:tcW w:w="0" w:type="auto"/>
          </w:tcPr>
          <w:p w14:paraId="15BDA2C3" w14:textId="77777777" w:rsidR="005E2FB9" w:rsidRPr="008A3C82" w:rsidRDefault="005E2FB9" w:rsidP="00F172D8">
            <w:pPr>
              <w:rPr>
                <w:sz w:val="10"/>
                <w:szCs w:val="10"/>
              </w:rPr>
            </w:pPr>
          </w:p>
        </w:tc>
        <w:tc>
          <w:tcPr>
            <w:tcW w:w="745" w:type="dxa"/>
          </w:tcPr>
          <w:p w14:paraId="2719D275" w14:textId="77777777" w:rsidR="005E2FB9" w:rsidRPr="008A3C82" w:rsidRDefault="005E2FB9" w:rsidP="00F172D8">
            <w:pPr>
              <w:rPr>
                <w:sz w:val="10"/>
                <w:szCs w:val="10"/>
              </w:rPr>
            </w:pPr>
          </w:p>
        </w:tc>
        <w:tc>
          <w:tcPr>
            <w:tcW w:w="699" w:type="dxa"/>
          </w:tcPr>
          <w:p w14:paraId="24AB8E26" w14:textId="77777777" w:rsidR="005E2FB9" w:rsidRPr="008A3C82" w:rsidRDefault="005E2FB9" w:rsidP="00F172D8">
            <w:pPr>
              <w:rPr>
                <w:sz w:val="10"/>
                <w:szCs w:val="10"/>
              </w:rPr>
            </w:pPr>
            <w:r w:rsidRPr="008A3C82">
              <w:rPr>
                <w:sz w:val="10"/>
                <w:szCs w:val="10"/>
              </w:rPr>
              <w:t>3</w:t>
            </w:r>
          </w:p>
        </w:tc>
        <w:tc>
          <w:tcPr>
            <w:tcW w:w="863" w:type="dxa"/>
          </w:tcPr>
          <w:p w14:paraId="647911C2" w14:textId="77777777" w:rsidR="005E2FB9" w:rsidRPr="008A3C82" w:rsidRDefault="005E2FB9" w:rsidP="00F172D8">
            <w:pPr>
              <w:rPr>
                <w:sz w:val="10"/>
                <w:szCs w:val="10"/>
              </w:rPr>
            </w:pPr>
          </w:p>
        </w:tc>
        <w:tc>
          <w:tcPr>
            <w:tcW w:w="797" w:type="dxa"/>
          </w:tcPr>
          <w:p w14:paraId="13AB2409" w14:textId="77777777" w:rsidR="005E2FB9" w:rsidRPr="008A3C82" w:rsidRDefault="005E2FB9" w:rsidP="00F172D8">
            <w:pPr>
              <w:rPr>
                <w:sz w:val="10"/>
                <w:szCs w:val="10"/>
              </w:rPr>
            </w:pPr>
          </w:p>
        </w:tc>
        <w:tc>
          <w:tcPr>
            <w:tcW w:w="697" w:type="dxa"/>
          </w:tcPr>
          <w:p w14:paraId="2792179B" w14:textId="77777777" w:rsidR="005E2FB9" w:rsidRPr="008A3C82" w:rsidRDefault="005E2FB9" w:rsidP="00F172D8">
            <w:pPr>
              <w:rPr>
                <w:sz w:val="10"/>
                <w:szCs w:val="10"/>
              </w:rPr>
            </w:pPr>
          </w:p>
        </w:tc>
        <w:tc>
          <w:tcPr>
            <w:tcW w:w="630" w:type="dxa"/>
          </w:tcPr>
          <w:p w14:paraId="2AA060D7" w14:textId="77777777" w:rsidR="005E2FB9" w:rsidRPr="008A3C82" w:rsidRDefault="005E2FB9" w:rsidP="00F172D8">
            <w:pPr>
              <w:rPr>
                <w:sz w:val="10"/>
                <w:szCs w:val="10"/>
              </w:rPr>
            </w:pPr>
          </w:p>
        </w:tc>
      </w:tr>
      <w:tr w:rsidR="005E2FB9" w:rsidRPr="008A3C82" w14:paraId="08DC743D" w14:textId="77777777" w:rsidTr="00F172D8">
        <w:trPr>
          <w:jc w:val="center"/>
        </w:trPr>
        <w:tc>
          <w:tcPr>
            <w:tcW w:w="992" w:type="dxa"/>
          </w:tcPr>
          <w:p w14:paraId="24ABDE98" w14:textId="77777777" w:rsidR="005E2FB9" w:rsidRPr="008A3C82" w:rsidRDefault="005E2FB9" w:rsidP="00F172D8">
            <w:pPr>
              <w:rPr>
                <w:sz w:val="10"/>
                <w:szCs w:val="10"/>
              </w:rPr>
            </w:pPr>
            <w:r w:rsidRPr="008A3C82">
              <w:rPr>
                <w:sz w:val="10"/>
                <w:szCs w:val="10"/>
              </w:rPr>
              <w:t>Auditoria Seguridad</w:t>
            </w:r>
          </w:p>
        </w:tc>
        <w:tc>
          <w:tcPr>
            <w:tcW w:w="834" w:type="dxa"/>
          </w:tcPr>
          <w:p w14:paraId="7087409C" w14:textId="77777777" w:rsidR="005E2FB9" w:rsidRPr="008A3C82" w:rsidRDefault="005E2FB9" w:rsidP="00F172D8">
            <w:pPr>
              <w:rPr>
                <w:sz w:val="10"/>
                <w:szCs w:val="10"/>
              </w:rPr>
            </w:pPr>
          </w:p>
        </w:tc>
        <w:tc>
          <w:tcPr>
            <w:tcW w:w="0" w:type="auto"/>
          </w:tcPr>
          <w:p w14:paraId="0FC6A73F" w14:textId="77777777" w:rsidR="005E2FB9" w:rsidRPr="008A3C82" w:rsidRDefault="005E2FB9" w:rsidP="00F172D8">
            <w:pPr>
              <w:rPr>
                <w:sz w:val="10"/>
                <w:szCs w:val="10"/>
              </w:rPr>
            </w:pPr>
            <w:r w:rsidRPr="008A3C82">
              <w:rPr>
                <w:sz w:val="10"/>
                <w:szCs w:val="10"/>
              </w:rPr>
              <w:t>3</w:t>
            </w:r>
          </w:p>
        </w:tc>
        <w:tc>
          <w:tcPr>
            <w:tcW w:w="0" w:type="auto"/>
          </w:tcPr>
          <w:p w14:paraId="530AD80E" w14:textId="77777777" w:rsidR="005E2FB9" w:rsidRPr="008A3C82" w:rsidRDefault="005E2FB9" w:rsidP="00F172D8">
            <w:pPr>
              <w:rPr>
                <w:sz w:val="10"/>
                <w:szCs w:val="10"/>
              </w:rPr>
            </w:pPr>
            <w:r w:rsidRPr="008A3C82">
              <w:rPr>
                <w:sz w:val="10"/>
                <w:szCs w:val="10"/>
              </w:rPr>
              <w:t>1</w:t>
            </w:r>
          </w:p>
        </w:tc>
        <w:tc>
          <w:tcPr>
            <w:tcW w:w="709" w:type="dxa"/>
          </w:tcPr>
          <w:p w14:paraId="620F6574" w14:textId="77777777" w:rsidR="005E2FB9" w:rsidRPr="008A3C82" w:rsidRDefault="005E2FB9" w:rsidP="00F172D8">
            <w:pPr>
              <w:rPr>
                <w:sz w:val="10"/>
                <w:szCs w:val="10"/>
              </w:rPr>
            </w:pPr>
          </w:p>
        </w:tc>
        <w:tc>
          <w:tcPr>
            <w:tcW w:w="0" w:type="auto"/>
          </w:tcPr>
          <w:p w14:paraId="03B40137" w14:textId="77777777" w:rsidR="005E2FB9" w:rsidRPr="008A3C82" w:rsidRDefault="005E2FB9" w:rsidP="00F172D8">
            <w:pPr>
              <w:rPr>
                <w:sz w:val="10"/>
                <w:szCs w:val="10"/>
              </w:rPr>
            </w:pPr>
            <w:r w:rsidRPr="008A3C82">
              <w:rPr>
                <w:sz w:val="10"/>
                <w:szCs w:val="10"/>
              </w:rPr>
              <w:t>1</w:t>
            </w:r>
          </w:p>
        </w:tc>
        <w:tc>
          <w:tcPr>
            <w:tcW w:w="745" w:type="dxa"/>
          </w:tcPr>
          <w:p w14:paraId="2B9F47F0" w14:textId="77777777" w:rsidR="005E2FB9" w:rsidRPr="008A3C82" w:rsidRDefault="005E2FB9" w:rsidP="00F172D8">
            <w:pPr>
              <w:rPr>
                <w:sz w:val="10"/>
                <w:szCs w:val="10"/>
              </w:rPr>
            </w:pPr>
          </w:p>
        </w:tc>
        <w:tc>
          <w:tcPr>
            <w:tcW w:w="699" w:type="dxa"/>
          </w:tcPr>
          <w:p w14:paraId="18979B6E" w14:textId="77777777" w:rsidR="005E2FB9" w:rsidRPr="008A3C82" w:rsidRDefault="005E2FB9" w:rsidP="00F172D8">
            <w:pPr>
              <w:rPr>
                <w:sz w:val="10"/>
                <w:szCs w:val="10"/>
              </w:rPr>
            </w:pPr>
            <w:r w:rsidRPr="008A3C82">
              <w:rPr>
                <w:sz w:val="10"/>
                <w:szCs w:val="10"/>
              </w:rPr>
              <w:t>1 3</w:t>
            </w:r>
          </w:p>
        </w:tc>
        <w:tc>
          <w:tcPr>
            <w:tcW w:w="863" w:type="dxa"/>
          </w:tcPr>
          <w:p w14:paraId="0B328B41" w14:textId="77777777" w:rsidR="005E2FB9" w:rsidRPr="008A3C82" w:rsidRDefault="005E2FB9" w:rsidP="00F172D8">
            <w:pPr>
              <w:rPr>
                <w:sz w:val="10"/>
                <w:szCs w:val="10"/>
              </w:rPr>
            </w:pPr>
          </w:p>
        </w:tc>
        <w:tc>
          <w:tcPr>
            <w:tcW w:w="797" w:type="dxa"/>
          </w:tcPr>
          <w:p w14:paraId="2D14EA3F" w14:textId="77777777" w:rsidR="005E2FB9" w:rsidRPr="008A3C82" w:rsidRDefault="005E2FB9" w:rsidP="00F172D8">
            <w:pPr>
              <w:rPr>
                <w:sz w:val="10"/>
                <w:szCs w:val="10"/>
              </w:rPr>
            </w:pPr>
            <w:r w:rsidRPr="008A3C82">
              <w:rPr>
                <w:sz w:val="10"/>
                <w:szCs w:val="10"/>
              </w:rPr>
              <w:t>3</w:t>
            </w:r>
          </w:p>
        </w:tc>
        <w:tc>
          <w:tcPr>
            <w:tcW w:w="697" w:type="dxa"/>
          </w:tcPr>
          <w:p w14:paraId="166B3E1E" w14:textId="77777777" w:rsidR="005E2FB9" w:rsidRPr="008A3C82" w:rsidRDefault="005E2FB9" w:rsidP="00F172D8">
            <w:pPr>
              <w:rPr>
                <w:sz w:val="10"/>
                <w:szCs w:val="10"/>
              </w:rPr>
            </w:pPr>
          </w:p>
        </w:tc>
        <w:tc>
          <w:tcPr>
            <w:tcW w:w="630" w:type="dxa"/>
          </w:tcPr>
          <w:p w14:paraId="2B3AC676" w14:textId="77777777" w:rsidR="005E2FB9" w:rsidRPr="008A3C82" w:rsidRDefault="005E2FB9" w:rsidP="00F172D8">
            <w:pPr>
              <w:rPr>
                <w:sz w:val="10"/>
                <w:szCs w:val="10"/>
              </w:rPr>
            </w:pPr>
            <w:r w:rsidRPr="008A3C82">
              <w:rPr>
                <w:sz w:val="10"/>
                <w:szCs w:val="10"/>
              </w:rPr>
              <w:t>1</w:t>
            </w:r>
          </w:p>
        </w:tc>
      </w:tr>
    </w:tbl>
    <w:p w14:paraId="0C63F3B2" w14:textId="77777777" w:rsidR="005E2FB9" w:rsidRPr="00F6606E" w:rsidRDefault="005E2FB9" w:rsidP="005E2FB9">
      <w:pPr>
        <w:rPr>
          <w:sz w:val="14"/>
          <w:szCs w:val="14"/>
        </w:rPr>
      </w:pPr>
    </w:p>
    <w:p w14:paraId="7188BB98" w14:textId="77777777" w:rsidR="005E2FB9" w:rsidRPr="005E2FB9" w:rsidRDefault="005E2FB9">
      <w:pPr>
        <w:pStyle w:val="Tablas"/>
        <w:numPr>
          <w:ilvl w:val="0"/>
          <w:numId w:val="8"/>
        </w:numPr>
      </w:pPr>
      <w:bookmarkStart w:id="15" w:name="_Toc112407340"/>
      <w:r w:rsidRPr="005E2FB9">
        <w:t>Consideración del método adecuado para la identificación de peligros.</w:t>
      </w:r>
      <w:bookmarkEnd w:id="15"/>
    </w:p>
    <w:p w14:paraId="3571052B" w14:textId="77777777" w:rsidR="00D634CD" w:rsidRDefault="00D634CD" w:rsidP="00F72A2E"/>
    <w:p w14:paraId="3817CEEA" w14:textId="77777777" w:rsidR="00F72A2E" w:rsidRDefault="00F72A2E" w:rsidP="00F72A2E">
      <w:pPr>
        <w:pStyle w:val="CAT3"/>
      </w:pPr>
      <w:bookmarkStart w:id="16" w:name="_Toc112407299"/>
      <w:r>
        <w:t>Determinación de los sucesos iniciadores.</w:t>
      </w:r>
      <w:bookmarkEnd w:id="16"/>
    </w:p>
    <w:p w14:paraId="6934A9B3" w14:textId="77777777" w:rsidR="00F72A2E" w:rsidRDefault="00F72A2E" w:rsidP="00F72A2E"/>
    <w:p w14:paraId="6031B42E" w14:textId="77777777" w:rsidR="00F72A2E" w:rsidRPr="007F0E38" w:rsidRDefault="00F72A2E" w:rsidP="00F72A2E">
      <w:r w:rsidRPr="007F0E38">
        <w:t xml:space="preserve">Para identificar los peligros de accidentes graves, se han de determinar los sucesos iniciadores susceptibles de originar una secuencia accidental. Este ha de ser un proceso exhaustivo, ya que se pretenden identificar todos los sucesos iniciadores posibles. Para ello se ha de atender tanto a posibles sucesos iniciadores internos como externos. </w:t>
      </w:r>
    </w:p>
    <w:p w14:paraId="6DDA26D2" w14:textId="77777777" w:rsidR="00F72A2E" w:rsidRPr="007F0E38" w:rsidRDefault="00F72A2E" w:rsidP="00F72A2E"/>
    <w:p w14:paraId="65102585" w14:textId="543AEA84" w:rsidR="00F72A2E" w:rsidRDefault="00F72A2E" w:rsidP="00F72A2E">
      <w:r w:rsidRPr="007F0E38">
        <w:t>Para la identificación de sucesos iniciadores internos es posible atender a potenciales fallos en el equipamiento empleado, fallos por falta de suministros (combustible, energía eléctrica, producto químico,</w:t>
      </w:r>
      <w:r>
        <w:t xml:space="preserve"> </w:t>
      </w:r>
      <w:r w:rsidRPr="007F0E38">
        <w:t>...), fallos en los sistemas de emergencia (contra incendios, medios de contención,</w:t>
      </w:r>
      <w:r>
        <w:t xml:space="preserve"> </w:t>
      </w:r>
      <w:r w:rsidRPr="007F0E38">
        <w:t>...) o errores humanos entre otros.</w:t>
      </w:r>
    </w:p>
    <w:p w14:paraId="38A5CBC8" w14:textId="31EBB968" w:rsidR="00F72A2E" w:rsidRPr="007F0E38" w:rsidRDefault="00F72A2E" w:rsidP="00F72A2E">
      <w:r w:rsidRPr="007F0E38">
        <w:lastRenderedPageBreak/>
        <w:t xml:space="preserve">Para la identificación de sucesos iniciadores externos es posible atender a posibles catástrofes naturales (seísmos, tormenta eléctrica, lluvias torrenciales, vientos </w:t>
      </w:r>
      <w:proofErr w:type="gramStart"/>
      <w:r w:rsidRPr="007F0E38">
        <w:t>huracanados,...</w:t>
      </w:r>
      <w:proofErr w:type="gramEnd"/>
      <w:r w:rsidRPr="007F0E38">
        <w:t>), accidentes en el transporte (por tierra, mar o aire), en instalaciones vecinas o por actos de sabotaje.</w:t>
      </w:r>
    </w:p>
    <w:p w14:paraId="4B879CBC" w14:textId="77777777" w:rsidR="00F72A2E" w:rsidRPr="007F0E38" w:rsidRDefault="00F72A2E" w:rsidP="00F72A2E"/>
    <w:p w14:paraId="2C94B369" w14:textId="77777777" w:rsidR="00F72A2E" w:rsidRPr="007F0E38" w:rsidRDefault="00F72A2E" w:rsidP="00F72A2E">
      <w:r w:rsidRPr="007F0E38">
        <w:t>Los sucesos iniciadores identificados deberán ser definidos, haciendo una descripción básica de cada uno de ellos, una relación de las causas que los pudieran provocar, describiendo el escenario y las condiciones de su ocurrencia en cada caso.</w:t>
      </w:r>
    </w:p>
    <w:p w14:paraId="5FB39830" w14:textId="77777777" w:rsidR="00F72A2E" w:rsidRPr="007F0E38" w:rsidRDefault="00F72A2E" w:rsidP="00F72A2E"/>
    <w:p w14:paraId="07E24980" w14:textId="77777777" w:rsidR="00F72A2E" w:rsidRPr="007F0E38" w:rsidRDefault="00F72A2E" w:rsidP="00F72A2E">
      <w:r w:rsidRPr="007F0E38">
        <w:t>La relación de las causas que pudieran originar un suceso iniciador, están estrechamente relacionadas con el desarrollo de la actividad del establecimiento, el equipamiento y las sustancias presentes y procesos. A modo de ejemplo se citan las siguientes:</w:t>
      </w:r>
    </w:p>
    <w:p w14:paraId="0F2A61BC" w14:textId="77777777" w:rsidR="00F72A2E" w:rsidRPr="007F0E38" w:rsidRDefault="00F72A2E" w:rsidP="00F72A2E"/>
    <w:p w14:paraId="67F41F8B" w14:textId="77777777" w:rsidR="00F72A2E" w:rsidRPr="007F0E38" w:rsidRDefault="00F72A2E">
      <w:pPr>
        <w:numPr>
          <w:ilvl w:val="0"/>
          <w:numId w:val="20"/>
        </w:numPr>
      </w:pPr>
      <w:r w:rsidRPr="007F0E38">
        <w:t>Condiciones meteorológicas adversas.</w:t>
      </w:r>
    </w:p>
    <w:p w14:paraId="1B6B04D2" w14:textId="77777777" w:rsidR="00F72A2E" w:rsidRPr="007F0E38" w:rsidRDefault="00F72A2E">
      <w:pPr>
        <w:numPr>
          <w:ilvl w:val="0"/>
          <w:numId w:val="20"/>
        </w:numPr>
      </w:pPr>
      <w:r w:rsidRPr="007F0E38">
        <w:t>Operaciones fuera de los límites de seguridad.</w:t>
      </w:r>
    </w:p>
    <w:p w14:paraId="73A4A049" w14:textId="77777777" w:rsidR="00F72A2E" w:rsidRPr="007F0E38" w:rsidRDefault="00F72A2E">
      <w:pPr>
        <w:numPr>
          <w:ilvl w:val="0"/>
          <w:numId w:val="20"/>
        </w:numPr>
      </w:pPr>
      <w:r w:rsidRPr="007F0E38">
        <w:t>Reacción fuera de control.</w:t>
      </w:r>
    </w:p>
    <w:p w14:paraId="0DA612F9" w14:textId="77777777" w:rsidR="00F72A2E" w:rsidRPr="007F0E38" w:rsidRDefault="00F72A2E">
      <w:pPr>
        <w:numPr>
          <w:ilvl w:val="0"/>
          <w:numId w:val="20"/>
        </w:numPr>
      </w:pPr>
      <w:r w:rsidRPr="007F0E38">
        <w:t>Error en la gestión y almacenamiento de residuos y/o sustancias.</w:t>
      </w:r>
    </w:p>
    <w:p w14:paraId="37329713" w14:textId="77777777" w:rsidR="00F72A2E" w:rsidRPr="007F0E38" w:rsidRDefault="00F72A2E">
      <w:pPr>
        <w:numPr>
          <w:ilvl w:val="0"/>
          <w:numId w:val="20"/>
        </w:numPr>
      </w:pPr>
      <w:r w:rsidRPr="007F0E38">
        <w:t>Corrosiones.</w:t>
      </w:r>
    </w:p>
    <w:p w14:paraId="2ADA8BB8" w14:textId="77777777" w:rsidR="00F72A2E" w:rsidRPr="007F0E38" w:rsidRDefault="00F72A2E">
      <w:pPr>
        <w:numPr>
          <w:ilvl w:val="0"/>
          <w:numId w:val="20"/>
        </w:numPr>
      </w:pPr>
      <w:r w:rsidRPr="007F0E38">
        <w:t>Obstrucciones.</w:t>
      </w:r>
    </w:p>
    <w:p w14:paraId="1D2EE731" w14:textId="77777777" w:rsidR="00F72A2E" w:rsidRPr="007F0E38" w:rsidRDefault="00F72A2E">
      <w:pPr>
        <w:numPr>
          <w:ilvl w:val="0"/>
          <w:numId w:val="20"/>
        </w:numPr>
      </w:pPr>
      <w:r w:rsidRPr="007F0E38">
        <w:t>Rotura total o parcial de elementos de la instalación.</w:t>
      </w:r>
    </w:p>
    <w:p w14:paraId="2B67F202" w14:textId="77777777" w:rsidR="00F72A2E" w:rsidRPr="007F0E38" w:rsidRDefault="00F72A2E">
      <w:pPr>
        <w:numPr>
          <w:ilvl w:val="0"/>
          <w:numId w:val="20"/>
        </w:numPr>
      </w:pPr>
      <w:r w:rsidRPr="007F0E38">
        <w:t>Errores de diseño.</w:t>
      </w:r>
    </w:p>
    <w:p w14:paraId="4DBBFAD6" w14:textId="77777777" w:rsidR="00F72A2E" w:rsidRPr="007F0E38" w:rsidRDefault="00F72A2E">
      <w:pPr>
        <w:numPr>
          <w:ilvl w:val="0"/>
          <w:numId w:val="20"/>
        </w:numPr>
      </w:pPr>
      <w:r w:rsidRPr="007F0E38">
        <w:t>Deficiencias en el mantenimiento.</w:t>
      </w:r>
    </w:p>
    <w:p w14:paraId="3F92C1DA" w14:textId="77777777" w:rsidR="00F72A2E" w:rsidRPr="007F0E38" w:rsidRDefault="00F72A2E">
      <w:pPr>
        <w:numPr>
          <w:ilvl w:val="0"/>
          <w:numId w:val="20"/>
        </w:numPr>
      </w:pPr>
      <w:r w:rsidRPr="007F0E38">
        <w:t>Etc.</w:t>
      </w:r>
    </w:p>
    <w:p w14:paraId="7C23A76D" w14:textId="77777777" w:rsidR="00F72A2E" w:rsidRPr="007F0E38" w:rsidRDefault="00F72A2E" w:rsidP="00F72A2E"/>
    <w:p w14:paraId="27A7FE43" w14:textId="77777777" w:rsidR="00F72A2E" w:rsidRDefault="00F72A2E" w:rsidP="00F72A2E">
      <w:r w:rsidRPr="007F0E38">
        <w:t xml:space="preserve">Se contemplarán finalmente dos tipos de sucesos iniciadores; aquellos que pudieran provocar los accidentes más probables, y aquellos que pudieran provocar los accidentes más graves razonablemente </w:t>
      </w:r>
      <w:proofErr w:type="spellStart"/>
      <w:r w:rsidRPr="007F0E38">
        <w:t>postulables</w:t>
      </w:r>
      <w:proofErr w:type="spellEnd"/>
      <w:r w:rsidRPr="007F0E38">
        <w:t>, pudiendo ser descartados aquellos sucesos iniciadores que presenten leves consecuencias.</w:t>
      </w:r>
    </w:p>
    <w:p w14:paraId="0044F672" w14:textId="77777777" w:rsidR="00F72A2E" w:rsidRDefault="00F72A2E" w:rsidP="00F72A2E"/>
    <w:p w14:paraId="68CC8544" w14:textId="77777777" w:rsidR="00F72A2E" w:rsidRDefault="00F72A2E">
      <w:pPr>
        <w:spacing w:line="240" w:lineRule="auto"/>
        <w:jc w:val="left"/>
        <w:rPr>
          <w:b/>
          <w:u w:val="single"/>
        </w:rPr>
      </w:pPr>
      <w:r>
        <w:rPr>
          <w:b/>
          <w:u w:val="single"/>
        </w:rPr>
        <w:br w:type="page"/>
      </w:r>
    </w:p>
    <w:p w14:paraId="3A207475" w14:textId="4C34BB9F" w:rsidR="00F72A2E" w:rsidRPr="009A58B6" w:rsidRDefault="00F72A2E" w:rsidP="00F72A2E">
      <w:pPr>
        <w:rPr>
          <w:bCs/>
          <w:u w:val="single"/>
        </w:rPr>
      </w:pPr>
      <w:r w:rsidRPr="009A58B6">
        <w:rPr>
          <w:bCs/>
          <w:u w:val="single"/>
        </w:rPr>
        <w:lastRenderedPageBreak/>
        <w:t xml:space="preserve">Consideraciones </w:t>
      </w:r>
      <w:r w:rsidR="009A58B6" w:rsidRPr="009A58B6">
        <w:rPr>
          <w:bCs/>
          <w:u w:val="single"/>
        </w:rPr>
        <w:t>en relación con</w:t>
      </w:r>
      <w:r w:rsidRPr="009A58B6">
        <w:rPr>
          <w:bCs/>
          <w:u w:val="single"/>
        </w:rPr>
        <w:t xml:space="preserve"> los accidentes probables</w:t>
      </w:r>
      <w:r w:rsidR="009A58B6" w:rsidRPr="009A58B6">
        <w:rPr>
          <w:bCs/>
          <w:u w:val="single"/>
        </w:rPr>
        <w:t>.</w:t>
      </w:r>
    </w:p>
    <w:p w14:paraId="0A207B42" w14:textId="77777777" w:rsidR="00F72A2E" w:rsidRPr="007F0E38" w:rsidRDefault="00F72A2E" w:rsidP="00F72A2E"/>
    <w:p w14:paraId="1B2542C9" w14:textId="4FD5C03F" w:rsidR="00F72A2E" w:rsidRPr="007F0E38" w:rsidRDefault="00F72A2E" w:rsidP="00F72A2E">
      <w:r w:rsidRPr="007F0E38">
        <w:t xml:space="preserve">Para este tipo de accidentes, para el suceso iniciador tipo en lo relativo a “pérdida parcial de la cantidad total de producto almacenado”, se hará referencia a una tubería de diámetro medio, en condiciones de rotura parcial (10 % de la sección total), nivel de llenado medio para el equipo desde el que se produce la fuga, en las condiciones meteorológicas más probables y con el funcionamiento correcto de sistemas de detección y mitigación </w:t>
      </w:r>
      <w:r>
        <w:t>(existen otros criterios en la bibliografía existente a nivel internacional)</w:t>
      </w:r>
      <w:r w:rsidRPr="007F0E38">
        <w:t>.</w:t>
      </w:r>
    </w:p>
    <w:p w14:paraId="7F7FC825" w14:textId="77777777" w:rsidR="00F72A2E" w:rsidRPr="007F0E38" w:rsidRDefault="00F72A2E" w:rsidP="00F72A2E"/>
    <w:p w14:paraId="642E3D4F" w14:textId="0E67B8A4" w:rsidR="00F72A2E" w:rsidRPr="009A58B6" w:rsidRDefault="00F72A2E" w:rsidP="00F72A2E">
      <w:pPr>
        <w:rPr>
          <w:bCs/>
          <w:u w:val="single"/>
        </w:rPr>
      </w:pPr>
      <w:bookmarkStart w:id="17" w:name="_Toc229206512"/>
      <w:r w:rsidRPr="009A58B6">
        <w:rPr>
          <w:bCs/>
          <w:u w:val="single"/>
        </w:rPr>
        <w:t xml:space="preserve">Consideraciones </w:t>
      </w:r>
      <w:r w:rsidR="009A58B6" w:rsidRPr="009A58B6">
        <w:rPr>
          <w:bCs/>
          <w:u w:val="single"/>
        </w:rPr>
        <w:t>en relación con</w:t>
      </w:r>
      <w:r w:rsidRPr="009A58B6">
        <w:rPr>
          <w:bCs/>
          <w:u w:val="single"/>
        </w:rPr>
        <w:t xml:space="preserve"> los accidenten graves</w:t>
      </w:r>
      <w:bookmarkEnd w:id="17"/>
      <w:r w:rsidR="009A58B6" w:rsidRPr="009A58B6">
        <w:rPr>
          <w:bCs/>
          <w:u w:val="single"/>
        </w:rPr>
        <w:t>.</w:t>
      </w:r>
    </w:p>
    <w:p w14:paraId="5CF2E1EE" w14:textId="77777777" w:rsidR="00F72A2E" w:rsidRPr="007F0E38" w:rsidRDefault="00F72A2E" w:rsidP="00F72A2E"/>
    <w:p w14:paraId="6CD24651" w14:textId="44F1A57D" w:rsidR="00F72A2E" w:rsidRPr="007F0E38" w:rsidRDefault="00F72A2E" w:rsidP="00F72A2E">
      <w:r w:rsidRPr="007F0E38">
        <w:t xml:space="preserve">Para este tipo de accidentes, para el suceso iniciador tipo en lo relativo a “pérdida de inventariado”, se hará referencia bien a una tubería de diámetro mayor, o bien a la pérdida de todo el inventariado de un equipo, en condiciones de rotura total, con nivel de llenado máximo para el equipo, condiciones meteorológicas más desfavorables y funcionamiento de sistemas de protección pasivos exclusivamente </w:t>
      </w:r>
      <w:r>
        <w:t>(existen otros criterios en la bibliografía existente a nivel internacional)</w:t>
      </w:r>
      <w:r w:rsidRPr="007F0E38">
        <w:t xml:space="preserve">. </w:t>
      </w:r>
    </w:p>
    <w:p w14:paraId="7EDAFBA0" w14:textId="72D2138D" w:rsidR="00F72A2E" w:rsidRDefault="00F72A2E" w:rsidP="00F72A2E">
      <w:r w:rsidRPr="007F0E38">
        <w:t xml:space="preserve"> </w:t>
      </w:r>
    </w:p>
    <w:p w14:paraId="5BF79C4C" w14:textId="366864F5" w:rsidR="00C37F92" w:rsidRDefault="00C37F92" w:rsidP="00DE1FCF">
      <w:pPr>
        <w:rPr>
          <w:rFonts w:cs="Arial"/>
        </w:rPr>
      </w:pPr>
      <w:r>
        <w:rPr>
          <w:rFonts w:cs="Arial"/>
        </w:rPr>
        <w:t>Una vez considerados los aspectos anteriores, a partir de documentación técnica de reconocido prestigio, pueden identificarse y cuantificarse sucesos iniciadores tipificados. Cabe destacar documentos tales como:</w:t>
      </w:r>
    </w:p>
    <w:p w14:paraId="5DF5E36B" w14:textId="77777777" w:rsidR="00DE1FCF" w:rsidRPr="00DE1FCF" w:rsidRDefault="00DE1FCF" w:rsidP="00DE1FCF"/>
    <w:p w14:paraId="7C2C83A4" w14:textId="65D9F4FA" w:rsidR="00C37F92" w:rsidRDefault="00C37F92">
      <w:pPr>
        <w:pStyle w:val="Prrafodelista"/>
        <w:numPr>
          <w:ilvl w:val="0"/>
          <w:numId w:val="12"/>
        </w:numPr>
        <w:rPr>
          <w:rFonts w:cs="Arial"/>
        </w:rPr>
      </w:pPr>
      <w:r>
        <w:rPr>
          <w:rFonts w:cs="Arial"/>
        </w:rPr>
        <w:t>M</w:t>
      </w:r>
      <w:r w:rsidRPr="00C37F92">
        <w:rPr>
          <w:rFonts w:cs="Arial"/>
        </w:rPr>
        <w:t>anual de referencia BEVI del instituto nacional de seguridad pública y medio ambiente de los Países Bajos</w:t>
      </w:r>
      <w:r>
        <w:rPr>
          <w:rFonts w:cs="Arial"/>
        </w:rPr>
        <w:t>.</w:t>
      </w:r>
    </w:p>
    <w:p w14:paraId="75980AAF" w14:textId="64F0DE91" w:rsidR="00C37F92" w:rsidRDefault="00C37F92">
      <w:pPr>
        <w:pStyle w:val="Prrafodelista"/>
        <w:numPr>
          <w:ilvl w:val="0"/>
          <w:numId w:val="12"/>
        </w:numPr>
        <w:rPr>
          <w:rFonts w:cs="Arial"/>
        </w:rPr>
      </w:pPr>
      <w:proofErr w:type="spellStart"/>
      <w:r>
        <w:rPr>
          <w:rFonts w:cs="Arial"/>
        </w:rPr>
        <w:t>Purple</w:t>
      </w:r>
      <w:proofErr w:type="spellEnd"/>
      <w:r>
        <w:rPr>
          <w:rFonts w:cs="Arial"/>
        </w:rPr>
        <w:t xml:space="preserve"> Book de TNO.</w:t>
      </w:r>
    </w:p>
    <w:p w14:paraId="07974B9A" w14:textId="08447CB6" w:rsidR="009C4EFC" w:rsidRDefault="009C4EFC" w:rsidP="009C4EFC">
      <w:pPr>
        <w:rPr>
          <w:rFonts w:cs="Arial"/>
        </w:rPr>
      </w:pPr>
    </w:p>
    <w:p w14:paraId="4670F70F" w14:textId="1AF91EA2" w:rsidR="005C3CF0" w:rsidRDefault="00DE1FCF" w:rsidP="009C4EFC">
      <w:pPr>
        <w:rPr>
          <w:rFonts w:cs="Arial"/>
        </w:rPr>
      </w:pPr>
      <w:r>
        <w:rPr>
          <w:rFonts w:cs="Arial"/>
        </w:rPr>
        <w:t>E</w:t>
      </w:r>
      <w:r w:rsidR="005C3CF0">
        <w:rPr>
          <w:rFonts w:cs="Arial"/>
        </w:rPr>
        <w:t xml:space="preserve">ste tipo de publicaciones aporta información sobre diversos tipos de sucesos iniciadores (rotura catastrófica, fuga por orificio de diámetro específico, …) para diferentes instalaciones (tanques, válvulas, tuberías, bombas, …). </w:t>
      </w:r>
    </w:p>
    <w:p w14:paraId="2ACACAD8" w14:textId="77777777" w:rsidR="005C3CF0" w:rsidRDefault="005C3CF0" w:rsidP="009C4EFC">
      <w:pPr>
        <w:rPr>
          <w:rFonts w:cs="Arial"/>
        </w:rPr>
      </w:pPr>
    </w:p>
    <w:p w14:paraId="52A32297" w14:textId="6EA7F097" w:rsidR="009C4EFC" w:rsidRDefault="009C4EFC" w:rsidP="009C4EFC">
      <w:pPr>
        <w:rPr>
          <w:rFonts w:cs="Arial"/>
        </w:rPr>
      </w:pPr>
      <w:r>
        <w:rPr>
          <w:rFonts w:cs="Arial"/>
        </w:rPr>
        <w:lastRenderedPageBreak/>
        <w:t>De este modo, y a modo de ejemplo, se identifican a continuación algunas instalaciones, productos e iniciador</w:t>
      </w:r>
      <w:r w:rsidR="009A58B6">
        <w:rPr>
          <w:rFonts w:cs="Arial"/>
        </w:rPr>
        <w:t>,</w:t>
      </w:r>
      <w:r>
        <w:rPr>
          <w:rFonts w:cs="Arial"/>
        </w:rPr>
        <w:t xml:space="preserve"> extraídos desde las publicaciones anteriormente indicadas.</w:t>
      </w:r>
    </w:p>
    <w:p w14:paraId="3827B817" w14:textId="77777777" w:rsidR="005C3CF0" w:rsidRPr="006024C8" w:rsidRDefault="00C4382C" w:rsidP="005C3CF0">
      <w:pPr>
        <w:rPr>
          <w:rFonts w:cs="Arial"/>
        </w:rPr>
      </w:pPr>
      <w:r>
        <w:rPr>
          <w:rFonts w:cs="Arial"/>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479"/>
        <w:gridCol w:w="1052"/>
        <w:gridCol w:w="919"/>
        <w:gridCol w:w="1559"/>
      </w:tblGrid>
      <w:tr w:rsidR="005C3CF0" w:rsidRPr="006024C8" w14:paraId="62527FA0" w14:textId="77777777" w:rsidTr="00906775">
        <w:trPr>
          <w:jc w:val="center"/>
        </w:trPr>
        <w:tc>
          <w:tcPr>
            <w:tcW w:w="0" w:type="auto"/>
            <w:tcBorders>
              <w:top w:val="single" w:sz="18" w:space="0" w:color="auto"/>
              <w:bottom w:val="single" w:sz="18" w:space="0" w:color="auto"/>
            </w:tcBorders>
            <w:shd w:val="clear" w:color="auto" w:fill="D9D9D9"/>
          </w:tcPr>
          <w:p w14:paraId="66CE246B" w14:textId="77777777" w:rsidR="005C3CF0" w:rsidRDefault="005C3CF0" w:rsidP="00906775">
            <w:pPr>
              <w:spacing w:line="240" w:lineRule="auto"/>
              <w:jc w:val="center"/>
              <w:rPr>
                <w:rFonts w:cs="Arial"/>
                <w:b/>
                <w:sz w:val="16"/>
                <w:szCs w:val="16"/>
              </w:rPr>
            </w:pPr>
            <w:r>
              <w:rPr>
                <w:rFonts w:cs="Arial"/>
                <w:b/>
                <w:sz w:val="16"/>
                <w:szCs w:val="16"/>
              </w:rPr>
              <w:t>Operación</w:t>
            </w:r>
          </w:p>
        </w:tc>
        <w:tc>
          <w:tcPr>
            <w:tcW w:w="0" w:type="auto"/>
            <w:tcBorders>
              <w:top w:val="single" w:sz="18" w:space="0" w:color="auto"/>
              <w:bottom w:val="single" w:sz="18" w:space="0" w:color="auto"/>
            </w:tcBorders>
            <w:shd w:val="clear" w:color="auto" w:fill="D9D9D9"/>
            <w:vAlign w:val="center"/>
          </w:tcPr>
          <w:p w14:paraId="0D580374" w14:textId="77777777" w:rsidR="005C3CF0" w:rsidRPr="006024C8" w:rsidRDefault="005C3CF0" w:rsidP="00906775">
            <w:pPr>
              <w:spacing w:line="240" w:lineRule="auto"/>
              <w:jc w:val="center"/>
              <w:rPr>
                <w:rFonts w:cs="Arial"/>
                <w:b/>
                <w:sz w:val="16"/>
                <w:szCs w:val="16"/>
              </w:rPr>
            </w:pPr>
            <w:r>
              <w:rPr>
                <w:rFonts w:cs="Arial"/>
                <w:b/>
                <w:sz w:val="16"/>
                <w:szCs w:val="16"/>
              </w:rPr>
              <w:t>Instalación</w:t>
            </w:r>
          </w:p>
        </w:tc>
        <w:tc>
          <w:tcPr>
            <w:tcW w:w="0" w:type="auto"/>
            <w:tcBorders>
              <w:top w:val="single" w:sz="18" w:space="0" w:color="auto"/>
              <w:bottom w:val="single" w:sz="18" w:space="0" w:color="auto"/>
            </w:tcBorders>
            <w:shd w:val="clear" w:color="auto" w:fill="D9D9D9"/>
            <w:vAlign w:val="center"/>
          </w:tcPr>
          <w:p w14:paraId="04891FCF" w14:textId="77777777" w:rsidR="005C3CF0" w:rsidRPr="006024C8" w:rsidRDefault="005C3CF0" w:rsidP="00906775">
            <w:pPr>
              <w:spacing w:line="240" w:lineRule="auto"/>
              <w:jc w:val="center"/>
              <w:rPr>
                <w:rFonts w:cs="Arial"/>
                <w:b/>
                <w:sz w:val="16"/>
                <w:szCs w:val="16"/>
              </w:rPr>
            </w:pPr>
            <w:r>
              <w:rPr>
                <w:rFonts w:cs="Arial"/>
                <w:b/>
                <w:sz w:val="16"/>
                <w:szCs w:val="16"/>
              </w:rPr>
              <w:t>Producto</w:t>
            </w:r>
          </w:p>
        </w:tc>
        <w:tc>
          <w:tcPr>
            <w:tcW w:w="0" w:type="auto"/>
            <w:tcBorders>
              <w:top w:val="single" w:sz="18" w:space="0" w:color="auto"/>
              <w:bottom w:val="single" w:sz="18" w:space="0" w:color="auto"/>
            </w:tcBorders>
            <w:shd w:val="clear" w:color="auto" w:fill="D9D9D9"/>
            <w:vAlign w:val="center"/>
          </w:tcPr>
          <w:p w14:paraId="1B95F130" w14:textId="77777777" w:rsidR="005C3CF0" w:rsidRPr="006024C8" w:rsidRDefault="005C3CF0" w:rsidP="00906775">
            <w:pPr>
              <w:spacing w:line="240" w:lineRule="auto"/>
              <w:jc w:val="center"/>
              <w:rPr>
                <w:rFonts w:cs="Arial"/>
                <w:b/>
                <w:sz w:val="16"/>
                <w:szCs w:val="16"/>
              </w:rPr>
            </w:pPr>
            <w:r>
              <w:rPr>
                <w:rFonts w:cs="Arial"/>
                <w:b/>
                <w:sz w:val="16"/>
                <w:szCs w:val="16"/>
              </w:rPr>
              <w:t>Iniciador</w:t>
            </w:r>
          </w:p>
        </w:tc>
      </w:tr>
      <w:tr w:rsidR="005C3CF0" w:rsidRPr="006024C8" w14:paraId="077D1685" w14:textId="77777777" w:rsidTr="00906775">
        <w:trPr>
          <w:jc w:val="center"/>
        </w:trPr>
        <w:tc>
          <w:tcPr>
            <w:tcW w:w="0" w:type="auto"/>
          </w:tcPr>
          <w:p w14:paraId="11F6F804" w14:textId="77777777" w:rsidR="005C3CF0" w:rsidRPr="006024C8" w:rsidRDefault="005C3CF0" w:rsidP="00906775">
            <w:pPr>
              <w:spacing w:line="240" w:lineRule="auto"/>
              <w:jc w:val="center"/>
              <w:rPr>
                <w:rFonts w:cs="Arial"/>
                <w:sz w:val="16"/>
                <w:szCs w:val="16"/>
              </w:rPr>
            </w:pPr>
            <w:r>
              <w:rPr>
                <w:rFonts w:cs="Arial"/>
                <w:sz w:val="16"/>
                <w:szCs w:val="16"/>
              </w:rPr>
              <w:t>Almacenamiento</w:t>
            </w:r>
          </w:p>
        </w:tc>
        <w:tc>
          <w:tcPr>
            <w:tcW w:w="0" w:type="auto"/>
            <w:vAlign w:val="center"/>
          </w:tcPr>
          <w:p w14:paraId="4A957197" w14:textId="77777777" w:rsidR="005C3CF0" w:rsidRPr="006024C8" w:rsidRDefault="005C3CF0" w:rsidP="00906775">
            <w:pPr>
              <w:spacing w:line="240" w:lineRule="auto"/>
              <w:jc w:val="center"/>
              <w:rPr>
                <w:rFonts w:cs="Arial"/>
                <w:sz w:val="16"/>
                <w:szCs w:val="16"/>
              </w:rPr>
            </w:pPr>
            <w:r>
              <w:rPr>
                <w:rFonts w:cs="Arial"/>
                <w:sz w:val="16"/>
                <w:szCs w:val="16"/>
              </w:rPr>
              <w:t>Recipiente</w:t>
            </w:r>
          </w:p>
        </w:tc>
        <w:tc>
          <w:tcPr>
            <w:tcW w:w="0" w:type="auto"/>
            <w:vAlign w:val="center"/>
          </w:tcPr>
          <w:p w14:paraId="62339A46" w14:textId="77777777" w:rsidR="005C3CF0" w:rsidRPr="006024C8" w:rsidRDefault="005C3CF0" w:rsidP="00906775">
            <w:pPr>
              <w:spacing w:line="240" w:lineRule="auto"/>
              <w:jc w:val="center"/>
              <w:rPr>
                <w:rFonts w:cs="Arial"/>
                <w:sz w:val="16"/>
                <w:szCs w:val="16"/>
              </w:rPr>
            </w:pPr>
            <w:r>
              <w:rPr>
                <w:rFonts w:cs="Arial"/>
                <w:sz w:val="16"/>
                <w:szCs w:val="16"/>
              </w:rPr>
              <w:t>Xileno</w:t>
            </w:r>
          </w:p>
        </w:tc>
        <w:tc>
          <w:tcPr>
            <w:tcW w:w="0" w:type="auto"/>
            <w:vAlign w:val="center"/>
          </w:tcPr>
          <w:p w14:paraId="70B26943" w14:textId="77777777" w:rsidR="005C3CF0" w:rsidRPr="006024C8" w:rsidRDefault="005C3CF0" w:rsidP="00906775">
            <w:pPr>
              <w:spacing w:line="240" w:lineRule="auto"/>
              <w:jc w:val="center"/>
              <w:rPr>
                <w:rFonts w:cs="Arial"/>
                <w:sz w:val="16"/>
                <w:szCs w:val="16"/>
              </w:rPr>
            </w:pPr>
            <w:r>
              <w:rPr>
                <w:rFonts w:cs="Arial"/>
                <w:sz w:val="16"/>
                <w:szCs w:val="16"/>
              </w:rPr>
              <w:t>Rotura catastrófica</w:t>
            </w:r>
          </w:p>
        </w:tc>
      </w:tr>
      <w:tr w:rsidR="005C3CF0" w:rsidRPr="006024C8" w14:paraId="67DD792D" w14:textId="77777777" w:rsidTr="00906775">
        <w:trPr>
          <w:jc w:val="center"/>
        </w:trPr>
        <w:tc>
          <w:tcPr>
            <w:tcW w:w="0" w:type="auto"/>
          </w:tcPr>
          <w:p w14:paraId="64D5A470" w14:textId="77777777" w:rsidR="005C3CF0" w:rsidRPr="006024C8" w:rsidRDefault="005C3CF0" w:rsidP="00906775">
            <w:pPr>
              <w:spacing w:line="240" w:lineRule="auto"/>
              <w:jc w:val="center"/>
              <w:rPr>
                <w:rFonts w:cs="Arial"/>
                <w:sz w:val="16"/>
                <w:szCs w:val="16"/>
              </w:rPr>
            </w:pPr>
            <w:r>
              <w:rPr>
                <w:rFonts w:cs="Arial"/>
                <w:sz w:val="16"/>
                <w:szCs w:val="16"/>
              </w:rPr>
              <w:t>Almacenamiento</w:t>
            </w:r>
          </w:p>
        </w:tc>
        <w:tc>
          <w:tcPr>
            <w:tcW w:w="0" w:type="auto"/>
            <w:vAlign w:val="center"/>
          </w:tcPr>
          <w:p w14:paraId="73123866" w14:textId="77777777" w:rsidR="005C3CF0" w:rsidRPr="006024C8" w:rsidRDefault="005C3CF0" w:rsidP="00906775">
            <w:pPr>
              <w:spacing w:line="240" w:lineRule="auto"/>
              <w:jc w:val="center"/>
              <w:rPr>
                <w:rFonts w:cs="Arial"/>
                <w:sz w:val="16"/>
                <w:szCs w:val="16"/>
              </w:rPr>
            </w:pPr>
            <w:r>
              <w:rPr>
                <w:rFonts w:cs="Arial"/>
                <w:sz w:val="16"/>
                <w:szCs w:val="16"/>
              </w:rPr>
              <w:t>Recipiente</w:t>
            </w:r>
          </w:p>
        </w:tc>
        <w:tc>
          <w:tcPr>
            <w:tcW w:w="0" w:type="auto"/>
            <w:vAlign w:val="center"/>
          </w:tcPr>
          <w:p w14:paraId="1D0A877C" w14:textId="77777777" w:rsidR="005C3CF0" w:rsidRPr="006024C8" w:rsidRDefault="005C3CF0" w:rsidP="00906775">
            <w:pPr>
              <w:spacing w:line="240" w:lineRule="auto"/>
              <w:jc w:val="center"/>
              <w:rPr>
                <w:rFonts w:cs="Arial"/>
                <w:sz w:val="16"/>
                <w:szCs w:val="16"/>
              </w:rPr>
            </w:pPr>
            <w:r>
              <w:rPr>
                <w:rFonts w:cs="Arial"/>
                <w:sz w:val="16"/>
                <w:szCs w:val="16"/>
              </w:rPr>
              <w:t>Acetona</w:t>
            </w:r>
          </w:p>
        </w:tc>
        <w:tc>
          <w:tcPr>
            <w:tcW w:w="0" w:type="auto"/>
            <w:vAlign w:val="center"/>
          </w:tcPr>
          <w:p w14:paraId="37FC5F36" w14:textId="77777777" w:rsidR="005C3CF0" w:rsidRPr="006024C8" w:rsidRDefault="005C3CF0" w:rsidP="00906775">
            <w:pPr>
              <w:spacing w:line="240" w:lineRule="auto"/>
              <w:jc w:val="center"/>
              <w:rPr>
                <w:rFonts w:cs="Arial"/>
                <w:sz w:val="16"/>
                <w:szCs w:val="16"/>
              </w:rPr>
            </w:pPr>
            <w:r>
              <w:rPr>
                <w:rFonts w:cs="Arial"/>
                <w:sz w:val="16"/>
                <w:szCs w:val="16"/>
              </w:rPr>
              <w:t>Rotura catastrófica</w:t>
            </w:r>
          </w:p>
        </w:tc>
      </w:tr>
      <w:tr w:rsidR="005C3CF0" w:rsidRPr="006024C8" w14:paraId="5497286D" w14:textId="77777777" w:rsidTr="00906775">
        <w:trPr>
          <w:jc w:val="center"/>
        </w:trPr>
        <w:tc>
          <w:tcPr>
            <w:tcW w:w="0" w:type="auto"/>
          </w:tcPr>
          <w:p w14:paraId="367E9607" w14:textId="77777777" w:rsidR="005C3CF0" w:rsidRPr="006024C8" w:rsidRDefault="005C3CF0" w:rsidP="00906775">
            <w:pPr>
              <w:spacing w:line="240" w:lineRule="auto"/>
              <w:jc w:val="center"/>
              <w:rPr>
                <w:rFonts w:cs="Arial"/>
                <w:sz w:val="16"/>
                <w:szCs w:val="16"/>
              </w:rPr>
            </w:pPr>
            <w:r>
              <w:rPr>
                <w:rFonts w:cs="Arial"/>
                <w:sz w:val="16"/>
                <w:szCs w:val="16"/>
              </w:rPr>
              <w:t>Almacenamiento</w:t>
            </w:r>
          </w:p>
        </w:tc>
        <w:tc>
          <w:tcPr>
            <w:tcW w:w="0" w:type="auto"/>
            <w:vAlign w:val="center"/>
          </w:tcPr>
          <w:p w14:paraId="314E6CDA" w14:textId="77777777" w:rsidR="005C3CF0" w:rsidRPr="006024C8" w:rsidRDefault="005C3CF0" w:rsidP="00906775">
            <w:pPr>
              <w:spacing w:line="240" w:lineRule="auto"/>
              <w:jc w:val="center"/>
              <w:rPr>
                <w:rFonts w:cs="Arial"/>
                <w:sz w:val="16"/>
                <w:szCs w:val="16"/>
              </w:rPr>
            </w:pPr>
            <w:r>
              <w:rPr>
                <w:rFonts w:cs="Arial"/>
                <w:sz w:val="16"/>
                <w:szCs w:val="16"/>
              </w:rPr>
              <w:t>Recipiente</w:t>
            </w:r>
          </w:p>
        </w:tc>
        <w:tc>
          <w:tcPr>
            <w:tcW w:w="0" w:type="auto"/>
            <w:vAlign w:val="center"/>
          </w:tcPr>
          <w:p w14:paraId="28B2A6A9" w14:textId="77777777" w:rsidR="005C3CF0" w:rsidRPr="006024C8" w:rsidRDefault="005C3CF0" w:rsidP="00906775">
            <w:pPr>
              <w:spacing w:line="240" w:lineRule="auto"/>
              <w:jc w:val="center"/>
              <w:rPr>
                <w:rFonts w:cs="Arial"/>
                <w:sz w:val="16"/>
                <w:szCs w:val="16"/>
              </w:rPr>
            </w:pPr>
            <w:r>
              <w:rPr>
                <w:rFonts w:cs="Arial"/>
                <w:sz w:val="16"/>
                <w:szCs w:val="16"/>
              </w:rPr>
              <w:t>Metanol</w:t>
            </w:r>
          </w:p>
        </w:tc>
        <w:tc>
          <w:tcPr>
            <w:tcW w:w="0" w:type="auto"/>
            <w:vAlign w:val="center"/>
          </w:tcPr>
          <w:p w14:paraId="68B07576" w14:textId="77777777" w:rsidR="005C3CF0" w:rsidRPr="006024C8" w:rsidRDefault="005C3CF0" w:rsidP="00906775">
            <w:pPr>
              <w:spacing w:line="240" w:lineRule="auto"/>
              <w:jc w:val="center"/>
              <w:rPr>
                <w:rFonts w:cs="Arial"/>
                <w:sz w:val="16"/>
                <w:szCs w:val="16"/>
              </w:rPr>
            </w:pPr>
            <w:r>
              <w:rPr>
                <w:rFonts w:cs="Arial"/>
                <w:sz w:val="16"/>
                <w:szCs w:val="16"/>
              </w:rPr>
              <w:t>Rotura catastrófica</w:t>
            </w:r>
          </w:p>
        </w:tc>
      </w:tr>
      <w:tr w:rsidR="005C3CF0" w:rsidRPr="006024C8" w14:paraId="1A1E0537" w14:textId="77777777" w:rsidTr="00906775">
        <w:trPr>
          <w:jc w:val="center"/>
        </w:trPr>
        <w:tc>
          <w:tcPr>
            <w:tcW w:w="0" w:type="auto"/>
          </w:tcPr>
          <w:p w14:paraId="45F6C167" w14:textId="77777777" w:rsidR="005C3CF0" w:rsidRPr="006024C8" w:rsidRDefault="005C3CF0" w:rsidP="00906775">
            <w:pPr>
              <w:spacing w:line="240" w:lineRule="auto"/>
              <w:jc w:val="center"/>
              <w:rPr>
                <w:rFonts w:cs="Arial"/>
                <w:sz w:val="16"/>
                <w:szCs w:val="16"/>
              </w:rPr>
            </w:pPr>
            <w:r>
              <w:rPr>
                <w:rFonts w:cs="Arial"/>
                <w:sz w:val="16"/>
                <w:szCs w:val="16"/>
              </w:rPr>
              <w:t>Carga y descarga</w:t>
            </w:r>
          </w:p>
        </w:tc>
        <w:tc>
          <w:tcPr>
            <w:tcW w:w="0" w:type="auto"/>
            <w:vAlign w:val="center"/>
          </w:tcPr>
          <w:p w14:paraId="26666429" w14:textId="77777777" w:rsidR="005C3CF0" w:rsidRPr="006024C8" w:rsidRDefault="005C3CF0" w:rsidP="00906775">
            <w:pPr>
              <w:spacing w:line="240" w:lineRule="auto"/>
              <w:jc w:val="center"/>
              <w:rPr>
                <w:rFonts w:cs="Arial"/>
                <w:sz w:val="16"/>
                <w:szCs w:val="16"/>
              </w:rPr>
            </w:pPr>
            <w:r>
              <w:rPr>
                <w:rFonts w:cs="Arial"/>
                <w:sz w:val="16"/>
                <w:szCs w:val="16"/>
              </w:rPr>
              <w:t>Recipiente</w:t>
            </w:r>
          </w:p>
        </w:tc>
        <w:tc>
          <w:tcPr>
            <w:tcW w:w="0" w:type="auto"/>
            <w:vAlign w:val="center"/>
          </w:tcPr>
          <w:p w14:paraId="411D4745" w14:textId="77777777" w:rsidR="005C3CF0" w:rsidRPr="006024C8" w:rsidRDefault="005C3CF0" w:rsidP="00906775">
            <w:pPr>
              <w:spacing w:line="240" w:lineRule="auto"/>
              <w:jc w:val="center"/>
              <w:rPr>
                <w:rFonts w:cs="Arial"/>
                <w:sz w:val="16"/>
                <w:szCs w:val="16"/>
              </w:rPr>
            </w:pPr>
            <w:r>
              <w:rPr>
                <w:rFonts w:cs="Arial"/>
                <w:sz w:val="16"/>
                <w:szCs w:val="16"/>
              </w:rPr>
              <w:t>Xileno</w:t>
            </w:r>
          </w:p>
        </w:tc>
        <w:tc>
          <w:tcPr>
            <w:tcW w:w="0" w:type="auto"/>
            <w:vAlign w:val="center"/>
          </w:tcPr>
          <w:p w14:paraId="1B43FBC2" w14:textId="77777777" w:rsidR="005C3CF0" w:rsidRPr="006024C8" w:rsidRDefault="005C3CF0" w:rsidP="00906775">
            <w:pPr>
              <w:spacing w:line="240" w:lineRule="auto"/>
              <w:jc w:val="center"/>
              <w:rPr>
                <w:rFonts w:cs="Arial"/>
                <w:sz w:val="16"/>
                <w:szCs w:val="16"/>
              </w:rPr>
            </w:pPr>
            <w:r>
              <w:rPr>
                <w:rFonts w:cs="Arial"/>
                <w:sz w:val="16"/>
                <w:szCs w:val="16"/>
              </w:rPr>
              <w:t>Rotura catastrófica</w:t>
            </w:r>
          </w:p>
        </w:tc>
      </w:tr>
      <w:tr w:rsidR="005C3CF0" w:rsidRPr="006024C8" w14:paraId="5B848176" w14:textId="77777777" w:rsidTr="00906775">
        <w:trPr>
          <w:jc w:val="center"/>
        </w:trPr>
        <w:tc>
          <w:tcPr>
            <w:tcW w:w="0" w:type="auto"/>
          </w:tcPr>
          <w:p w14:paraId="0CBACA41" w14:textId="77777777" w:rsidR="005C3CF0" w:rsidRPr="006024C8" w:rsidRDefault="005C3CF0" w:rsidP="00906775">
            <w:pPr>
              <w:spacing w:line="240" w:lineRule="auto"/>
              <w:jc w:val="center"/>
              <w:rPr>
                <w:rFonts w:cs="Arial"/>
                <w:sz w:val="16"/>
                <w:szCs w:val="16"/>
              </w:rPr>
            </w:pPr>
            <w:r>
              <w:rPr>
                <w:rFonts w:cs="Arial"/>
                <w:sz w:val="16"/>
                <w:szCs w:val="16"/>
              </w:rPr>
              <w:t>Carga y descarga</w:t>
            </w:r>
          </w:p>
        </w:tc>
        <w:tc>
          <w:tcPr>
            <w:tcW w:w="0" w:type="auto"/>
            <w:vAlign w:val="center"/>
          </w:tcPr>
          <w:p w14:paraId="74EDC6B9" w14:textId="77777777" w:rsidR="005C3CF0" w:rsidRPr="006024C8" w:rsidRDefault="005C3CF0" w:rsidP="00906775">
            <w:pPr>
              <w:spacing w:line="240" w:lineRule="auto"/>
              <w:jc w:val="center"/>
              <w:rPr>
                <w:rFonts w:cs="Arial"/>
                <w:sz w:val="16"/>
                <w:szCs w:val="16"/>
              </w:rPr>
            </w:pPr>
            <w:r>
              <w:rPr>
                <w:rFonts w:cs="Arial"/>
                <w:sz w:val="16"/>
                <w:szCs w:val="16"/>
              </w:rPr>
              <w:t>Recipiente</w:t>
            </w:r>
          </w:p>
        </w:tc>
        <w:tc>
          <w:tcPr>
            <w:tcW w:w="0" w:type="auto"/>
            <w:vAlign w:val="center"/>
          </w:tcPr>
          <w:p w14:paraId="60EDA05D" w14:textId="77777777" w:rsidR="005C3CF0" w:rsidRPr="006024C8" w:rsidRDefault="005C3CF0" w:rsidP="00906775">
            <w:pPr>
              <w:spacing w:line="240" w:lineRule="auto"/>
              <w:jc w:val="center"/>
              <w:rPr>
                <w:rFonts w:cs="Arial"/>
                <w:sz w:val="16"/>
                <w:szCs w:val="16"/>
              </w:rPr>
            </w:pPr>
            <w:r>
              <w:rPr>
                <w:rFonts w:cs="Arial"/>
                <w:sz w:val="16"/>
                <w:szCs w:val="16"/>
              </w:rPr>
              <w:t>Acetona</w:t>
            </w:r>
          </w:p>
        </w:tc>
        <w:tc>
          <w:tcPr>
            <w:tcW w:w="0" w:type="auto"/>
            <w:vAlign w:val="center"/>
          </w:tcPr>
          <w:p w14:paraId="172E050D" w14:textId="77777777" w:rsidR="005C3CF0" w:rsidRPr="006024C8" w:rsidRDefault="005C3CF0" w:rsidP="00906775">
            <w:pPr>
              <w:spacing w:line="240" w:lineRule="auto"/>
              <w:jc w:val="center"/>
              <w:rPr>
                <w:rFonts w:cs="Arial"/>
                <w:sz w:val="16"/>
                <w:szCs w:val="16"/>
              </w:rPr>
            </w:pPr>
            <w:r>
              <w:rPr>
                <w:rFonts w:cs="Arial"/>
                <w:sz w:val="16"/>
                <w:szCs w:val="16"/>
              </w:rPr>
              <w:t>Rotura catastrófica</w:t>
            </w:r>
          </w:p>
        </w:tc>
      </w:tr>
      <w:tr w:rsidR="005C3CF0" w:rsidRPr="006024C8" w14:paraId="14EE7147" w14:textId="77777777" w:rsidTr="00906775">
        <w:trPr>
          <w:jc w:val="center"/>
        </w:trPr>
        <w:tc>
          <w:tcPr>
            <w:tcW w:w="0" w:type="auto"/>
          </w:tcPr>
          <w:p w14:paraId="05677F7C" w14:textId="77777777" w:rsidR="005C3CF0" w:rsidRPr="006024C8" w:rsidRDefault="005C3CF0" w:rsidP="00906775">
            <w:pPr>
              <w:spacing w:line="240" w:lineRule="auto"/>
              <w:jc w:val="center"/>
              <w:rPr>
                <w:rFonts w:cs="Arial"/>
                <w:sz w:val="16"/>
                <w:szCs w:val="16"/>
              </w:rPr>
            </w:pPr>
            <w:r>
              <w:rPr>
                <w:rFonts w:cs="Arial"/>
                <w:sz w:val="16"/>
                <w:szCs w:val="16"/>
              </w:rPr>
              <w:t>Carga y descarga</w:t>
            </w:r>
          </w:p>
        </w:tc>
        <w:tc>
          <w:tcPr>
            <w:tcW w:w="0" w:type="auto"/>
            <w:vAlign w:val="center"/>
          </w:tcPr>
          <w:p w14:paraId="6E9275EF" w14:textId="77777777" w:rsidR="005C3CF0" w:rsidRPr="006024C8" w:rsidRDefault="005C3CF0" w:rsidP="00906775">
            <w:pPr>
              <w:spacing w:line="240" w:lineRule="auto"/>
              <w:jc w:val="center"/>
              <w:rPr>
                <w:rFonts w:cs="Arial"/>
                <w:sz w:val="16"/>
                <w:szCs w:val="16"/>
              </w:rPr>
            </w:pPr>
            <w:r>
              <w:rPr>
                <w:rFonts w:cs="Arial"/>
                <w:sz w:val="16"/>
                <w:szCs w:val="16"/>
              </w:rPr>
              <w:t>Recipiente</w:t>
            </w:r>
          </w:p>
        </w:tc>
        <w:tc>
          <w:tcPr>
            <w:tcW w:w="0" w:type="auto"/>
            <w:vAlign w:val="center"/>
          </w:tcPr>
          <w:p w14:paraId="03C35361" w14:textId="77777777" w:rsidR="005C3CF0" w:rsidRPr="006024C8" w:rsidRDefault="005C3CF0" w:rsidP="00906775">
            <w:pPr>
              <w:spacing w:line="240" w:lineRule="auto"/>
              <w:jc w:val="center"/>
              <w:rPr>
                <w:rFonts w:cs="Arial"/>
                <w:sz w:val="16"/>
                <w:szCs w:val="16"/>
              </w:rPr>
            </w:pPr>
            <w:r>
              <w:rPr>
                <w:rFonts w:cs="Arial"/>
                <w:sz w:val="16"/>
                <w:szCs w:val="16"/>
              </w:rPr>
              <w:t>Metanol</w:t>
            </w:r>
          </w:p>
        </w:tc>
        <w:tc>
          <w:tcPr>
            <w:tcW w:w="0" w:type="auto"/>
            <w:vAlign w:val="center"/>
          </w:tcPr>
          <w:p w14:paraId="776265F5" w14:textId="77777777" w:rsidR="005C3CF0" w:rsidRPr="006024C8" w:rsidRDefault="005C3CF0" w:rsidP="00906775">
            <w:pPr>
              <w:spacing w:line="240" w:lineRule="auto"/>
              <w:jc w:val="center"/>
              <w:rPr>
                <w:rFonts w:cs="Arial"/>
                <w:sz w:val="16"/>
                <w:szCs w:val="16"/>
              </w:rPr>
            </w:pPr>
            <w:r>
              <w:rPr>
                <w:rFonts w:cs="Arial"/>
                <w:sz w:val="16"/>
                <w:szCs w:val="16"/>
              </w:rPr>
              <w:t>Rotura catastrófica</w:t>
            </w:r>
          </w:p>
        </w:tc>
      </w:tr>
    </w:tbl>
    <w:p w14:paraId="1A7C5B48" w14:textId="77777777" w:rsidR="005C3CF0" w:rsidRPr="006024C8" w:rsidRDefault="005C3CF0" w:rsidP="005C3CF0">
      <w:pPr>
        <w:rPr>
          <w:rFonts w:cs="Arial"/>
          <w:sz w:val="16"/>
          <w:szCs w:val="16"/>
        </w:rPr>
      </w:pPr>
    </w:p>
    <w:p w14:paraId="2FC68C42" w14:textId="0009851E" w:rsidR="005C3CF0" w:rsidRPr="006024C8" w:rsidRDefault="005C3CF0">
      <w:pPr>
        <w:pStyle w:val="Tablas"/>
        <w:numPr>
          <w:ilvl w:val="0"/>
          <w:numId w:val="8"/>
        </w:numPr>
      </w:pPr>
      <w:bookmarkStart w:id="18" w:name="_Toc112407341"/>
      <w:r>
        <w:t>Ejemplo de sucesos iniciadores</w:t>
      </w:r>
      <w:r w:rsidRPr="006024C8">
        <w:t>.</w:t>
      </w:r>
      <w:bookmarkEnd w:id="18"/>
    </w:p>
    <w:p w14:paraId="1BC59E15" w14:textId="6EFF952B" w:rsidR="00C4382C" w:rsidRDefault="00C4382C" w:rsidP="00830A52">
      <w:pPr>
        <w:rPr>
          <w:rFonts w:cs="Arial"/>
        </w:rPr>
      </w:pPr>
    </w:p>
    <w:p w14:paraId="1AB30836" w14:textId="714B599E" w:rsidR="00BB11A7" w:rsidRDefault="0062317A" w:rsidP="00830A52">
      <w:pPr>
        <w:rPr>
          <w:rFonts w:cs="Arial"/>
        </w:rPr>
      </w:pPr>
      <w:r>
        <w:rPr>
          <w:rFonts w:cs="Arial"/>
        </w:rPr>
        <w:t xml:space="preserve">Además, las publicaciones anteriormente indicadas aportan valores para la frecuencia de ocurrencia de los iniciadores que pudieran identificarse. Continuando con el ejemplo anterior, la Tabla </w:t>
      </w:r>
      <w:r w:rsidR="00DE1FCF">
        <w:rPr>
          <w:rFonts w:cs="Arial"/>
        </w:rPr>
        <w:t>8</w:t>
      </w:r>
      <w:r>
        <w:rPr>
          <w:rFonts w:cs="Arial"/>
        </w:rPr>
        <w:t xml:space="preserve"> muestra el detalle de la frecuencia de ocurrencia del suceso iniciador identificado.</w:t>
      </w:r>
    </w:p>
    <w:p w14:paraId="2A746310" w14:textId="77777777" w:rsidR="0062317A" w:rsidRPr="006024C8" w:rsidRDefault="0062317A" w:rsidP="0062317A">
      <w:pPr>
        <w:rPr>
          <w:rFonts w:cs="Arial"/>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479"/>
        <w:gridCol w:w="1052"/>
        <w:gridCol w:w="919"/>
        <w:gridCol w:w="1559"/>
        <w:gridCol w:w="2066"/>
      </w:tblGrid>
      <w:tr w:rsidR="0062317A" w:rsidRPr="006024C8" w14:paraId="4042F529" w14:textId="06522377" w:rsidTr="0077414E">
        <w:trPr>
          <w:jc w:val="center"/>
        </w:trPr>
        <w:tc>
          <w:tcPr>
            <w:tcW w:w="0" w:type="auto"/>
            <w:tcBorders>
              <w:top w:val="single" w:sz="18" w:space="0" w:color="auto"/>
              <w:bottom w:val="single" w:sz="18" w:space="0" w:color="auto"/>
            </w:tcBorders>
            <w:shd w:val="clear" w:color="auto" w:fill="D9D9D9"/>
          </w:tcPr>
          <w:p w14:paraId="4E093201" w14:textId="77777777" w:rsidR="0062317A" w:rsidRDefault="0062317A" w:rsidP="00906775">
            <w:pPr>
              <w:spacing w:line="240" w:lineRule="auto"/>
              <w:jc w:val="center"/>
              <w:rPr>
                <w:rFonts w:cs="Arial"/>
                <w:b/>
                <w:sz w:val="16"/>
                <w:szCs w:val="16"/>
              </w:rPr>
            </w:pPr>
            <w:r>
              <w:rPr>
                <w:rFonts w:cs="Arial"/>
                <w:b/>
                <w:sz w:val="16"/>
                <w:szCs w:val="16"/>
              </w:rPr>
              <w:t>Operación</w:t>
            </w:r>
          </w:p>
        </w:tc>
        <w:tc>
          <w:tcPr>
            <w:tcW w:w="0" w:type="auto"/>
            <w:tcBorders>
              <w:top w:val="single" w:sz="18" w:space="0" w:color="auto"/>
              <w:bottom w:val="single" w:sz="18" w:space="0" w:color="auto"/>
            </w:tcBorders>
            <w:shd w:val="clear" w:color="auto" w:fill="D9D9D9"/>
            <w:vAlign w:val="center"/>
          </w:tcPr>
          <w:p w14:paraId="51D03E5B" w14:textId="77777777" w:rsidR="0062317A" w:rsidRPr="006024C8" w:rsidRDefault="0062317A" w:rsidP="00906775">
            <w:pPr>
              <w:spacing w:line="240" w:lineRule="auto"/>
              <w:jc w:val="center"/>
              <w:rPr>
                <w:rFonts w:cs="Arial"/>
                <w:b/>
                <w:sz w:val="16"/>
                <w:szCs w:val="16"/>
              </w:rPr>
            </w:pPr>
            <w:r>
              <w:rPr>
                <w:rFonts w:cs="Arial"/>
                <w:b/>
                <w:sz w:val="16"/>
                <w:szCs w:val="16"/>
              </w:rPr>
              <w:t>Instalación</w:t>
            </w:r>
          </w:p>
        </w:tc>
        <w:tc>
          <w:tcPr>
            <w:tcW w:w="0" w:type="auto"/>
            <w:tcBorders>
              <w:top w:val="single" w:sz="18" w:space="0" w:color="auto"/>
              <w:bottom w:val="single" w:sz="18" w:space="0" w:color="auto"/>
            </w:tcBorders>
            <w:shd w:val="clear" w:color="auto" w:fill="D9D9D9"/>
            <w:vAlign w:val="center"/>
          </w:tcPr>
          <w:p w14:paraId="3CF51BC6" w14:textId="77777777" w:rsidR="0062317A" w:rsidRPr="006024C8" w:rsidRDefault="0062317A" w:rsidP="00906775">
            <w:pPr>
              <w:spacing w:line="240" w:lineRule="auto"/>
              <w:jc w:val="center"/>
              <w:rPr>
                <w:rFonts w:cs="Arial"/>
                <w:b/>
                <w:sz w:val="16"/>
                <w:szCs w:val="16"/>
              </w:rPr>
            </w:pPr>
            <w:r>
              <w:rPr>
                <w:rFonts w:cs="Arial"/>
                <w:b/>
                <w:sz w:val="16"/>
                <w:szCs w:val="16"/>
              </w:rPr>
              <w:t>Producto</w:t>
            </w:r>
          </w:p>
        </w:tc>
        <w:tc>
          <w:tcPr>
            <w:tcW w:w="0" w:type="auto"/>
            <w:tcBorders>
              <w:top w:val="single" w:sz="18" w:space="0" w:color="auto"/>
              <w:bottom w:val="single" w:sz="18" w:space="0" w:color="auto"/>
            </w:tcBorders>
            <w:shd w:val="clear" w:color="auto" w:fill="D9D9D9"/>
            <w:vAlign w:val="center"/>
          </w:tcPr>
          <w:p w14:paraId="2237584B" w14:textId="77777777" w:rsidR="0062317A" w:rsidRPr="006024C8" w:rsidRDefault="0062317A" w:rsidP="00906775">
            <w:pPr>
              <w:spacing w:line="240" w:lineRule="auto"/>
              <w:jc w:val="center"/>
              <w:rPr>
                <w:rFonts w:cs="Arial"/>
                <w:b/>
                <w:sz w:val="16"/>
                <w:szCs w:val="16"/>
              </w:rPr>
            </w:pPr>
            <w:r>
              <w:rPr>
                <w:rFonts w:cs="Arial"/>
                <w:b/>
                <w:sz w:val="16"/>
                <w:szCs w:val="16"/>
              </w:rPr>
              <w:t>Iniciador</w:t>
            </w:r>
          </w:p>
        </w:tc>
        <w:tc>
          <w:tcPr>
            <w:tcW w:w="0" w:type="auto"/>
            <w:tcBorders>
              <w:top w:val="single" w:sz="18" w:space="0" w:color="auto"/>
              <w:bottom w:val="single" w:sz="18" w:space="0" w:color="auto"/>
            </w:tcBorders>
            <w:shd w:val="clear" w:color="auto" w:fill="D9D9D9"/>
          </w:tcPr>
          <w:p w14:paraId="1827325F" w14:textId="07C2F6DF" w:rsidR="0062317A" w:rsidRDefault="0062317A" w:rsidP="00906775">
            <w:pPr>
              <w:spacing w:line="240" w:lineRule="auto"/>
              <w:jc w:val="center"/>
              <w:rPr>
                <w:rFonts w:cs="Arial"/>
                <w:b/>
                <w:sz w:val="16"/>
                <w:szCs w:val="16"/>
              </w:rPr>
            </w:pPr>
            <w:r>
              <w:rPr>
                <w:rFonts w:cs="Arial"/>
                <w:b/>
                <w:sz w:val="16"/>
                <w:szCs w:val="16"/>
              </w:rPr>
              <w:t>Frecuencia (operación</w:t>
            </w:r>
            <w:r w:rsidRPr="0062317A">
              <w:rPr>
                <w:rFonts w:cs="Arial"/>
                <w:b/>
                <w:sz w:val="16"/>
                <w:szCs w:val="16"/>
                <w:vertAlign w:val="superscript"/>
              </w:rPr>
              <w:t>-1</w:t>
            </w:r>
            <w:r>
              <w:rPr>
                <w:rFonts w:cs="Arial"/>
                <w:b/>
                <w:sz w:val="16"/>
                <w:szCs w:val="16"/>
              </w:rPr>
              <w:t>)</w:t>
            </w:r>
          </w:p>
        </w:tc>
      </w:tr>
      <w:tr w:rsidR="0062317A" w:rsidRPr="006024C8" w14:paraId="17486690" w14:textId="32C42B72" w:rsidTr="0077414E">
        <w:trPr>
          <w:jc w:val="center"/>
        </w:trPr>
        <w:tc>
          <w:tcPr>
            <w:tcW w:w="0" w:type="auto"/>
          </w:tcPr>
          <w:p w14:paraId="63C3FD69" w14:textId="77777777" w:rsidR="0062317A" w:rsidRPr="006024C8" w:rsidRDefault="0062317A" w:rsidP="00906775">
            <w:pPr>
              <w:spacing w:line="240" w:lineRule="auto"/>
              <w:jc w:val="center"/>
              <w:rPr>
                <w:rFonts w:cs="Arial"/>
                <w:sz w:val="16"/>
                <w:szCs w:val="16"/>
              </w:rPr>
            </w:pPr>
            <w:r>
              <w:rPr>
                <w:rFonts w:cs="Arial"/>
                <w:sz w:val="16"/>
                <w:szCs w:val="16"/>
              </w:rPr>
              <w:t>Almacenamiento</w:t>
            </w:r>
          </w:p>
        </w:tc>
        <w:tc>
          <w:tcPr>
            <w:tcW w:w="0" w:type="auto"/>
            <w:vAlign w:val="center"/>
          </w:tcPr>
          <w:p w14:paraId="70DD84FA" w14:textId="77777777" w:rsidR="0062317A" w:rsidRPr="006024C8" w:rsidRDefault="0062317A" w:rsidP="00906775">
            <w:pPr>
              <w:spacing w:line="240" w:lineRule="auto"/>
              <w:jc w:val="center"/>
              <w:rPr>
                <w:rFonts w:cs="Arial"/>
                <w:sz w:val="16"/>
                <w:szCs w:val="16"/>
              </w:rPr>
            </w:pPr>
            <w:r>
              <w:rPr>
                <w:rFonts w:cs="Arial"/>
                <w:sz w:val="16"/>
                <w:szCs w:val="16"/>
              </w:rPr>
              <w:t>Recipiente</w:t>
            </w:r>
          </w:p>
        </w:tc>
        <w:tc>
          <w:tcPr>
            <w:tcW w:w="0" w:type="auto"/>
            <w:vAlign w:val="center"/>
          </w:tcPr>
          <w:p w14:paraId="7D4350DF" w14:textId="77777777" w:rsidR="0062317A" w:rsidRPr="006024C8" w:rsidRDefault="0062317A" w:rsidP="00906775">
            <w:pPr>
              <w:spacing w:line="240" w:lineRule="auto"/>
              <w:jc w:val="center"/>
              <w:rPr>
                <w:rFonts w:cs="Arial"/>
                <w:sz w:val="16"/>
                <w:szCs w:val="16"/>
              </w:rPr>
            </w:pPr>
            <w:r>
              <w:rPr>
                <w:rFonts w:cs="Arial"/>
                <w:sz w:val="16"/>
                <w:szCs w:val="16"/>
              </w:rPr>
              <w:t>Xileno</w:t>
            </w:r>
          </w:p>
        </w:tc>
        <w:tc>
          <w:tcPr>
            <w:tcW w:w="0" w:type="auto"/>
            <w:vAlign w:val="center"/>
          </w:tcPr>
          <w:p w14:paraId="1A826424" w14:textId="77777777" w:rsidR="0062317A" w:rsidRPr="006024C8" w:rsidRDefault="0062317A" w:rsidP="00906775">
            <w:pPr>
              <w:spacing w:line="240" w:lineRule="auto"/>
              <w:jc w:val="center"/>
              <w:rPr>
                <w:rFonts w:cs="Arial"/>
                <w:sz w:val="16"/>
                <w:szCs w:val="16"/>
              </w:rPr>
            </w:pPr>
            <w:r>
              <w:rPr>
                <w:rFonts w:cs="Arial"/>
                <w:sz w:val="16"/>
                <w:szCs w:val="16"/>
              </w:rPr>
              <w:t>Rotura catastrófica</w:t>
            </w:r>
          </w:p>
        </w:tc>
        <w:tc>
          <w:tcPr>
            <w:tcW w:w="0" w:type="auto"/>
          </w:tcPr>
          <w:p w14:paraId="2AC39273" w14:textId="1A2643EA" w:rsidR="0062317A" w:rsidRPr="0062317A" w:rsidRDefault="0062317A" w:rsidP="00906775">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r>
      <w:tr w:rsidR="0062317A" w:rsidRPr="006024C8" w14:paraId="51AFD406" w14:textId="2BD61E0B" w:rsidTr="0077414E">
        <w:trPr>
          <w:jc w:val="center"/>
        </w:trPr>
        <w:tc>
          <w:tcPr>
            <w:tcW w:w="0" w:type="auto"/>
          </w:tcPr>
          <w:p w14:paraId="4F935F9A" w14:textId="77777777" w:rsidR="0062317A" w:rsidRPr="006024C8" w:rsidRDefault="0062317A" w:rsidP="00906775">
            <w:pPr>
              <w:spacing w:line="240" w:lineRule="auto"/>
              <w:jc w:val="center"/>
              <w:rPr>
                <w:rFonts w:cs="Arial"/>
                <w:sz w:val="16"/>
                <w:szCs w:val="16"/>
              </w:rPr>
            </w:pPr>
            <w:r>
              <w:rPr>
                <w:rFonts w:cs="Arial"/>
                <w:sz w:val="16"/>
                <w:szCs w:val="16"/>
              </w:rPr>
              <w:t>Almacenamiento</w:t>
            </w:r>
          </w:p>
        </w:tc>
        <w:tc>
          <w:tcPr>
            <w:tcW w:w="0" w:type="auto"/>
            <w:vAlign w:val="center"/>
          </w:tcPr>
          <w:p w14:paraId="63C7871C" w14:textId="77777777" w:rsidR="0062317A" w:rsidRPr="006024C8" w:rsidRDefault="0062317A" w:rsidP="00906775">
            <w:pPr>
              <w:spacing w:line="240" w:lineRule="auto"/>
              <w:jc w:val="center"/>
              <w:rPr>
                <w:rFonts w:cs="Arial"/>
                <w:sz w:val="16"/>
                <w:szCs w:val="16"/>
              </w:rPr>
            </w:pPr>
            <w:r>
              <w:rPr>
                <w:rFonts w:cs="Arial"/>
                <w:sz w:val="16"/>
                <w:szCs w:val="16"/>
              </w:rPr>
              <w:t>Recipiente</w:t>
            </w:r>
          </w:p>
        </w:tc>
        <w:tc>
          <w:tcPr>
            <w:tcW w:w="0" w:type="auto"/>
            <w:vAlign w:val="center"/>
          </w:tcPr>
          <w:p w14:paraId="78973A26" w14:textId="77777777" w:rsidR="0062317A" w:rsidRPr="006024C8" w:rsidRDefault="0062317A" w:rsidP="00906775">
            <w:pPr>
              <w:spacing w:line="240" w:lineRule="auto"/>
              <w:jc w:val="center"/>
              <w:rPr>
                <w:rFonts w:cs="Arial"/>
                <w:sz w:val="16"/>
                <w:szCs w:val="16"/>
              </w:rPr>
            </w:pPr>
            <w:r>
              <w:rPr>
                <w:rFonts w:cs="Arial"/>
                <w:sz w:val="16"/>
                <w:szCs w:val="16"/>
              </w:rPr>
              <w:t>Acetona</w:t>
            </w:r>
          </w:p>
        </w:tc>
        <w:tc>
          <w:tcPr>
            <w:tcW w:w="0" w:type="auto"/>
            <w:vAlign w:val="center"/>
          </w:tcPr>
          <w:p w14:paraId="5C9EC31B" w14:textId="77777777" w:rsidR="0062317A" w:rsidRPr="006024C8" w:rsidRDefault="0062317A" w:rsidP="00906775">
            <w:pPr>
              <w:spacing w:line="240" w:lineRule="auto"/>
              <w:jc w:val="center"/>
              <w:rPr>
                <w:rFonts w:cs="Arial"/>
                <w:sz w:val="16"/>
                <w:szCs w:val="16"/>
              </w:rPr>
            </w:pPr>
            <w:r>
              <w:rPr>
                <w:rFonts w:cs="Arial"/>
                <w:sz w:val="16"/>
                <w:szCs w:val="16"/>
              </w:rPr>
              <w:t>Rotura catastrófica</w:t>
            </w:r>
          </w:p>
        </w:tc>
        <w:tc>
          <w:tcPr>
            <w:tcW w:w="0" w:type="auto"/>
          </w:tcPr>
          <w:p w14:paraId="504B64C9" w14:textId="033C378E" w:rsidR="0062317A" w:rsidRDefault="0062317A" w:rsidP="00906775">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r>
      <w:tr w:rsidR="0062317A" w:rsidRPr="006024C8" w14:paraId="270D0D7F" w14:textId="77665639" w:rsidTr="0077414E">
        <w:trPr>
          <w:jc w:val="center"/>
        </w:trPr>
        <w:tc>
          <w:tcPr>
            <w:tcW w:w="0" w:type="auto"/>
          </w:tcPr>
          <w:p w14:paraId="6165D5A0" w14:textId="77777777" w:rsidR="0062317A" w:rsidRPr="006024C8" w:rsidRDefault="0062317A" w:rsidP="00906775">
            <w:pPr>
              <w:spacing w:line="240" w:lineRule="auto"/>
              <w:jc w:val="center"/>
              <w:rPr>
                <w:rFonts w:cs="Arial"/>
                <w:sz w:val="16"/>
                <w:szCs w:val="16"/>
              </w:rPr>
            </w:pPr>
            <w:r>
              <w:rPr>
                <w:rFonts w:cs="Arial"/>
                <w:sz w:val="16"/>
                <w:szCs w:val="16"/>
              </w:rPr>
              <w:t>Almacenamiento</w:t>
            </w:r>
          </w:p>
        </w:tc>
        <w:tc>
          <w:tcPr>
            <w:tcW w:w="0" w:type="auto"/>
            <w:vAlign w:val="center"/>
          </w:tcPr>
          <w:p w14:paraId="1AC14719" w14:textId="77777777" w:rsidR="0062317A" w:rsidRPr="006024C8" w:rsidRDefault="0062317A" w:rsidP="00906775">
            <w:pPr>
              <w:spacing w:line="240" w:lineRule="auto"/>
              <w:jc w:val="center"/>
              <w:rPr>
                <w:rFonts w:cs="Arial"/>
                <w:sz w:val="16"/>
                <w:szCs w:val="16"/>
              </w:rPr>
            </w:pPr>
            <w:r>
              <w:rPr>
                <w:rFonts w:cs="Arial"/>
                <w:sz w:val="16"/>
                <w:szCs w:val="16"/>
              </w:rPr>
              <w:t>Recipiente</w:t>
            </w:r>
          </w:p>
        </w:tc>
        <w:tc>
          <w:tcPr>
            <w:tcW w:w="0" w:type="auto"/>
            <w:vAlign w:val="center"/>
          </w:tcPr>
          <w:p w14:paraId="03D15A1C" w14:textId="77777777" w:rsidR="0062317A" w:rsidRPr="006024C8" w:rsidRDefault="0062317A" w:rsidP="00906775">
            <w:pPr>
              <w:spacing w:line="240" w:lineRule="auto"/>
              <w:jc w:val="center"/>
              <w:rPr>
                <w:rFonts w:cs="Arial"/>
                <w:sz w:val="16"/>
                <w:szCs w:val="16"/>
              </w:rPr>
            </w:pPr>
            <w:r>
              <w:rPr>
                <w:rFonts w:cs="Arial"/>
                <w:sz w:val="16"/>
                <w:szCs w:val="16"/>
              </w:rPr>
              <w:t>Metanol</w:t>
            </w:r>
          </w:p>
        </w:tc>
        <w:tc>
          <w:tcPr>
            <w:tcW w:w="0" w:type="auto"/>
            <w:vAlign w:val="center"/>
          </w:tcPr>
          <w:p w14:paraId="117A975A" w14:textId="77777777" w:rsidR="0062317A" w:rsidRPr="006024C8" w:rsidRDefault="0062317A" w:rsidP="00906775">
            <w:pPr>
              <w:spacing w:line="240" w:lineRule="auto"/>
              <w:jc w:val="center"/>
              <w:rPr>
                <w:rFonts w:cs="Arial"/>
                <w:sz w:val="16"/>
                <w:szCs w:val="16"/>
              </w:rPr>
            </w:pPr>
            <w:r>
              <w:rPr>
                <w:rFonts w:cs="Arial"/>
                <w:sz w:val="16"/>
                <w:szCs w:val="16"/>
              </w:rPr>
              <w:t>Rotura catastrófica</w:t>
            </w:r>
          </w:p>
        </w:tc>
        <w:tc>
          <w:tcPr>
            <w:tcW w:w="0" w:type="auto"/>
          </w:tcPr>
          <w:p w14:paraId="2C06B56E" w14:textId="382C0306" w:rsidR="0062317A" w:rsidRDefault="0062317A" w:rsidP="00906775">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r>
      <w:tr w:rsidR="0062317A" w:rsidRPr="006024C8" w14:paraId="20EDB6FE" w14:textId="186B0605" w:rsidTr="0077414E">
        <w:trPr>
          <w:jc w:val="center"/>
        </w:trPr>
        <w:tc>
          <w:tcPr>
            <w:tcW w:w="0" w:type="auto"/>
          </w:tcPr>
          <w:p w14:paraId="3ACB84A6" w14:textId="77777777" w:rsidR="0062317A" w:rsidRPr="006024C8" w:rsidRDefault="0062317A" w:rsidP="00906775">
            <w:pPr>
              <w:spacing w:line="240" w:lineRule="auto"/>
              <w:jc w:val="center"/>
              <w:rPr>
                <w:rFonts w:cs="Arial"/>
                <w:sz w:val="16"/>
                <w:szCs w:val="16"/>
              </w:rPr>
            </w:pPr>
            <w:r>
              <w:rPr>
                <w:rFonts w:cs="Arial"/>
                <w:sz w:val="16"/>
                <w:szCs w:val="16"/>
              </w:rPr>
              <w:t>Carga y descarga</w:t>
            </w:r>
          </w:p>
        </w:tc>
        <w:tc>
          <w:tcPr>
            <w:tcW w:w="0" w:type="auto"/>
            <w:vAlign w:val="center"/>
          </w:tcPr>
          <w:p w14:paraId="2CACA108" w14:textId="77777777" w:rsidR="0062317A" w:rsidRPr="006024C8" w:rsidRDefault="0062317A" w:rsidP="00906775">
            <w:pPr>
              <w:spacing w:line="240" w:lineRule="auto"/>
              <w:jc w:val="center"/>
              <w:rPr>
                <w:rFonts w:cs="Arial"/>
                <w:sz w:val="16"/>
                <w:szCs w:val="16"/>
              </w:rPr>
            </w:pPr>
            <w:r>
              <w:rPr>
                <w:rFonts w:cs="Arial"/>
                <w:sz w:val="16"/>
                <w:szCs w:val="16"/>
              </w:rPr>
              <w:t>Recipiente</w:t>
            </w:r>
          </w:p>
        </w:tc>
        <w:tc>
          <w:tcPr>
            <w:tcW w:w="0" w:type="auto"/>
            <w:vAlign w:val="center"/>
          </w:tcPr>
          <w:p w14:paraId="75AA89BE" w14:textId="77777777" w:rsidR="0062317A" w:rsidRPr="006024C8" w:rsidRDefault="0062317A" w:rsidP="00906775">
            <w:pPr>
              <w:spacing w:line="240" w:lineRule="auto"/>
              <w:jc w:val="center"/>
              <w:rPr>
                <w:rFonts w:cs="Arial"/>
                <w:sz w:val="16"/>
                <w:szCs w:val="16"/>
              </w:rPr>
            </w:pPr>
            <w:r>
              <w:rPr>
                <w:rFonts w:cs="Arial"/>
                <w:sz w:val="16"/>
                <w:szCs w:val="16"/>
              </w:rPr>
              <w:t>Xileno</w:t>
            </w:r>
          </w:p>
        </w:tc>
        <w:tc>
          <w:tcPr>
            <w:tcW w:w="0" w:type="auto"/>
            <w:vAlign w:val="center"/>
          </w:tcPr>
          <w:p w14:paraId="2A73360F" w14:textId="77777777" w:rsidR="0062317A" w:rsidRPr="006024C8" w:rsidRDefault="0062317A" w:rsidP="00906775">
            <w:pPr>
              <w:spacing w:line="240" w:lineRule="auto"/>
              <w:jc w:val="center"/>
              <w:rPr>
                <w:rFonts w:cs="Arial"/>
                <w:sz w:val="16"/>
                <w:szCs w:val="16"/>
              </w:rPr>
            </w:pPr>
            <w:r>
              <w:rPr>
                <w:rFonts w:cs="Arial"/>
                <w:sz w:val="16"/>
                <w:szCs w:val="16"/>
              </w:rPr>
              <w:t>Rotura catastrófica</w:t>
            </w:r>
          </w:p>
        </w:tc>
        <w:tc>
          <w:tcPr>
            <w:tcW w:w="0" w:type="auto"/>
          </w:tcPr>
          <w:p w14:paraId="5CD2A51D" w14:textId="0B7CDF1E" w:rsidR="0062317A" w:rsidRDefault="0062317A" w:rsidP="00906775">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r>
      <w:tr w:rsidR="0062317A" w:rsidRPr="006024C8" w14:paraId="28BBF0E3" w14:textId="18152553" w:rsidTr="0077414E">
        <w:trPr>
          <w:jc w:val="center"/>
        </w:trPr>
        <w:tc>
          <w:tcPr>
            <w:tcW w:w="0" w:type="auto"/>
          </w:tcPr>
          <w:p w14:paraId="5A91E412" w14:textId="77777777" w:rsidR="0062317A" w:rsidRPr="006024C8" w:rsidRDefault="0062317A" w:rsidP="00906775">
            <w:pPr>
              <w:spacing w:line="240" w:lineRule="auto"/>
              <w:jc w:val="center"/>
              <w:rPr>
                <w:rFonts w:cs="Arial"/>
                <w:sz w:val="16"/>
                <w:szCs w:val="16"/>
              </w:rPr>
            </w:pPr>
            <w:r>
              <w:rPr>
                <w:rFonts w:cs="Arial"/>
                <w:sz w:val="16"/>
                <w:szCs w:val="16"/>
              </w:rPr>
              <w:t>Carga y descarga</w:t>
            </w:r>
          </w:p>
        </w:tc>
        <w:tc>
          <w:tcPr>
            <w:tcW w:w="0" w:type="auto"/>
            <w:vAlign w:val="center"/>
          </w:tcPr>
          <w:p w14:paraId="29E7706A" w14:textId="77777777" w:rsidR="0062317A" w:rsidRPr="006024C8" w:rsidRDefault="0062317A" w:rsidP="00906775">
            <w:pPr>
              <w:spacing w:line="240" w:lineRule="auto"/>
              <w:jc w:val="center"/>
              <w:rPr>
                <w:rFonts w:cs="Arial"/>
                <w:sz w:val="16"/>
                <w:szCs w:val="16"/>
              </w:rPr>
            </w:pPr>
            <w:r>
              <w:rPr>
                <w:rFonts w:cs="Arial"/>
                <w:sz w:val="16"/>
                <w:szCs w:val="16"/>
              </w:rPr>
              <w:t>Recipiente</w:t>
            </w:r>
          </w:p>
        </w:tc>
        <w:tc>
          <w:tcPr>
            <w:tcW w:w="0" w:type="auto"/>
            <w:vAlign w:val="center"/>
          </w:tcPr>
          <w:p w14:paraId="2ED05F3C" w14:textId="77777777" w:rsidR="0062317A" w:rsidRPr="006024C8" w:rsidRDefault="0062317A" w:rsidP="00906775">
            <w:pPr>
              <w:spacing w:line="240" w:lineRule="auto"/>
              <w:jc w:val="center"/>
              <w:rPr>
                <w:rFonts w:cs="Arial"/>
                <w:sz w:val="16"/>
                <w:szCs w:val="16"/>
              </w:rPr>
            </w:pPr>
            <w:r>
              <w:rPr>
                <w:rFonts w:cs="Arial"/>
                <w:sz w:val="16"/>
                <w:szCs w:val="16"/>
              </w:rPr>
              <w:t>Acetona</w:t>
            </w:r>
          </w:p>
        </w:tc>
        <w:tc>
          <w:tcPr>
            <w:tcW w:w="0" w:type="auto"/>
            <w:vAlign w:val="center"/>
          </w:tcPr>
          <w:p w14:paraId="0AE25AA4" w14:textId="77777777" w:rsidR="0062317A" w:rsidRPr="006024C8" w:rsidRDefault="0062317A" w:rsidP="00906775">
            <w:pPr>
              <w:spacing w:line="240" w:lineRule="auto"/>
              <w:jc w:val="center"/>
              <w:rPr>
                <w:rFonts w:cs="Arial"/>
                <w:sz w:val="16"/>
                <w:szCs w:val="16"/>
              </w:rPr>
            </w:pPr>
            <w:r>
              <w:rPr>
                <w:rFonts w:cs="Arial"/>
                <w:sz w:val="16"/>
                <w:szCs w:val="16"/>
              </w:rPr>
              <w:t>Rotura catastrófica</w:t>
            </w:r>
          </w:p>
        </w:tc>
        <w:tc>
          <w:tcPr>
            <w:tcW w:w="0" w:type="auto"/>
          </w:tcPr>
          <w:p w14:paraId="7E45A82E" w14:textId="50883586" w:rsidR="0062317A" w:rsidRDefault="0062317A" w:rsidP="00906775">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r>
      <w:tr w:rsidR="0062317A" w:rsidRPr="006024C8" w14:paraId="2041522A" w14:textId="5151F468" w:rsidTr="0077414E">
        <w:trPr>
          <w:jc w:val="center"/>
        </w:trPr>
        <w:tc>
          <w:tcPr>
            <w:tcW w:w="0" w:type="auto"/>
          </w:tcPr>
          <w:p w14:paraId="4D150DDB" w14:textId="77777777" w:rsidR="0062317A" w:rsidRPr="006024C8" w:rsidRDefault="0062317A" w:rsidP="00906775">
            <w:pPr>
              <w:spacing w:line="240" w:lineRule="auto"/>
              <w:jc w:val="center"/>
              <w:rPr>
                <w:rFonts w:cs="Arial"/>
                <w:sz w:val="16"/>
                <w:szCs w:val="16"/>
              </w:rPr>
            </w:pPr>
            <w:r>
              <w:rPr>
                <w:rFonts w:cs="Arial"/>
                <w:sz w:val="16"/>
                <w:szCs w:val="16"/>
              </w:rPr>
              <w:t>Carga y descarga</w:t>
            </w:r>
          </w:p>
        </w:tc>
        <w:tc>
          <w:tcPr>
            <w:tcW w:w="0" w:type="auto"/>
            <w:vAlign w:val="center"/>
          </w:tcPr>
          <w:p w14:paraId="3BC158C9" w14:textId="77777777" w:rsidR="0062317A" w:rsidRPr="006024C8" w:rsidRDefault="0062317A" w:rsidP="00906775">
            <w:pPr>
              <w:spacing w:line="240" w:lineRule="auto"/>
              <w:jc w:val="center"/>
              <w:rPr>
                <w:rFonts w:cs="Arial"/>
                <w:sz w:val="16"/>
                <w:szCs w:val="16"/>
              </w:rPr>
            </w:pPr>
            <w:r>
              <w:rPr>
                <w:rFonts w:cs="Arial"/>
                <w:sz w:val="16"/>
                <w:szCs w:val="16"/>
              </w:rPr>
              <w:t>Recipiente</w:t>
            </w:r>
          </w:p>
        </w:tc>
        <w:tc>
          <w:tcPr>
            <w:tcW w:w="0" w:type="auto"/>
            <w:vAlign w:val="center"/>
          </w:tcPr>
          <w:p w14:paraId="0377E2C7" w14:textId="77777777" w:rsidR="0062317A" w:rsidRPr="006024C8" w:rsidRDefault="0062317A" w:rsidP="00906775">
            <w:pPr>
              <w:spacing w:line="240" w:lineRule="auto"/>
              <w:jc w:val="center"/>
              <w:rPr>
                <w:rFonts w:cs="Arial"/>
                <w:sz w:val="16"/>
                <w:szCs w:val="16"/>
              </w:rPr>
            </w:pPr>
            <w:r>
              <w:rPr>
                <w:rFonts w:cs="Arial"/>
                <w:sz w:val="16"/>
                <w:szCs w:val="16"/>
              </w:rPr>
              <w:t>Metanol</w:t>
            </w:r>
          </w:p>
        </w:tc>
        <w:tc>
          <w:tcPr>
            <w:tcW w:w="0" w:type="auto"/>
            <w:vAlign w:val="center"/>
          </w:tcPr>
          <w:p w14:paraId="294391E9" w14:textId="77777777" w:rsidR="0062317A" w:rsidRPr="006024C8" w:rsidRDefault="0062317A" w:rsidP="00906775">
            <w:pPr>
              <w:spacing w:line="240" w:lineRule="auto"/>
              <w:jc w:val="center"/>
              <w:rPr>
                <w:rFonts w:cs="Arial"/>
                <w:sz w:val="16"/>
                <w:szCs w:val="16"/>
              </w:rPr>
            </w:pPr>
            <w:r>
              <w:rPr>
                <w:rFonts w:cs="Arial"/>
                <w:sz w:val="16"/>
                <w:szCs w:val="16"/>
              </w:rPr>
              <w:t>Rotura catastrófica</w:t>
            </w:r>
          </w:p>
        </w:tc>
        <w:tc>
          <w:tcPr>
            <w:tcW w:w="0" w:type="auto"/>
          </w:tcPr>
          <w:p w14:paraId="501A11D2" w14:textId="147A354B" w:rsidR="0062317A" w:rsidRDefault="0062317A" w:rsidP="00906775">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r>
    </w:tbl>
    <w:p w14:paraId="04F9E9C8" w14:textId="77777777" w:rsidR="0062317A" w:rsidRPr="006024C8" w:rsidRDefault="0062317A" w:rsidP="0062317A">
      <w:pPr>
        <w:rPr>
          <w:rFonts w:cs="Arial"/>
          <w:sz w:val="16"/>
          <w:szCs w:val="16"/>
        </w:rPr>
      </w:pPr>
    </w:p>
    <w:p w14:paraId="028A4CF1" w14:textId="3FA04CF9" w:rsidR="0062317A" w:rsidRPr="006024C8" w:rsidRDefault="00A52468">
      <w:pPr>
        <w:pStyle w:val="Tablas"/>
        <w:numPr>
          <w:ilvl w:val="0"/>
          <w:numId w:val="8"/>
        </w:numPr>
      </w:pPr>
      <w:bookmarkStart w:id="19" w:name="_Toc112407342"/>
      <w:r>
        <w:t>Frecuencia de ocurrencia de iniciadores</w:t>
      </w:r>
      <w:r w:rsidR="0062317A" w:rsidRPr="006024C8">
        <w:t>.</w:t>
      </w:r>
      <w:bookmarkEnd w:id="19"/>
    </w:p>
    <w:p w14:paraId="0EB65E45" w14:textId="77777777" w:rsidR="0062317A" w:rsidRDefault="0062317A" w:rsidP="0062317A">
      <w:pPr>
        <w:rPr>
          <w:rFonts w:cs="Arial"/>
        </w:rPr>
      </w:pPr>
    </w:p>
    <w:p w14:paraId="229E5EBF" w14:textId="02DC43D8" w:rsidR="0062317A" w:rsidRDefault="0062317A" w:rsidP="00830A52">
      <w:pPr>
        <w:rPr>
          <w:rFonts w:cs="Arial"/>
        </w:rPr>
      </w:pPr>
      <w:r>
        <w:rPr>
          <w:rFonts w:cs="Arial"/>
        </w:rPr>
        <w:t>Como se observa en este caso,</w:t>
      </w:r>
      <w:r w:rsidR="00A52468">
        <w:rPr>
          <w:rFonts w:cs="Arial"/>
        </w:rPr>
        <w:t xml:space="preserve"> esta frecuencia es dependiente del número de operaciones, información a aportar por el industrial. Si a modo de ejemplo se considera un número de operaciones en cada caso de 400 al año, la frecuencia anual de ocurrencia de estos iniciadores sería la que se indica a continuación.</w:t>
      </w:r>
    </w:p>
    <w:p w14:paraId="3647D684" w14:textId="77777777" w:rsidR="00A52468" w:rsidRPr="006024C8" w:rsidRDefault="00A52468" w:rsidP="00A52468">
      <w:pPr>
        <w:rPr>
          <w:rFonts w:cs="Arial"/>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479"/>
        <w:gridCol w:w="1052"/>
        <w:gridCol w:w="919"/>
        <w:gridCol w:w="1559"/>
        <w:gridCol w:w="1177"/>
        <w:gridCol w:w="1186"/>
        <w:gridCol w:w="1061"/>
      </w:tblGrid>
      <w:tr w:rsidR="001E218B" w:rsidRPr="006024C8" w14:paraId="7D7AB5A8" w14:textId="799E7AD5" w:rsidTr="00FA307C">
        <w:trPr>
          <w:jc w:val="center"/>
        </w:trPr>
        <w:tc>
          <w:tcPr>
            <w:tcW w:w="0" w:type="auto"/>
            <w:tcBorders>
              <w:top w:val="single" w:sz="18" w:space="0" w:color="auto"/>
              <w:bottom w:val="single" w:sz="18" w:space="0" w:color="auto"/>
            </w:tcBorders>
            <w:shd w:val="clear" w:color="auto" w:fill="D9D9D9"/>
          </w:tcPr>
          <w:p w14:paraId="7CFD5B98" w14:textId="77777777" w:rsidR="001E218B" w:rsidRDefault="001E218B" w:rsidP="001E218B">
            <w:pPr>
              <w:spacing w:line="240" w:lineRule="auto"/>
              <w:jc w:val="center"/>
              <w:rPr>
                <w:rFonts w:cs="Arial"/>
                <w:b/>
                <w:sz w:val="16"/>
                <w:szCs w:val="16"/>
              </w:rPr>
            </w:pPr>
            <w:r>
              <w:rPr>
                <w:rFonts w:cs="Arial"/>
                <w:b/>
                <w:sz w:val="16"/>
                <w:szCs w:val="16"/>
              </w:rPr>
              <w:t>Operación</w:t>
            </w:r>
          </w:p>
        </w:tc>
        <w:tc>
          <w:tcPr>
            <w:tcW w:w="0" w:type="auto"/>
            <w:tcBorders>
              <w:top w:val="single" w:sz="18" w:space="0" w:color="auto"/>
              <w:bottom w:val="single" w:sz="18" w:space="0" w:color="auto"/>
            </w:tcBorders>
            <w:shd w:val="clear" w:color="auto" w:fill="D9D9D9"/>
            <w:vAlign w:val="center"/>
          </w:tcPr>
          <w:p w14:paraId="1EAFC7AA" w14:textId="77777777" w:rsidR="001E218B" w:rsidRPr="006024C8" w:rsidRDefault="001E218B" w:rsidP="001E218B">
            <w:pPr>
              <w:spacing w:line="240" w:lineRule="auto"/>
              <w:jc w:val="center"/>
              <w:rPr>
                <w:rFonts w:cs="Arial"/>
                <w:b/>
                <w:sz w:val="16"/>
                <w:szCs w:val="16"/>
              </w:rPr>
            </w:pPr>
            <w:r>
              <w:rPr>
                <w:rFonts w:cs="Arial"/>
                <w:b/>
                <w:sz w:val="16"/>
                <w:szCs w:val="16"/>
              </w:rPr>
              <w:t>Instalación</w:t>
            </w:r>
          </w:p>
        </w:tc>
        <w:tc>
          <w:tcPr>
            <w:tcW w:w="0" w:type="auto"/>
            <w:tcBorders>
              <w:top w:val="single" w:sz="18" w:space="0" w:color="auto"/>
              <w:bottom w:val="single" w:sz="18" w:space="0" w:color="auto"/>
            </w:tcBorders>
            <w:shd w:val="clear" w:color="auto" w:fill="D9D9D9"/>
            <w:vAlign w:val="center"/>
          </w:tcPr>
          <w:p w14:paraId="588B7888" w14:textId="77777777" w:rsidR="001E218B" w:rsidRPr="006024C8" w:rsidRDefault="001E218B" w:rsidP="001E218B">
            <w:pPr>
              <w:spacing w:line="240" w:lineRule="auto"/>
              <w:jc w:val="center"/>
              <w:rPr>
                <w:rFonts w:cs="Arial"/>
                <w:b/>
                <w:sz w:val="16"/>
                <w:szCs w:val="16"/>
              </w:rPr>
            </w:pPr>
            <w:r>
              <w:rPr>
                <w:rFonts w:cs="Arial"/>
                <w:b/>
                <w:sz w:val="16"/>
                <w:szCs w:val="16"/>
              </w:rPr>
              <w:t>Producto</w:t>
            </w:r>
          </w:p>
        </w:tc>
        <w:tc>
          <w:tcPr>
            <w:tcW w:w="0" w:type="auto"/>
            <w:tcBorders>
              <w:top w:val="single" w:sz="18" w:space="0" w:color="auto"/>
              <w:bottom w:val="single" w:sz="18" w:space="0" w:color="auto"/>
            </w:tcBorders>
            <w:shd w:val="clear" w:color="auto" w:fill="D9D9D9"/>
            <w:vAlign w:val="center"/>
          </w:tcPr>
          <w:p w14:paraId="799BE6F3" w14:textId="77777777" w:rsidR="001E218B" w:rsidRPr="006024C8" w:rsidRDefault="001E218B" w:rsidP="001E218B">
            <w:pPr>
              <w:spacing w:line="240" w:lineRule="auto"/>
              <w:jc w:val="center"/>
              <w:rPr>
                <w:rFonts w:cs="Arial"/>
                <w:b/>
                <w:sz w:val="16"/>
                <w:szCs w:val="16"/>
              </w:rPr>
            </w:pPr>
            <w:r>
              <w:rPr>
                <w:rFonts w:cs="Arial"/>
                <w:b/>
                <w:sz w:val="16"/>
                <w:szCs w:val="16"/>
              </w:rPr>
              <w:t>Iniciador</w:t>
            </w:r>
          </w:p>
        </w:tc>
        <w:tc>
          <w:tcPr>
            <w:tcW w:w="0" w:type="auto"/>
            <w:tcBorders>
              <w:top w:val="single" w:sz="18" w:space="0" w:color="auto"/>
              <w:bottom w:val="single" w:sz="18" w:space="0" w:color="auto"/>
            </w:tcBorders>
            <w:shd w:val="clear" w:color="auto" w:fill="D9D9D9"/>
          </w:tcPr>
          <w:p w14:paraId="7744DA4A" w14:textId="77777777" w:rsidR="001E218B" w:rsidRDefault="001E218B" w:rsidP="001E218B">
            <w:pPr>
              <w:spacing w:line="240" w:lineRule="auto"/>
              <w:jc w:val="center"/>
              <w:rPr>
                <w:rFonts w:cs="Arial"/>
                <w:b/>
                <w:sz w:val="16"/>
                <w:szCs w:val="16"/>
              </w:rPr>
            </w:pPr>
            <w:r>
              <w:rPr>
                <w:rFonts w:cs="Arial"/>
                <w:b/>
                <w:sz w:val="16"/>
                <w:szCs w:val="16"/>
              </w:rPr>
              <w:t>Frecuencia</w:t>
            </w:r>
          </w:p>
          <w:p w14:paraId="6CF7E78B" w14:textId="7E32A084" w:rsidR="001E218B" w:rsidRDefault="001E218B" w:rsidP="001E218B">
            <w:pPr>
              <w:spacing w:line="240" w:lineRule="auto"/>
              <w:jc w:val="center"/>
              <w:rPr>
                <w:rFonts w:cs="Arial"/>
                <w:b/>
                <w:sz w:val="16"/>
                <w:szCs w:val="16"/>
              </w:rPr>
            </w:pPr>
            <w:r>
              <w:rPr>
                <w:rFonts w:cs="Arial"/>
                <w:b/>
                <w:sz w:val="16"/>
                <w:szCs w:val="16"/>
              </w:rPr>
              <w:t>(operación</w:t>
            </w:r>
            <w:r w:rsidRPr="0062317A">
              <w:rPr>
                <w:rFonts w:cs="Arial"/>
                <w:b/>
                <w:sz w:val="16"/>
                <w:szCs w:val="16"/>
                <w:vertAlign w:val="superscript"/>
              </w:rPr>
              <w:t>-1</w:t>
            </w:r>
            <w:r>
              <w:rPr>
                <w:rFonts w:cs="Arial"/>
                <w:b/>
                <w:sz w:val="16"/>
                <w:szCs w:val="16"/>
              </w:rPr>
              <w:t>)</w:t>
            </w:r>
          </w:p>
        </w:tc>
        <w:tc>
          <w:tcPr>
            <w:tcW w:w="0" w:type="auto"/>
            <w:tcBorders>
              <w:top w:val="single" w:sz="18" w:space="0" w:color="auto"/>
              <w:bottom w:val="single" w:sz="18" w:space="0" w:color="auto"/>
            </w:tcBorders>
            <w:shd w:val="clear" w:color="auto" w:fill="D9D9D9"/>
          </w:tcPr>
          <w:p w14:paraId="23286953" w14:textId="71E3D19B" w:rsidR="001E218B" w:rsidRDefault="001E218B" w:rsidP="001E218B">
            <w:pPr>
              <w:spacing w:line="240" w:lineRule="auto"/>
              <w:jc w:val="center"/>
              <w:rPr>
                <w:rFonts w:cs="Arial"/>
                <w:b/>
                <w:sz w:val="16"/>
                <w:szCs w:val="16"/>
              </w:rPr>
            </w:pPr>
            <w:r>
              <w:rPr>
                <w:rFonts w:cs="Arial"/>
                <w:b/>
                <w:sz w:val="16"/>
                <w:szCs w:val="16"/>
              </w:rPr>
              <w:t>Operaciones</w:t>
            </w:r>
          </w:p>
        </w:tc>
        <w:tc>
          <w:tcPr>
            <w:tcW w:w="0" w:type="auto"/>
            <w:tcBorders>
              <w:top w:val="single" w:sz="18" w:space="0" w:color="auto"/>
              <w:bottom w:val="single" w:sz="18" w:space="0" w:color="auto"/>
            </w:tcBorders>
            <w:shd w:val="clear" w:color="auto" w:fill="D9D9D9"/>
          </w:tcPr>
          <w:p w14:paraId="3346C286" w14:textId="77777777" w:rsidR="001E218B" w:rsidRDefault="001E218B" w:rsidP="001E218B">
            <w:pPr>
              <w:spacing w:line="240" w:lineRule="auto"/>
              <w:jc w:val="center"/>
              <w:rPr>
                <w:rFonts w:cs="Arial"/>
                <w:b/>
                <w:sz w:val="16"/>
                <w:szCs w:val="16"/>
              </w:rPr>
            </w:pPr>
            <w:r>
              <w:rPr>
                <w:rFonts w:cs="Arial"/>
                <w:b/>
                <w:sz w:val="16"/>
                <w:szCs w:val="16"/>
              </w:rPr>
              <w:t>Frecuencia</w:t>
            </w:r>
          </w:p>
          <w:p w14:paraId="4FDB33FD" w14:textId="274F9653" w:rsidR="001E218B" w:rsidRDefault="001E218B" w:rsidP="001E218B">
            <w:pPr>
              <w:spacing w:line="240" w:lineRule="auto"/>
              <w:jc w:val="center"/>
              <w:rPr>
                <w:rFonts w:cs="Arial"/>
                <w:b/>
                <w:sz w:val="16"/>
                <w:szCs w:val="16"/>
              </w:rPr>
            </w:pPr>
            <w:r>
              <w:rPr>
                <w:rFonts w:cs="Arial"/>
                <w:b/>
                <w:sz w:val="16"/>
                <w:szCs w:val="16"/>
              </w:rPr>
              <w:t>(año</w:t>
            </w:r>
            <w:r w:rsidRPr="001E218B">
              <w:rPr>
                <w:rFonts w:cs="Arial"/>
                <w:b/>
                <w:sz w:val="16"/>
                <w:szCs w:val="16"/>
                <w:vertAlign w:val="superscript"/>
              </w:rPr>
              <w:t>-1</w:t>
            </w:r>
            <w:r>
              <w:rPr>
                <w:rFonts w:cs="Arial"/>
                <w:b/>
                <w:sz w:val="16"/>
                <w:szCs w:val="16"/>
              </w:rPr>
              <w:t>)</w:t>
            </w:r>
          </w:p>
        </w:tc>
      </w:tr>
      <w:tr w:rsidR="001E218B" w:rsidRPr="006024C8" w14:paraId="46BAB64E" w14:textId="27665F6E" w:rsidTr="00FA307C">
        <w:trPr>
          <w:jc w:val="center"/>
        </w:trPr>
        <w:tc>
          <w:tcPr>
            <w:tcW w:w="0" w:type="auto"/>
          </w:tcPr>
          <w:p w14:paraId="6797D91A" w14:textId="77777777" w:rsidR="001E218B" w:rsidRPr="006024C8" w:rsidRDefault="001E218B" w:rsidP="001E218B">
            <w:pPr>
              <w:spacing w:line="240" w:lineRule="auto"/>
              <w:jc w:val="center"/>
              <w:rPr>
                <w:rFonts w:cs="Arial"/>
                <w:sz w:val="16"/>
                <w:szCs w:val="16"/>
              </w:rPr>
            </w:pPr>
            <w:r>
              <w:rPr>
                <w:rFonts w:cs="Arial"/>
                <w:sz w:val="16"/>
                <w:szCs w:val="16"/>
              </w:rPr>
              <w:t>Almacenamiento</w:t>
            </w:r>
          </w:p>
        </w:tc>
        <w:tc>
          <w:tcPr>
            <w:tcW w:w="0" w:type="auto"/>
            <w:vAlign w:val="center"/>
          </w:tcPr>
          <w:p w14:paraId="4770AA03" w14:textId="77777777" w:rsidR="001E218B" w:rsidRPr="006024C8" w:rsidRDefault="001E218B" w:rsidP="001E218B">
            <w:pPr>
              <w:spacing w:line="240" w:lineRule="auto"/>
              <w:jc w:val="center"/>
              <w:rPr>
                <w:rFonts w:cs="Arial"/>
                <w:sz w:val="16"/>
                <w:szCs w:val="16"/>
              </w:rPr>
            </w:pPr>
            <w:r>
              <w:rPr>
                <w:rFonts w:cs="Arial"/>
                <w:sz w:val="16"/>
                <w:szCs w:val="16"/>
              </w:rPr>
              <w:t>Recipiente</w:t>
            </w:r>
          </w:p>
        </w:tc>
        <w:tc>
          <w:tcPr>
            <w:tcW w:w="0" w:type="auto"/>
            <w:vAlign w:val="center"/>
          </w:tcPr>
          <w:p w14:paraId="483720B0" w14:textId="77777777" w:rsidR="001E218B" w:rsidRPr="006024C8" w:rsidRDefault="001E218B" w:rsidP="001E218B">
            <w:pPr>
              <w:spacing w:line="240" w:lineRule="auto"/>
              <w:jc w:val="center"/>
              <w:rPr>
                <w:rFonts w:cs="Arial"/>
                <w:sz w:val="16"/>
                <w:szCs w:val="16"/>
              </w:rPr>
            </w:pPr>
            <w:r>
              <w:rPr>
                <w:rFonts w:cs="Arial"/>
                <w:sz w:val="16"/>
                <w:szCs w:val="16"/>
              </w:rPr>
              <w:t>Xileno</w:t>
            </w:r>
          </w:p>
        </w:tc>
        <w:tc>
          <w:tcPr>
            <w:tcW w:w="0" w:type="auto"/>
            <w:vAlign w:val="center"/>
          </w:tcPr>
          <w:p w14:paraId="05EDD37D" w14:textId="77777777" w:rsidR="001E218B" w:rsidRPr="006024C8" w:rsidRDefault="001E218B" w:rsidP="001E218B">
            <w:pPr>
              <w:spacing w:line="240" w:lineRule="auto"/>
              <w:jc w:val="center"/>
              <w:rPr>
                <w:rFonts w:cs="Arial"/>
                <w:sz w:val="16"/>
                <w:szCs w:val="16"/>
              </w:rPr>
            </w:pPr>
            <w:r>
              <w:rPr>
                <w:rFonts w:cs="Arial"/>
                <w:sz w:val="16"/>
                <w:szCs w:val="16"/>
              </w:rPr>
              <w:t>Rotura catastrófica</w:t>
            </w:r>
          </w:p>
        </w:tc>
        <w:tc>
          <w:tcPr>
            <w:tcW w:w="0" w:type="auto"/>
          </w:tcPr>
          <w:p w14:paraId="0FD703D5" w14:textId="77777777" w:rsidR="001E218B" w:rsidRPr="0062317A" w:rsidRDefault="001E218B" w:rsidP="001E218B">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c>
          <w:tcPr>
            <w:tcW w:w="0" w:type="auto"/>
          </w:tcPr>
          <w:p w14:paraId="79612FFF" w14:textId="4BED1AEC" w:rsidR="001E218B" w:rsidRDefault="001E218B" w:rsidP="001E218B">
            <w:pPr>
              <w:spacing w:line="240" w:lineRule="auto"/>
              <w:jc w:val="center"/>
              <w:rPr>
                <w:rFonts w:cs="Arial"/>
                <w:sz w:val="16"/>
                <w:szCs w:val="16"/>
              </w:rPr>
            </w:pPr>
            <w:r>
              <w:rPr>
                <w:rFonts w:cs="Arial"/>
                <w:sz w:val="16"/>
                <w:szCs w:val="16"/>
              </w:rPr>
              <w:t>400</w:t>
            </w:r>
          </w:p>
        </w:tc>
        <w:tc>
          <w:tcPr>
            <w:tcW w:w="0" w:type="auto"/>
          </w:tcPr>
          <w:p w14:paraId="1D67D5BB" w14:textId="088A7BA4" w:rsidR="001E218B" w:rsidRDefault="001E218B" w:rsidP="001E218B">
            <w:pPr>
              <w:spacing w:line="240" w:lineRule="auto"/>
              <w:jc w:val="center"/>
              <w:rPr>
                <w:rFonts w:cs="Arial"/>
                <w:sz w:val="16"/>
                <w:szCs w:val="16"/>
              </w:rPr>
            </w:pPr>
            <w:r>
              <w:rPr>
                <w:rFonts w:cs="Arial"/>
                <w:sz w:val="16"/>
                <w:szCs w:val="16"/>
              </w:rPr>
              <w:t>4 x 10</w:t>
            </w:r>
            <w:r w:rsidRPr="0062317A">
              <w:rPr>
                <w:rFonts w:cs="Arial"/>
                <w:sz w:val="16"/>
                <w:szCs w:val="16"/>
                <w:vertAlign w:val="superscript"/>
              </w:rPr>
              <w:t>-</w:t>
            </w:r>
            <w:r>
              <w:rPr>
                <w:rFonts w:cs="Arial"/>
                <w:sz w:val="16"/>
                <w:szCs w:val="16"/>
                <w:vertAlign w:val="superscript"/>
              </w:rPr>
              <w:t>3</w:t>
            </w:r>
          </w:p>
        </w:tc>
      </w:tr>
      <w:tr w:rsidR="001E218B" w:rsidRPr="006024C8" w14:paraId="29143B90" w14:textId="337F2773" w:rsidTr="00FA307C">
        <w:trPr>
          <w:jc w:val="center"/>
        </w:trPr>
        <w:tc>
          <w:tcPr>
            <w:tcW w:w="0" w:type="auto"/>
          </w:tcPr>
          <w:p w14:paraId="03F0A375" w14:textId="77777777" w:rsidR="001E218B" w:rsidRPr="006024C8" w:rsidRDefault="001E218B" w:rsidP="001E218B">
            <w:pPr>
              <w:spacing w:line="240" w:lineRule="auto"/>
              <w:jc w:val="center"/>
              <w:rPr>
                <w:rFonts w:cs="Arial"/>
                <w:sz w:val="16"/>
                <w:szCs w:val="16"/>
              </w:rPr>
            </w:pPr>
            <w:r>
              <w:rPr>
                <w:rFonts w:cs="Arial"/>
                <w:sz w:val="16"/>
                <w:szCs w:val="16"/>
              </w:rPr>
              <w:t>Almacenamiento</w:t>
            </w:r>
          </w:p>
        </w:tc>
        <w:tc>
          <w:tcPr>
            <w:tcW w:w="0" w:type="auto"/>
            <w:vAlign w:val="center"/>
          </w:tcPr>
          <w:p w14:paraId="41BB802B" w14:textId="77777777" w:rsidR="001E218B" w:rsidRPr="006024C8" w:rsidRDefault="001E218B" w:rsidP="001E218B">
            <w:pPr>
              <w:spacing w:line="240" w:lineRule="auto"/>
              <w:jc w:val="center"/>
              <w:rPr>
                <w:rFonts w:cs="Arial"/>
                <w:sz w:val="16"/>
                <w:szCs w:val="16"/>
              </w:rPr>
            </w:pPr>
            <w:r>
              <w:rPr>
                <w:rFonts w:cs="Arial"/>
                <w:sz w:val="16"/>
                <w:szCs w:val="16"/>
              </w:rPr>
              <w:t>Recipiente</w:t>
            </w:r>
          </w:p>
        </w:tc>
        <w:tc>
          <w:tcPr>
            <w:tcW w:w="0" w:type="auto"/>
            <w:vAlign w:val="center"/>
          </w:tcPr>
          <w:p w14:paraId="5130C218" w14:textId="77777777" w:rsidR="001E218B" w:rsidRPr="006024C8" w:rsidRDefault="001E218B" w:rsidP="001E218B">
            <w:pPr>
              <w:spacing w:line="240" w:lineRule="auto"/>
              <w:jc w:val="center"/>
              <w:rPr>
                <w:rFonts w:cs="Arial"/>
                <w:sz w:val="16"/>
                <w:szCs w:val="16"/>
              </w:rPr>
            </w:pPr>
            <w:r>
              <w:rPr>
                <w:rFonts w:cs="Arial"/>
                <w:sz w:val="16"/>
                <w:szCs w:val="16"/>
              </w:rPr>
              <w:t>Acetona</w:t>
            </w:r>
          </w:p>
        </w:tc>
        <w:tc>
          <w:tcPr>
            <w:tcW w:w="0" w:type="auto"/>
            <w:vAlign w:val="center"/>
          </w:tcPr>
          <w:p w14:paraId="5692EFB4" w14:textId="77777777" w:rsidR="001E218B" w:rsidRPr="006024C8" w:rsidRDefault="001E218B" w:rsidP="001E218B">
            <w:pPr>
              <w:spacing w:line="240" w:lineRule="auto"/>
              <w:jc w:val="center"/>
              <w:rPr>
                <w:rFonts w:cs="Arial"/>
                <w:sz w:val="16"/>
                <w:szCs w:val="16"/>
              </w:rPr>
            </w:pPr>
            <w:r>
              <w:rPr>
                <w:rFonts w:cs="Arial"/>
                <w:sz w:val="16"/>
                <w:szCs w:val="16"/>
              </w:rPr>
              <w:t>Rotura catastrófica</w:t>
            </w:r>
          </w:p>
        </w:tc>
        <w:tc>
          <w:tcPr>
            <w:tcW w:w="0" w:type="auto"/>
          </w:tcPr>
          <w:p w14:paraId="5E02B630" w14:textId="77777777" w:rsidR="001E218B" w:rsidRDefault="001E218B" w:rsidP="001E218B">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c>
          <w:tcPr>
            <w:tcW w:w="0" w:type="auto"/>
          </w:tcPr>
          <w:p w14:paraId="349E90EC" w14:textId="622EB410" w:rsidR="001E218B" w:rsidRDefault="001E218B" w:rsidP="001E218B">
            <w:pPr>
              <w:spacing w:line="240" w:lineRule="auto"/>
              <w:jc w:val="center"/>
              <w:rPr>
                <w:rFonts w:cs="Arial"/>
                <w:sz w:val="16"/>
                <w:szCs w:val="16"/>
              </w:rPr>
            </w:pPr>
            <w:r>
              <w:rPr>
                <w:rFonts w:cs="Arial"/>
                <w:sz w:val="16"/>
                <w:szCs w:val="16"/>
              </w:rPr>
              <w:t>400</w:t>
            </w:r>
          </w:p>
        </w:tc>
        <w:tc>
          <w:tcPr>
            <w:tcW w:w="0" w:type="auto"/>
          </w:tcPr>
          <w:p w14:paraId="30192951" w14:textId="26F73E5C" w:rsidR="001E218B" w:rsidRDefault="001E218B" w:rsidP="001E218B">
            <w:pPr>
              <w:spacing w:line="240" w:lineRule="auto"/>
              <w:jc w:val="center"/>
              <w:rPr>
                <w:rFonts w:cs="Arial"/>
                <w:sz w:val="16"/>
                <w:szCs w:val="16"/>
              </w:rPr>
            </w:pPr>
            <w:r>
              <w:rPr>
                <w:rFonts w:cs="Arial"/>
                <w:sz w:val="16"/>
                <w:szCs w:val="16"/>
              </w:rPr>
              <w:t>4 x 10</w:t>
            </w:r>
            <w:r w:rsidRPr="0062317A">
              <w:rPr>
                <w:rFonts w:cs="Arial"/>
                <w:sz w:val="16"/>
                <w:szCs w:val="16"/>
                <w:vertAlign w:val="superscript"/>
              </w:rPr>
              <w:t>-</w:t>
            </w:r>
            <w:r>
              <w:rPr>
                <w:rFonts w:cs="Arial"/>
                <w:sz w:val="16"/>
                <w:szCs w:val="16"/>
                <w:vertAlign w:val="superscript"/>
              </w:rPr>
              <w:t>3</w:t>
            </w:r>
          </w:p>
        </w:tc>
      </w:tr>
      <w:tr w:rsidR="001E218B" w:rsidRPr="006024C8" w14:paraId="65FEE5DD" w14:textId="5052C74A" w:rsidTr="00FA307C">
        <w:trPr>
          <w:jc w:val="center"/>
        </w:trPr>
        <w:tc>
          <w:tcPr>
            <w:tcW w:w="0" w:type="auto"/>
          </w:tcPr>
          <w:p w14:paraId="083DBAEA" w14:textId="77777777" w:rsidR="001E218B" w:rsidRPr="006024C8" w:rsidRDefault="001E218B" w:rsidP="001E218B">
            <w:pPr>
              <w:spacing w:line="240" w:lineRule="auto"/>
              <w:jc w:val="center"/>
              <w:rPr>
                <w:rFonts w:cs="Arial"/>
                <w:sz w:val="16"/>
                <w:szCs w:val="16"/>
              </w:rPr>
            </w:pPr>
            <w:r>
              <w:rPr>
                <w:rFonts w:cs="Arial"/>
                <w:sz w:val="16"/>
                <w:szCs w:val="16"/>
              </w:rPr>
              <w:t>Almacenamiento</w:t>
            </w:r>
          </w:p>
        </w:tc>
        <w:tc>
          <w:tcPr>
            <w:tcW w:w="0" w:type="auto"/>
            <w:vAlign w:val="center"/>
          </w:tcPr>
          <w:p w14:paraId="43384DF1" w14:textId="77777777" w:rsidR="001E218B" w:rsidRPr="006024C8" w:rsidRDefault="001E218B" w:rsidP="001E218B">
            <w:pPr>
              <w:spacing w:line="240" w:lineRule="auto"/>
              <w:jc w:val="center"/>
              <w:rPr>
                <w:rFonts w:cs="Arial"/>
                <w:sz w:val="16"/>
                <w:szCs w:val="16"/>
              </w:rPr>
            </w:pPr>
            <w:r>
              <w:rPr>
                <w:rFonts w:cs="Arial"/>
                <w:sz w:val="16"/>
                <w:szCs w:val="16"/>
              </w:rPr>
              <w:t>Recipiente</w:t>
            </w:r>
          </w:p>
        </w:tc>
        <w:tc>
          <w:tcPr>
            <w:tcW w:w="0" w:type="auto"/>
            <w:vAlign w:val="center"/>
          </w:tcPr>
          <w:p w14:paraId="6212F376" w14:textId="77777777" w:rsidR="001E218B" w:rsidRPr="006024C8" w:rsidRDefault="001E218B" w:rsidP="001E218B">
            <w:pPr>
              <w:spacing w:line="240" w:lineRule="auto"/>
              <w:jc w:val="center"/>
              <w:rPr>
                <w:rFonts w:cs="Arial"/>
                <w:sz w:val="16"/>
                <w:szCs w:val="16"/>
              </w:rPr>
            </w:pPr>
            <w:r>
              <w:rPr>
                <w:rFonts w:cs="Arial"/>
                <w:sz w:val="16"/>
                <w:szCs w:val="16"/>
              </w:rPr>
              <w:t>Metanol</w:t>
            </w:r>
          </w:p>
        </w:tc>
        <w:tc>
          <w:tcPr>
            <w:tcW w:w="0" w:type="auto"/>
            <w:vAlign w:val="center"/>
          </w:tcPr>
          <w:p w14:paraId="0C12D8B3" w14:textId="77777777" w:rsidR="001E218B" w:rsidRPr="006024C8" w:rsidRDefault="001E218B" w:rsidP="001E218B">
            <w:pPr>
              <w:spacing w:line="240" w:lineRule="auto"/>
              <w:jc w:val="center"/>
              <w:rPr>
                <w:rFonts w:cs="Arial"/>
                <w:sz w:val="16"/>
                <w:szCs w:val="16"/>
              </w:rPr>
            </w:pPr>
            <w:r>
              <w:rPr>
                <w:rFonts w:cs="Arial"/>
                <w:sz w:val="16"/>
                <w:szCs w:val="16"/>
              </w:rPr>
              <w:t>Rotura catastrófica</w:t>
            </w:r>
          </w:p>
        </w:tc>
        <w:tc>
          <w:tcPr>
            <w:tcW w:w="0" w:type="auto"/>
          </w:tcPr>
          <w:p w14:paraId="4A1014E8" w14:textId="77777777" w:rsidR="001E218B" w:rsidRDefault="001E218B" w:rsidP="001E218B">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c>
          <w:tcPr>
            <w:tcW w:w="0" w:type="auto"/>
          </w:tcPr>
          <w:p w14:paraId="73FC0B71" w14:textId="34BEABF8" w:rsidR="001E218B" w:rsidRDefault="001E218B" w:rsidP="001E218B">
            <w:pPr>
              <w:spacing w:line="240" w:lineRule="auto"/>
              <w:jc w:val="center"/>
              <w:rPr>
                <w:rFonts w:cs="Arial"/>
                <w:sz w:val="16"/>
                <w:szCs w:val="16"/>
              </w:rPr>
            </w:pPr>
            <w:r>
              <w:rPr>
                <w:rFonts w:cs="Arial"/>
                <w:sz w:val="16"/>
                <w:szCs w:val="16"/>
              </w:rPr>
              <w:t>400</w:t>
            </w:r>
          </w:p>
        </w:tc>
        <w:tc>
          <w:tcPr>
            <w:tcW w:w="0" w:type="auto"/>
          </w:tcPr>
          <w:p w14:paraId="12B44AEF" w14:textId="69B9CC7F" w:rsidR="001E218B" w:rsidRDefault="001E218B" w:rsidP="001E218B">
            <w:pPr>
              <w:spacing w:line="240" w:lineRule="auto"/>
              <w:jc w:val="center"/>
              <w:rPr>
                <w:rFonts w:cs="Arial"/>
                <w:sz w:val="16"/>
                <w:szCs w:val="16"/>
              </w:rPr>
            </w:pPr>
            <w:r>
              <w:rPr>
                <w:rFonts w:cs="Arial"/>
                <w:sz w:val="16"/>
                <w:szCs w:val="16"/>
              </w:rPr>
              <w:t>4 x 10</w:t>
            </w:r>
            <w:r w:rsidRPr="0062317A">
              <w:rPr>
                <w:rFonts w:cs="Arial"/>
                <w:sz w:val="16"/>
                <w:szCs w:val="16"/>
                <w:vertAlign w:val="superscript"/>
              </w:rPr>
              <w:t>-</w:t>
            </w:r>
            <w:r>
              <w:rPr>
                <w:rFonts w:cs="Arial"/>
                <w:sz w:val="16"/>
                <w:szCs w:val="16"/>
                <w:vertAlign w:val="superscript"/>
              </w:rPr>
              <w:t>3</w:t>
            </w:r>
          </w:p>
        </w:tc>
      </w:tr>
      <w:tr w:rsidR="001E218B" w:rsidRPr="006024C8" w14:paraId="632E6F08" w14:textId="29AB7FA1" w:rsidTr="00FA307C">
        <w:trPr>
          <w:jc w:val="center"/>
        </w:trPr>
        <w:tc>
          <w:tcPr>
            <w:tcW w:w="0" w:type="auto"/>
          </w:tcPr>
          <w:p w14:paraId="7EC54A77" w14:textId="77777777" w:rsidR="001E218B" w:rsidRPr="006024C8" w:rsidRDefault="001E218B" w:rsidP="001E218B">
            <w:pPr>
              <w:spacing w:line="240" w:lineRule="auto"/>
              <w:jc w:val="center"/>
              <w:rPr>
                <w:rFonts w:cs="Arial"/>
                <w:sz w:val="16"/>
                <w:szCs w:val="16"/>
              </w:rPr>
            </w:pPr>
            <w:r>
              <w:rPr>
                <w:rFonts w:cs="Arial"/>
                <w:sz w:val="16"/>
                <w:szCs w:val="16"/>
              </w:rPr>
              <w:t>Carga y descarga</w:t>
            </w:r>
          </w:p>
        </w:tc>
        <w:tc>
          <w:tcPr>
            <w:tcW w:w="0" w:type="auto"/>
            <w:vAlign w:val="center"/>
          </w:tcPr>
          <w:p w14:paraId="71C6A8BE" w14:textId="77777777" w:rsidR="001E218B" w:rsidRPr="006024C8" w:rsidRDefault="001E218B" w:rsidP="001E218B">
            <w:pPr>
              <w:spacing w:line="240" w:lineRule="auto"/>
              <w:jc w:val="center"/>
              <w:rPr>
                <w:rFonts w:cs="Arial"/>
                <w:sz w:val="16"/>
                <w:szCs w:val="16"/>
              </w:rPr>
            </w:pPr>
            <w:r>
              <w:rPr>
                <w:rFonts w:cs="Arial"/>
                <w:sz w:val="16"/>
                <w:szCs w:val="16"/>
              </w:rPr>
              <w:t>Recipiente</w:t>
            </w:r>
          </w:p>
        </w:tc>
        <w:tc>
          <w:tcPr>
            <w:tcW w:w="0" w:type="auto"/>
            <w:vAlign w:val="center"/>
          </w:tcPr>
          <w:p w14:paraId="6D44886B" w14:textId="77777777" w:rsidR="001E218B" w:rsidRPr="006024C8" w:rsidRDefault="001E218B" w:rsidP="001E218B">
            <w:pPr>
              <w:spacing w:line="240" w:lineRule="auto"/>
              <w:jc w:val="center"/>
              <w:rPr>
                <w:rFonts w:cs="Arial"/>
                <w:sz w:val="16"/>
                <w:szCs w:val="16"/>
              </w:rPr>
            </w:pPr>
            <w:r>
              <w:rPr>
                <w:rFonts w:cs="Arial"/>
                <w:sz w:val="16"/>
                <w:szCs w:val="16"/>
              </w:rPr>
              <w:t>Xileno</w:t>
            </w:r>
          </w:p>
        </w:tc>
        <w:tc>
          <w:tcPr>
            <w:tcW w:w="0" w:type="auto"/>
            <w:vAlign w:val="center"/>
          </w:tcPr>
          <w:p w14:paraId="79325366" w14:textId="77777777" w:rsidR="001E218B" w:rsidRPr="006024C8" w:rsidRDefault="001E218B" w:rsidP="001E218B">
            <w:pPr>
              <w:spacing w:line="240" w:lineRule="auto"/>
              <w:jc w:val="center"/>
              <w:rPr>
                <w:rFonts w:cs="Arial"/>
                <w:sz w:val="16"/>
                <w:szCs w:val="16"/>
              </w:rPr>
            </w:pPr>
            <w:r>
              <w:rPr>
                <w:rFonts w:cs="Arial"/>
                <w:sz w:val="16"/>
                <w:szCs w:val="16"/>
              </w:rPr>
              <w:t>Rotura catastrófica</w:t>
            </w:r>
          </w:p>
        </w:tc>
        <w:tc>
          <w:tcPr>
            <w:tcW w:w="0" w:type="auto"/>
          </w:tcPr>
          <w:p w14:paraId="1AB66ADD" w14:textId="77777777" w:rsidR="001E218B" w:rsidRDefault="001E218B" w:rsidP="001E218B">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c>
          <w:tcPr>
            <w:tcW w:w="0" w:type="auto"/>
          </w:tcPr>
          <w:p w14:paraId="4117DDEA" w14:textId="11D820FD" w:rsidR="001E218B" w:rsidRDefault="001E218B" w:rsidP="001E218B">
            <w:pPr>
              <w:spacing w:line="240" w:lineRule="auto"/>
              <w:jc w:val="center"/>
              <w:rPr>
                <w:rFonts w:cs="Arial"/>
                <w:sz w:val="16"/>
                <w:szCs w:val="16"/>
              </w:rPr>
            </w:pPr>
            <w:r>
              <w:rPr>
                <w:rFonts w:cs="Arial"/>
                <w:sz w:val="16"/>
                <w:szCs w:val="16"/>
              </w:rPr>
              <w:t>400</w:t>
            </w:r>
          </w:p>
        </w:tc>
        <w:tc>
          <w:tcPr>
            <w:tcW w:w="0" w:type="auto"/>
          </w:tcPr>
          <w:p w14:paraId="334BFDEF" w14:textId="0F5F2D1A" w:rsidR="001E218B" w:rsidRDefault="001E218B" w:rsidP="001E218B">
            <w:pPr>
              <w:spacing w:line="240" w:lineRule="auto"/>
              <w:jc w:val="center"/>
              <w:rPr>
                <w:rFonts w:cs="Arial"/>
                <w:sz w:val="16"/>
                <w:szCs w:val="16"/>
              </w:rPr>
            </w:pPr>
            <w:r>
              <w:rPr>
                <w:rFonts w:cs="Arial"/>
                <w:sz w:val="16"/>
                <w:szCs w:val="16"/>
              </w:rPr>
              <w:t>4 x 10</w:t>
            </w:r>
            <w:r w:rsidRPr="0062317A">
              <w:rPr>
                <w:rFonts w:cs="Arial"/>
                <w:sz w:val="16"/>
                <w:szCs w:val="16"/>
                <w:vertAlign w:val="superscript"/>
              </w:rPr>
              <w:t>-</w:t>
            </w:r>
            <w:r>
              <w:rPr>
                <w:rFonts w:cs="Arial"/>
                <w:sz w:val="16"/>
                <w:szCs w:val="16"/>
                <w:vertAlign w:val="superscript"/>
              </w:rPr>
              <w:t>3</w:t>
            </w:r>
          </w:p>
        </w:tc>
      </w:tr>
      <w:tr w:rsidR="001E218B" w:rsidRPr="006024C8" w14:paraId="6CAA56CE" w14:textId="05598761" w:rsidTr="00FA307C">
        <w:trPr>
          <w:jc w:val="center"/>
        </w:trPr>
        <w:tc>
          <w:tcPr>
            <w:tcW w:w="0" w:type="auto"/>
          </w:tcPr>
          <w:p w14:paraId="07668271" w14:textId="77777777" w:rsidR="001E218B" w:rsidRPr="006024C8" w:rsidRDefault="001E218B" w:rsidP="001E218B">
            <w:pPr>
              <w:spacing w:line="240" w:lineRule="auto"/>
              <w:jc w:val="center"/>
              <w:rPr>
                <w:rFonts w:cs="Arial"/>
                <w:sz w:val="16"/>
                <w:szCs w:val="16"/>
              </w:rPr>
            </w:pPr>
            <w:r>
              <w:rPr>
                <w:rFonts w:cs="Arial"/>
                <w:sz w:val="16"/>
                <w:szCs w:val="16"/>
              </w:rPr>
              <w:t>Carga y descarga</w:t>
            </w:r>
          </w:p>
        </w:tc>
        <w:tc>
          <w:tcPr>
            <w:tcW w:w="0" w:type="auto"/>
            <w:vAlign w:val="center"/>
          </w:tcPr>
          <w:p w14:paraId="02A6D82F" w14:textId="77777777" w:rsidR="001E218B" w:rsidRPr="006024C8" w:rsidRDefault="001E218B" w:rsidP="001E218B">
            <w:pPr>
              <w:spacing w:line="240" w:lineRule="auto"/>
              <w:jc w:val="center"/>
              <w:rPr>
                <w:rFonts w:cs="Arial"/>
                <w:sz w:val="16"/>
                <w:szCs w:val="16"/>
              </w:rPr>
            </w:pPr>
            <w:r>
              <w:rPr>
                <w:rFonts w:cs="Arial"/>
                <w:sz w:val="16"/>
                <w:szCs w:val="16"/>
              </w:rPr>
              <w:t>Recipiente</w:t>
            </w:r>
          </w:p>
        </w:tc>
        <w:tc>
          <w:tcPr>
            <w:tcW w:w="0" w:type="auto"/>
            <w:vAlign w:val="center"/>
          </w:tcPr>
          <w:p w14:paraId="55C04037" w14:textId="77777777" w:rsidR="001E218B" w:rsidRPr="006024C8" w:rsidRDefault="001E218B" w:rsidP="001E218B">
            <w:pPr>
              <w:spacing w:line="240" w:lineRule="auto"/>
              <w:jc w:val="center"/>
              <w:rPr>
                <w:rFonts w:cs="Arial"/>
                <w:sz w:val="16"/>
                <w:szCs w:val="16"/>
              </w:rPr>
            </w:pPr>
            <w:r>
              <w:rPr>
                <w:rFonts w:cs="Arial"/>
                <w:sz w:val="16"/>
                <w:szCs w:val="16"/>
              </w:rPr>
              <w:t>Acetona</w:t>
            </w:r>
          </w:p>
        </w:tc>
        <w:tc>
          <w:tcPr>
            <w:tcW w:w="0" w:type="auto"/>
            <w:vAlign w:val="center"/>
          </w:tcPr>
          <w:p w14:paraId="4B6C6037" w14:textId="77777777" w:rsidR="001E218B" w:rsidRPr="006024C8" w:rsidRDefault="001E218B" w:rsidP="001E218B">
            <w:pPr>
              <w:spacing w:line="240" w:lineRule="auto"/>
              <w:jc w:val="center"/>
              <w:rPr>
                <w:rFonts w:cs="Arial"/>
                <w:sz w:val="16"/>
                <w:szCs w:val="16"/>
              </w:rPr>
            </w:pPr>
            <w:r>
              <w:rPr>
                <w:rFonts w:cs="Arial"/>
                <w:sz w:val="16"/>
                <w:szCs w:val="16"/>
              </w:rPr>
              <w:t>Rotura catastrófica</w:t>
            </w:r>
          </w:p>
        </w:tc>
        <w:tc>
          <w:tcPr>
            <w:tcW w:w="0" w:type="auto"/>
          </w:tcPr>
          <w:p w14:paraId="17B3ED7B" w14:textId="77777777" w:rsidR="001E218B" w:rsidRDefault="001E218B" w:rsidP="001E218B">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c>
          <w:tcPr>
            <w:tcW w:w="0" w:type="auto"/>
          </w:tcPr>
          <w:p w14:paraId="3470866E" w14:textId="2B763FDC" w:rsidR="001E218B" w:rsidRDefault="001E218B" w:rsidP="001E218B">
            <w:pPr>
              <w:spacing w:line="240" w:lineRule="auto"/>
              <w:jc w:val="center"/>
              <w:rPr>
                <w:rFonts w:cs="Arial"/>
                <w:sz w:val="16"/>
                <w:szCs w:val="16"/>
              </w:rPr>
            </w:pPr>
            <w:r>
              <w:rPr>
                <w:rFonts w:cs="Arial"/>
                <w:sz w:val="16"/>
                <w:szCs w:val="16"/>
              </w:rPr>
              <w:t>400</w:t>
            </w:r>
          </w:p>
        </w:tc>
        <w:tc>
          <w:tcPr>
            <w:tcW w:w="0" w:type="auto"/>
          </w:tcPr>
          <w:p w14:paraId="56AB47A3" w14:textId="3EF0241B" w:rsidR="001E218B" w:rsidRDefault="001E218B" w:rsidP="001E218B">
            <w:pPr>
              <w:spacing w:line="240" w:lineRule="auto"/>
              <w:jc w:val="center"/>
              <w:rPr>
                <w:rFonts w:cs="Arial"/>
                <w:sz w:val="16"/>
                <w:szCs w:val="16"/>
              </w:rPr>
            </w:pPr>
            <w:r>
              <w:rPr>
                <w:rFonts w:cs="Arial"/>
                <w:sz w:val="16"/>
                <w:szCs w:val="16"/>
              </w:rPr>
              <w:t>4 x 10</w:t>
            </w:r>
            <w:r w:rsidRPr="0062317A">
              <w:rPr>
                <w:rFonts w:cs="Arial"/>
                <w:sz w:val="16"/>
                <w:szCs w:val="16"/>
                <w:vertAlign w:val="superscript"/>
              </w:rPr>
              <w:t>-</w:t>
            </w:r>
            <w:r>
              <w:rPr>
                <w:rFonts w:cs="Arial"/>
                <w:sz w:val="16"/>
                <w:szCs w:val="16"/>
                <w:vertAlign w:val="superscript"/>
              </w:rPr>
              <w:t>3</w:t>
            </w:r>
          </w:p>
        </w:tc>
      </w:tr>
      <w:tr w:rsidR="001E218B" w:rsidRPr="006024C8" w14:paraId="705AEF9C" w14:textId="03E82949" w:rsidTr="00FA307C">
        <w:trPr>
          <w:jc w:val="center"/>
        </w:trPr>
        <w:tc>
          <w:tcPr>
            <w:tcW w:w="0" w:type="auto"/>
          </w:tcPr>
          <w:p w14:paraId="5DD115D8" w14:textId="77777777" w:rsidR="001E218B" w:rsidRPr="006024C8" w:rsidRDefault="001E218B" w:rsidP="001E218B">
            <w:pPr>
              <w:spacing w:line="240" w:lineRule="auto"/>
              <w:jc w:val="center"/>
              <w:rPr>
                <w:rFonts w:cs="Arial"/>
                <w:sz w:val="16"/>
                <w:szCs w:val="16"/>
              </w:rPr>
            </w:pPr>
            <w:r>
              <w:rPr>
                <w:rFonts w:cs="Arial"/>
                <w:sz w:val="16"/>
                <w:szCs w:val="16"/>
              </w:rPr>
              <w:t>Carga y descarga</w:t>
            </w:r>
          </w:p>
        </w:tc>
        <w:tc>
          <w:tcPr>
            <w:tcW w:w="0" w:type="auto"/>
            <w:vAlign w:val="center"/>
          </w:tcPr>
          <w:p w14:paraId="393FE6CC" w14:textId="77777777" w:rsidR="001E218B" w:rsidRPr="006024C8" w:rsidRDefault="001E218B" w:rsidP="001E218B">
            <w:pPr>
              <w:spacing w:line="240" w:lineRule="auto"/>
              <w:jc w:val="center"/>
              <w:rPr>
                <w:rFonts w:cs="Arial"/>
                <w:sz w:val="16"/>
                <w:szCs w:val="16"/>
              </w:rPr>
            </w:pPr>
            <w:r>
              <w:rPr>
                <w:rFonts w:cs="Arial"/>
                <w:sz w:val="16"/>
                <w:szCs w:val="16"/>
              </w:rPr>
              <w:t>Recipiente</w:t>
            </w:r>
          </w:p>
        </w:tc>
        <w:tc>
          <w:tcPr>
            <w:tcW w:w="0" w:type="auto"/>
            <w:vAlign w:val="center"/>
          </w:tcPr>
          <w:p w14:paraId="6385E617" w14:textId="77777777" w:rsidR="001E218B" w:rsidRPr="006024C8" w:rsidRDefault="001E218B" w:rsidP="001E218B">
            <w:pPr>
              <w:spacing w:line="240" w:lineRule="auto"/>
              <w:jc w:val="center"/>
              <w:rPr>
                <w:rFonts w:cs="Arial"/>
                <w:sz w:val="16"/>
                <w:szCs w:val="16"/>
              </w:rPr>
            </w:pPr>
            <w:r>
              <w:rPr>
                <w:rFonts w:cs="Arial"/>
                <w:sz w:val="16"/>
                <w:szCs w:val="16"/>
              </w:rPr>
              <w:t>Metanol</w:t>
            </w:r>
          </w:p>
        </w:tc>
        <w:tc>
          <w:tcPr>
            <w:tcW w:w="0" w:type="auto"/>
            <w:vAlign w:val="center"/>
          </w:tcPr>
          <w:p w14:paraId="22D8F339" w14:textId="77777777" w:rsidR="001E218B" w:rsidRPr="006024C8" w:rsidRDefault="001E218B" w:rsidP="001E218B">
            <w:pPr>
              <w:spacing w:line="240" w:lineRule="auto"/>
              <w:jc w:val="center"/>
              <w:rPr>
                <w:rFonts w:cs="Arial"/>
                <w:sz w:val="16"/>
                <w:szCs w:val="16"/>
              </w:rPr>
            </w:pPr>
            <w:r>
              <w:rPr>
                <w:rFonts w:cs="Arial"/>
                <w:sz w:val="16"/>
                <w:szCs w:val="16"/>
              </w:rPr>
              <w:t>Rotura catastrófica</w:t>
            </w:r>
          </w:p>
        </w:tc>
        <w:tc>
          <w:tcPr>
            <w:tcW w:w="0" w:type="auto"/>
          </w:tcPr>
          <w:p w14:paraId="77F796A3" w14:textId="77777777" w:rsidR="001E218B" w:rsidRDefault="001E218B" w:rsidP="001E218B">
            <w:pPr>
              <w:spacing w:line="240" w:lineRule="auto"/>
              <w:jc w:val="center"/>
              <w:rPr>
                <w:rFonts w:cs="Arial"/>
                <w:sz w:val="16"/>
                <w:szCs w:val="16"/>
              </w:rPr>
            </w:pPr>
            <w:r>
              <w:rPr>
                <w:rFonts w:cs="Arial"/>
                <w:sz w:val="16"/>
                <w:szCs w:val="16"/>
              </w:rPr>
              <w:t>1 x 10</w:t>
            </w:r>
            <w:r w:rsidRPr="0062317A">
              <w:rPr>
                <w:rFonts w:cs="Arial"/>
                <w:sz w:val="16"/>
                <w:szCs w:val="16"/>
                <w:vertAlign w:val="superscript"/>
              </w:rPr>
              <w:t>-5</w:t>
            </w:r>
          </w:p>
        </w:tc>
        <w:tc>
          <w:tcPr>
            <w:tcW w:w="0" w:type="auto"/>
          </w:tcPr>
          <w:p w14:paraId="054628DA" w14:textId="727CAC5E" w:rsidR="001E218B" w:rsidRDefault="001E218B" w:rsidP="001E218B">
            <w:pPr>
              <w:spacing w:line="240" w:lineRule="auto"/>
              <w:jc w:val="center"/>
              <w:rPr>
                <w:rFonts w:cs="Arial"/>
                <w:sz w:val="16"/>
                <w:szCs w:val="16"/>
              </w:rPr>
            </w:pPr>
            <w:r>
              <w:rPr>
                <w:rFonts w:cs="Arial"/>
                <w:sz w:val="16"/>
                <w:szCs w:val="16"/>
              </w:rPr>
              <w:t>400</w:t>
            </w:r>
          </w:p>
        </w:tc>
        <w:tc>
          <w:tcPr>
            <w:tcW w:w="0" w:type="auto"/>
          </w:tcPr>
          <w:p w14:paraId="7C848CAA" w14:textId="5AC9EC9D" w:rsidR="001E218B" w:rsidRDefault="001E218B" w:rsidP="001E218B">
            <w:pPr>
              <w:spacing w:line="240" w:lineRule="auto"/>
              <w:jc w:val="center"/>
              <w:rPr>
                <w:rFonts w:cs="Arial"/>
                <w:sz w:val="16"/>
                <w:szCs w:val="16"/>
              </w:rPr>
            </w:pPr>
            <w:r>
              <w:rPr>
                <w:rFonts w:cs="Arial"/>
                <w:sz w:val="16"/>
                <w:szCs w:val="16"/>
              </w:rPr>
              <w:t>4 x 10</w:t>
            </w:r>
            <w:r w:rsidRPr="0062317A">
              <w:rPr>
                <w:rFonts w:cs="Arial"/>
                <w:sz w:val="16"/>
                <w:szCs w:val="16"/>
                <w:vertAlign w:val="superscript"/>
              </w:rPr>
              <w:t>-</w:t>
            </w:r>
            <w:r>
              <w:rPr>
                <w:rFonts w:cs="Arial"/>
                <w:sz w:val="16"/>
                <w:szCs w:val="16"/>
                <w:vertAlign w:val="superscript"/>
              </w:rPr>
              <w:t>3</w:t>
            </w:r>
          </w:p>
        </w:tc>
      </w:tr>
    </w:tbl>
    <w:p w14:paraId="6BA73260" w14:textId="77777777" w:rsidR="00A52468" w:rsidRPr="006024C8" w:rsidRDefault="00A52468" w:rsidP="00A52468">
      <w:pPr>
        <w:rPr>
          <w:rFonts w:cs="Arial"/>
          <w:sz w:val="16"/>
          <w:szCs w:val="16"/>
        </w:rPr>
      </w:pPr>
    </w:p>
    <w:p w14:paraId="08446CB6" w14:textId="1369DC26" w:rsidR="00A52468" w:rsidRPr="006024C8" w:rsidRDefault="00A52468">
      <w:pPr>
        <w:pStyle w:val="Tablas"/>
        <w:numPr>
          <w:ilvl w:val="0"/>
          <w:numId w:val="8"/>
        </w:numPr>
      </w:pPr>
      <w:bookmarkStart w:id="20" w:name="_Toc112407343"/>
      <w:r>
        <w:t>Frecuencia anual de ocurrencia de iniciadores</w:t>
      </w:r>
      <w:r w:rsidRPr="006024C8">
        <w:t>.</w:t>
      </w:r>
      <w:bookmarkEnd w:id="20"/>
    </w:p>
    <w:p w14:paraId="440B41E2" w14:textId="72BA084B" w:rsidR="00A52468" w:rsidRDefault="00A52468" w:rsidP="00A52468">
      <w:pPr>
        <w:rPr>
          <w:rFonts w:cs="Arial"/>
        </w:rPr>
      </w:pPr>
    </w:p>
    <w:p w14:paraId="65DD15DD" w14:textId="20E23910" w:rsidR="00DE1FCF" w:rsidRDefault="00DE1FCF" w:rsidP="00DE1FCF">
      <w:pPr>
        <w:pStyle w:val="CAT3"/>
      </w:pPr>
      <w:bookmarkStart w:id="21" w:name="_Toc112407300"/>
      <w:r>
        <w:lastRenderedPageBreak/>
        <w:t>Evolución de los sucesos iniciadores.</w:t>
      </w:r>
      <w:bookmarkEnd w:id="21"/>
    </w:p>
    <w:p w14:paraId="2BB6B1C8" w14:textId="4B5E9DF9" w:rsidR="00DE1FCF" w:rsidRDefault="00DE1FCF" w:rsidP="00A52468">
      <w:pPr>
        <w:rPr>
          <w:rFonts w:cs="Arial"/>
        </w:rPr>
      </w:pPr>
    </w:p>
    <w:p w14:paraId="420538DA" w14:textId="61D61765" w:rsidR="00DE1FCF" w:rsidRPr="007F0E38" w:rsidRDefault="00DE1FCF" w:rsidP="00DE1FCF">
      <w:r w:rsidRPr="007F0E38">
        <w:t xml:space="preserve">Una vez establecidos los sucesos iniciadores, se ha de estudiar su posible evolución. Esto se realiza por medio de árboles de suceso. Se crea un árbol de sucesos por cada suceso iniciador, salvo en aquellos casos en los que </w:t>
      </w:r>
      <w:proofErr w:type="gramStart"/>
      <w:r w:rsidRPr="007F0E38">
        <w:t>la evolución de sucesos iniciadores diferentes pudieran</w:t>
      </w:r>
      <w:proofErr w:type="gramEnd"/>
      <w:r w:rsidRPr="007F0E38">
        <w:t xml:space="preserve"> ser similares, pudiendo ser agrupados de manera justificada. El resultado será el listado de accidentes característicos, así como la secuencia accidental. </w:t>
      </w:r>
    </w:p>
    <w:p w14:paraId="5D62CEA6" w14:textId="77777777" w:rsidR="00DE1FCF" w:rsidRPr="007F0E38" w:rsidRDefault="00DE1FCF" w:rsidP="00DE1FCF"/>
    <w:p w14:paraId="329E8CC6" w14:textId="3BC5CFEF" w:rsidR="00DE1FCF" w:rsidRPr="007F0E38" w:rsidRDefault="00DE1FCF" w:rsidP="00DE1FCF">
      <w:r w:rsidRPr="007F0E38">
        <w:t xml:space="preserve">El árbol de sucesos </w:t>
      </w:r>
      <w:r w:rsidR="00D41375">
        <w:t>e</w:t>
      </w:r>
      <w:r w:rsidR="009A58B6">
        <w:t>s</w:t>
      </w:r>
      <w:r w:rsidRPr="007F0E38">
        <w:t xml:space="preserve"> una técnica inductiva que consiste, en primer lugar, en identificar los factores que condicionan la evolu</w:t>
      </w:r>
      <w:r w:rsidRPr="007F0E38">
        <w:softHyphen/>
        <w:t>ción secuencial del accidente, y posteriormente identificar la ocurrencia (éxito/fallo) de cada uno de ellos. Se colocan cada uno de los N factores identificados como “cabezales” y partiendo del iniciador se plantea sistemáticamente, para cada uno de ellos, dos bifurca</w:t>
      </w:r>
      <w:r w:rsidRPr="007F0E38">
        <w:softHyphen/>
        <w:t>ciones: en la parte superior se refleja el éxito o la ocurrencia del suceso y en la parte inferior el fallo o no ocurrencia del suceso.</w:t>
      </w:r>
    </w:p>
    <w:p w14:paraId="078B52F0" w14:textId="77777777" w:rsidR="00DE1FCF" w:rsidRPr="007F0E38" w:rsidRDefault="00DE1FCF" w:rsidP="00DE1FCF"/>
    <w:p w14:paraId="06F96DD9" w14:textId="77777777" w:rsidR="00DE1FCF" w:rsidRPr="007F0E38" w:rsidRDefault="00DE1FCF" w:rsidP="00DE1FCF">
      <w:r w:rsidRPr="007F0E38">
        <w:t>La disposición horizontal de los “cabezales” se suele hacer por orden cronológico de evolución del accidente, aunque no siempre se puede aplicar este criterio. Mediante el árbol de sucesos que se muestra a continuación se pueden entender estos conceptos. En este árbol de sucesos E significa éxito u ocurrencia y F fallo o no ocurrencia.</w:t>
      </w:r>
    </w:p>
    <w:p w14:paraId="26BE7B47" w14:textId="77777777" w:rsidR="00D41375" w:rsidRPr="00D84416" w:rsidRDefault="00D41375" w:rsidP="00D41375">
      <w:pPr>
        <w:rPr>
          <w:sz w:val="16"/>
          <w:szCs w:val="16"/>
        </w:rPr>
      </w:pPr>
    </w:p>
    <w:tbl>
      <w:tblPr>
        <w:tblW w:w="6352" w:type="dxa"/>
        <w:tblInd w:w="986" w:type="dxa"/>
        <w:tblLayout w:type="fixed"/>
        <w:tblLook w:val="01E0" w:firstRow="1" w:lastRow="1" w:firstColumn="1" w:lastColumn="1" w:noHBand="0" w:noVBand="0"/>
      </w:tblPr>
      <w:tblGrid>
        <w:gridCol w:w="1276"/>
        <w:gridCol w:w="1532"/>
        <w:gridCol w:w="1701"/>
        <w:gridCol w:w="425"/>
        <w:gridCol w:w="1418"/>
      </w:tblGrid>
      <w:tr w:rsidR="00D41375" w:rsidRPr="007F0E38" w14:paraId="32C0E57E" w14:textId="77777777" w:rsidTr="00F172D8">
        <w:tc>
          <w:tcPr>
            <w:tcW w:w="1276" w:type="dxa"/>
          </w:tcPr>
          <w:p w14:paraId="748C21C4" w14:textId="77777777" w:rsidR="00D41375" w:rsidRPr="00D41375" w:rsidRDefault="00D41375" w:rsidP="00F172D8">
            <w:pPr>
              <w:rPr>
                <w:sz w:val="16"/>
                <w:szCs w:val="16"/>
              </w:rPr>
            </w:pPr>
            <w:r w:rsidRPr="00D41375">
              <w:rPr>
                <w:sz w:val="16"/>
                <w:szCs w:val="16"/>
              </w:rPr>
              <w:t>Suceso iniciador</w:t>
            </w:r>
          </w:p>
        </w:tc>
        <w:tc>
          <w:tcPr>
            <w:tcW w:w="1532" w:type="dxa"/>
          </w:tcPr>
          <w:p w14:paraId="3EF84747" w14:textId="77777777" w:rsidR="00D41375" w:rsidRPr="00D41375" w:rsidRDefault="00D41375" w:rsidP="00F172D8">
            <w:pPr>
              <w:rPr>
                <w:sz w:val="16"/>
                <w:szCs w:val="16"/>
              </w:rPr>
            </w:pPr>
            <w:r w:rsidRPr="00D41375">
              <w:rPr>
                <w:sz w:val="16"/>
                <w:szCs w:val="16"/>
              </w:rPr>
              <w:t>Primer factor</w:t>
            </w:r>
          </w:p>
          <w:p w14:paraId="55D337FF" w14:textId="77777777" w:rsidR="00D41375" w:rsidRPr="00D41375" w:rsidRDefault="00D41375" w:rsidP="00F172D8">
            <w:pPr>
              <w:rPr>
                <w:sz w:val="16"/>
                <w:szCs w:val="16"/>
              </w:rPr>
            </w:pPr>
            <w:r w:rsidRPr="00D41375">
              <w:rPr>
                <w:sz w:val="16"/>
                <w:szCs w:val="16"/>
              </w:rPr>
              <w:t>condicionante</w:t>
            </w:r>
          </w:p>
        </w:tc>
        <w:tc>
          <w:tcPr>
            <w:tcW w:w="1701" w:type="dxa"/>
          </w:tcPr>
          <w:p w14:paraId="23181D3C" w14:textId="77777777" w:rsidR="00D41375" w:rsidRPr="00D41375" w:rsidRDefault="00D41375" w:rsidP="00F172D8">
            <w:pPr>
              <w:rPr>
                <w:sz w:val="16"/>
                <w:szCs w:val="16"/>
              </w:rPr>
            </w:pPr>
            <w:r w:rsidRPr="00D41375">
              <w:rPr>
                <w:sz w:val="16"/>
                <w:szCs w:val="16"/>
              </w:rPr>
              <w:t>Segundo factor</w:t>
            </w:r>
          </w:p>
          <w:p w14:paraId="6F265A57" w14:textId="77777777" w:rsidR="00D41375" w:rsidRPr="00D41375" w:rsidRDefault="00D41375" w:rsidP="00F172D8">
            <w:pPr>
              <w:rPr>
                <w:sz w:val="16"/>
                <w:szCs w:val="16"/>
              </w:rPr>
            </w:pPr>
            <w:r w:rsidRPr="00D41375">
              <w:rPr>
                <w:sz w:val="16"/>
                <w:szCs w:val="16"/>
              </w:rPr>
              <w:t>condicionante</w:t>
            </w:r>
          </w:p>
        </w:tc>
        <w:tc>
          <w:tcPr>
            <w:tcW w:w="425" w:type="dxa"/>
          </w:tcPr>
          <w:p w14:paraId="2D64A9C0" w14:textId="77777777" w:rsidR="00D41375" w:rsidRPr="00D41375" w:rsidRDefault="00D41375" w:rsidP="00F172D8">
            <w:pPr>
              <w:rPr>
                <w:sz w:val="16"/>
                <w:szCs w:val="16"/>
              </w:rPr>
            </w:pPr>
            <w:r w:rsidRPr="00D41375">
              <w:rPr>
                <w:sz w:val="16"/>
                <w:szCs w:val="16"/>
              </w:rPr>
              <w:t>...</w:t>
            </w:r>
          </w:p>
        </w:tc>
        <w:tc>
          <w:tcPr>
            <w:tcW w:w="1418" w:type="dxa"/>
          </w:tcPr>
          <w:p w14:paraId="09D10531" w14:textId="77777777" w:rsidR="00D41375" w:rsidRPr="00D41375" w:rsidRDefault="00D41375" w:rsidP="00F172D8">
            <w:pPr>
              <w:rPr>
                <w:sz w:val="16"/>
                <w:szCs w:val="16"/>
              </w:rPr>
            </w:pPr>
            <w:r w:rsidRPr="00D41375">
              <w:rPr>
                <w:sz w:val="16"/>
                <w:szCs w:val="16"/>
              </w:rPr>
              <w:t>Consecuencias</w:t>
            </w:r>
          </w:p>
        </w:tc>
      </w:tr>
    </w:tbl>
    <w:p w14:paraId="2D30F18F" w14:textId="743881F7" w:rsidR="00D41375" w:rsidRPr="001A45EC" w:rsidRDefault="00D41375" w:rsidP="00D41375">
      <w:pPr>
        <w:rPr>
          <w:sz w:val="16"/>
          <w:szCs w:val="16"/>
        </w:rPr>
      </w:pPr>
      <w:r>
        <w:rPr>
          <w:noProof/>
          <w:sz w:val="20"/>
          <w:szCs w:val="22"/>
        </w:rPr>
        <mc:AlternateContent>
          <mc:Choice Requires="wpg">
            <w:drawing>
              <wp:anchor distT="0" distB="0" distL="114300" distR="114300" simplePos="0" relativeHeight="251698176" behindDoc="0" locked="0" layoutInCell="1" allowOverlap="1" wp14:anchorId="5E7122D2" wp14:editId="3CC1DC98">
                <wp:simplePos x="0" y="0"/>
                <wp:positionH relativeFrom="column">
                  <wp:posOffset>769620</wp:posOffset>
                </wp:positionH>
                <wp:positionV relativeFrom="paragraph">
                  <wp:posOffset>89535</wp:posOffset>
                </wp:positionV>
                <wp:extent cx="3314700" cy="1600835"/>
                <wp:effectExtent l="7620" t="13335" r="1905" b="508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0835"/>
                          <a:chOff x="3605" y="11138"/>
                          <a:chExt cx="5220" cy="2521"/>
                        </a:xfrm>
                      </wpg:grpSpPr>
                      <wps:wsp>
                        <wps:cNvPr id="42" name="Text Box 5"/>
                        <wps:cNvSpPr txBox="1">
                          <a:spLocks noChangeArrowheads="1"/>
                        </wps:cNvSpPr>
                        <wps:spPr bwMode="auto">
                          <a:xfrm>
                            <a:off x="8285" y="111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1C621"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E1</w:t>
                              </w:r>
                            </w:p>
                          </w:txbxContent>
                        </wps:txbx>
                        <wps:bodyPr rot="0" vert="horz" wrap="square" lIns="91440" tIns="45720" rIns="91440" bIns="45720" anchor="t" anchorCtr="0" upright="1">
                          <a:noAutofit/>
                        </wps:bodyPr>
                      </wps:wsp>
                      <wps:wsp>
                        <wps:cNvPr id="43" name="Text Box 6"/>
                        <wps:cNvSpPr txBox="1">
                          <a:spLocks noChangeArrowheads="1"/>
                        </wps:cNvSpPr>
                        <wps:spPr bwMode="auto">
                          <a:xfrm>
                            <a:off x="8285" y="1167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AB2C9"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E2</w:t>
                              </w:r>
                            </w:p>
                          </w:txbxContent>
                        </wps:txbx>
                        <wps:bodyPr rot="0" vert="horz" wrap="square" lIns="91440" tIns="45720" rIns="91440" bIns="45720" anchor="t" anchorCtr="0" upright="1">
                          <a:noAutofit/>
                        </wps:bodyPr>
                      </wps:wsp>
                      <wps:wsp>
                        <wps:cNvPr id="44" name="Text Box 7"/>
                        <wps:cNvSpPr txBox="1">
                          <a:spLocks noChangeArrowheads="1"/>
                        </wps:cNvSpPr>
                        <wps:spPr bwMode="auto">
                          <a:xfrm>
                            <a:off x="8285" y="1221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997D9"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E3</w:t>
                              </w:r>
                            </w:p>
                          </w:txbxContent>
                        </wps:txbx>
                        <wps:bodyPr rot="0" vert="horz" wrap="square" lIns="91440" tIns="45720" rIns="91440" bIns="45720" anchor="t" anchorCtr="0" upright="1">
                          <a:noAutofit/>
                        </wps:bodyPr>
                      </wps:wsp>
                      <wps:wsp>
                        <wps:cNvPr id="45" name="Text Box 8"/>
                        <wps:cNvSpPr txBox="1">
                          <a:spLocks noChangeArrowheads="1"/>
                        </wps:cNvSpPr>
                        <wps:spPr bwMode="auto">
                          <a:xfrm>
                            <a:off x="8285" y="1275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709AF"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E4</w:t>
                              </w:r>
                            </w:p>
                          </w:txbxContent>
                        </wps:txbx>
                        <wps:bodyPr rot="0" vert="horz" wrap="square" lIns="91440" tIns="45720" rIns="91440" bIns="45720" anchor="t" anchorCtr="0" upright="1">
                          <a:noAutofit/>
                        </wps:bodyPr>
                      </wps:wsp>
                      <wps:wsp>
                        <wps:cNvPr id="46" name="Text Box 9"/>
                        <wps:cNvSpPr txBox="1">
                          <a:spLocks noChangeArrowheads="1"/>
                        </wps:cNvSpPr>
                        <wps:spPr bwMode="auto">
                          <a:xfrm>
                            <a:off x="8285" y="1329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D1D11"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E5</w:t>
                              </w:r>
                            </w:p>
                          </w:txbxContent>
                        </wps:txbx>
                        <wps:bodyPr rot="0" vert="horz" wrap="square" lIns="91440" tIns="45720" rIns="91440" bIns="45720" anchor="t" anchorCtr="0" upright="1">
                          <a:noAutofit/>
                        </wps:bodyPr>
                      </wps:wsp>
                      <wpg:grpSp>
                        <wpg:cNvPr id="49" name="Group 10"/>
                        <wpg:cNvGrpSpPr>
                          <a:grpSpLocks/>
                        </wpg:cNvGrpSpPr>
                        <wpg:grpSpPr bwMode="auto">
                          <a:xfrm>
                            <a:off x="7205" y="12758"/>
                            <a:ext cx="540" cy="361"/>
                            <a:chOff x="6125" y="13298"/>
                            <a:chExt cx="540" cy="361"/>
                          </a:xfrm>
                        </wpg:grpSpPr>
                        <wps:wsp>
                          <wps:cNvPr id="50" name="Arc 11"/>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12"/>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5906"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wps:txbx>
                          <wps:bodyPr rot="0" vert="horz" wrap="square" lIns="91440" tIns="45720" rIns="91440" bIns="45720" anchor="t" anchorCtr="0" upright="1">
                            <a:noAutofit/>
                          </wps:bodyPr>
                        </wps:wsp>
                      </wpg:grpSp>
                      <wpg:grpSp>
                        <wpg:cNvPr id="53" name="Group 13"/>
                        <wpg:cNvGrpSpPr>
                          <a:grpSpLocks/>
                        </wpg:cNvGrpSpPr>
                        <wpg:grpSpPr bwMode="auto">
                          <a:xfrm>
                            <a:off x="7205" y="13298"/>
                            <a:ext cx="540" cy="361"/>
                            <a:chOff x="6125" y="13298"/>
                            <a:chExt cx="540" cy="361"/>
                          </a:xfrm>
                        </wpg:grpSpPr>
                        <wps:wsp>
                          <wps:cNvPr id="56" name="Arc 14"/>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5"/>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DC81"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wps:txbx>
                          <wps:bodyPr rot="0" vert="horz" wrap="square" lIns="91440" tIns="45720" rIns="91440" bIns="45720" anchor="t" anchorCtr="0" upright="1">
                            <a:noAutofit/>
                          </wps:bodyPr>
                        </wps:wsp>
                      </wpg:grpSp>
                      <wpg:grpSp>
                        <wpg:cNvPr id="58" name="Group 16"/>
                        <wpg:cNvGrpSpPr>
                          <a:grpSpLocks/>
                        </wpg:cNvGrpSpPr>
                        <wpg:grpSpPr bwMode="auto">
                          <a:xfrm>
                            <a:off x="7205" y="11678"/>
                            <a:ext cx="540" cy="361"/>
                            <a:chOff x="6125" y="13298"/>
                            <a:chExt cx="540" cy="361"/>
                          </a:xfrm>
                        </wpg:grpSpPr>
                        <wps:wsp>
                          <wps:cNvPr id="59" name="Arc 17"/>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8"/>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CF2B"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wps:txbx>
                          <wps:bodyPr rot="0" vert="horz" wrap="square" lIns="91440" tIns="45720" rIns="91440" bIns="45720" anchor="t" anchorCtr="0" upright="1">
                            <a:noAutofit/>
                          </wps:bodyPr>
                        </wps:wsp>
                      </wpg:grpSp>
                      <wpg:grpSp>
                        <wpg:cNvPr id="62" name="Group 19"/>
                        <wpg:cNvGrpSpPr>
                          <a:grpSpLocks/>
                        </wpg:cNvGrpSpPr>
                        <wpg:grpSpPr bwMode="auto">
                          <a:xfrm>
                            <a:off x="7205" y="12218"/>
                            <a:ext cx="540" cy="361"/>
                            <a:chOff x="6125" y="13298"/>
                            <a:chExt cx="540" cy="361"/>
                          </a:xfrm>
                        </wpg:grpSpPr>
                        <wps:wsp>
                          <wps:cNvPr id="3152" name="Arc 20"/>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 name="Text Box 21"/>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84BB"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wps:txbx>
                          <wps:bodyPr rot="0" vert="horz" wrap="square" lIns="91440" tIns="45720" rIns="91440" bIns="45720" anchor="t" anchorCtr="0" upright="1">
                            <a:noAutofit/>
                          </wps:bodyPr>
                        </wps:wsp>
                      </wpg:grpSp>
                      <wpg:grpSp>
                        <wpg:cNvPr id="3155" name="Group 22"/>
                        <wpg:cNvGrpSpPr>
                          <a:grpSpLocks/>
                        </wpg:cNvGrpSpPr>
                        <wpg:grpSpPr bwMode="auto">
                          <a:xfrm>
                            <a:off x="5765" y="11942"/>
                            <a:ext cx="540" cy="361"/>
                            <a:chOff x="6125" y="13298"/>
                            <a:chExt cx="540" cy="361"/>
                          </a:xfrm>
                        </wpg:grpSpPr>
                        <wps:wsp>
                          <wps:cNvPr id="3156" name="Arc 23"/>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Text Box 24"/>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46BF"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wps:txbx>
                          <wps:bodyPr rot="0" vert="horz" wrap="square" lIns="91440" tIns="45720" rIns="91440" bIns="45720" anchor="t" anchorCtr="0" upright="1">
                            <a:noAutofit/>
                          </wps:bodyPr>
                        </wps:wsp>
                      </wpg:grpSp>
                      <wpg:grpSp>
                        <wpg:cNvPr id="3158" name="Group 25"/>
                        <wpg:cNvGrpSpPr>
                          <a:grpSpLocks/>
                        </wpg:cNvGrpSpPr>
                        <wpg:grpSpPr bwMode="auto">
                          <a:xfrm>
                            <a:off x="5765" y="13015"/>
                            <a:ext cx="540" cy="361"/>
                            <a:chOff x="6125" y="13298"/>
                            <a:chExt cx="540" cy="361"/>
                          </a:xfrm>
                        </wpg:grpSpPr>
                        <wps:wsp>
                          <wps:cNvPr id="3159" name="Arc 26"/>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Text Box 27"/>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18AE"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wps:txbx>
                          <wps:bodyPr rot="0" vert="horz" wrap="square" lIns="91440" tIns="45720" rIns="91440" bIns="45720" anchor="t" anchorCtr="0" upright="1">
                            <a:noAutofit/>
                          </wps:bodyPr>
                        </wps:wsp>
                      </wpg:grpSp>
                      <wps:wsp>
                        <wps:cNvPr id="3161" name="Line 28"/>
                        <wps:cNvCnPr>
                          <a:cxnSpLocks noChangeShapeType="1"/>
                        </wps:cNvCnPr>
                        <wps:spPr bwMode="auto">
                          <a:xfrm>
                            <a:off x="7385" y="120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2" name="Line 29"/>
                        <wps:cNvCnPr>
                          <a:cxnSpLocks noChangeShapeType="1"/>
                        </wps:cNvCnPr>
                        <wps:spPr bwMode="auto">
                          <a:xfrm>
                            <a:off x="7385" y="131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3" name="Line 30"/>
                        <wps:cNvCnPr>
                          <a:cxnSpLocks noChangeShapeType="1"/>
                        </wps:cNvCnPr>
                        <wps:spPr bwMode="auto">
                          <a:xfrm flipH="1">
                            <a:off x="6125" y="1320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Line 31"/>
                        <wps:cNvCnPr>
                          <a:cxnSpLocks noChangeShapeType="1"/>
                        </wps:cNvCnPr>
                        <wps:spPr bwMode="auto">
                          <a:xfrm flipH="1">
                            <a:off x="6125" y="121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32"/>
                        <wps:cNvCnPr>
                          <a:cxnSpLocks noChangeShapeType="1"/>
                        </wps:cNvCnPr>
                        <wps:spPr bwMode="auto">
                          <a:xfrm>
                            <a:off x="5945" y="1230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66" name="Group 33"/>
                        <wpg:cNvGrpSpPr>
                          <a:grpSpLocks/>
                        </wpg:cNvGrpSpPr>
                        <wpg:grpSpPr bwMode="auto">
                          <a:xfrm>
                            <a:off x="4325" y="11138"/>
                            <a:ext cx="540" cy="361"/>
                            <a:chOff x="6125" y="13298"/>
                            <a:chExt cx="540" cy="361"/>
                          </a:xfrm>
                        </wpg:grpSpPr>
                        <wps:wsp>
                          <wps:cNvPr id="3167" name="Arc 34"/>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8" name="Text Box 35"/>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CC27"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wps:txbx>
                          <wps:bodyPr rot="0" vert="horz" wrap="square" lIns="91440" tIns="45720" rIns="91440" bIns="45720" anchor="t" anchorCtr="0" upright="1">
                            <a:noAutofit/>
                          </wps:bodyPr>
                        </wps:wsp>
                      </wpg:grpSp>
                      <wpg:grpSp>
                        <wpg:cNvPr id="3169" name="Group 36"/>
                        <wpg:cNvGrpSpPr>
                          <a:grpSpLocks/>
                        </wpg:cNvGrpSpPr>
                        <wpg:grpSpPr bwMode="auto">
                          <a:xfrm>
                            <a:off x="4325" y="12397"/>
                            <a:ext cx="540" cy="361"/>
                            <a:chOff x="6125" y="13298"/>
                            <a:chExt cx="540" cy="361"/>
                          </a:xfrm>
                        </wpg:grpSpPr>
                        <wps:wsp>
                          <wps:cNvPr id="3170" name="Arc 37"/>
                          <wps:cNvSpPr>
                            <a:spLocks/>
                          </wps:cNvSpPr>
                          <wps:spPr bwMode="auto">
                            <a:xfrm>
                              <a:off x="6125" y="13299"/>
                              <a:ext cx="360" cy="360"/>
                            </a:xfrm>
                            <a:custGeom>
                              <a:avLst/>
                              <a:gdLst>
                                <a:gd name="G0" fmla="+- 21600 0 0"/>
                                <a:gd name="G1" fmla="+- 21600 0 0"/>
                                <a:gd name="G2" fmla="+- 21600 0 0"/>
                                <a:gd name="T0" fmla="*/ 21600 w 43200"/>
                                <a:gd name="T1" fmla="*/ 0 h 43200"/>
                                <a:gd name="T2" fmla="*/ 19368 w 43200"/>
                                <a:gd name="T3" fmla="*/ 11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10534"/>
                                    <a:pt x="8362" y="1259"/>
                                    <a:pt x="19367" y="1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Text Box 38"/>
                          <wps:cNvSpPr txBox="1">
                            <a:spLocks noChangeArrowheads="1"/>
                          </wps:cNvSpPr>
                          <wps:spPr bwMode="auto">
                            <a:xfrm>
                              <a:off x="6125" y="132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792A"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wps:txbx>
                          <wps:bodyPr rot="0" vert="horz" wrap="square" lIns="91440" tIns="45720" rIns="91440" bIns="45720" anchor="t" anchorCtr="0" upright="1">
                            <a:noAutofit/>
                          </wps:bodyPr>
                        </wps:wsp>
                      </wpg:grpSp>
                      <wps:wsp>
                        <wps:cNvPr id="3172" name="Line 39"/>
                        <wps:cNvCnPr>
                          <a:cxnSpLocks noChangeShapeType="1"/>
                        </wps:cNvCnPr>
                        <wps:spPr bwMode="auto">
                          <a:xfrm flipH="1">
                            <a:off x="4685" y="1258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Line 40"/>
                        <wps:cNvCnPr>
                          <a:cxnSpLocks noChangeShapeType="1"/>
                        </wps:cNvCnPr>
                        <wps:spPr bwMode="auto">
                          <a:xfrm flipH="1" flipV="1">
                            <a:off x="4685" y="11318"/>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41"/>
                        <wps:cNvCnPr>
                          <a:cxnSpLocks noChangeShapeType="1"/>
                        </wps:cNvCnPr>
                        <wps:spPr bwMode="auto">
                          <a:xfrm>
                            <a:off x="4505" y="11499"/>
                            <a:ext cx="0"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 name="Line 42"/>
                        <wps:cNvCnPr>
                          <a:cxnSpLocks noChangeShapeType="1"/>
                        </wps:cNvCnPr>
                        <wps:spPr bwMode="auto">
                          <a:xfrm flipH="1">
                            <a:off x="3605" y="1194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Line 43"/>
                        <wps:cNvCnPr>
                          <a:cxnSpLocks noChangeShapeType="1"/>
                        </wps:cNvCnPr>
                        <wps:spPr bwMode="auto">
                          <a:xfrm>
                            <a:off x="7565" y="118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Line 44"/>
                        <wps:cNvCnPr>
                          <a:cxnSpLocks noChangeShapeType="1"/>
                        </wps:cNvCnPr>
                        <wps:spPr bwMode="auto">
                          <a:xfrm>
                            <a:off x="7565" y="123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Line 45"/>
                        <wps:cNvCnPr>
                          <a:cxnSpLocks noChangeShapeType="1"/>
                        </wps:cNvCnPr>
                        <wps:spPr bwMode="auto">
                          <a:xfrm>
                            <a:off x="7565" y="1293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46"/>
                        <wps:cNvCnPr>
                          <a:cxnSpLocks noChangeShapeType="1"/>
                        </wps:cNvCnPr>
                        <wps:spPr bwMode="auto">
                          <a:xfrm>
                            <a:off x="7565" y="134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122D2" id="Grupo 41" o:spid="_x0000_s1026" style="position:absolute;left:0;text-align:left;margin-left:60.6pt;margin-top:7.05pt;width:261pt;height:126.05pt;z-index:251698176" coordorigin="3605,11138" coordsize="5220,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">
                <v:shapetype id="_x0000_t202" coordsize="21600,21600" o:spt="202" path="m,l,21600r21600,l21600,xe">
                  <v:stroke joinstyle="miter"/>
                  <v:path gradientshapeok="t" o:connecttype="rect"/>
                </v:shapetype>
                <v:shape id="Text Box 5" o:spid="_x0000_s1027" type="#_x0000_t202" style="position:absolute;left:8285;top:1113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3551C621"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E1</w:t>
                        </w:r>
                      </w:p>
                    </w:txbxContent>
                  </v:textbox>
                </v:shape>
                <v:shape id="Text Box 6" o:spid="_x0000_s1028" type="#_x0000_t202" style="position:absolute;left:8285;top:1167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D2AB2C9"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E2</w:t>
                        </w:r>
                      </w:p>
                    </w:txbxContent>
                  </v:textbox>
                </v:shape>
                <v:shape id="Text Box 7" o:spid="_x0000_s1029" type="#_x0000_t202" style="position:absolute;left:8285;top:1221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0A1997D9"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E3</w:t>
                        </w:r>
                      </w:p>
                    </w:txbxContent>
                  </v:textbox>
                </v:shape>
                <v:shape id="Text Box 8" o:spid="_x0000_s1030" type="#_x0000_t202" style="position:absolute;left:8285;top:1275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CE709AF"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E4</w:t>
                        </w:r>
                      </w:p>
                    </w:txbxContent>
                  </v:textbox>
                </v:shape>
                <v:shape id="Text Box 9" o:spid="_x0000_s1031" type="#_x0000_t202" style="position:absolute;left:828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AED1D11"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E5</w:t>
                        </w:r>
                      </w:p>
                    </w:txbxContent>
                  </v:textbox>
                </v:shape>
                <v:group id="Group 10" o:spid="_x0000_s1032" style="position:absolute;left:7205;top:12758;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c 11" o:spid="_x0000_s1033"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12" o:spid="_x0000_s1034"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C085906"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v:textbox>
                  </v:shape>
                </v:group>
                <v:group id="Group 13" o:spid="_x0000_s1035" style="position:absolute;left:7205;top:13298;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c 14" o:spid="_x0000_s1036"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15" o:spid="_x0000_s1037"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EB7DC81"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v:textbox>
                  </v:shape>
                </v:group>
                <v:group id="Group 16" o:spid="_x0000_s1038" style="position:absolute;left:7205;top:11678;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c 17" o:spid="_x0000_s1039"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18" o:spid="_x0000_s1040"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AE1CF2B"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v:textbox>
                  </v:shape>
                </v:group>
                <v:group id="Group 19" o:spid="_x0000_s1041" style="position:absolute;left:7205;top:12218;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c 20" o:spid="_x0000_s1042"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21" o:spid="_x0000_s1043"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" filled="f" stroked="f">
                    <v:textbox>
                      <w:txbxContent>
                        <w:p w14:paraId="408984BB"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v:textbox>
                  </v:shape>
                </v:group>
                <v:group id="Group 22" o:spid="_x0000_s1044" style="position:absolute;left:5765;top:11942;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">
                  <v:shape id="Arc 23" o:spid="_x0000_s1045"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24" o:spid="_x0000_s1046"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" filled="f" stroked="f">
                    <v:textbox>
                      <w:txbxContent>
                        <w:p w14:paraId="359346BF"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v:textbox>
                  </v:shape>
                </v:group>
                <v:group id="Group 25" o:spid="_x0000_s1047" style="position:absolute;left:5765;top:13015;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Arc 26" o:spid="_x0000_s1048"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27" o:spid="_x0000_s1049"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" filled="f" stroked="f">
                    <v:textbox>
                      <w:txbxContent>
                        <w:p w14:paraId="22B218AE"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v:textbox>
                  </v:shape>
                </v:group>
                <v:line id="Line 28" o:spid="_x0000_s1050" style="position:absolute;visibility:visible;mso-wrap-style:square" from="7385,12038" to="7385,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CV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qVwexOfgJxdAQAA//8DAFBLAQItABQABgAIAAAAIQDb4fbL7gAAAIUBAAATAAAAAAAA&#10;AAAAAAAAAAAAAABbQ29udGVudF9UeXBlc10ueG1sUEsBAi0AFAAGAAgAAAAhAFr0LFu/AAAAFQEA&#10;AAsAAAAAAAAAAAAAAAAAHwEAAF9yZWxzLy5yZWxzUEsBAi0AFAAGAAgAAAAhAG5tQJXHAAAA3QAA&#10;AA8AAAAAAAAAAAAAAAAABwIAAGRycy9kb3ducmV2LnhtbFBLBQYAAAAAAwADALcAAAD7AgAAAAA=&#10;"/>
                <v:line id="Line 29" o:spid="_x0000_s1051" style="position:absolute;visibility:visible;mso-wrap-style:square" from="7385,13118" to="7385,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"/>
                <v:line id="Line 30" o:spid="_x0000_s1052" style="position:absolute;flip:x;visibility:visible;mso-wrap-style:square" from="6125,13202" to="7385,1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"/>
                <v:line id="Line 31" o:spid="_x0000_s1053" style="position:absolute;flip:x;visibility:visible;mso-wrap-style:square" from="6125,12122" to="7385,1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Py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"/>
                <v:line id="Line 32" o:spid="_x0000_s1054" style="position:absolute;visibility:visible;mso-wrap-style:square" from="5945,12303" to="5945,1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"/>
                <v:group id="Group 33" o:spid="_x0000_s1055" style="position:absolute;left:4325;top:11138;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Arc 34" o:spid="_x0000_s1056"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35" o:spid="_x0000_s1057"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" filled="f" stroked="f">
                    <v:textbox>
                      <w:txbxContent>
                        <w:p w14:paraId="5EF3CC27"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E</w:t>
                          </w:r>
                        </w:p>
                      </w:txbxContent>
                    </v:textbox>
                  </v:shape>
                </v:group>
                <v:group id="Group 36" o:spid="_x0000_s1058" style="position:absolute;left:4325;top:12397;width:540;height:361" coordorigin="6125,13298" coordsize="5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Arc 37" o:spid="_x0000_s1059" style="position:absolute;left:6125;top:13299;width:360;height:36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" path="m21600,nfc33529,,43200,9670,43200,21600v,11929,-9671,21600,-21600,21600c9670,43200,,33529,,21600,,10534,8362,1259,19367,115em21600,nsc33529,,43200,9670,43200,21600v,11929,-9671,21600,-21600,21600c9670,43200,,33529,,21600,,10534,8362,1259,19367,115r2233,21485l21600,xe" filled="f">
                    <v:path arrowok="t" o:extrusionok="f" o:connecttype="custom" o:connectlocs="180,0;161,1;180,180" o:connectangles="0,0,0"/>
                  </v:shape>
                  <v:shape id="Text Box 38" o:spid="_x0000_s1060" type="#_x0000_t202" style="position:absolute;left:6125;top:132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" filled="f" stroked="f">
                    <v:textbox>
                      <w:txbxContent>
                        <w:p w14:paraId="7B6F792A" w14:textId="77777777" w:rsidR="00D41375" w:rsidRPr="00857620" w:rsidRDefault="00D41375" w:rsidP="00D41375">
                          <w:pPr>
                            <w:rPr>
                              <w:rFonts w:ascii="Century Gothic" w:hAnsi="Century Gothic"/>
                              <w:sz w:val="16"/>
                              <w:szCs w:val="16"/>
                            </w:rPr>
                          </w:pPr>
                          <w:r w:rsidRPr="00857620">
                            <w:rPr>
                              <w:rFonts w:ascii="Century Gothic" w:hAnsi="Century Gothic"/>
                              <w:sz w:val="16"/>
                              <w:szCs w:val="16"/>
                            </w:rPr>
                            <w:t>F</w:t>
                          </w:r>
                        </w:p>
                      </w:txbxContent>
                    </v:textbox>
                  </v:shape>
                </v:group>
                <v:line id="Line 39" o:spid="_x0000_s1061" style="position:absolute;flip:x;visibility:visible;mso-wrap-style:square" from="4685,12584" to="5945,1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"/>
                <v:line id="Line 40" o:spid="_x0000_s1062" style="position:absolute;flip:x y;visibility:visible;mso-wrap-style:square" from="4685,11318" to="8285,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"/>
                <v:line id="Line 41" o:spid="_x0000_s1063" style="position:absolute;visibility:visible;mso-wrap-style:square" from="4505,11499" to="4505,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"/>
                <v:line id="Line 42" o:spid="_x0000_s1064" style="position:absolute;flip:x;visibility:visible;mso-wrap-style:square" from="3605,11949" to="4505,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"/>
                <v:line id="Line 43" o:spid="_x0000_s1065" style="position:absolute;visibility:visible;mso-wrap-style:square" from="7565,11858" to="8285,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"/>
                <v:line id="Line 44" o:spid="_x0000_s1066" style="position:absolute;visibility:visible;mso-wrap-style:square" from="7565,12398" to="8285,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"/>
                <v:line id="Line 45" o:spid="_x0000_s1067" style="position:absolute;visibility:visible;mso-wrap-style:square" from="7565,12938" to="8285,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"/>
                <v:line id="Line 46" o:spid="_x0000_s1068" style="position:absolute;visibility:visible;mso-wrap-style:square" from="7565,13478" to="8285,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"/>
              </v:group>
            </w:pict>
          </mc:Fallback>
        </mc:AlternateContent>
      </w:r>
      <w:r w:rsidRPr="007F0E38">
        <w:tab/>
      </w:r>
    </w:p>
    <w:p w14:paraId="49AFCC2C" w14:textId="77777777" w:rsidR="00D41375" w:rsidRPr="007F0E38" w:rsidRDefault="00D41375" w:rsidP="00D41375"/>
    <w:p w14:paraId="783889ED" w14:textId="77777777" w:rsidR="00D41375" w:rsidRPr="007F0E38" w:rsidRDefault="00D41375" w:rsidP="00D41375"/>
    <w:p w14:paraId="2C10300D" w14:textId="77777777" w:rsidR="00D41375" w:rsidRPr="007F0E38" w:rsidRDefault="00D41375" w:rsidP="00D41375"/>
    <w:p w14:paraId="04102C62" w14:textId="77777777" w:rsidR="00D41375" w:rsidRPr="007F0E38" w:rsidRDefault="00D41375" w:rsidP="00D41375"/>
    <w:p w14:paraId="7B834DEA" w14:textId="77777777" w:rsidR="00D41375" w:rsidRPr="007F0E38" w:rsidRDefault="00D41375" w:rsidP="00D41375"/>
    <w:p w14:paraId="7751118D" w14:textId="77777777" w:rsidR="00D41375" w:rsidRPr="007F0E38" w:rsidRDefault="00D41375" w:rsidP="00D41375"/>
    <w:p w14:paraId="1EBE9C5D" w14:textId="77777777" w:rsidR="00D41375" w:rsidRPr="007F0E38" w:rsidRDefault="00D41375" w:rsidP="00D41375"/>
    <w:p w14:paraId="11816AEA" w14:textId="2F151570" w:rsidR="00D41375" w:rsidRPr="007F0E38" w:rsidRDefault="00D41375" w:rsidP="00D41375">
      <w:pPr>
        <w:pStyle w:val="Figuras"/>
      </w:pPr>
      <w:bookmarkStart w:id="22" w:name="_Toc112407318"/>
      <w:r>
        <w:t>Árbol de sucesos</w:t>
      </w:r>
      <w:r w:rsidRPr="007F0E38">
        <w:t>.</w:t>
      </w:r>
      <w:bookmarkEnd w:id="22"/>
    </w:p>
    <w:p w14:paraId="662D54BD" w14:textId="77777777" w:rsidR="00D41375" w:rsidRPr="00D41375" w:rsidRDefault="00D41375" w:rsidP="00D41375">
      <w:pPr>
        <w:rPr>
          <w:rFonts w:cs="Arial"/>
        </w:rPr>
      </w:pPr>
      <w:r w:rsidRPr="00D41375">
        <w:rPr>
          <w:rFonts w:cs="Arial"/>
        </w:rPr>
        <w:lastRenderedPageBreak/>
        <w:t>Los accidentes de gran magnitud en la industria suelen estar asociados a la pérdida de inventariado de un producto tóxico o inflamable. En función de su estado y características pueden producirse diferentes consecuencias que se manifiestan a modo fenómenos peligrosos del tipo térmico, mecánico o tóxico.</w:t>
      </w:r>
    </w:p>
    <w:p w14:paraId="7418C507" w14:textId="77777777" w:rsidR="00D41375" w:rsidRPr="00D41375" w:rsidRDefault="00D41375" w:rsidP="00D41375">
      <w:pPr>
        <w:rPr>
          <w:rFonts w:cs="Arial"/>
        </w:rPr>
      </w:pPr>
    </w:p>
    <w:p w14:paraId="754B8CBC" w14:textId="77777777" w:rsidR="00D41375" w:rsidRPr="00D41375" w:rsidRDefault="00D41375" w:rsidP="00D41375">
      <w:pPr>
        <w:rPr>
          <w:rFonts w:cs="Arial"/>
        </w:rPr>
      </w:pPr>
      <w:r w:rsidRPr="00D41375">
        <w:rPr>
          <w:rFonts w:cs="Arial"/>
        </w:rPr>
        <w:t>Los fenómenos peligrosos del tipo térmico, por lo general se originan a partir de:</w:t>
      </w:r>
    </w:p>
    <w:p w14:paraId="6E62F76A" w14:textId="77777777" w:rsidR="00D41375" w:rsidRPr="00D41375" w:rsidRDefault="00D41375" w:rsidP="00D41375">
      <w:pPr>
        <w:rPr>
          <w:rFonts w:cs="Arial"/>
        </w:rPr>
      </w:pPr>
    </w:p>
    <w:p w14:paraId="733A6157" w14:textId="77777777" w:rsidR="0013737C" w:rsidRDefault="00D41375">
      <w:pPr>
        <w:pStyle w:val="Prrafodelista"/>
        <w:numPr>
          <w:ilvl w:val="0"/>
          <w:numId w:val="21"/>
        </w:numPr>
        <w:rPr>
          <w:rFonts w:cs="Arial"/>
        </w:rPr>
      </w:pPr>
      <w:r w:rsidRPr="0013737C">
        <w:rPr>
          <w:rFonts w:cs="Arial"/>
        </w:rPr>
        <w:t>Incendio de charco (POOL-FIRE): Combustión estacionaria con llama de difusión, de un líquido en forma de charco de extensión conocida, que se produce en un recinto descubierto.</w:t>
      </w:r>
    </w:p>
    <w:p w14:paraId="24473085" w14:textId="77777777" w:rsidR="0013737C" w:rsidRDefault="00D41375">
      <w:pPr>
        <w:pStyle w:val="Prrafodelista"/>
        <w:numPr>
          <w:ilvl w:val="0"/>
          <w:numId w:val="21"/>
        </w:numPr>
        <w:rPr>
          <w:rFonts w:cs="Arial"/>
        </w:rPr>
      </w:pPr>
      <w:r w:rsidRPr="0013737C">
        <w:rPr>
          <w:rFonts w:cs="Arial"/>
        </w:rPr>
        <w:t>Dardo de fuego (JET-FIRE): Ignición de un chorro turbulento de gases combustibles, ocasionando una llama estacionaria y alargada (de gran longitud y poca anchura).</w:t>
      </w:r>
    </w:p>
    <w:p w14:paraId="6E272280" w14:textId="77777777" w:rsidR="0013737C" w:rsidRDefault="00D41375">
      <w:pPr>
        <w:pStyle w:val="Prrafodelista"/>
        <w:numPr>
          <w:ilvl w:val="0"/>
          <w:numId w:val="21"/>
        </w:numPr>
        <w:rPr>
          <w:rFonts w:cs="Arial"/>
        </w:rPr>
      </w:pPr>
      <w:r w:rsidRPr="0013737C">
        <w:rPr>
          <w:rFonts w:cs="Arial"/>
        </w:rPr>
        <w:t xml:space="preserve">Llamarada (FLASH-FIRE): Llama progresiva de difusión con baja velocidad de llama, no produciéndose onda de presión. </w:t>
      </w:r>
    </w:p>
    <w:p w14:paraId="6E45B015" w14:textId="77777777" w:rsidR="0013737C" w:rsidRDefault="00D41375">
      <w:pPr>
        <w:pStyle w:val="Prrafodelista"/>
        <w:numPr>
          <w:ilvl w:val="0"/>
          <w:numId w:val="21"/>
        </w:numPr>
        <w:rPr>
          <w:rFonts w:cs="Arial"/>
        </w:rPr>
      </w:pPr>
      <w:r w:rsidRPr="0013737C">
        <w:rPr>
          <w:rFonts w:cs="Arial"/>
        </w:rPr>
        <w:t>Bola de Fuego (BALL-FIRE): Llama de propagación por difusión, formada cuando una masa importante de combustible se enciende por contacto con llamas estacionarias contiguas, formándose un globo incandescente que asciende verticalmente y se consume con gran rapidez.</w:t>
      </w:r>
    </w:p>
    <w:p w14:paraId="2E16D177" w14:textId="3C6E85D1" w:rsidR="0013737C" w:rsidRDefault="00D41375">
      <w:pPr>
        <w:pStyle w:val="Prrafodelista"/>
        <w:numPr>
          <w:ilvl w:val="0"/>
          <w:numId w:val="21"/>
        </w:numPr>
        <w:rPr>
          <w:rFonts w:cs="Arial"/>
        </w:rPr>
      </w:pPr>
      <w:r w:rsidRPr="0013737C">
        <w:rPr>
          <w:rFonts w:cs="Arial"/>
        </w:rPr>
        <w:t xml:space="preserve">BLEVE: Del inglés </w:t>
      </w:r>
      <w:proofErr w:type="spellStart"/>
      <w:r w:rsidRPr="0013737C">
        <w:rPr>
          <w:rFonts w:cs="Arial"/>
          <w:i/>
          <w:iCs/>
        </w:rPr>
        <w:t>boiling</w:t>
      </w:r>
      <w:proofErr w:type="spellEnd"/>
      <w:r w:rsidRPr="0013737C">
        <w:rPr>
          <w:rFonts w:cs="Arial"/>
          <w:i/>
          <w:iCs/>
        </w:rPr>
        <w:t xml:space="preserve"> </w:t>
      </w:r>
      <w:proofErr w:type="spellStart"/>
      <w:r w:rsidRPr="0013737C">
        <w:rPr>
          <w:rFonts w:cs="Arial"/>
          <w:i/>
          <w:iCs/>
        </w:rPr>
        <w:t>liquid</w:t>
      </w:r>
      <w:proofErr w:type="spellEnd"/>
      <w:r w:rsidRPr="0013737C">
        <w:rPr>
          <w:rFonts w:cs="Arial"/>
          <w:i/>
          <w:iCs/>
        </w:rPr>
        <w:t xml:space="preserve"> </w:t>
      </w:r>
      <w:proofErr w:type="spellStart"/>
      <w:r w:rsidRPr="0013737C">
        <w:rPr>
          <w:rFonts w:cs="Arial"/>
          <w:i/>
          <w:iCs/>
        </w:rPr>
        <w:t>expanding</w:t>
      </w:r>
      <w:proofErr w:type="spellEnd"/>
      <w:r w:rsidRPr="0013737C">
        <w:rPr>
          <w:rFonts w:cs="Arial"/>
        </w:rPr>
        <w:t xml:space="preserve"> vapor explosión. El estallido de un recipiente que contiene un gas inflamable licuado a presión, que ha sido sometido a un sobrecalentamiento externo, de manera que la pared del recipiente pierde resistencia mecánica hasta el punto de no resistir la presión. Suele sucederle una Bola de Fuego.</w:t>
      </w:r>
    </w:p>
    <w:p w14:paraId="0572D3CF" w14:textId="04222CA1" w:rsidR="00D41375" w:rsidRPr="0013737C" w:rsidRDefault="00D41375">
      <w:pPr>
        <w:pStyle w:val="Prrafodelista"/>
        <w:numPr>
          <w:ilvl w:val="0"/>
          <w:numId w:val="21"/>
        </w:numPr>
        <w:rPr>
          <w:rFonts w:cs="Arial"/>
        </w:rPr>
      </w:pPr>
      <w:r w:rsidRPr="0013737C">
        <w:rPr>
          <w:rFonts w:cs="Arial"/>
        </w:rPr>
        <w:t xml:space="preserve">Borbollón (BOIL-OVER): Tras el incendio de un tanque de una sustancia densa como puede ser el Fueloil, el incremento en el frente de temperatura que desciende hasta el fondo del tanque evapora súbitamente el agua residual que pudiera existir, provocando la expulsión al exterior de la sustancia incendiada. </w:t>
      </w:r>
    </w:p>
    <w:p w14:paraId="21346080" w14:textId="77777777" w:rsidR="00D41375" w:rsidRPr="00D41375" w:rsidRDefault="00D41375" w:rsidP="00D41375">
      <w:pPr>
        <w:rPr>
          <w:rFonts w:cs="Arial"/>
        </w:rPr>
      </w:pPr>
    </w:p>
    <w:p w14:paraId="6E77E836" w14:textId="77777777" w:rsidR="0013737C" w:rsidRDefault="0013737C">
      <w:pPr>
        <w:spacing w:line="240" w:lineRule="auto"/>
        <w:jc w:val="left"/>
        <w:rPr>
          <w:rFonts w:cs="Arial"/>
        </w:rPr>
      </w:pPr>
      <w:r>
        <w:rPr>
          <w:rFonts w:cs="Arial"/>
        </w:rPr>
        <w:br w:type="page"/>
      </w:r>
    </w:p>
    <w:p w14:paraId="7166E018" w14:textId="55245905" w:rsidR="00D41375" w:rsidRPr="00D41375" w:rsidRDefault="00D41375" w:rsidP="00D41375">
      <w:pPr>
        <w:rPr>
          <w:rFonts w:cs="Arial"/>
        </w:rPr>
      </w:pPr>
      <w:r w:rsidRPr="00D41375">
        <w:rPr>
          <w:rFonts w:cs="Arial"/>
        </w:rPr>
        <w:lastRenderedPageBreak/>
        <w:t>Los fenómenos peligrosos del tipo mecánico, por lo general se originan a partir de:</w:t>
      </w:r>
    </w:p>
    <w:p w14:paraId="12AFF182" w14:textId="77777777" w:rsidR="00D41375" w:rsidRPr="00D41375" w:rsidRDefault="00D41375" w:rsidP="00D41375">
      <w:pPr>
        <w:rPr>
          <w:rFonts w:cs="Arial"/>
        </w:rPr>
      </w:pPr>
    </w:p>
    <w:p w14:paraId="02D0B437" w14:textId="68E1642E" w:rsidR="00D41375" w:rsidRPr="0013737C" w:rsidRDefault="00D41375">
      <w:pPr>
        <w:pStyle w:val="Prrafodelista"/>
        <w:numPr>
          <w:ilvl w:val="0"/>
          <w:numId w:val="22"/>
        </w:numPr>
        <w:rPr>
          <w:rFonts w:cs="Arial"/>
        </w:rPr>
      </w:pPr>
      <w:r w:rsidRPr="0013737C">
        <w:rPr>
          <w:rFonts w:cs="Arial"/>
        </w:rPr>
        <w:t>Explosión: Equilibrio en un breve período de tiempo de una masa de gases en expansión contra la atmósfera que la envuelve. Si la energía necesaria para la expansión de los gases procede de una reacción química, se dice que la explosión es química; es el caso de las explosiones derivadas de fenómenos de combustión donde están involucrados gases inflamables, de explosiones derivadas de reacciones incontroladas y de explosiones asociadas a la ignición o descomposición de substancias explosivas. Si la energía procede de la liberación repentina de un gas comprimido o de la expansión rápida de vapores, se trata de una explosión física (este último tipo de explosión se denomina estallido).</w:t>
      </w:r>
    </w:p>
    <w:p w14:paraId="780112F5" w14:textId="77777777" w:rsidR="0013737C" w:rsidRDefault="00D41375">
      <w:pPr>
        <w:pStyle w:val="Prrafodelista"/>
        <w:numPr>
          <w:ilvl w:val="0"/>
          <w:numId w:val="22"/>
        </w:numPr>
        <w:rPr>
          <w:rFonts w:cs="Arial"/>
        </w:rPr>
      </w:pPr>
      <w:r w:rsidRPr="0013737C">
        <w:rPr>
          <w:rFonts w:cs="Arial"/>
        </w:rPr>
        <w:t xml:space="preserve">Explosión de vapor confinado (CVE, acrónimo de la expresión </w:t>
      </w:r>
      <w:proofErr w:type="spellStart"/>
      <w:r w:rsidRPr="0013737C">
        <w:rPr>
          <w:rFonts w:cs="Arial"/>
          <w:i/>
          <w:iCs/>
        </w:rPr>
        <w:t>Confined</w:t>
      </w:r>
      <w:proofErr w:type="spellEnd"/>
      <w:r w:rsidRPr="0013737C">
        <w:rPr>
          <w:rFonts w:cs="Arial"/>
          <w:i/>
          <w:iCs/>
        </w:rPr>
        <w:t xml:space="preserve"> Vapor </w:t>
      </w:r>
      <w:proofErr w:type="spellStart"/>
      <w:r w:rsidRPr="0013737C">
        <w:rPr>
          <w:rFonts w:cs="Arial"/>
          <w:i/>
          <w:iCs/>
        </w:rPr>
        <w:t>Explosion</w:t>
      </w:r>
      <w:proofErr w:type="spellEnd"/>
      <w:r w:rsidRPr="0013737C">
        <w:rPr>
          <w:rFonts w:cs="Arial"/>
        </w:rPr>
        <w:t>). Tipo de explosión química que involucra gases inflamables en condiciones de confinamiento (total o parcial).</w:t>
      </w:r>
    </w:p>
    <w:p w14:paraId="22167424" w14:textId="10431173" w:rsidR="00D41375" w:rsidRPr="0013737C" w:rsidRDefault="00D41375">
      <w:pPr>
        <w:pStyle w:val="Prrafodelista"/>
        <w:numPr>
          <w:ilvl w:val="0"/>
          <w:numId w:val="22"/>
        </w:numPr>
        <w:rPr>
          <w:rFonts w:cs="Arial"/>
        </w:rPr>
      </w:pPr>
      <w:r w:rsidRPr="0013737C">
        <w:rPr>
          <w:rFonts w:cs="Arial"/>
        </w:rPr>
        <w:t xml:space="preserve">Explosión de una nube de vapor inflamable no confinada (UVCE, acrónimo de la expresión inglesa </w:t>
      </w:r>
      <w:proofErr w:type="spellStart"/>
      <w:r w:rsidRPr="0013737C">
        <w:rPr>
          <w:rFonts w:cs="Arial"/>
          <w:i/>
          <w:iCs/>
        </w:rPr>
        <w:t>Unconfined</w:t>
      </w:r>
      <w:proofErr w:type="spellEnd"/>
      <w:r w:rsidRPr="0013737C">
        <w:rPr>
          <w:rFonts w:cs="Arial"/>
          <w:i/>
          <w:iCs/>
        </w:rPr>
        <w:t xml:space="preserve"> Vapor Cloud </w:t>
      </w:r>
      <w:proofErr w:type="spellStart"/>
      <w:r w:rsidRPr="0013737C">
        <w:rPr>
          <w:rFonts w:cs="Arial"/>
          <w:i/>
          <w:iCs/>
        </w:rPr>
        <w:t>Explosion</w:t>
      </w:r>
      <w:proofErr w:type="spellEnd"/>
      <w:r w:rsidRPr="0013737C">
        <w:rPr>
          <w:rFonts w:cs="Arial"/>
        </w:rPr>
        <w:t>). Tipo de explosión química que involucra una cantidad importante de gas o vapor en condiciones de inflamabilidad, que se dispersa por el ambiente exterior. Para que esto ocurra, a grandes rasgos, la cantidad de gas tiene que superar el valor de algunas toneladas. Cuando no es así, normalmente la ignición de la masa de vapor deriva en una llamarada sin efectos mecánicos importantes. En general, este tipo de accidentes se asocia a situaciones que determinan el escape masivo de gases licuados, gases refrigerados y líquidos inflamables muy volátiles (con una intensa evaporación), ya que en estas circunstancias se pueden generar una gran cantidad de vapores inflamables en un breve período de tiempo.</w:t>
      </w:r>
    </w:p>
    <w:p w14:paraId="527248D7" w14:textId="77777777" w:rsidR="00D41375" w:rsidRPr="00D41375" w:rsidRDefault="00D41375" w:rsidP="00D41375">
      <w:pPr>
        <w:rPr>
          <w:rFonts w:cs="Arial"/>
        </w:rPr>
      </w:pPr>
    </w:p>
    <w:p w14:paraId="0561500D" w14:textId="77777777" w:rsidR="00D41375" w:rsidRPr="00D41375" w:rsidRDefault="00D41375" w:rsidP="00D41375">
      <w:pPr>
        <w:rPr>
          <w:rFonts w:cs="Arial"/>
        </w:rPr>
      </w:pPr>
      <w:r w:rsidRPr="00D41375">
        <w:rPr>
          <w:rFonts w:cs="Arial"/>
        </w:rPr>
        <w:t>Los fenómenos peligrosos del tipo tóxico, por lo general se originan a partir de:</w:t>
      </w:r>
    </w:p>
    <w:p w14:paraId="0148C470" w14:textId="77777777" w:rsidR="00D41375" w:rsidRPr="00D41375" w:rsidRDefault="00D41375" w:rsidP="00D41375">
      <w:pPr>
        <w:rPr>
          <w:rFonts w:cs="Arial"/>
        </w:rPr>
      </w:pPr>
    </w:p>
    <w:p w14:paraId="02570DE6" w14:textId="4FF36E9E" w:rsidR="00D41375" w:rsidRPr="0013737C" w:rsidRDefault="00D41375">
      <w:pPr>
        <w:pStyle w:val="Prrafodelista"/>
        <w:numPr>
          <w:ilvl w:val="0"/>
          <w:numId w:val="23"/>
        </w:numPr>
        <w:rPr>
          <w:rFonts w:cs="Arial"/>
        </w:rPr>
      </w:pPr>
      <w:r w:rsidRPr="0013737C">
        <w:rPr>
          <w:rFonts w:cs="Arial"/>
        </w:rPr>
        <w:t>Fugas de sustancias tóxicas en estado tanto gaseoso como líquido cuando este evapora o cambia a estado gaseoso.</w:t>
      </w:r>
    </w:p>
    <w:p w14:paraId="6FEBAF44" w14:textId="2B274F78" w:rsidR="00D41375" w:rsidRDefault="0013737C" w:rsidP="00D41375">
      <w:pPr>
        <w:rPr>
          <w:rFonts w:cs="Arial"/>
        </w:rPr>
      </w:pPr>
      <w:r>
        <w:rPr>
          <w:rFonts w:cs="Arial"/>
        </w:rPr>
        <w:lastRenderedPageBreak/>
        <w:t>Los árboles de sucesos es</w:t>
      </w:r>
      <w:r w:rsidR="00D41375">
        <w:rPr>
          <w:rFonts w:cs="Arial"/>
        </w:rPr>
        <w:t xml:space="preserve">tán tipificados en el manual </w:t>
      </w:r>
      <w:proofErr w:type="spellStart"/>
      <w:r w:rsidR="00D41375">
        <w:rPr>
          <w:rFonts w:cs="Arial"/>
        </w:rPr>
        <w:t>Bevi</w:t>
      </w:r>
      <w:proofErr w:type="spellEnd"/>
      <w:r w:rsidR="00D41375">
        <w:rPr>
          <w:rFonts w:cs="Arial"/>
        </w:rPr>
        <w:t xml:space="preserve">, si bien puede ser oportuno adaptarlos a las condiciones propias de la industria. Continuando con el ejemplo, la Figura 2 muestra el árbol de sucesos tipo en el caso de fuga de un líquido inflamable, como son el xileno, el metanol y la acetona. </w:t>
      </w:r>
    </w:p>
    <w:p w14:paraId="3FAFB06D" w14:textId="77777777" w:rsidR="00D41375" w:rsidRDefault="00D41375" w:rsidP="00D41375">
      <w:pPr>
        <w:rPr>
          <w:rFonts w:cs="Arial"/>
        </w:rPr>
      </w:pPr>
      <w:r>
        <w:rPr>
          <w:rFonts w:cs="Arial"/>
          <w:noProof/>
        </w:rPr>
        <mc:AlternateContent>
          <mc:Choice Requires="wpg">
            <w:drawing>
              <wp:anchor distT="0" distB="0" distL="114300" distR="114300" simplePos="0" relativeHeight="251700224" behindDoc="0" locked="0" layoutInCell="1" allowOverlap="1" wp14:anchorId="56FB0D48" wp14:editId="78396DA0">
                <wp:simplePos x="0" y="0"/>
                <wp:positionH relativeFrom="column">
                  <wp:posOffset>-22434</wp:posOffset>
                </wp:positionH>
                <wp:positionV relativeFrom="paragraph">
                  <wp:posOffset>113371</wp:posOffset>
                </wp:positionV>
                <wp:extent cx="5718412" cy="2202815"/>
                <wp:effectExtent l="0" t="0" r="0" b="6985"/>
                <wp:wrapNone/>
                <wp:docPr id="20" name="Grupo 20"/>
                <wp:cNvGraphicFramePr/>
                <a:graphic xmlns:a="http://schemas.openxmlformats.org/drawingml/2006/main">
                  <a:graphicData uri="http://schemas.microsoft.com/office/word/2010/wordprocessingGroup">
                    <wpg:wgp>
                      <wpg:cNvGrpSpPr/>
                      <wpg:grpSpPr>
                        <a:xfrm>
                          <a:off x="0" y="0"/>
                          <a:ext cx="5718412" cy="2202815"/>
                          <a:chOff x="0" y="0"/>
                          <a:chExt cx="5718412" cy="2202815"/>
                        </a:xfrm>
                      </wpg:grpSpPr>
                      <pic:pic xmlns:pic="http://schemas.openxmlformats.org/drawingml/2006/picture">
                        <pic:nvPicPr>
                          <pic:cNvPr id="4"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472" y="0"/>
                            <a:ext cx="5579745" cy="2202815"/>
                          </a:xfrm>
                          <a:prstGeom prst="rect">
                            <a:avLst/>
                          </a:prstGeom>
                        </pic:spPr>
                      </pic:pic>
                      <wps:wsp>
                        <wps:cNvPr id="12" name="Cuadro de texto 12"/>
                        <wps:cNvSpPr txBox="1"/>
                        <wps:spPr>
                          <a:xfrm>
                            <a:off x="0" y="928048"/>
                            <a:ext cx="1398896" cy="231775"/>
                          </a:xfrm>
                          <a:prstGeom prst="rect">
                            <a:avLst/>
                          </a:prstGeom>
                          <a:solidFill>
                            <a:schemeClr val="lt1"/>
                          </a:solidFill>
                          <a:ln w="6350">
                            <a:noFill/>
                          </a:ln>
                        </wps:spPr>
                        <wps:txbx>
                          <w:txbxContent>
                            <w:p w14:paraId="695167FB" w14:textId="77777777" w:rsidR="00D41375" w:rsidRPr="008C28E6" w:rsidRDefault="00D41375" w:rsidP="00D41375">
                              <w:pPr>
                                <w:rPr>
                                  <w:sz w:val="16"/>
                                  <w:szCs w:val="16"/>
                                </w:rPr>
                              </w:pPr>
                              <w:r w:rsidRPr="008C28E6">
                                <w:rPr>
                                  <w:sz w:val="16"/>
                                  <w:szCs w:val="16"/>
                                </w:rPr>
                                <w:t xml:space="preserve">Fuga </w:t>
                              </w:r>
                              <w:r>
                                <w:rPr>
                                  <w:sz w:val="16"/>
                                  <w:szCs w:val="16"/>
                                </w:rPr>
                                <w:t>de líquido inflamable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 de texto 13"/>
                        <wps:cNvSpPr txBox="1"/>
                        <wps:spPr>
                          <a:xfrm>
                            <a:off x="1419368" y="354842"/>
                            <a:ext cx="1398270" cy="231775"/>
                          </a:xfrm>
                          <a:prstGeom prst="rect">
                            <a:avLst/>
                          </a:prstGeom>
                          <a:solidFill>
                            <a:schemeClr val="lt1"/>
                          </a:solidFill>
                          <a:ln w="6350">
                            <a:noFill/>
                          </a:ln>
                        </wps:spPr>
                        <wps:txbx>
                          <w:txbxContent>
                            <w:p w14:paraId="730EE671" w14:textId="77777777" w:rsidR="00D41375" w:rsidRPr="008C28E6" w:rsidRDefault="00D41375" w:rsidP="00D41375">
                              <w:pPr>
                                <w:rPr>
                                  <w:sz w:val="16"/>
                                  <w:szCs w:val="16"/>
                                </w:rPr>
                              </w:pPr>
                              <w:r>
                                <w:rPr>
                                  <w:sz w:val="16"/>
                                  <w:szCs w:val="16"/>
                                </w:rPr>
                                <w:t>Ignición directa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2053989" y="1241946"/>
                            <a:ext cx="1043940" cy="231775"/>
                          </a:xfrm>
                          <a:prstGeom prst="rect">
                            <a:avLst/>
                          </a:prstGeom>
                          <a:solidFill>
                            <a:schemeClr val="lt1"/>
                          </a:solidFill>
                          <a:ln w="6350">
                            <a:noFill/>
                          </a:ln>
                        </wps:spPr>
                        <wps:txbx>
                          <w:txbxContent>
                            <w:p w14:paraId="1DAB6A39" w14:textId="77777777" w:rsidR="00D41375" w:rsidRPr="008C28E6" w:rsidRDefault="00D41375" w:rsidP="00D41375">
                              <w:pPr>
                                <w:rPr>
                                  <w:sz w:val="16"/>
                                  <w:szCs w:val="16"/>
                                </w:rPr>
                              </w:pPr>
                              <w:r>
                                <w:rPr>
                                  <w:sz w:val="16"/>
                                  <w:szCs w:val="16"/>
                                </w:rPr>
                                <w:t>Ignición retardada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3302759" y="1153236"/>
                            <a:ext cx="1043940" cy="231775"/>
                          </a:xfrm>
                          <a:prstGeom prst="rect">
                            <a:avLst/>
                          </a:prstGeom>
                          <a:solidFill>
                            <a:schemeClr val="lt1"/>
                          </a:solidFill>
                          <a:ln w="6350">
                            <a:noFill/>
                          </a:ln>
                        </wps:spPr>
                        <wps:txbx>
                          <w:txbxContent>
                            <w:p w14:paraId="5416D935" w14:textId="77777777" w:rsidR="00D41375" w:rsidRPr="008C28E6" w:rsidRDefault="00D41375" w:rsidP="00D41375">
                              <w:pPr>
                                <w:rPr>
                                  <w:sz w:val="16"/>
                                  <w:szCs w:val="16"/>
                                </w:rPr>
                              </w:pPr>
                              <w:r>
                                <w:rPr>
                                  <w:sz w:val="16"/>
                                  <w:szCs w:val="16"/>
                                </w:rPr>
                                <w:t>Explosión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4223983" y="1296538"/>
                            <a:ext cx="1043940" cy="231775"/>
                          </a:xfrm>
                          <a:prstGeom prst="rect">
                            <a:avLst/>
                          </a:prstGeom>
                          <a:solidFill>
                            <a:schemeClr val="lt1"/>
                          </a:solidFill>
                          <a:ln w="6350">
                            <a:noFill/>
                          </a:ln>
                        </wps:spPr>
                        <wps:txbx>
                          <w:txbxContent>
                            <w:p w14:paraId="0B97B18E" w14:textId="77777777" w:rsidR="00D41375" w:rsidRPr="008C28E6" w:rsidRDefault="00D41375" w:rsidP="00D41375">
                              <w:pPr>
                                <w:rPr>
                                  <w:sz w:val="16"/>
                                  <w:szCs w:val="16"/>
                                </w:rPr>
                              </w:pPr>
                              <w:r>
                                <w:rPr>
                                  <w:sz w:val="16"/>
                                  <w:szCs w:val="16"/>
                                </w:rPr>
                                <w:t>Explosión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4230806" y="1508078"/>
                            <a:ext cx="1330657" cy="231775"/>
                          </a:xfrm>
                          <a:prstGeom prst="rect">
                            <a:avLst/>
                          </a:prstGeom>
                          <a:solidFill>
                            <a:schemeClr val="lt1"/>
                          </a:solidFill>
                          <a:ln w="6350">
                            <a:noFill/>
                          </a:ln>
                        </wps:spPr>
                        <wps:txbx>
                          <w:txbxContent>
                            <w:p w14:paraId="55834C42" w14:textId="77777777" w:rsidR="00D41375" w:rsidRPr="008C28E6" w:rsidRDefault="00D41375" w:rsidP="00D41375">
                              <w:pPr>
                                <w:rPr>
                                  <w:sz w:val="16"/>
                                  <w:szCs w:val="16"/>
                                </w:rPr>
                              </w:pPr>
                              <w:r>
                                <w:rPr>
                                  <w:sz w:val="16"/>
                                  <w:szCs w:val="16"/>
                                </w:rPr>
                                <w:t>Flash-</w:t>
                              </w: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4237400" y="1856096"/>
                            <a:ext cx="1481012" cy="231775"/>
                          </a:xfrm>
                          <a:prstGeom prst="rect">
                            <a:avLst/>
                          </a:prstGeom>
                          <a:solidFill>
                            <a:schemeClr val="lt1"/>
                          </a:solidFill>
                          <a:ln w="6350">
                            <a:noFill/>
                          </a:ln>
                        </wps:spPr>
                        <wps:txbx>
                          <w:txbxContent>
                            <w:p w14:paraId="2911583E" w14:textId="77777777" w:rsidR="00D41375" w:rsidRPr="008C28E6" w:rsidRDefault="00D41375" w:rsidP="00D41375">
                              <w:pPr>
                                <w:rPr>
                                  <w:sz w:val="16"/>
                                  <w:szCs w:val="16"/>
                                </w:rPr>
                              </w:pPr>
                              <w:r>
                                <w:rPr>
                                  <w:sz w:val="16"/>
                                  <w:szCs w:val="16"/>
                                </w:rPr>
                                <w:t>Sin efecto / Nube tóxica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uadro de texto 19"/>
                        <wps:cNvSpPr txBox="1"/>
                        <wps:spPr>
                          <a:xfrm>
                            <a:off x="4230806" y="511791"/>
                            <a:ext cx="1310186" cy="231775"/>
                          </a:xfrm>
                          <a:prstGeom prst="rect">
                            <a:avLst/>
                          </a:prstGeom>
                          <a:solidFill>
                            <a:schemeClr val="lt1"/>
                          </a:solidFill>
                          <a:ln w="6350">
                            <a:noFill/>
                          </a:ln>
                        </wps:spPr>
                        <wps:txbx>
                          <w:txbxContent>
                            <w:p w14:paraId="19731B51" w14:textId="77777777" w:rsidR="00D41375" w:rsidRPr="008C28E6" w:rsidRDefault="00D41375" w:rsidP="00D41375">
                              <w:pPr>
                                <w:rPr>
                                  <w:sz w:val="16"/>
                                  <w:szCs w:val="16"/>
                                </w:rPr>
                              </w:pPr>
                              <w:r>
                                <w:rPr>
                                  <w:sz w:val="16"/>
                                  <w:szCs w:val="16"/>
                                </w:rPr>
                                <w:t>Incendio de charco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FB0D48" id="Grupo 20" o:spid="_x0000_s1069" style="position:absolute;left:0;text-align:left;margin-left:-1.75pt;margin-top:8.95pt;width:450.25pt;height:173.45pt;z-index:251700224;mso-width-relative:margin" coordsize="57184,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70" type="#_x0000_t75" style="position:absolute;left:204;width:55798;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">
                  <v:imagedata r:id="rId12" o:title=""/>
                </v:shape>
                <v:shape id="Cuadro de texto 12" o:spid="_x0000_s1071" type="#_x0000_t202" style="position:absolute;top:9280;width:1398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695167FB" w14:textId="77777777" w:rsidR="00D41375" w:rsidRPr="008C28E6" w:rsidRDefault="00D41375" w:rsidP="00D41375">
                        <w:pPr>
                          <w:rPr>
                            <w:sz w:val="16"/>
                            <w:szCs w:val="16"/>
                          </w:rPr>
                        </w:pPr>
                        <w:r w:rsidRPr="008C28E6">
                          <w:rPr>
                            <w:sz w:val="16"/>
                            <w:szCs w:val="16"/>
                          </w:rPr>
                          <w:t xml:space="preserve">Fuga </w:t>
                        </w:r>
                        <w:r>
                          <w:rPr>
                            <w:sz w:val="16"/>
                            <w:szCs w:val="16"/>
                          </w:rPr>
                          <w:t>de líquido inflamable</w:t>
                        </w:r>
                      </w:p>
                    </w:txbxContent>
                  </v:textbox>
                </v:shape>
                <v:shape id="Cuadro de texto 13" o:spid="_x0000_s1072" type="#_x0000_t202" style="position:absolute;left:14193;top:3548;width:139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730EE671" w14:textId="77777777" w:rsidR="00D41375" w:rsidRPr="008C28E6" w:rsidRDefault="00D41375" w:rsidP="00D41375">
                        <w:pPr>
                          <w:rPr>
                            <w:sz w:val="16"/>
                            <w:szCs w:val="16"/>
                          </w:rPr>
                        </w:pPr>
                        <w:r>
                          <w:rPr>
                            <w:sz w:val="16"/>
                            <w:szCs w:val="16"/>
                          </w:rPr>
                          <w:t>Ignición directa</w:t>
                        </w:r>
                      </w:p>
                    </w:txbxContent>
                  </v:textbox>
                </v:shape>
                <v:shape id="Cuadro de texto 14" o:spid="_x0000_s1073" type="#_x0000_t202" style="position:absolute;left:20539;top:12419;width:10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1DAB6A39" w14:textId="77777777" w:rsidR="00D41375" w:rsidRPr="008C28E6" w:rsidRDefault="00D41375" w:rsidP="00D41375">
                        <w:pPr>
                          <w:rPr>
                            <w:sz w:val="16"/>
                            <w:szCs w:val="16"/>
                          </w:rPr>
                        </w:pPr>
                        <w:r>
                          <w:rPr>
                            <w:sz w:val="16"/>
                            <w:szCs w:val="16"/>
                          </w:rPr>
                          <w:t>Ignición retardada</w:t>
                        </w:r>
                      </w:p>
                    </w:txbxContent>
                  </v:textbox>
                </v:shape>
                <v:shape id="Cuadro de texto 15" o:spid="_x0000_s1074" type="#_x0000_t202" style="position:absolute;left:33027;top:11532;width:1043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5416D935" w14:textId="77777777" w:rsidR="00D41375" w:rsidRPr="008C28E6" w:rsidRDefault="00D41375" w:rsidP="00D41375">
                        <w:pPr>
                          <w:rPr>
                            <w:sz w:val="16"/>
                            <w:szCs w:val="16"/>
                          </w:rPr>
                        </w:pPr>
                        <w:r>
                          <w:rPr>
                            <w:sz w:val="16"/>
                            <w:szCs w:val="16"/>
                          </w:rPr>
                          <w:t>Explosión</w:t>
                        </w:r>
                      </w:p>
                    </w:txbxContent>
                  </v:textbox>
                </v:shape>
                <v:shape id="Cuadro de texto 16" o:spid="_x0000_s1075" type="#_x0000_t202" style="position:absolute;left:42239;top:12965;width:10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B97B18E" w14:textId="77777777" w:rsidR="00D41375" w:rsidRPr="008C28E6" w:rsidRDefault="00D41375" w:rsidP="00D41375">
                        <w:pPr>
                          <w:rPr>
                            <w:sz w:val="16"/>
                            <w:szCs w:val="16"/>
                          </w:rPr>
                        </w:pPr>
                        <w:r>
                          <w:rPr>
                            <w:sz w:val="16"/>
                            <w:szCs w:val="16"/>
                          </w:rPr>
                          <w:t>Explosión</w:t>
                        </w:r>
                      </w:p>
                    </w:txbxContent>
                  </v:textbox>
                </v:shape>
                <v:shape id="Cuadro de texto 17" o:spid="_x0000_s1076" type="#_x0000_t202" style="position:absolute;left:42308;top:15080;width:1330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55834C42" w14:textId="77777777" w:rsidR="00D41375" w:rsidRPr="008C28E6" w:rsidRDefault="00D41375" w:rsidP="00D41375">
                        <w:pPr>
                          <w:rPr>
                            <w:sz w:val="16"/>
                            <w:szCs w:val="16"/>
                          </w:rPr>
                        </w:pPr>
                        <w:r>
                          <w:rPr>
                            <w:sz w:val="16"/>
                            <w:szCs w:val="16"/>
                          </w:rPr>
                          <w:t>Flash-</w:t>
                        </w:r>
                        <w:proofErr w:type="spellStart"/>
                        <w:r>
                          <w:rPr>
                            <w:sz w:val="16"/>
                            <w:szCs w:val="16"/>
                          </w:rPr>
                          <w:t>fire</w:t>
                        </w:r>
                        <w:proofErr w:type="spellEnd"/>
                      </w:p>
                    </w:txbxContent>
                  </v:textbox>
                </v:shape>
                <v:shape id="Cuadro de texto 18" o:spid="_x0000_s1077" type="#_x0000_t202" style="position:absolute;left:42374;top:18560;width:1481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2911583E" w14:textId="77777777" w:rsidR="00D41375" w:rsidRPr="008C28E6" w:rsidRDefault="00D41375" w:rsidP="00D41375">
                        <w:pPr>
                          <w:rPr>
                            <w:sz w:val="16"/>
                            <w:szCs w:val="16"/>
                          </w:rPr>
                        </w:pPr>
                        <w:r>
                          <w:rPr>
                            <w:sz w:val="16"/>
                            <w:szCs w:val="16"/>
                          </w:rPr>
                          <w:t>Sin efecto / Nube tóxica</w:t>
                        </w:r>
                      </w:p>
                    </w:txbxContent>
                  </v:textbox>
                </v:shape>
                <v:shape id="Cuadro de texto 19" o:spid="_x0000_s1078" type="#_x0000_t202" style="position:absolute;left:42308;top:5117;width:131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19731B51" w14:textId="77777777" w:rsidR="00D41375" w:rsidRPr="008C28E6" w:rsidRDefault="00D41375" w:rsidP="00D41375">
                        <w:pPr>
                          <w:rPr>
                            <w:sz w:val="16"/>
                            <w:szCs w:val="16"/>
                          </w:rPr>
                        </w:pPr>
                        <w:r>
                          <w:rPr>
                            <w:sz w:val="16"/>
                            <w:szCs w:val="16"/>
                          </w:rPr>
                          <w:t>Incendio de charco</w:t>
                        </w:r>
                      </w:p>
                    </w:txbxContent>
                  </v:textbox>
                </v:shape>
              </v:group>
            </w:pict>
          </mc:Fallback>
        </mc:AlternateContent>
      </w:r>
    </w:p>
    <w:p w14:paraId="52100EA7" w14:textId="77777777" w:rsidR="00D41375" w:rsidRDefault="00D41375" w:rsidP="00D41375">
      <w:pPr>
        <w:rPr>
          <w:rFonts w:cs="Arial"/>
        </w:rPr>
      </w:pPr>
    </w:p>
    <w:p w14:paraId="4D0EFA54" w14:textId="77777777" w:rsidR="00D41375" w:rsidRDefault="00D41375" w:rsidP="00D41375">
      <w:pPr>
        <w:rPr>
          <w:rFonts w:cs="Arial"/>
        </w:rPr>
      </w:pPr>
    </w:p>
    <w:p w14:paraId="52A6444D" w14:textId="77777777" w:rsidR="00D41375" w:rsidRDefault="00D41375" w:rsidP="00D41375">
      <w:pPr>
        <w:rPr>
          <w:rFonts w:cs="Arial"/>
        </w:rPr>
      </w:pPr>
    </w:p>
    <w:p w14:paraId="4F972B5E" w14:textId="77777777" w:rsidR="00D41375" w:rsidRDefault="00D41375" w:rsidP="00D41375">
      <w:pPr>
        <w:rPr>
          <w:rFonts w:cs="Arial"/>
        </w:rPr>
      </w:pPr>
    </w:p>
    <w:p w14:paraId="7567967A" w14:textId="77777777" w:rsidR="00D41375" w:rsidRDefault="00D41375" w:rsidP="00D41375">
      <w:pPr>
        <w:rPr>
          <w:rFonts w:cs="Arial"/>
        </w:rPr>
      </w:pPr>
    </w:p>
    <w:p w14:paraId="2204C4A7" w14:textId="77777777" w:rsidR="00D41375" w:rsidRDefault="00D41375" w:rsidP="00D41375">
      <w:pPr>
        <w:rPr>
          <w:rFonts w:cs="Arial"/>
        </w:rPr>
      </w:pPr>
    </w:p>
    <w:p w14:paraId="2BF8F7BC" w14:textId="77777777" w:rsidR="00D41375" w:rsidRDefault="00D41375" w:rsidP="00D41375">
      <w:pPr>
        <w:rPr>
          <w:rFonts w:cs="Arial"/>
        </w:rPr>
      </w:pPr>
    </w:p>
    <w:p w14:paraId="0944C290" w14:textId="77777777" w:rsidR="00D41375" w:rsidRDefault="00D41375" w:rsidP="00D41375">
      <w:pPr>
        <w:rPr>
          <w:rFonts w:cs="Arial"/>
        </w:rPr>
      </w:pPr>
    </w:p>
    <w:p w14:paraId="2DE8CAEE" w14:textId="77777777" w:rsidR="00D41375" w:rsidRDefault="00D41375" w:rsidP="00D41375">
      <w:pPr>
        <w:rPr>
          <w:rFonts w:cs="Arial"/>
        </w:rPr>
      </w:pPr>
    </w:p>
    <w:p w14:paraId="56BDE447" w14:textId="7B29957F" w:rsidR="00D41375" w:rsidRPr="006024C8" w:rsidRDefault="00D41375" w:rsidP="00D41375">
      <w:pPr>
        <w:pStyle w:val="Figuras"/>
      </w:pPr>
      <w:bookmarkStart w:id="23" w:name="_Toc112407319"/>
      <w:r>
        <w:t>Árbol de sucesos (fuga de líquido inflamable).</w:t>
      </w:r>
      <w:bookmarkEnd w:id="23"/>
    </w:p>
    <w:p w14:paraId="4DEB4D23" w14:textId="77777777" w:rsidR="00D41375" w:rsidRDefault="00D41375" w:rsidP="00D41375">
      <w:pPr>
        <w:rPr>
          <w:rFonts w:cs="Arial"/>
        </w:rPr>
      </w:pPr>
    </w:p>
    <w:p w14:paraId="2B4D5AE2" w14:textId="15ED3B5B" w:rsidR="008C28E6" w:rsidRDefault="008C28E6" w:rsidP="00830A52">
      <w:pPr>
        <w:rPr>
          <w:rFonts w:cs="Arial"/>
        </w:rPr>
      </w:pPr>
      <w:r>
        <w:rPr>
          <w:rFonts w:cs="Arial"/>
        </w:rPr>
        <w:t>La misma referencia sumi</w:t>
      </w:r>
      <w:r w:rsidR="009A7D2F">
        <w:rPr>
          <w:rFonts w:cs="Arial"/>
        </w:rPr>
        <w:t xml:space="preserve">nistra probabilidades de ignición directa, </w:t>
      </w:r>
      <w:r w:rsidR="00656470">
        <w:rPr>
          <w:rFonts w:cs="Arial"/>
        </w:rPr>
        <w:t>ignición retardada y explosión de las sustancias atendiendo a sus características fisicoquímicas y condiciones de proceso. Para las sustancias tomadas como ejemplo</w:t>
      </w:r>
      <w:r w:rsidR="0013737C">
        <w:rPr>
          <w:rFonts w:cs="Arial"/>
        </w:rPr>
        <w:t xml:space="preserve"> anteriormente</w:t>
      </w:r>
      <w:r w:rsidR="00656470">
        <w:rPr>
          <w:rFonts w:cs="Arial"/>
        </w:rPr>
        <w:t>:</w:t>
      </w:r>
    </w:p>
    <w:p w14:paraId="3B7CA14E" w14:textId="77777777" w:rsidR="00656470" w:rsidRPr="006024C8" w:rsidRDefault="00656470" w:rsidP="00656470">
      <w:pPr>
        <w:rPr>
          <w:rFonts w:cs="Arial"/>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972"/>
        <w:gridCol w:w="750"/>
        <w:gridCol w:w="919"/>
        <w:gridCol w:w="1834"/>
        <w:gridCol w:w="954"/>
        <w:gridCol w:w="2350"/>
      </w:tblGrid>
      <w:tr w:rsidR="003A0AE0" w:rsidRPr="006024C8" w14:paraId="7CFAC3DD" w14:textId="77777777" w:rsidTr="003A0AE0">
        <w:trPr>
          <w:jc w:val="center"/>
        </w:trPr>
        <w:tc>
          <w:tcPr>
            <w:tcW w:w="0" w:type="auto"/>
            <w:tcBorders>
              <w:top w:val="single" w:sz="18" w:space="0" w:color="auto"/>
              <w:bottom w:val="single" w:sz="18" w:space="0" w:color="auto"/>
            </w:tcBorders>
            <w:shd w:val="clear" w:color="auto" w:fill="D9D9D9"/>
            <w:vAlign w:val="center"/>
          </w:tcPr>
          <w:p w14:paraId="3744F7BE" w14:textId="5A5F0088" w:rsidR="003A0AE0" w:rsidRDefault="003A0AE0" w:rsidP="00656470">
            <w:pPr>
              <w:spacing w:line="240" w:lineRule="auto"/>
              <w:jc w:val="center"/>
              <w:rPr>
                <w:rFonts w:cs="Arial"/>
                <w:b/>
                <w:sz w:val="16"/>
                <w:szCs w:val="16"/>
              </w:rPr>
            </w:pPr>
            <w:r>
              <w:rPr>
                <w:rFonts w:cs="Arial"/>
                <w:b/>
                <w:sz w:val="16"/>
                <w:szCs w:val="16"/>
              </w:rPr>
              <w:t>Sustancia</w:t>
            </w:r>
          </w:p>
        </w:tc>
        <w:tc>
          <w:tcPr>
            <w:tcW w:w="0" w:type="auto"/>
            <w:tcBorders>
              <w:top w:val="single" w:sz="18" w:space="0" w:color="auto"/>
              <w:bottom w:val="single" w:sz="18" w:space="0" w:color="auto"/>
            </w:tcBorders>
            <w:shd w:val="clear" w:color="auto" w:fill="D9D9D9"/>
            <w:vAlign w:val="center"/>
          </w:tcPr>
          <w:p w14:paraId="6BE0F5A9" w14:textId="3AA53EE7" w:rsidR="003A0AE0" w:rsidRPr="006024C8" w:rsidRDefault="003A0AE0" w:rsidP="00906775">
            <w:pPr>
              <w:spacing w:line="240" w:lineRule="auto"/>
              <w:jc w:val="center"/>
              <w:rPr>
                <w:rFonts w:cs="Arial"/>
                <w:b/>
                <w:sz w:val="16"/>
                <w:szCs w:val="16"/>
              </w:rPr>
            </w:pPr>
            <w:r>
              <w:rPr>
                <w:rFonts w:cs="Arial"/>
                <w:b/>
                <w:sz w:val="16"/>
                <w:szCs w:val="16"/>
              </w:rPr>
              <w:t>Estado</w:t>
            </w:r>
          </w:p>
        </w:tc>
        <w:tc>
          <w:tcPr>
            <w:tcW w:w="0" w:type="auto"/>
            <w:tcBorders>
              <w:top w:val="single" w:sz="18" w:space="0" w:color="auto"/>
              <w:bottom w:val="single" w:sz="18" w:space="0" w:color="auto"/>
            </w:tcBorders>
            <w:shd w:val="clear" w:color="auto" w:fill="D9D9D9"/>
            <w:vAlign w:val="center"/>
          </w:tcPr>
          <w:p w14:paraId="303D32BB" w14:textId="77777777" w:rsidR="003A0AE0" w:rsidRPr="006024C8" w:rsidRDefault="003A0AE0" w:rsidP="00906775">
            <w:pPr>
              <w:spacing w:line="240" w:lineRule="auto"/>
              <w:jc w:val="center"/>
              <w:rPr>
                <w:rFonts w:cs="Arial"/>
                <w:b/>
                <w:sz w:val="16"/>
                <w:szCs w:val="16"/>
              </w:rPr>
            </w:pPr>
            <w:r>
              <w:rPr>
                <w:rFonts w:cs="Arial"/>
                <w:b/>
                <w:sz w:val="16"/>
                <w:szCs w:val="16"/>
              </w:rPr>
              <w:t>Producto</w:t>
            </w:r>
          </w:p>
        </w:tc>
        <w:tc>
          <w:tcPr>
            <w:tcW w:w="0" w:type="auto"/>
            <w:tcBorders>
              <w:top w:val="single" w:sz="18" w:space="0" w:color="auto"/>
              <w:bottom w:val="single" w:sz="18" w:space="0" w:color="auto"/>
            </w:tcBorders>
            <w:shd w:val="clear" w:color="auto" w:fill="D9D9D9"/>
            <w:vAlign w:val="center"/>
          </w:tcPr>
          <w:p w14:paraId="36CFFDC9" w14:textId="281745CB" w:rsidR="003A0AE0" w:rsidRPr="006024C8" w:rsidRDefault="003A0AE0" w:rsidP="00906775">
            <w:pPr>
              <w:spacing w:line="240" w:lineRule="auto"/>
              <w:jc w:val="center"/>
              <w:rPr>
                <w:rFonts w:cs="Arial"/>
                <w:b/>
                <w:sz w:val="16"/>
                <w:szCs w:val="16"/>
              </w:rPr>
            </w:pPr>
            <w:r>
              <w:rPr>
                <w:rFonts w:cs="Arial"/>
                <w:b/>
                <w:sz w:val="16"/>
                <w:szCs w:val="16"/>
              </w:rPr>
              <w:t>Punto de inflamación</w:t>
            </w:r>
          </w:p>
        </w:tc>
        <w:tc>
          <w:tcPr>
            <w:tcW w:w="0" w:type="auto"/>
            <w:tcBorders>
              <w:top w:val="single" w:sz="18" w:space="0" w:color="auto"/>
              <w:bottom w:val="single" w:sz="18" w:space="0" w:color="auto"/>
            </w:tcBorders>
            <w:shd w:val="clear" w:color="auto" w:fill="D9D9D9"/>
            <w:vAlign w:val="center"/>
          </w:tcPr>
          <w:p w14:paraId="175037F1" w14:textId="4FF64BB8" w:rsidR="003A0AE0" w:rsidRDefault="003A0AE0" w:rsidP="003A0AE0">
            <w:pPr>
              <w:spacing w:line="240" w:lineRule="auto"/>
              <w:jc w:val="center"/>
              <w:rPr>
                <w:rFonts w:cs="Arial"/>
                <w:b/>
                <w:sz w:val="16"/>
                <w:szCs w:val="16"/>
              </w:rPr>
            </w:pPr>
            <w:r>
              <w:rPr>
                <w:rFonts w:cs="Arial"/>
                <w:b/>
                <w:sz w:val="16"/>
                <w:szCs w:val="16"/>
              </w:rPr>
              <w:t>Categoría</w:t>
            </w:r>
          </w:p>
        </w:tc>
        <w:tc>
          <w:tcPr>
            <w:tcW w:w="0" w:type="auto"/>
            <w:tcBorders>
              <w:top w:val="single" w:sz="18" w:space="0" w:color="auto"/>
              <w:bottom w:val="single" w:sz="18" w:space="0" w:color="auto"/>
            </w:tcBorders>
            <w:shd w:val="clear" w:color="auto" w:fill="D9D9D9"/>
          </w:tcPr>
          <w:p w14:paraId="0B05D11B" w14:textId="77777777" w:rsidR="003A0AE0" w:rsidRDefault="003A0AE0" w:rsidP="00906775">
            <w:pPr>
              <w:spacing w:line="240" w:lineRule="auto"/>
              <w:jc w:val="center"/>
              <w:rPr>
                <w:rFonts w:cs="Arial"/>
                <w:b/>
                <w:sz w:val="16"/>
                <w:szCs w:val="16"/>
              </w:rPr>
            </w:pPr>
            <w:r>
              <w:rPr>
                <w:rFonts w:cs="Arial"/>
                <w:b/>
                <w:sz w:val="16"/>
                <w:szCs w:val="16"/>
              </w:rPr>
              <w:t xml:space="preserve">Probabilidad de Inflamación </w:t>
            </w:r>
          </w:p>
          <w:p w14:paraId="331B38D4" w14:textId="36C3A7B6" w:rsidR="003A0AE0" w:rsidRDefault="003A0AE0" w:rsidP="00906775">
            <w:pPr>
              <w:spacing w:line="240" w:lineRule="auto"/>
              <w:jc w:val="center"/>
              <w:rPr>
                <w:rFonts w:cs="Arial"/>
                <w:b/>
                <w:sz w:val="16"/>
                <w:szCs w:val="16"/>
              </w:rPr>
            </w:pPr>
            <w:r>
              <w:rPr>
                <w:rFonts w:cs="Arial"/>
                <w:b/>
                <w:sz w:val="16"/>
                <w:szCs w:val="16"/>
              </w:rPr>
              <w:t>(instalación fija)</w:t>
            </w:r>
          </w:p>
        </w:tc>
      </w:tr>
      <w:tr w:rsidR="003A0AE0" w:rsidRPr="006024C8" w14:paraId="693C485B" w14:textId="77777777" w:rsidTr="003A0AE0">
        <w:trPr>
          <w:jc w:val="center"/>
        </w:trPr>
        <w:tc>
          <w:tcPr>
            <w:tcW w:w="0" w:type="auto"/>
            <w:vAlign w:val="center"/>
          </w:tcPr>
          <w:p w14:paraId="3B3900F4" w14:textId="74A9FF2F" w:rsidR="003A0AE0" w:rsidRPr="006024C8" w:rsidRDefault="003A0AE0" w:rsidP="00656470">
            <w:pPr>
              <w:spacing w:line="240" w:lineRule="auto"/>
              <w:jc w:val="center"/>
              <w:rPr>
                <w:rFonts w:cs="Arial"/>
                <w:sz w:val="16"/>
                <w:szCs w:val="16"/>
              </w:rPr>
            </w:pPr>
            <w:r>
              <w:rPr>
                <w:rFonts w:cs="Arial"/>
                <w:sz w:val="16"/>
                <w:szCs w:val="16"/>
              </w:rPr>
              <w:t>Xileno</w:t>
            </w:r>
          </w:p>
        </w:tc>
        <w:tc>
          <w:tcPr>
            <w:tcW w:w="0" w:type="auto"/>
            <w:vAlign w:val="center"/>
          </w:tcPr>
          <w:p w14:paraId="14E65A4C" w14:textId="7F9A8EAD" w:rsidR="003A0AE0" w:rsidRPr="006024C8" w:rsidRDefault="003A0AE0" w:rsidP="00656470">
            <w:pPr>
              <w:spacing w:line="240" w:lineRule="auto"/>
              <w:jc w:val="center"/>
              <w:rPr>
                <w:rFonts w:cs="Arial"/>
                <w:sz w:val="16"/>
                <w:szCs w:val="16"/>
              </w:rPr>
            </w:pPr>
            <w:r>
              <w:rPr>
                <w:rFonts w:cs="Arial"/>
                <w:sz w:val="16"/>
                <w:szCs w:val="16"/>
              </w:rPr>
              <w:t>Líquido</w:t>
            </w:r>
          </w:p>
        </w:tc>
        <w:tc>
          <w:tcPr>
            <w:tcW w:w="0" w:type="auto"/>
            <w:vAlign w:val="center"/>
          </w:tcPr>
          <w:p w14:paraId="6422DE4A" w14:textId="173B7B6B" w:rsidR="003A0AE0" w:rsidRPr="006024C8" w:rsidRDefault="00525F1D" w:rsidP="00656470">
            <w:pPr>
              <w:spacing w:line="240" w:lineRule="auto"/>
              <w:jc w:val="center"/>
              <w:rPr>
                <w:rFonts w:cs="Arial"/>
                <w:sz w:val="16"/>
                <w:szCs w:val="16"/>
              </w:rPr>
            </w:pPr>
            <w:r>
              <w:rPr>
                <w:rFonts w:cs="Arial"/>
                <w:sz w:val="16"/>
                <w:szCs w:val="16"/>
              </w:rPr>
              <w:t>Acetona</w:t>
            </w:r>
          </w:p>
        </w:tc>
        <w:tc>
          <w:tcPr>
            <w:tcW w:w="0" w:type="auto"/>
            <w:vAlign w:val="center"/>
          </w:tcPr>
          <w:p w14:paraId="28B69E11" w14:textId="668DA4B1" w:rsidR="003A0AE0" w:rsidRPr="006024C8" w:rsidRDefault="00D92055" w:rsidP="00656470">
            <w:pPr>
              <w:spacing w:line="240" w:lineRule="auto"/>
              <w:jc w:val="center"/>
              <w:rPr>
                <w:rFonts w:cs="Arial"/>
                <w:sz w:val="16"/>
                <w:szCs w:val="16"/>
              </w:rPr>
            </w:pPr>
            <w:r>
              <w:rPr>
                <w:rFonts w:cs="Arial"/>
                <w:sz w:val="16"/>
                <w:szCs w:val="16"/>
              </w:rPr>
              <w:t>25</w:t>
            </w:r>
          </w:p>
        </w:tc>
        <w:tc>
          <w:tcPr>
            <w:tcW w:w="0" w:type="auto"/>
          </w:tcPr>
          <w:p w14:paraId="4AEFF402" w14:textId="62F3FEB4" w:rsidR="003A0AE0" w:rsidRDefault="00D92055" w:rsidP="00656470">
            <w:pPr>
              <w:spacing w:line="240" w:lineRule="auto"/>
              <w:jc w:val="center"/>
              <w:rPr>
                <w:rFonts w:cs="Arial"/>
                <w:sz w:val="16"/>
                <w:szCs w:val="16"/>
              </w:rPr>
            </w:pPr>
            <w:r>
              <w:rPr>
                <w:rFonts w:cs="Arial"/>
                <w:sz w:val="16"/>
                <w:szCs w:val="16"/>
              </w:rPr>
              <w:t>2</w:t>
            </w:r>
          </w:p>
        </w:tc>
        <w:tc>
          <w:tcPr>
            <w:tcW w:w="0" w:type="auto"/>
          </w:tcPr>
          <w:p w14:paraId="00DABC36" w14:textId="2DCFBB1E" w:rsidR="003A0AE0" w:rsidRPr="0062317A" w:rsidRDefault="00D92055" w:rsidP="00656470">
            <w:pPr>
              <w:spacing w:line="240" w:lineRule="auto"/>
              <w:jc w:val="center"/>
              <w:rPr>
                <w:rFonts w:cs="Arial"/>
                <w:sz w:val="16"/>
                <w:szCs w:val="16"/>
              </w:rPr>
            </w:pPr>
            <w:r>
              <w:rPr>
                <w:rFonts w:cs="Arial"/>
                <w:sz w:val="16"/>
                <w:szCs w:val="16"/>
              </w:rPr>
              <w:t>0.01</w:t>
            </w:r>
          </w:p>
        </w:tc>
      </w:tr>
      <w:tr w:rsidR="003A0AE0" w:rsidRPr="006024C8" w14:paraId="3D4C46E6" w14:textId="77777777" w:rsidTr="003A0AE0">
        <w:trPr>
          <w:jc w:val="center"/>
        </w:trPr>
        <w:tc>
          <w:tcPr>
            <w:tcW w:w="0" w:type="auto"/>
            <w:vAlign w:val="center"/>
          </w:tcPr>
          <w:p w14:paraId="48B0C378" w14:textId="458FD932" w:rsidR="003A0AE0" w:rsidRPr="006024C8" w:rsidRDefault="003A0AE0" w:rsidP="00656470">
            <w:pPr>
              <w:spacing w:line="240" w:lineRule="auto"/>
              <w:jc w:val="center"/>
              <w:rPr>
                <w:rFonts w:cs="Arial"/>
                <w:sz w:val="16"/>
                <w:szCs w:val="16"/>
              </w:rPr>
            </w:pPr>
            <w:r>
              <w:rPr>
                <w:rFonts w:cs="Arial"/>
                <w:sz w:val="16"/>
                <w:szCs w:val="16"/>
              </w:rPr>
              <w:t>Acetona</w:t>
            </w:r>
          </w:p>
        </w:tc>
        <w:tc>
          <w:tcPr>
            <w:tcW w:w="0" w:type="auto"/>
            <w:vAlign w:val="center"/>
          </w:tcPr>
          <w:p w14:paraId="4047A876" w14:textId="70E50874" w:rsidR="003A0AE0" w:rsidRPr="006024C8" w:rsidRDefault="003A0AE0" w:rsidP="00656470">
            <w:pPr>
              <w:spacing w:line="240" w:lineRule="auto"/>
              <w:jc w:val="center"/>
              <w:rPr>
                <w:rFonts w:cs="Arial"/>
                <w:sz w:val="16"/>
                <w:szCs w:val="16"/>
              </w:rPr>
            </w:pPr>
            <w:r>
              <w:rPr>
                <w:rFonts w:cs="Arial"/>
                <w:sz w:val="16"/>
                <w:szCs w:val="16"/>
              </w:rPr>
              <w:t>Líquido</w:t>
            </w:r>
          </w:p>
        </w:tc>
        <w:tc>
          <w:tcPr>
            <w:tcW w:w="0" w:type="auto"/>
            <w:vAlign w:val="center"/>
          </w:tcPr>
          <w:p w14:paraId="181696DA" w14:textId="0182EFF0" w:rsidR="003A0AE0" w:rsidRPr="006024C8" w:rsidRDefault="00525F1D" w:rsidP="00656470">
            <w:pPr>
              <w:spacing w:line="240" w:lineRule="auto"/>
              <w:jc w:val="center"/>
              <w:rPr>
                <w:rFonts w:cs="Arial"/>
                <w:sz w:val="16"/>
                <w:szCs w:val="16"/>
              </w:rPr>
            </w:pPr>
            <w:r>
              <w:rPr>
                <w:rFonts w:cs="Arial"/>
                <w:sz w:val="16"/>
                <w:szCs w:val="16"/>
              </w:rPr>
              <w:t>Xileno</w:t>
            </w:r>
          </w:p>
        </w:tc>
        <w:tc>
          <w:tcPr>
            <w:tcW w:w="0" w:type="auto"/>
            <w:vAlign w:val="center"/>
          </w:tcPr>
          <w:p w14:paraId="35A5F6D2" w14:textId="5D24F58A" w:rsidR="003A0AE0" w:rsidRPr="006024C8" w:rsidRDefault="00D92055" w:rsidP="00656470">
            <w:pPr>
              <w:spacing w:line="240" w:lineRule="auto"/>
              <w:jc w:val="center"/>
              <w:rPr>
                <w:rFonts w:cs="Arial"/>
                <w:sz w:val="16"/>
                <w:szCs w:val="16"/>
              </w:rPr>
            </w:pPr>
            <w:r>
              <w:rPr>
                <w:rFonts w:cs="Arial"/>
                <w:sz w:val="16"/>
                <w:szCs w:val="16"/>
              </w:rPr>
              <w:t>18</w:t>
            </w:r>
          </w:p>
        </w:tc>
        <w:tc>
          <w:tcPr>
            <w:tcW w:w="0" w:type="auto"/>
          </w:tcPr>
          <w:p w14:paraId="6B267935" w14:textId="6DEC8E84" w:rsidR="003A0AE0" w:rsidRDefault="00D92055" w:rsidP="00656470">
            <w:pPr>
              <w:spacing w:line="240" w:lineRule="auto"/>
              <w:jc w:val="center"/>
              <w:rPr>
                <w:rFonts w:cs="Arial"/>
                <w:sz w:val="16"/>
                <w:szCs w:val="16"/>
              </w:rPr>
            </w:pPr>
            <w:r>
              <w:rPr>
                <w:rFonts w:cs="Arial"/>
                <w:sz w:val="16"/>
                <w:szCs w:val="16"/>
              </w:rPr>
              <w:t>1</w:t>
            </w:r>
          </w:p>
        </w:tc>
        <w:tc>
          <w:tcPr>
            <w:tcW w:w="0" w:type="auto"/>
          </w:tcPr>
          <w:p w14:paraId="3AFAB706" w14:textId="15BAF69B" w:rsidR="003A0AE0" w:rsidRDefault="00D92055" w:rsidP="00656470">
            <w:pPr>
              <w:spacing w:line="240" w:lineRule="auto"/>
              <w:jc w:val="center"/>
              <w:rPr>
                <w:rFonts w:cs="Arial"/>
                <w:sz w:val="16"/>
                <w:szCs w:val="16"/>
              </w:rPr>
            </w:pPr>
            <w:r>
              <w:rPr>
                <w:rFonts w:cs="Arial"/>
                <w:sz w:val="16"/>
                <w:szCs w:val="16"/>
              </w:rPr>
              <w:t>0.065</w:t>
            </w:r>
          </w:p>
        </w:tc>
      </w:tr>
      <w:tr w:rsidR="003A0AE0" w:rsidRPr="006024C8" w14:paraId="7258E44E" w14:textId="77777777" w:rsidTr="003A0AE0">
        <w:trPr>
          <w:jc w:val="center"/>
        </w:trPr>
        <w:tc>
          <w:tcPr>
            <w:tcW w:w="0" w:type="auto"/>
            <w:vAlign w:val="center"/>
          </w:tcPr>
          <w:p w14:paraId="3248C697" w14:textId="2C88097B" w:rsidR="003A0AE0" w:rsidRPr="006024C8" w:rsidRDefault="003A0AE0" w:rsidP="00656470">
            <w:pPr>
              <w:spacing w:line="240" w:lineRule="auto"/>
              <w:jc w:val="center"/>
              <w:rPr>
                <w:rFonts w:cs="Arial"/>
                <w:sz w:val="16"/>
                <w:szCs w:val="16"/>
              </w:rPr>
            </w:pPr>
            <w:r>
              <w:rPr>
                <w:rFonts w:cs="Arial"/>
                <w:sz w:val="16"/>
                <w:szCs w:val="16"/>
              </w:rPr>
              <w:t>Metanol</w:t>
            </w:r>
          </w:p>
        </w:tc>
        <w:tc>
          <w:tcPr>
            <w:tcW w:w="0" w:type="auto"/>
            <w:vAlign w:val="center"/>
          </w:tcPr>
          <w:p w14:paraId="2CF74AF3" w14:textId="68E591B0" w:rsidR="003A0AE0" w:rsidRPr="006024C8" w:rsidRDefault="003A0AE0" w:rsidP="00656470">
            <w:pPr>
              <w:spacing w:line="240" w:lineRule="auto"/>
              <w:jc w:val="center"/>
              <w:rPr>
                <w:rFonts w:cs="Arial"/>
                <w:sz w:val="16"/>
                <w:szCs w:val="16"/>
              </w:rPr>
            </w:pPr>
            <w:r>
              <w:rPr>
                <w:rFonts w:cs="Arial"/>
                <w:sz w:val="16"/>
                <w:szCs w:val="16"/>
              </w:rPr>
              <w:t>Líquido</w:t>
            </w:r>
          </w:p>
        </w:tc>
        <w:tc>
          <w:tcPr>
            <w:tcW w:w="0" w:type="auto"/>
            <w:vAlign w:val="center"/>
          </w:tcPr>
          <w:p w14:paraId="260319AE" w14:textId="77777777" w:rsidR="003A0AE0" w:rsidRPr="006024C8" w:rsidRDefault="003A0AE0" w:rsidP="00656470">
            <w:pPr>
              <w:spacing w:line="240" w:lineRule="auto"/>
              <w:jc w:val="center"/>
              <w:rPr>
                <w:rFonts w:cs="Arial"/>
                <w:sz w:val="16"/>
                <w:szCs w:val="16"/>
              </w:rPr>
            </w:pPr>
            <w:r>
              <w:rPr>
                <w:rFonts w:cs="Arial"/>
                <w:sz w:val="16"/>
                <w:szCs w:val="16"/>
              </w:rPr>
              <w:t>Metanol</w:t>
            </w:r>
          </w:p>
        </w:tc>
        <w:tc>
          <w:tcPr>
            <w:tcW w:w="0" w:type="auto"/>
            <w:vAlign w:val="center"/>
          </w:tcPr>
          <w:p w14:paraId="5FFCF409" w14:textId="6CA43D24" w:rsidR="003A0AE0" w:rsidRPr="006024C8" w:rsidRDefault="00D92055" w:rsidP="00656470">
            <w:pPr>
              <w:spacing w:line="240" w:lineRule="auto"/>
              <w:jc w:val="center"/>
              <w:rPr>
                <w:rFonts w:cs="Arial"/>
                <w:sz w:val="16"/>
                <w:szCs w:val="16"/>
              </w:rPr>
            </w:pPr>
            <w:r>
              <w:rPr>
                <w:rFonts w:cs="Arial"/>
                <w:sz w:val="16"/>
                <w:szCs w:val="16"/>
              </w:rPr>
              <w:t>11</w:t>
            </w:r>
          </w:p>
        </w:tc>
        <w:tc>
          <w:tcPr>
            <w:tcW w:w="0" w:type="auto"/>
          </w:tcPr>
          <w:p w14:paraId="5D20E737" w14:textId="73CA6E0F" w:rsidR="003A0AE0" w:rsidRDefault="00D92055" w:rsidP="00656470">
            <w:pPr>
              <w:spacing w:line="240" w:lineRule="auto"/>
              <w:jc w:val="center"/>
              <w:rPr>
                <w:rFonts w:cs="Arial"/>
                <w:sz w:val="16"/>
                <w:szCs w:val="16"/>
              </w:rPr>
            </w:pPr>
            <w:r>
              <w:rPr>
                <w:rFonts w:cs="Arial"/>
                <w:sz w:val="16"/>
                <w:szCs w:val="16"/>
              </w:rPr>
              <w:t>1</w:t>
            </w:r>
          </w:p>
        </w:tc>
        <w:tc>
          <w:tcPr>
            <w:tcW w:w="0" w:type="auto"/>
          </w:tcPr>
          <w:p w14:paraId="062AF695" w14:textId="3B775377" w:rsidR="003A0AE0" w:rsidRDefault="00D92055" w:rsidP="00656470">
            <w:pPr>
              <w:spacing w:line="240" w:lineRule="auto"/>
              <w:jc w:val="center"/>
              <w:rPr>
                <w:rFonts w:cs="Arial"/>
                <w:sz w:val="16"/>
                <w:szCs w:val="16"/>
              </w:rPr>
            </w:pPr>
            <w:r>
              <w:rPr>
                <w:rFonts w:cs="Arial"/>
                <w:sz w:val="16"/>
                <w:szCs w:val="16"/>
              </w:rPr>
              <w:t>0.065</w:t>
            </w:r>
          </w:p>
        </w:tc>
      </w:tr>
    </w:tbl>
    <w:p w14:paraId="390A60E4" w14:textId="77777777" w:rsidR="00656470" w:rsidRPr="006024C8" w:rsidRDefault="00656470" w:rsidP="00656470">
      <w:pPr>
        <w:rPr>
          <w:rFonts w:cs="Arial"/>
          <w:sz w:val="16"/>
          <w:szCs w:val="16"/>
        </w:rPr>
      </w:pPr>
    </w:p>
    <w:p w14:paraId="5E33D9F3" w14:textId="53B14DEC" w:rsidR="00656470" w:rsidRPr="006024C8" w:rsidRDefault="003A0AE0">
      <w:pPr>
        <w:pStyle w:val="Tablas"/>
        <w:numPr>
          <w:ilvl w:val="0"/>
          <w:numId w:val="8"/>
        </w:numPr>
      </w:pPr>
      <w:bookmarkStart w:id="24" w:name="_Toc112407344"/>
      <w:r>
        <w:t>Probabilidad de ignición de las sustancias</w:t>
      </w:r>
      <w:r w:rsidR="00656470" w:rsidRPr="006024C8">
        <w:t>.</w:t>
      </w:r>
      <w:bookmarkEnd w:id="24"/>
    </w:p>
    <w:p w14:paraId="063D384A" w14:textId="77777777" w:rsidR="00656470" w:rsidRDefault="00656470" w:rsidP="00656470">
      <w:pPr>
        <w:rPr>
          <w:rFonts w:cs="Arial"/>
        </w:rPr>
      </w:pPr>
    </w:p>
    <w:p w14:paraId="7276BC78" w14:textId="4FB89A00" w:rsidR="00256B76" w:rsidRDefault="003A0AE0" w:rsidP="00830A52">
      <w:pPr>
        <w:rPr>
          <w:rFonts w:cs="Arial"/>
        </w:rPr>
      </w:pPr>
      <w:r>
        <w:rPr>
          <w:rFonts w:cs="Arial"/>
        </w:rPr>
        <w:t xml:space="preserve">En este caso, el Metanol se considera tanto inflamable como tóxico, siendo la probabilidad de que se genere una nube </w:t>
      </w:r>
      <w:r w:rsidR="006C02D1">
        <w:rPr>
          <w:rFonts w:cs="Arial"/>
        </w:rPr>
        <w:t xml:space="preserve">de vapores (debida a la no ignición) </w:t>
      </w:r>
      <w:r>
        <w:rPr>
          <w:rFonts w:cs="Arial"/>
        </w:rPr>
        <w:t>de 1 – Probabilidad de ignición directa.</w:t>
      </w:r>
    </w:p>
    <w:p w14:paraId="77F8CBB0" w14:textId="1CE58E65" w:rsidR="006C02D1" w:rsidRDefault="006C02D1" w:rsidP="00830A52">
      <w:pPr>
        <w:rPr>
          <w:rFonts w:cs="Arial"/>
        </w:rPr>
      </w:pPr>
    </w:p>
    <w:p w14:paraId="2D948B7D" w14:textId="26E65C22" w:rsidR="006C02D1" w:rsidRDefault="006C02D1" w:rsidP="00830A52">
      <w:pPr>
        <w:rPr>
          <w:rFonts w:cs="Arial"/>
        </w:rPr>
      </w:pPr>
      <w:r>
        <w:rPr>
          <w:rFonts w:cs="Arial"/>
        </w:rPr>
        <w:t>Para la</w:t>
      </w:r>
      <w:r w:rsidR="00525F1D">
        <w:rPr>
          <w:rFonts w:cs="Arial"/>
        </w:rPr>
        <w:t>s</w:t>
      </w:r>
      <w:r>
        <w:rPr>
          <w:rFonts w:cs="Arial"/>
        </w:rPr>
        <w:t xml:space="preserve"> sustancia</w:t>
      </w:r>
      <w:r w:rsidR="00525F1D">
        <w:rPr>
          <w:rFonts w:cs="Arial"/>
        </w:rPr>
        <w:t>s</w:t>
      </w:r>
      <w:r>
        <w:rPr>
          <w:rFonts w:cs="Arial"/>
        </w:rPr>
        <w:t xml:space="preserve"> de categoría 1 (atendiendo a los criterios que aporta el manual </w:t>
      </w:r>
      <w:proofErr w:type="spellStart"/>
      <w:r>
        <w:rPr>
          <w:rFonts w:cs="Arial"/>
        </w:rPr>
        <w:t>Bevi</w:t>
      </w:r>
      <w:proofErr w:type="spellEnd"/>
      <w:r>
        <w:rPr>
          <w:rFonts w:cs="Arial"/>
        </w:rPr>
        <w:t xml:space="preserve">) se considera la posibilidad de ignición retardada, siendo de probabilidad 0.3. Como probabilidades de explosión o llamarada, se toman probabilidades de 0.4 y </w:t>
      </w:r>
      <w:r>
        <w:rPr>
          <w:rFonts w:cs="Arial"/>
        </w:rPr>
        <w:lastRenderedPageBreak/>
        <w:t>0.6 respectivamente. A continuación, se muestra el árbol de sucesos al que se le han incluido las probabilidades anteriormente citadas.</w:t>
      </w:r>
    </w:p>
    <w:p w14:paraId="0DE2BAF6" w14:textId="5E52D905" w:rsidR="006C02D1" w:rsidRDefault="00525F1D" w:rsidP="006C02D1">
      <w:pPr>
        <w:rPr>
          <w:rFonts w:cs="Arial"/>
        </w:rPr>
      </w:pPr>
      <w:r>
        <w:rPr>
          <w:rFonts w:cs="Arial"/>
          <w:noProof/>
        </w:rPr>
        <mc:AlternateContent>
          <mc:Choice Requires="wpg">
            <w:drawing>
              <wp:anchor distT="0" distB="0" distL="114300" distR="114300" simplePos="0" relativeHeight="251694080" behindDoc="0" locked="0" layoutInCell="1" allowOverlap="1" wp14:anchorId="2B5C7181" wp14:editId="2AA6199D">
                <wp:simplePos x="0" y="0"/>
                <wp:positionH relativeFrom="column">
                  <wp:posOffset>-22434</wp:posOffset>
                </wp:positionH>
                <wp:positionV relativeFrom="paragraph">
                  <wp:posOffset>113371</wp:posOffset>
                </wp:positionV>
                <wp:extent cx="5718412" cy="2202815"/>
                <wp:effectExtent l="0" t="0" r="0" b="6985"/>
                <wp:wrapNone/>
                <wp:docPr id="61" name="Grupo 61"/>
                <wp:cNvGraphicFramePr/>
                <a:graphic xmlns:a="http://schemas.openxmlformats.org/drawingml/2006/main">
                  <a:graphicData uri="http://schemas.microsoft.com/office/word/2010/wordprocessingGroup">
                    <wpg:wgp>
                      <wpg:cNvGrpSpPr/>
                      <wpg:grpSpPr>
                        <a:xfrm>
                          <a:off x="0" y="0"/>
                          <a:ext cx="5718412" cy="2202815"/>
                          <a:chOff x="0" y="0"/>
                          <a:chExt cx="5718412" cy="2202815"/>
                        </a:xfrm>
                      </wpg:grpSpPr>
                      <wpg:grpSp>
                        <wpg:cNvPr id="21" name="Grupo 21"/>
                        <wpg:cNvGrpSpPr/>
                        <wpg:grpSpPr>
                          <a:xfrm>
                            <a:off x="0" y="0"/>
                            <a:ext cx="5718412" cy="2202815"/>
                            <a:chOff x="0" y="0"/>
                            <a:chExt cx="5718412" cy="2202815"/>
                          </a:xfrm>
                        </wpg:grpSpPr>
                        <pic:pic xmlns:pic="http://schemas.openxmlformats.org/drawingml/2006/picture">
                          <pic:nvPicPr>
                            <pic:cNvPr id="22" name="Imagen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472" y="0"/>
                              <a:ext cx="5579745" cy="2202815"/>
                            </a:xfrm>
                            <a:prstGeom prst="rect">
                              <a:avLst/>
                            </a:prstGeom>
                          </pic:spPr>
                        </pic:pic>
                        <wps:wsp>
                          <wps:cNvPr id="23" name="Cuadro de texto 23"/>
                          <wps:cNvSpPr txBox="1"/>
                          <wps:spPr>
                            <a:xfrm>
                              <a:off x="0" y="928048"/>
                              <a:ext cx="1398896" cy="231775"/>
                            </a:xfrm>
                            <a:prstGeom prst="rect">
                              <a:avLst/>
                            </a:prstGeom>
                            <a:solidFill>
                              <a:schemeClr val="lt1"/>
                            </a:solidFill>
                            <a:ln w="6350">
                              <a:noFill/>
                            </a:ln>
                          </wps:spPr>
                          <wps:txbx>
                            <w:txbxContent>
                              <w:p w14:paraId="48148F93" w14:textId="77777777" w:rsidR="006C02D1" w:rsidRPr="008C28E6" w:rsidRDefault="006C02D1" w:rsidP="006C02D1">
                                <w:pPr>
                                  <w:rPr>
                                    <w:sz w:val="16"/>
                                    <w:szCs w:val="16"/>
                                  </w:rPr>
                                </w:pPr>
                                <w:r w:rsidRPr="008C28E6">
                                  <w:rPr>
                                    <w:sz w:val="16"/>
                                    <w:szCs w:val="16"/>
                                  </w:rPr>
                                  <w:t xml:space="preserve">Fuga </w:t>
                                </w:r>
                                <w:r>
                                  <w:rPr>
                                    <w:sz w:val="16"/>
                                    <w:szCs w:val="16"/>
                                  </w:rPr>
                                  <w:t>de líquido inflamable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1419368" y="354842"/>
                              <a:ext cx="1398270" cy="231775"/>
                            </a:xfrm>
                            <a:prstGeom prst="rect">
                              <a:avLst/>
                            </a:prstGeom>
                            <a:solidFill>
                              <a:schemeClr val="lt1"/>
                            </a:solidFill>
                            <a:ln w="6350">
                              <a:noFill/>
                            </a:ln>
                          </wps:spPr>
                          <wps:txbx>
                            <w:txbxContent>
                              <w:p w14:paraId="1BA29767" w14:textId="77777777" w:rsidR="006C02D1" w:rsidRPr="008C28E6" w:rsidRDefault="006C02D1" w:rsidP="006C02D1">
                                <w:pPr>
                                  <w:rPr>
                                    <w:sz w:val="16"/>
                                    <w:szCs w:val="16"/>
                                  </w:rPr>
                                </w:pPr>
                                <w:r>
                                  <w:rPr>
                                    <w:sz w:val="16"/>
                                    <w:szCs w:val="16"/>
                                  </w:rPr>
                                  <w:t>Ignición directa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2053989" y="1241946"/>
                              <a:ext cx="1043940" cy="231775"/>
                            </a:xfrm>
                            <a:prstGeom prst="rect">
                              <a:avLst/>
                            </a:prstGeom>
                            <a:solidFill>
                              <a:schemeClr val="lt1"/>
                            </a:solidFill>
                            <a:ln w="6350">
                              <a:noFill/>
                            </a:ln>
                          </wps:spPr>
                          <wps:txbx>
                            <w:txbxContent>
                              <w:p w14:paraId="0A851E9A" w14:textId="77777777" w:rsidR="006C02D1" w:rsidRPr="008C28E6" w:rsidRDefault="006C02D1" w:rsidP="006C02D1">
                                <w:pPr>
                                  <w:rPr>
                                    <w:sz w:val="16"/>
                                    <w:szCs w:val="16"/>
                                  </w:rPr>
                                </w:pPr>
                                <w:r>
                                  <w:rPr>
                                    <w:sz w:val="16"/>
                                    <w:szCs w:val="16"/>
                                  </w:rPr>
                                  <w:t>Ignición retardada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uadro de texto 26"/>
                          <wps:cNvSpPr txBox="1"/>
                          <wps:spPr>
                            <a:xfrm>
                              <a:off x="3302759" y="1153236"/>
                              <a:ext cx="1043940" cy="231775"/>
                            </a:xfrm>
                            <a:prstGeom prst="rect">
                              <a:avLst/>
                            </a:prstGeom>
                            <a:solidFill>
                              <a:schemeClr val="lt1"/>
                            </a:solidFill>
                            <a:ln w="6350">
                              <a:noFill/>
                            </a:ln>
                          </wps:spPr>
                          <wps:txbx>
                            <w:txbxContent>
                              <w:p w14:paraId="348FC00B" w14:textId="77777777" w:rsidR="006C02D1" w:rsidRPr="008C28E6" w:rsidRDefault="006C02D1" w:rsidP="006C02D1">
                                <w:pPr>
                                  <w:rPr>
                                    <w:sz w:val="16"/>
                                    <w:szCs w:val="16"/>
                                  </w:rPr>
                                </w:pPr>
                                <w:r>
                                  <w:rPr>
                                    <w:sz w:val="16"/>
                                    <w:szCs w:val="16"/>
                                  </w:rPr>
                                  <w:t>Explosión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4223983" y="1296538"/>
                              <a:ext cx="1043940" cy="231775"/>
                            </a:xfrm>
                            <a:prstGeom prst="rect">
                              <a:avLst/>
                            </a:prstGeom>
                            <a:solidFill>
                              <a:schemeClr val="lt1"/>
                            </a:solidFill>
                            <a:ln w="6350">
                              <a:noFill/>
                            </a:ln>
                          </wps:spPr>
                          <wps:txbx>
                            <w:txbxContent>
                              <w:p w14:paraId="390EA743" w14:textId="77777777" w:rsidR="006C02D1" w:rsidRPr="008C28E6" w:rsidRDefault="006C02D1" w:rsidP="006C02D1">
                                <w:pPr>
                                  <w:rPr>
                                    <w:sz w:val="16"/>
                                    <w:szCs w:val="16"/>
                                  </w:rPr>
                                </w:pPr>
                                <w:r>
                                  <w:rPr>
                                    <w:sz w:val="16"/>
                                    <w:szCs w:val="16"/>
                                  </w:rPr>
                                  <w:t>Explosión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a:off x="4230806" y="1508078"/>
                              <a:ext cx="1330657" cy="231775"/>
                            </a:xfrm>
                            <a:prstGeom prst="rect">
                              <a:avLst/>
                            </a:prstGeom>
                            <a:solidFill>
                              <a:schemeClr val="lt1"/>
                            </a:solidFill>
                            <a:ln w="6350">
                              <a:noFill/>
                            </a:ln>
                          </wps:spPr>
                          <wps:txbx>
                            <w:txbxContent>
                              <w:p w14:paraId="109B1748" w14:textId="77777777" w:rsidR="006C02D1" w:rsidRPr="008C28E6" w:rsidRDefault="006C02D1" w:rsidP="006C02D1">
                                <w:pPr>
                                  <w:rPr>
                                    <w:sz w:val="16"/>
                                    <w:szCs w:val="16"/>
                                  </w:rPr>
                                </w:pPr>
                                <w:r>
                                  <w:rPr>
                                    <w:sz w:val="16"/>
                                    <w:szCs w:val="16"/>
                                  </w:rPr>
                                  <w:t>Flash-</w:t>
                                </w: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4237400" y="1856096"/>
                              <a:ext cx="1481012" cy="231775"/>
                            </a:xfrm>
                            <a:prstGeom prst="rect">
                              <a:avLst/>
                            </a:prstGeom>
                            <a:solidFill>
                              <a:schemeClr val="lt1"/>
                            </a:solidFill>
                            <a:ln w="6350">
                              <a:noFill/>
                            </a:ln>
                          </wps:spPr>
                          <wps:txbx>
                            <w:txbxContent>
                              <w:p w14:paraId="21B0EAE4" w14:textId="3253D4C0" w:rsidR="006C02D1" w:rsidRPr="008C28E6" w:rsidRDefault="006C02D1" w:rsidP="006C02D1">
                                <w:pPr>
                                  <w:rPr>
                                    <w:sz w:val="16"/>
                                    <w:szCs w:val="16"/>
                                  </w:rPr>
                                </w:pPr>
                                <w:r>
                                  <w:rPr>
                                    <w:sz w:val="16"/>
                                    <w:szCs w:val="16"/>
                                  </w:rPr>
                                  <w:t>Nube tóxica</w:t>
                                </w:r>
                                <w:r w:rsidR="009718A0">
                                  <w:rPr>
                                    <w:sz w:val="16"/>
                                    <w:szCs w:val="16"/>
                                  </w:rPr>
                                  <w:t>/Sin efecto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4230806" y="511791"/>
                              <a:ext cx="1310186" cy="231775"/>
                            </a:xfrm>
                            <a:prstGeom prst="rect">
                              <a:avLst/>
                            </a:prstGeom>
                            <a:solidFill>
                              <a:schemeClr val="lt1"/>
                            </a:solidFill>
                            <a:ln w="6350">
                              <a:noFill/>
                            </a:ln>
                          </wps:spPr>
                          <wps:txbx>
                            <w:txbxContent>
                              <w:p w14:paraId="19DEDDEE" w14:textId="77777777" w:rsidR="006C02D1" w:rsidRPr="008C28E6" w:rsidRDefault="006C02D1" w:rsidP="006C02D1">
                                <w:pPr>
                                  <w:rPr>
                                    <w:sz w:val="16"/>
                                    <w:szCs w:val="16"/>
                                  </w:rPr>
                                </w:pPr>
                                <w:r>
                                  <w:rPr>
                                    <w:sz w:val="16"/>
                                    <w:szCs w:val="16"/>
                                  </w:rPr>
                                  <w:t>Incendio de charco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Cuadro de texto 31"/>
                        <wps:cNvSpPr txBox="1"/>
                        <wps:spPr>
                          <a:xfrm>
                            <a:off x="1412544" y="634621"/>
                            <a:ext cx="1398212" cy="231775"/>
                          </a:xfrm>
                          <a:prstGeom prst="rect">
                            <a:avLst/>
                          </a:prstGeom>
                          <a:noFill/>
                          <a:ln w="6350">
                            <a:noFill/>
                          </a:ln>
                        </wps:spPr>
                        <wps:txbx>
                          <w:txbxContent>
                            <w:p w14:paraId="60CC625E" w14:textId="4556066C" w:rsidR="00CA52F8" w:rsidRPr="008C28E6" w:rsidRDefault="00CA52F8" w:rsidP="00CA52F8">
                              <w:pPr>
                                <w:rPr>
                                  <w:sz w:val="16"/>
                                  <w:szCs w:val="16"/>
                                </w:rPr>
                              </w:pPr>
                              <w:r>
                                <w:rPr>
                                  <w:sz w:val="16"/>
                                  <w:szCs w:val="16"/>
                                </w:rPr>
                                <w:t>SI P = 0.065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1405720" y="1760561"/>
                            <a:ext cx="1397635" cy="231775"/>
                          </a:xfrm>
                          <a:prstGeom prst="rect">
                            <a:avLst/>
                          </a:prstGeom>
                          <a:noFill/>
                          <a:ln w="6350">
                            <a:noFill/>
                          </a:ln>
                        </wps:spPr>
                        <wps:txbx>
                          <w:txbxContent>
                            <w:p w14:paraId="00A5437A" w14:textId="4B3C4404" w:rsidR="00CA52F8" w:rsidRPr="008C28E6" w:rsidRDefault="00CA52F8" w:rsidP="00CA52F8">
                              <w:pPr>
                                <w:rPr>
                                  <w:sz w:val="16"/>
                                  <w:szCs w:val="16"/>
                                </w:rPr>
                              </w:pPr>
                              <w:r>
                                <w:rPr>
                                  <w:sz w:val="16"/>
                                  <w:szCs w:val="16"/>
                                </w:rPr>
                                <w:t>NO P = 0.935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2060812" y="1487606"/>
                            <a:ext cx="1397635" cy="231775"/>
                          </a:xfrm>
                          <a:prstGeom prst="rect">
                            <a:avLst/>
                          </a:prstGeom>
                          <a:noFill/>
                          <a:ln w="6350">
                            <a:noFill/>
                          </a:ln>
                        </wps:spPr>
                        <wps:txbx>
                          <w:txbxContent>
                            <w:p w14:paraId="1E530B91" w14:textId="6DC9F98F" w:rsidR="00CA52F8" w:rsidRPr="008C28E6" w:rsidRDefault="00CA52F8" w:rsidP="00CA52F8">
                              <w:pPr>
                                <w:rPr>
                                  <w:sz w:val="16"/>
                                  <w:szCs w:val="16"/>
                                </w:rPr>
                              </w:pPr>
                              <w:r>
                                <w:rPr>
                                  <w:sz w:val="16"/>
                                  <w:szCs w:val="16"/>
                                </w:rPr>
                                <w:t>SI P =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053989" y="1951630"/>
                            <a:ext cx="1397635" cy="231775"/>
                          </a:xfrm>
                          <a:prstGeom prst="rect">
                            <a:avLst/>
                          </a:prstGeom>
                          <a:noFill/>
                          <a:ln w="6350">
                            <a:noFill/>
                          </a:ln>
                        </wps:spPr>
                        <wps:txbx>
                          <w:txbxContent>
                            <w:p w14:paraId="57C92293" w14:textId="054D3835" w:rsidR="00CA52F8" w:rsidRPr="008C28E6" w:rsidRDefault="00CA52F8" w:rsidP="00CA52F8">
                              <w:pPr>
                                <w:rPr>
                                  <w:sz w:val="16"/>
                                  <w:szCs w:val="16"/>
                                </w:rPr>
                              </w:pPr>
                              <w:r>
                                <w:rPr>
                                  <w:sz w:val="16"/>
                                  <w:szCs w:val="16"/>
                                </w:rPr>
                                <w:t>NO P = 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3323230" y="1385248"/>
                            <a:ext cx="1397635" cy="231775"/>
                          </a:xfrm>
                          <a:prstGeom prst="rect">
                            <a:avLst/>
                          </a:prstGeom>
                          <a:noFill/>
                          <a:ln w="6350">
                            <a:noFill/>
                          </a:ln>
                        </wps:spPr>
                        <wps:txbx>
                          <w:txbxContent>
                            <w:p w14:paraId="75865C0D" w14:textId="4372711B" w:rsidR="00CA52F8" w:rsidRPr="008C28E6" w:rsidRDefault="00CA52F8" w:rsidP="00CA52F8">
                              <w:pPr>
                                <w:rPr>
                                  <w:sz w:val="16"/>
                                  <w:szCs w:val="16"/>
                                </w:rPr>
                              </w:pPr>
                              <w:r>
                                <w:rPr>
                                  <w:sz w:val="16"/>
                                  <w:szCs w:val="16"/>
                                </w:rPr>
                                <w:t>SI P =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Cuadro de texto 36"/>
                        <wps:cNvSpPr txBox="1"/>
                        <wps:spPr>
                          <a:xfrm>
                            <a:off x="3316406" y="1617260"/>
                            <a:ext cx="1397635" cy="231775"/>
                          </a:xfrm>
                          <a:prstGeom prst="rect">
                            <a:avLst/>
                          </a:prstGeom>
                          <a:noFill/>
                          <a:ln w="6350">
                            <a:noFill/>
                          </a:ln>
                        </wps:spPr>
                        <wps:txbx>
                          <w:txbxContent>
                            <w:p w14:paraId="28CCE27D" w14:textId="5999B80C" w:rsidR="00CA52F8" w:rsidRPr="008C28E6" w:rsidRDefault="00CA52F8" w:rsidP="00CA52F8">
                              <w:pPr>
                                <w:rPr>
                                  <w:sz w:val="16"/>
                                  <w:szCs w:val="16"/>
                                </w:rPr>
                              </w:pPr>
                              <w:r>
                                <w:rPr>
                                  <w:sz w:val="16"/>
                                  <w:szCs w:val="16"/>
                                </w:rPr>
                                <w:t>NO P =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a:off x="0" y="1214651"/>
                            <a:ext cx="1397635" cy="231775"/>
                          </a:xfrm>
                          <a:prstGeom prst="rect">
                            <a:avLst/>
                          </a:prstGeom>
                          <a:noFill/>
                          <a:ln w="6350">
                            <a:noFill/>
                          </a:ln>
                        </wps:spPr>
                        <wps:txbx>
                          <w:txbxContent>
                            <w:p w14:paraId="792F9248" w14:textId="7A9CC9BB" w:rsidR="00CA52F8" w:rsidRPr="008C28E6" w:rsidRDefault="00CA52F8" w:rsidP="00CA52F8">
                              <w:pPr>
                                <w:rPr>
                                  <w:sz w:val="16"/>
                                  <w:szCs w:val="16"/>
                                </w:rPr>
                              </w:pPr>
                              <w:r>
                                <w:rPr>
                                  <w:sz w:val="16"/>
                                  <w:szCs w:val="16"/>
                                </w:rPr>
                                <w:t>METANOL - ACETONA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5C7181" id="Grupo 61" o:spid="_x0000_s1079" style="position:absolute;left:0;text-align:left;margin-left:-1.75pt;margin-top:8.95pt;width:450.25pt;height:173.45pt;z-index:251694080" coordsize="57184,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">
                <v:group id="Grupo 21" o:spid="_x0000_s1080" style="position:absolute;width:57184;height:22028" coordsize="57184,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22" o:spid="_x0000_s1081" type="#_x0000_t75" style="position:absolute;left:204;width:55798;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">
                    <v:imagedata r:id="rId12" o:title=""/>
                  </v:shape>
                  <v:shape id="Cuadro de texto 23" o:spid="_x0000_s1082" type="#_x0000_t202" style="position:absolute;top:9280;width:1398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8148F93" w14:textId="77777777" w:rsidR="006C02D1" w:rsidRPr="008C28E6" w:rsidRDefault="006C02D1" w:rsidP="006C02D1">
                          <w:pPr>
                            <w:rPr>
                              <w:sz w:val="16"/>
                              <w:szCs w:val="16"/>
                            </w:rPr>
                          </w:pPr>
                          <w:r w:rsidRPr="008C28E6">
                            <w:rPr>
                              <w:sz w:val="16"/>
                              <w:szCs w:val="16"/>
                            </w:rPr>
                            <w:t xml:space="preserve">Fuga </w:t>
                          </w:r>
                          <w:r>
                            <w:rPr>
                              <w:sz w:val="16"/>
                              <w:szCs w:val="16"/>
                            </w:rPr>
                            <w:t>de líquido inflamable</w:t>
                          </w:r>
                        </w:p>
                      </w:txbxContent>
                    </v:textbox>
                  </v:shape>
                  <v:shape id="Cuadro de texto 24" o:spid="_x0000_s1083" type="#_x0000_t202" style="position:absolute;left:14193;top:3548;width:139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1BA29767" w14:textId="77777777" w:rsidR="006C02D1" w:rsidRPr="008C28E6" w:rsidRDefault="006C02D1" w:rsidP="006C02D1">
                          <w:pPr>
                            <w:rPr>
                              <w:sz w:val="16"/>
                              <w:szCs w:val="16"/>
                            </w:rPr>
                          </w:pPr>
                          <w:r>
                            <w:rPr>
                              <w:sz w:val="16"/>
                              <w:szCs w:val="16"/>
                            </w:rPr>
                            <w:t>Ignición directa</w:t>
                          </w:r>
                        </w:p>
                      </w:txbxContent>
                    </v:textbox>
                  </v:shape>
                  <v:shape id="Cuadro de texto 25" o:spid="_x0000_s1084" type="#_x0000_t202" style="position:absolute;left:20539;top:12419;width:10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0A851E9A" w14:textId="77777777" w:rsidR="006C02D1" w:rsidRPr="008C28E6" w:rsidRDefault="006C02D1" w:rsidP="006C02D1">
                          <w:pPr>
                            <w:rPr>
                              <w:sz w:val="16"/>
                              <w:szCs w:val="16"/>
                            </w:rPr>
                          </w:pPr>
                          <w:r>
                            <w:rPr>
                              <w:sz w:val="16"/>
                              <w:szCs w:val="16"/>
                            </w:rPr>
                            <w:t>Ignición retardada</w:t>
                          </w:r>
                        </w:p>
                      </w:txbxContent>
                    </v:textbox>
                  </v:shape>
                  <v:shape id="Cuadro de texto 26" o:spid="_x0000_s1085" type="#_x0000_t202" style="position:absolute;left:33027;top:11532;width:1043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348FC00B" w14:textId="77777777" w:rsidR="006C02D1" w:rsidRPr="008C28E6" w:rsidRDefault="006C02D1" w:rsidP="006C02D1">
                          <w:pPr>
                            <w:rPr>
                              <w:sz w:val="16"/>
                              <w:szCs w:val="16"/>
                            </w:rPr>
                          </w:pPr>
                          <w:r>
                            <w:rPr>
                              <w:sz w:val="16"/>
                              <w:szCs w:val="16"/>
                            </w:rPr>
                            <w:t>Explosión</w:t>
                          </w:r>
                        </w:p>
                      </w:txbxContent>
                    </v:textbox>
                  </v:shape>
                  <v:shape id="Cuadro de texto 27" o:spid="_x0000_s1086" type="#_x0000_t202" style="position:absolute;left:42239;top:12965;width:10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390EA743" w14:textId="77777777" w:rsidR="006C02D1" w:rsidRPr="008C28E6" w:rsidRDefault="006C02D1" w:rsidP="006C02D1">
                          <w:pPr>
                            <w:rPr>
                              <w:sz w:val="16"/>
                              <w:szCs w:val="16"/>
                            </w:rPr>
                          </w:pPr>
                          <w:r>
                            <w:rPr>
                              <w:sz w:val="16"/>
                              <w:szCs w:val="16"/>
                            </w:rPr>
                            <w:t>Explosión</w:t>
                          </w:r>
                        </w:p>
                      </w:txbxContent>
                    </v:textbox>
                  </v:shape>
                  <v:shape id="Cuadro de texto 28" o:spid="_x0000_s1087" type="#_x0000_t202" style="position:absolute;left:42308;top:15080;width:1330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109B1748" w14:textId="77777777" w:rsidR="006C02D1" w:rsidRPr="008C28E6" w:rsidRDefault="006C02D1" w:rsidP="006C02D1">
                          <w:pPr>
                            <w:rPr>
                              <w:sz w:val="16"/>
                              <w:szCs w:val="16"/>
                            </w:rPr>
                          </w:pPr>
                          <w:r>
                            <w:rPr>
                              <w:sz w:val="16"/>
                              <w:szCs w:val="16"/>
                            </w:rPr>
                            <w:t>Flash-</w:t>
                          </w:r>
                          <w:proofErr w:type="spellStart"/>
                          <w:r>
                            <w:rPr>
                              <w:sz w:val="16"/>
                              <w:szCs w:val="16"/>
                            </w:rPr>
                            <w:t>fire</w:t>
                          </w:r>
                          <w:proofErr w:type="spellEnd"/>
                        </w:p>
                      </w:txbxContent>
                    </v:textbox>
                  </v:shape>
                  <v:shape id="Cuadro de texto 29" o:spid="_x0000_s1088" type="#_x0000_t202" style="position:absolute;left:42374;top:18560;width:1481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1B0EAE4" w14:textId="3253D4C0" w:rsidR="006C02D1" w:rsidRPr="008C28E6" w:rsidRDefault="006C02D1" w:rsidP="006C02D1">
                          <w:pPr>
                            <w:rPr>
                              <w:sz w:val="16"/>
                              <w:szCs w:val="16"/>
                            </w:rPr>
                          </w:pPr>
                          <w:r>
                            <w:rPr>
                              <w:sz w:val="16"/>
                              <w:szCs w:val="16"/>
                            </w:rPr>
                            <w:t>Nube tóxica</w:t>
                          </w:r>
                          <w:r w:rsidR="009718A0">
                            <w:rPr>
                              <w:sz w:val="16"/>
                              <w:szCs w:val="16"/>
                            </w:rPr>
                            <w:t>/Sin efecto</w:t>
                          </w:r>
                        </w:p>
                      </w:txbxContent>
                    </v:textbox>
                  </v:shape>
                  <v:shape id="Cuadro de texto 30" o:spid="_x0000_s1089" type="#_x0000_t202" style="position:absolute;left:42308;top:5117;width:131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19DEDDEE" w14:textId="77777777" w:rsidR="006C02D1" w:rsidRPr="008C28E6" w:rsidRDefault="006C02D1" w:rsidP="006C02D1">
                          <w:pPr>
                            <w:rPr>
                              <w:sz w:val="16"/>
                              <w:szCs w:val="16"/>
                            </w:rPr>
                          </w:pPr>
                          <w:r>
                            <w:rPr>
                              <w:sz w:val="16"/>
                              <w:szCs w:val="16"/>
                            </w:rPr>
                            <w:t>Incendio de charco</w:t>
                          </w:r>
                        </w:p>
                      </w:txbxContent>
                    </v:textbox>
                  </v:shape>
                </v:group>
                <v:shape id="Cuadro de texto 31" o:spid="_x0000_s1090" type="#_x0000_t202" style="position:absolute;left:14125;top:6346;width:1398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0CC625E" w14:textId="4556066C" w:rsidR="00CA52F8" w:rsidRPr="008C28E6" w:rsidRDefault="00CA52F8" w:rsidP="00CA52F8">
                        <w:pPr>
                          <w:rPr>
                            <w:sz w:val="16"/>
                            <w:szCs w:val="16"/>
                          </w:rPr>
                        </w:pPr>
                        <w:r>
                          <w:rPr>
                            <w:sz w:val="16"/>
                            <w:szCs w:val="16"/>
                          </w:rPr>
                          <w:t>SI P = 0.065</w:t>
                        </w:r>
                      </w:p>
                    </w:txbxContent>
                  </v:textbox>
                </v:shape>
                <v:shape id="Cuadro de texto 32" o:spid="_x0000_s1091" type="#_x0000_t202" style="position:absolute;left:14057;top:17605;width:139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0A5437A" w14:textId="4B3C4404" w:rsidR="00CA52F8" w:rsidRPr="008C28E6" w:rsidRDefault="00CA52F8" w:rsidP="00CA52F8">
                        <w:pPr>
                          <w:rPr>
                            <w:sz w:val="16"/>
                            <w:szCs w:val="16"/>
                          </w:rPr>
                        </w:pPr>
                        <w:r>
                          <w:rPr>
                            <w:sz w:val="16"/>
                            <w:szCs w:val="16"/>
                          </w:rPr>
                          <w:t>NO P = 0.935</w:t>
                        </w:r>
                      </w:p>
                    </w:txbxContent>
                  </v:textbox>
                </v:shape>
                <v:shape id="Cuadro de texto 33" o:spid="_x0000_s1092" type="#_x0000_t202" style="position:absolute;left:20608;top:14876;width:1397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E530B91" w14:textId="6DC9F98F" w:rsidR="00CA52F8" w:rsidRPr="008C28E6" w:rsidRDefault="00CA52F8" w:rsidP="00CA52F8">
                        <w:pPr>
                          <w:rPr>
                            <w:sz w:val="16"/>
                            <w:szCs w:val="16"/>
                          </w:rPr>
                        </w:pPr>
                        <w:r>
                          <w:rPr>
                            <w:sz w:val="16"/>
                            <w:szCs w:val="16"/>
                          </w:rPr>
                          <w:t>SI P = 0.3</w:t>
                        </w:r>
                      </w:p>
                    </w:txbxContent>
                  </v:textbox>
                </v:shape>
                <v:shape id="Cuadro de texto 34" o:spid="_x0000_s1093" type="#_x0000_t202" style="position:absolute;left:20539;top:19516;width:1397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7C92293" w14:textId="054D3835" w:rsidR="00CA52F8" w:rsidRPr="008C28E6" w:rsidRDefault="00CA52F8" w:rsidP="00CA52F8">
                        <w:pPr>
                          <w:rPr>
                            <w:sz w:val="16"/>
                            <w:szCs w:val="16"/>
                          </w:rPr>
                        </w:pPr>
                        <w:r>
                          <w:rPr>
                            <w:sz w:val="16"/>
                            <w:szCs w:val="16"/>
                          </w:rPr>
                          <w:t>NO P = 0.7</w:t>
                        </w:r>
                      </w:p>
                    </w:txbxContent>
                  </v:textbox>
                </v:shape>
                <v:shape id="Cuadro de texto 35" o:spid="_x0000_s1094" type="#_x0000_t202" style="position:absolute;left:33232;top:13852;width:139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5865C0D" w14:textId="4372711B" w:rsidR="00CA52F8" w:rsidRPr="008C28E6" w:rsidRDefault="00CA52F8" w:rsidP="00CA52F8">
                        <w:pPr>
                          <w:rPr>
                            <w:sz w:val="16"/>
                            <w:szCs w:val="16"/>
                          </w:rPr>
                        </w:pPr>
                        <w:r>
                          <w:rPr>
                            <w:sz w:val="16"/>
                            <w:szCs w:val="16"/>
                          </w:rPr>
                          <w:t>SI P = 0.4</w:t>
                        </w:r>
                      </w:p>
                    </w:txbxContent>
                  </v:textbox>
                </v:shape>
                <v:shape id="Cuadro de texto 36" o:spid="_x0000_s1095" type="#_x0000_t202" style="position:absolute;left:33164;top:16172;width:139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8CCE27D" w14:textId="5999B80C" w:rsidR="00CA52F8" w:rsidRPr="008C28E6" w:rsidRDefault="00CA52F8" w:rsidP="00CA52F8">
                        <w:pPr>
                          <w:rPr>
                            <w:sz w:val="16"/>
                            <w:szCs w:val="16"/>
                          </w:rPr>
                        </w:pPr>
                        <w:r>
                          <w:rPr>
                            <w:sz w:val="16"/>
                            <w:szCs w:val="16"/>
                          </w:rPr>
                          <w:t>NO P = 0.6</w:t>
                        </w:r>
                      </w:p>
                    </w:txbxContent>
                  </v:textbox>
                </v:shape>
                <v:shape id="Cuadro de texto 38" o:spid="_x0000_s1096" type="#_x0000_t202" style="position:absolute;top:12146;width:139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92F9248" w14:textId="7A9CC9BB" w:rsidR="00CA52F8" w:rsidRPr="008C28E6" w:rsidRDefault="00CA52F8" w:rsidP="00CA52F8">
                        <w:pPr>
                          <w:rPr>
                            <w:sz w:val="16"/>
                            <w:szCs w:val="16"/>
                          </w:rPr>
                        </w:pPr>
                        <w:r>
                          <w:rPr>
                            <w:sz w:val="16"/>
                            <w:szCs w:val="16"/>
                          </w:rPr>
                          <w:t>METANOL - ACETONA</w:t>
                        </w:r>
                      </w:p>
                    </w:txbxContent>
                  </v:textbox>
                </v:shape>
              </v:group>
            </w:pict>
          </mc:Fallback>
        </mc:AlternateContent>
      </w:r>
    </w:p>
    <w:p w14:paraId="4E2B1B59" w14:textId="042066C5" w:rsidR="006C02D1" w:rsidRDefault="006C02D1" w:rsidP="006C02D1">
      <w:pPr>
        <w:rPr>
          <w:rFonts w:cs="Arial"/>
        </w:rPr>
      </w:pPr>
    </w:p>
    <w:p w14:paraId="66C51712" w14:textId="4FCB3FE5" w:rsidR="006C02D1" w:rsidRDefault="006C02D1" w:rsidP="006C02D1">
      <w:pPr>
        <w:rPr>
          <w:rFonts w:cs="Arial"/>
        </w:rPr>
      </w:pPr>
    </w:p>
    <w:p w14:paraId="32130367" w14:textId="270B9F8D" w:rsidR="006C02D1" w:rsidRDefault="006C02D1" w:rsidP="006C02D1">
      <w:pPr>
        <w:rPr>
          <w:rFonts w:cs="Arial"/>
        </w:rPr>
      </w:pPr>
    </w:p>
    <w:p w14:paraId="1E76558B" w14:textId="77777777" w:rsidR="006C02D1" w:rsidRDefault="006C02D1" w:rsidP="006C02D1">
      <w:pPr>
        <w:rPr>
          <w:rFonts w:cs="Arial"/>
        </w:rPr>
      </w:pPr>
    </w:p>
    <w:p w14:paraId="3CBC8824" w14:textId="6BB6E5C4" w:rsidR="006C02D1" w:rsidRDefault="006C02D1" w:rsidP="006C02D1">
      <w:pPr>
        <w:rPr>
          <w:rFonts w:cs="Arial"/>
        </w:rPr>
      </w:pPr>
    </w:p>
    <w:p w14:paraId="27BFB455" w14:textId="6010C214" w:rsidR="006C02D1" w:rsidRDefault="006C02D1" w:rsidP="006C02D1">
      <w:pPr>
        <w:rPr>
          <w:rFonts w:cs="Arial"/>
        </w:rPr>
      </w:pPr>
    </w:p>
    <w:p w14:paraId="0075DFE6" w14:textId="5B50C65D" w:rsidR="006C02D1" w:rsidRDefault="006C02D1" w:rsidP="006C02D1">
      <w:pPr>
        <w:rPr>
          <w:rFonts w:cs="Arial"/>
        </w:rPr>
      </w:pPr>
    </w:p>
    <w:p w14:paraId="451B24D0" w14:textId="73DB7013" w:rsidR="006C02D1" w:rsidRDefault="006C02D1" w:rsidP="006C02D1">
      <w:pPr>
        <w:rPr>
          <w:rFonts w:cs="Arial"/>
        </w:rPr>
      </w:pPr>
    </w:p>
    <w:p w14:paraId="410DF1E7" w14:textId="351D5B1F" w:rsidR="00CA52F8" w:rsidRDefault="00CA52F8" w:rsidP="00CA52F8">
      <w:pPr>
        <w:rPr>
          <w:rFonts w:cs="Arial"/>
        </w:rPr>
      </w:pPr>
    </w:p>
    <w:p w14:paraId="4F05F073" w14:textId="70E0C2E2" w:rsidR="00CA52F8" w:rsidRPr="006024C8" w:rsidRDefault="00CA52F8" w:rsidP="00CA52F8">
      <w:pPr>
        <w:pStyle w:val="Figuras"/>
      </w:pPr>
      <w:bookmarkStart w:id="25" w:name="_Toc112407320"/>
      <w:r>
        <w:t>Árbol de sucesos, probabilidades</w:t>
      </w:r>
      <w:r w:rsidR="00525F1D">
        <w:t xml:space="preserve"> (Metanol y Acetona)</w:t>
      </w:r>
      <w:r>
        <w:t>.</w:t>
      </w:r>
      <w:bookmarkEnd w:id="25"/>
    </w:p>
    <w:p w14:paraId="31E65B32" w14:textId="1E98132F" w:rsidR="00CA52F8" w:rsidRDefault="00525F1D" w:rsidP="00CA52F8">
      <w:pPr>
        <w:rPr>
          <w:rFonts w:cs="Arial"/>
        </w:rPr>
      </w:pPr>
      <w:r>
        <w:rPr>
          <w:rFonts w:cs="Arial"/>
          <w:noProof/>
        </w:rPr>
        <mc:AlternateContent>
          <mc:Choice Requires="wpg">
            <w:drawing>
              <wp:anchor distT="0" distB="0" distL="114300" distR="114300" simplePos="0" relativeHeight="251696128" behindDoc="0" locked="0" layoutInCell="1" allowOverlap="1" wp14:anchorId="0F0C17A4" wp14:editId="0F5423E6">
                <wp:simplePos x="0" y="0"/>
                <wp:positionH relativeFrom="column">
                  <wp:posOffset>-1962</wp:posOffset>
                </wp:positionH>
                <wp:positionV relativeFrom="paragraph">
                  <wp:posOffset>246560</wp:posOffset>
                </wp:positionV>
                <wp:extent cx="5718175" cy="2202815"/>
                <wp:effectExtent l="0" t="0" r="0" b="6985"/>
                <wp:wrapNone/>
                <wp:docPr id="63" name="Grupo 63"/>
                <wp:cNvGraphicFramePr/>
                <a:graphic xmlns:a="http://schemas.openxmlformats.org/drawingml/2006/main">
                  <a:graphicData uri="http://schemas.microsoft.com/office/word/2010/wordprocessingGroup">
                    <wpg:wgp>
                      <wpg:cNvGrpSpPr/>
                      <wpg:grpSpPr>
                        <a:xfrm>
                          <a:off x="0" y="0"/>
                          <a:ext cx="5718175" cy="2202815"/>
                          <a:chOff x="0" y="0"/>
                          <a:chExt cx="5718412" cy="2202815"/>
                        </a:xfrm>
                      </wpg:grpSpPr>
                      <wpg:grpSp>
                        <wpg:cNvPr id="3136" name="Grupo 3136"/>
                        <wpg:cNvGrpSpPr/>
                        <wpg:grpSpPr>
                          <a:xfrm>
                            <a:off x="0" y="0"/>
                            <a:ext cx="5718412" cy="2202815"/>
                            <a:chOff x="0" y="0"/>
                            <a:chExt cx="5718412" cy="2202815"/>
                          </a:xfrm>
                        </wpg:grpSpPr>
                        <pic:pic xmlns:pic="http://schemas.openxmlformats.org/drawingml/2006/picture">
                          <pic:nvPicPr>
                            <pic:cNvPr id="3137" name="Imagen 31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472" y="0"/>
                              <a:ext cx="5579745" cy="2202815"/>
                            </a:xfrm>
                            <a:prstGeom prst="rect">
                              <a:avLst/>
                            </a:prstGeom>
                          </pic:spPr>
                        </pic:pic>
                        <wps:wsp>
                          <wps:cNvPr id="3138" name="Cuadro de texto 3138"/>
                          <wps:cNvSpPr txBox="1"/>
                          <wps:spPr>
                            <a:xfrm>
                              <a:off x="0" y="928048"/>
                              <a:ext cx="1398896" cy="231775"/>
                            </a:xfrm>
                            <a:prstGeom prst="rect">
                              <a:avLst/>
                            </a:prstGeom>
                            <a:solidFill>
                              <a:schemeClr val="lt1"/>
                            </a:solidFill>
                            <a:ln w="6350">
                              <a:noFill/>
                            </a:ln>
                          </wps:spPr>
                          <wps:txbx>
                            <w:txbxContent>
                              <w:p w14:paraId="5A5269E4" w14:textId="77777777" w:rsidR="00525F1D" w:rsidRPr="008C28E6" w:rsidRDefault="00525F1D" w:rsidP="00525F1D">
                                <w:pPr>
                                  <w:rPr>
                                    <w:sz w:val="16"/>
                                    <w:szCs w:val="16"/>
                                  </w:rPr>
                                </w:pPr>
                                <w:r w:rsidRPr="008C28E6">
                                  <w:rPr>
                                    <w:sz w:val="16"/>
                                    <w:szCs w:val="16"/>
                                  </w:rPr>
                                  <w:t xml:space="preserve">Fuga </w:t>
                                </w:r>
                                <w:r>
                                  <w:rPr>
                                    <w:sz w:val="16"/>
                                    <w:szCs w:val="16"/>
                                  </w:rPr>
                                  <w:t>de líquido inflamable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9" name="Cuadro de texto 3139"/>
                          <wps:cNvSpPr txBox="1"/>
                          <wps:spPr>
                            <a:xfrm>
                              <a:off x="1419368" y="354842"/>
                              <a:ext cx="1398270" cy="231775"/>
                            </a:xfrm>
                            <a:prstGeom prst="rect">
                              <a:avLst/>
                            </a:prstGeom>
                            <a:solidFill>
                              <a:schemeClr val="lt1"/>
                            </a:solidFill>
                            <a:ln w="6350">
                              <a:noFill/>
                            </a:ln>
                          </wps:spPr>
                          <wps:txbx>
                            <w:txbxContent>
                              <w:p w14:paraId="26B53163" w14:textId="77777777" w:rsidR="00525F1D" w:rsidRPr="008C28E6" w:rsidRDefault="00525F1D" w:rsidP="00525F1D">
                                <w:pPr>
                                  <w:rPr>
                                    <w:sz w:val="16"/>
                                    <w:szCs w:val="16"/>
                                  </w:rPr>
                                </w:pPr>
                                <w:r>
                                  <w:rPr>
                                    <w:sz w:val="16"/>
                                    <w:szCs w:val="16"/>
                                  </w:rPr>
                                  <w:t>Ignición directa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0" name="Cuadro de texto 3140"/>
                          <wps:cNvSpPr txBox="1"/>
                          <wps:spPr>
                            <a:xfrm>
                              <a:off x="2053989" y="1241946"/>
                              <a:ext cx="1043940" cy="231775"/>
                            </a:xfrm>
                            <a:prstGeom prst="rect">
                              <a:avLst/>
                            </a:prstGeom>
                            <a:solidFill>
                              <a:schemeClr val="lt1"/>
                            </a:solidFill>
                            <a:ln w="6350">
                              <a:noFill/>
                            </a:ln>
                          </wps:spPr>
                          <wps:txbx>
                            <w:txbxContent>
                              <w:p w14:paraId="1034697A" w14:textId="77777777" w:rsidR="00525F1D" w:rsidRPr="008C28E6" w:rsidRDefault="00525F1D" w:rsidP="00525F1D">
                                <w:pPr>
                                  <w:rPr>
                                    <w:sz w:val="16"/>
                                    <w:szCs w:val="16"/>
                                  </w:rPr>
                                </w:pPr>
                                <w:r>
                                  <w:rPr>
                                    <w:sz w:val="16"/>
                                    <w:szCs w:val="16"/>
                                  </w:rPr>
                                  <w:t>Ignición retardada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1" name="Cuadro de texto 3141"/>
                          <wps:cNvSpPr txBox="1"/>
                          <wps:spPr>
                            <a:xfrm>
                              <a:off x="3302759" y="1153236"/>
                              <a:ext cx="1043940" cy="231775"/>
                            </a:xfrm>
                            <a:prstGeom prst="rect">
                              <a:avLst/>
                            </a:prstGeom>
                            <a:solidFill>
                              <a:schemeClr val="lt1"/>
                            </a:solidFill>
                            <a:ln w="6350">
                              <a:noFill/>
                            </a:ln>
                          </wps:spPr>
                          <wps:txbx>
                            <w:txbxContent>
                              <w:p w14:paraId="45BF1DE0" w14:textId="77777777" w:rsidR="00525F1D" w:rsidRPr="008C28E6" w:rsidRDefault="00525F1D" w:rsidP="00525F1D">
                                <w:pPr>
                                  <w:rPr>
                                    <w:sz w:val="16"/>
                                    <w:szCs w:val="16"/>
                                  </w:rPr>
                                </w:pPr>
                                <w:r>
                                  <w:rPr>
                                    <w:sz w:val="16"/>
                                    <w:szCs w:val="16"/>
                                  </w:rPr>
                                  <w:t>Explosión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2" name="Cuadro de texto 3142"/>
                          <wps:cNvSpPr txBox="1"/>
                          <wps:spPr>
                            <a:xfrm>
                              <a:off x="4223983" y="1296538"/>
                              <a:ext cx="1043940" cy="231775"/>
                            </a:xfrm>
                            <a:prstGeom prst="rect">
                              <a:avLst/>
                            </a:prstGeom>
                            <a:solidFill>
                              <a:schemeClr val="lt1"/>
                            </a:solidFill>
                            <a:ln w="6350">
                              <a:noFill/>
                            </a:ln>
                          </wps:spPr>
                          <wps:txbx>
                            <w:txbxContent>
                              <w:p w14:paraId="4FE9E8D3" w14:textId="77777777" w:rsidR="00525F1D" w:rsidRPr="008C28E6" w:rsidRDefault="00525F1D" w:rsidP="00525F1D">
                                <w:pPr>
                                  <w:rPr>
                                    <w:sz w:val="16"/>
                                    <w:szCs w:val="16"/>
                                  </w:rPr>
                                </w:pPr>
                                <w:r>
                                  <w:rPr>
                                    <w:sz w:val="16"/>
                                    <w:szCs w:val="16"/>
                                  </w:rPr>
                                  <w:t>Explosión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3" name="Cuadro de texto 3143"/>
                          <wps:cNvSpPr txBox="1"/>
                          <wps:spPr>
                            <a:xfrm>
                              <a:off x="4230806" y="1508078"/>
                              <a:ext cx="1330657" cy="231775"/>
                            </a:xfrm>
                            <a:prstGeom prst="rect">
                              <a:avLst/>
                            </a:prstGeom>
                            <a:solidFill>
                              <a:schemeClr val="lt1"/>
                            </a:solidFill>
                            <a:ln w="6350">
                              <a:noFill/>
                            </a:ln>
                          </wps:spPr>
                          <wps:txbx>
                            <w:txbxContent>
                              <w:p w14:paraId="5B95C74F" w14:textId="77777777" w:rsidR="00525F1D" w:rsidRPr="008C28E6" w:rsidRDefault="00525F1D" w:rsidP="00525F1D">
                                <w:pPr>
                                  <w:rPr>
                                    <w:sz w:val="16"/>
                                    <w:szCs w:val="16"/>
                                  </w:rPr>
                                </w:pPr>
                                <w:r>
                                  <w:rPr>
                                    <w:sz w:val="16"/>
                                    <w:szCs w:val="16"/>
                                  </w:rPr>
                                  <w:t>Flash-</w:t>
                                </w: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4" name="Cuadro de texto 3144"/>
                          <wps:cNvSpPr txBox="1"/>
                          <wps:spPr>
                            <a:xfrm>
                              <a:off x="4237400" y="1856096"/>
                              <a:ext cx="1481012" cy="231775"/>
                            </a:xfrm>
                            <a:prstGeom prst="rect">
                              <a:avLst/>
                            </a:prstGeom>
                            <a:solidFill>
                              <a:schemeClr val="lt1"/>
                            </a:solidFill>
                            <a:ln w="6350">
                              <a:noFill/>
                            </a:ln>
                          </wps:spPr>
                          <wps:txbx>
                            <w:txbxContent>
                              <w:p w14:paraId="1C0C07AE" w14:textId="675B4D39" w:rsidR="00525F1D" w:rsidRPr="008C28E6" w:rsidRDefault="00525F1D" w:rsidP="00525F1D">
                                <w:pPr>
                                  <w:rPr>
                                    <w:sz w:val="16"/>
                                    <w:szCs w:val="16"/>
                                  </w:rPr>
                                </w:pPr>
                                <w:r>
                                  <w:rPr>
                                    <w:sz w:val="16"/>
                                    <w:szCs w:val="16"/>
                                  </w:rPr>
                                  <w:t xml:space="preserve">Sin efecto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5" name="Cuadro de texto 3145"/>
                          <wps:cNvSpPr txBox="1"/>
                          <wps:spPr>
                            <a:xfrm>
                              <a:off x="4230806" y="511791"/>
                              <a:ext cx="1310186" cy="231775"/>
                            </a:xfrm>
                            <a:prstGeom prst="rect">
                              <a:avLst/>
                            </a:prstGeom>
                            <a:solidFill>
                              <a:schemeClr val="lt1"/>
                            </a:solidFill>
                            <a:ln w="6350">
                              <a:noFill/>
                            </a:ln>
                          </wps:spPr>
                          <wps:txbx>
                            <w:txbxContent>
                              <w:p w14:paraId="148F59DB" w14:textId="77777777" w:rsidR="00525F1D" w:rsidRPr="008C28E6" w:rsidRDefault="00525F1D" w:rsidP="00525F1D">
                                <w:pPr>
                                  <w:rPr>
                                    <w:sz w:val="16"/>
                                    <w:szCs w:val="16"/>
                                  </w:rPr>
                                </w:pPr>
                                <w:r>
                                  <w:rPr>
                                    <w:sz w:val="16"/>
                                    <w:szCs w:val="16"/>
                                  </w:rPr>
                                  <w:t>Incendio de charco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47" name="Cuadro de texto 3147"/>
                        <wps:cNvSpPr txBox="1"/>
                        <wps:spPr>
                          <a:xfrm>
                            <a:off x="1412544" y="634621"/>
                            <a:ext cx="1398212" cy="231775"/>
                          </a:xfrm>
                          <a:prstGeom prst="rect">
                            <a:avLst/>
                          </a:prstGeom>
                          <a:noFill/>
                          <a:ln w="6350">
                            <a:noFill/>
                          </a:ln>
                        </wps:spPr>
                        <wps:txbx>
                          <w:txbxContent>
                            <w:p w14:paraId="5A76F083" w14:textId="3E01D74B" w:rsidR="00525F1D" w:rsidRPr="008C28E6" w:rsidRDefault="00525F1D" w:rsidP="00525F1D">
                              <w:pPr>
                                <w:rPr>
                                  <w:sz w:val="16"/>
                                  <w:szCs w:val="16"/>
                                </w:rPr>
                              </w:pPr>
                              <w:r>
                                <w:rPr>
                                  <w:sz w:val="16"/>
                                  <w:szCs w:val="16"/>
                                </w:rPr>
                                <w:t>SI P =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9" name="Cuadro de texto 3149"/>
                        <wps:cNvSpPr txBox="1"/>
                        <wps:spPr>
                          <a:xfrm>
                            <a:off x="1405720" y="1760561"/>
                            <a:ext cx="1397635" cy="231775"/>
                          </a:xfrm>
                          <a:prstGeom prst="rect">
                            <a:avLst/>
                          </a:prstGeom>
                          <a:noFill/>
                          <a:ln w="6350">
                            <a:noFill/>
                          </a:ln>
                        </wps:spPr>
                        <wps:txbx>
                          <w:txbxContent>
                            <w:p w14:paraId="1FF5B625" w14:textId="78E05940" w:rsidR="00525F1D" w:rsidRPr="008C28E6" w:rsidRDefault="00525F1D" w:rsidP="00525F1D">
                              <w:pPr>
                                <w:rPr>
                                  <w:sz w:val="16"/>
                                  <w:szCs w:val="16"/>
                                </w:rPr>
                              </w:pPr>
                              <w:r>
                                <w:rPr>
                                  <w:sz w:val="16"/>
                                  <w:szCs w:val="16"/>
                                </w:rPr>
                                <w:t>NO P = 0.99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0" name="Cuadro de texto 3150"/>
                        <wps:cNvSpPr txBox="1"/>
                        <wps:spPr>
                          <a:xfrm>
                            <a:off x="2060812" y="1487606"/>
                            <a:ext cx="1397635" cy="231775"/>
                          </a:xfrm>
                          <a:prstGeom prst="rect">
                            <a:avLst/>
                          </a:prstGeom>
                          <a:noFill/>
                          <a:ln w="6350">
                            <a:noFill/>
                          </a:ln>
                        </wps:spPr>
                        <wps:txbx>
                          <w:txbxContent>
                            <w:p w14:paraId="30597A24" w14:textId="51CCDD04" w:rsidR="00525F1D" w:rsidRPr="008C28E6" w:rsidRDefault="00525F1D" w:rsidP="00525F1D">
                              <w:pPr>
                                <w:rPr>
                                  <w:sz w:val="16"/>
                                  <w:szCs w:val="16"/>
                                </w:rPr>
                              </w:pPr>
                              <w:r>
                                <w:rPr>
                                  <w:sz w:val="16"/>
                                  <w:szCs w:val="16"/>
                                </w:rPr>
                                <w:t>SI P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1" name="Cuadro de texto 3151"/>
                        <wps:cNvSpPr txBox="1"/>
                        <wps:spPr>
                          <a:xfrm>
                            <a:off x="2053989" y="1951630"/>
                            <a:ext cx="1397635" cy="231775"/>
                          </a:xfrm>
                          <a:prstGeom prst="rect">
                            <a:avLst/>
                          </a:prstGeom>
                          <a:noFill/>
                          <a:ln w="6350">
                            <a:noFill/>
                          </a:ln>
                        </wps:spPr>
                        <wps:txbx>
                          <w:txbxContent>
                            <w:p w14:paraId="73AF829A" w14:textId="4C318258" w:rsidR="00525F1D" w:rsidRPr="008C28E6" w:rsidRDefault="00525F1D" w:rsidP="00525F1D">
                              <w:pPr>
                                <w:rPr>
                                  <w:sz w:val="16"/>
                                  <w:szCs w:val="16"/>
                                </w:rPr>
                              </w:pPr>
                              <w:r>
                                <w:rPr>
                                  <w:sz w:val="16"/>
                                  <w:szCs w:val="16"/>
                                </w:rPr>
                                <w:t>NO P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4" name="Cuadro de texto 3154"/>
                        <wps:cNvSpPr txBox="1"/>
                        <wps:spPr>
                          <a:xfrm>
                            <a:off x="0" y="1214651"/>
                            <a:ext cx="1397635" cy="231775"/>
                          </a:xfrm>
                          <a:prstGeom prst="rect">
                            <a:avLst/>
                          </a:prstGeom>
                          <a:noFill/>
                          <a:ln w="6350">
                            <a:noFill/>
                          </a:ln>
                        </wps:spPr>
                        <wps:txbx>
                          <w:txbxContent>
                            <w:p w14:paraId="4196B155" w14:textId="3E22A3DD" w:rsidR="00525F1D" w:rsidRPr="008C28E6" w:rsidRDefault="00525F1D" w:rsidP="00525F1D">
                              <w:pPr>
                                <w:rPr>
                                  <w:sz w:val="16"/>
                                  <w:szCs w:val="16"/>
                                </w:rPr>
                              </w:pPr>
                              <w:r>
                                <w:rPr>
                                  <w:sz w:val="16"/>
                                  <w:szCs w:val="16"/>
                                </w:rPr>
                                <w:t>XILENO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0C17A4" id="Grupo 63" o:spid="_x0000_s1097" style="position:absolute;left:0;text-align:left;margin-left:-.15pt;margin-top:19.4pt;width:450.25pt;height:173.45pt;z-index:251696128" coordsize="57184,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">
                <v:group id="Grupo 3136" o:spid="_x0000_s1098" style="position:absolute;width:57184;height:22028" coordsize="57184,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Imagen 3137" o:spid="_x0000_s1099" type="#_x0000_t75" style="position:absolute;left:204;width:55798;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">
                    <v:imagedata r:id="rId12" o:title=""/>
                  </v:shape>
                  <v:shape id="Cuadro de texto 3138" o:spid="_x0000_s1100" type="#_x0000_t202" style="position:absolute;top:9280;width:1398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" fillcolor="white [3201]" stroked="f" strokeweight=".5pt">
                    <v:textbox>
                      <w:txbxContent>
                        <w:p w14:paraId="5A5269E4" w14:textId="77777777" w:rsidR="00525F1D" w:rsidRPr="008C28E6" w:rsidRDefault="00525F1D" w:rsidP="00525F1D">
                          <w:pPr>
                            <w:rPr>
                              <w:sz w:val="16"/>
                              <w:szCs w:val="16"/>
                            </w:rPr>
                          </w:pPr>
                          <w:r w:rsidRPr="008C28E6">
                            <w:rPr>
                              <w:sz w:val="16"/>
                              <w:szCs w:val="16"/>
                            </w:rPr>
                            <w:t xml:space="preserve">Fuga </w:t>
                          </w:r>
                          <w:r>
                            <w:rPr>
                              <w:sz w:val="16"/>
                              <w:szCs w:val="16"/>
                            </w:rPr>
                            <w:t>de líquido inflamable</w:t>
                          </w:r>
                        </w:p>
                      </w:txbxContent>
                    </v:textbox>
                  </v:shape>
                  <v:shape id="Cuadro de texto 3139" o:spid="_x0000_s1101" type="#_x0000_t202" style="position:absolute;left:14193;top:3548;width:139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" fillcolor="white [3201]" stroked="f" strokeweight=".5pt">
                    <v:textbox>
                      <w:txbxContent>
                        <w:p w14:paraId="26B53163" w14:textId="77777777" w:rsidR="00525F1D" w:rsidRPr="008C28E6" w:rsidRDefault="00525F1D" w:rsidP="00525F1D">
                          <w:pPr>
                            <w:rPr>
                              <w:sz w:val="16"/>
                              <w:szCs w:val="16"/>
                            </w:rPr>
                          </w:pPr>
                          <w:r>
                            <w:rPr>
                              <w:sz w:val="16"/>
                              <w:szCs w:val="16"/>
                            </w:rPr>
                            <w:t>Ignición directa</w:t>
                          </w:r>
                        </w:p>
                      </w:txbxContent>
                    </v:textbox>
                  </v:shape>
                  <v:shape id="Cuadro de texto 3140" o:spid="_x0000_s1102" type="#_x0000_t202" style="position:absolute;left:20539;top:12419;width:10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" fillcolor="white [3201]" stroked="f" strokeweight=".5pt">
                    <v:textbox>
                      <w:txbxContent>
                        <w:p w14:paraId="1034697A" w14:textId="77777777" w:rsidR="00525F1D" w:rsidRPr="008C28E6" w:rsidRDefault="00525F1D" w:rsidP="00525F1D">
                          <w:pPr>
                            <w:rPr>
                              <w:sz w:val="16"/>
                              <w:szCs w:val="16"/>
                            </w:rPr>
                          </w:pPr>
                          <w:r>
                            <w:rPr>
                              <w:sz w:val="16"/>
                              <w:szCs w:val="16"/>
                            </w:rPr>
                            <w:t>Ignición retardada</w:t>
                          </w:r>
                        </w:p>
                      </w:txbxContent>
                    </v:textbox>
                  </v:shape>
                  <v:shape id="Cuadro de texto 3141" o:spid="_x0000_s1103" type="#_x0000_t202" style="position:absolute;left:33027;top:11532;width:1043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" fillcolor="white [3201]" stroked="f" strokeweight=".5pt">
                    <v:textbox>
                      <w:txbxContent>
                        <w:p w14:paraId="45BF1DE0" w14:textId="77777777" w:rsidR="00525F1D" w:rsidRPr="008C28E6" w:rsidRDefault="00525F1D" w:rsidP="00525F1D">
                          <w:pPr>
                            <w:rPr>
                              <w:sz w:val="16"/>
                              <w:szCs w:val="16"/>
                            </w:rPr>
                          </w:pPr>
                          <w:r>
                            <w:rPr>
                              <w:sz w:val="16"/>
                              <w:szCs w:val="16"/>
                            </w:rPr>
                            <w:t>Explosión</w:t>
                          </w:r>
                        </w:p>
                      </w:txbxContent>
                    </v:textbox>
                  </v:shape>
                  <v:shape id="Cuadro de texto 3142" o:spid="_x0000_s1104" type="#_x0000_t202" style="position:absolute;left:42239;top:12965;width:10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" fillcolor="white [3201]" stroked="f" strokeweight=".5pt">
                    <v:textbox>
                      <w:txbxContent>
                        <w:p w14:paraId="4FE9E8D3" w14:textId="77777777" w:rsidR="00525F1D" w:rsidRPr="008C28E6" w:rsidRDefault="00525F1D" w:rsidP="00525F1D">
                          <w:pPr>
                            <w:rPr>
                              <w:sz w:val="16"/>
                              <w:szCs w:val="16"/>
                            </w:rPr>
                          </w:pPr>
                          <w:r>
                            <w:rPr>
                              <w:sz w:val="16"/>
                              <w:szCs w:val="16"/>
                            </w:rPr>
                            <w:t>Explosión</w:t>
                          </w:r>
                        </w:p>
                      </w:txbxContent>
                    </v:textbox>
                  </v:shape>
                  <v:shape id="Cuadro de texto 3143" o:spid="_x0000_s1105" type="#_x0000_t202" style="position:absolute;left:42308;top:15080;width:1330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" fillcolor="white [3201]" stroked="f" strokeweight=".5pt">
                    <v:textbox>
                      <w:txbxContent>
                        <w:p w14:paraId="5B95C74F" w14:textId="77777777" w:rsidR="00525F1D" w:rsidRPr="008C28E6" w:rsidRDefault="00525F1D" w:rsidP="00525F1D">
                          <w:pPr>
                            <w:rPr>
                              <w:sz w:val="16"/>
                              <w:szCs w:val="16"/>
                            </w:rPr>
                          </w:pPr>
                          <w:r>
                            <w:rPr>
                              <w:sz w:val="16"/>
                              <w:szCs w:val="16"/>
                            </w:rPr>
                            <w:t>Flash-</w:t>
                          </w:r>
                          <w:proofErr w:type="spellStart"/>
                          <w:r>
                            <w:rPr>
                              <w:sz w:val="16"/>
                              <w:szCs w:val="16"/>
                            </w:rPr>
                            <w:t>fire</w:t>
                          </w:r>
                          <w:proofErr w:type="spellEnd"/>
                        </w:p>
                      </w:txbxContent>
                    </v:textbox>
                  </v:shape>
                  <v:shape id="Cuadro de texto 3144" o:spid="_x0000_s1106" type="#_x0000_t202" style="position:absolute;left:42374;top:18560;width:1481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" fillcolor="white [3201]" stroked="f" strokeweight=".5pt">
                    <v:textbox>
                      <w:txbxContent>
                        <w:p w14:paraId="1C0C07AE" w14:textId="675B4D39" w:rsidR="00525F1D" w:rsidRPr="008C28E6" w:rsidRDefault="00525F1D" w:rsidP="00525F1D">
                          <w:pPr>
                            <w:rPr>
                              <w:sz w:val="16"/>
                              <w:szCs w:val="16"/>
                            </w:rPr>
                          </w:pPr>
                          <w:r>
                            <w:rPr>
                              <w:sz w:val="16"/>
                              <w:szCs w:val="16"/>
                            </w:rPr>
                            <w:t xml:space="preserve">Sin efecto </w:t>
                          </w:r>
                        </w:p>
                      </w:txbxContent>
                    </v:textbox>
                  </v:shape>
                  <v:shape id="Cuadro de texto 3145" o:spid="_x0000_s1107" type="#_x0000_t202" style="position:absolute;left:42308;top:5117;width:131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" fillcolor="white [3201]" stroked="f" strokeweight=".5pt">
                    <v:textbox>
                      <w:txbxContent>
                        <w:p w14:paraId="148F59DB" w14:textId="77777777" w:rsidR="00525F1D" w:rsidRPr="008C28E6" w:rsidRDefault="00525F1D" w:rsidP="00525F1D">
                          <w:pPr>
                            <w:rPr>
                              <w:sz w:val="16"/>
                              <w:szCs w:val="16"/>
                            </w:rPr>
                          </w:pPr>
                          <w:r>
                            <w:rPr>
                              <w:sz w:val="16"/>
                              <w:szCs w:val="16"/>
                            </w:rPr>
                            <w:t>Incendio de charco</w:t>
                          </w:r>
                        </w:p>
                      </w:txbxContent>
                    </v:textbox>
                  </v:shape>
                </v:group>
                <v:shape id="Cuadro de texto 3147" o:spid="_x0000_s1108" type="#_x0000_t202" style="position:absolute;left:14125;top:6346;width:1398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" filled="f" stroked="f" strokeweight=".5pt">
                  <v:textbox>
                    <w:txbxContent>
                      <w:p w14:paraId="5A76F083" w14:textId="3E01D74B" w:rsidR="00525F1D" w:rsidRPr="008C28E6" w:rsidRDefault="00525F1D" w:rsidP="00525F1D">
                        <w:pPr>
                          <w:rPr>
                            <w:sz w:val="16"/>
                            <w:szCs w:val="16"/>
                          </w:rPr>
                        </w:pPr>
                        <w:r>
                          <w:rPr>
                            <w:sz w:val="16"/>
                            <w:szCs w:val="16"/>
                          </w:rPr>
                          <w:t>SI P = 0.01</w:t>
                        </w:r>
                      </w:p>
                    </w:txbxContent>
                  </v:textbox>
                </v:shape>
                <v:shape id="Cuadro de texto 3149" o:spid="_x0000_s1109" type="#_x0000_t202" style="position:absolute;left:14057;top:17605;width:139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" filled="f" stroked="f" strokeweight=".5pt">
                  <v:textbox>
                    <w:txbxContent>
                      <w:p w14:paraId="1FF5B625" w14:textId="78E05940" w:rsidR="00525F1D" w:rsidRPr="008C28E6" w:rsidRDefault="00525F1D" w:rsidP="00525F1D">
                        <w:pPr>
                          <w:rPr>
                            <w:sz w:val="16"/>
                            <w:szCs w:val="16"/>
                          </w:rPr>
                        </w:pPr>
                        <w:r>
                          <w:rPr>
                            <w:sz w:val="16"/>
                            <w:szCs w:val="16"/>
                          </w:rPr>
                          <w:t>NO P = 0.99</w:t>
                        </w:r>
                      </w:p>
                    </w:txbxContent>
                  </v:textbox>
                </v:shape>
                <v:shape id="Cuadro de texto 3150" o:spid="_x0000_s1110" type="#_x0000_t202" style="position:absolute;left:20608;top:14876;width:1397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" filled="f" stroked="f" strokeweight=".5pt">
                  <v:textbox>
                    <w:txbxContent>
                      <w:p w14:paraId="30597A24" w14:textId="51CCDD04" w:rsidR="00525F1D" w:rsidRPr="008C28E6" w:rsidRDefault="00525F1D" w:rsidP="00525F1D">
                        <w:pPr>
                          <w:rPr>
                            <w:sz w:val="16"/>
                            <w:szCs w:val="16"/>
                          </w:rPr>
                        </w:pPr>
                        <w:r>
                          <w:rPr>
                            <w:sz w:val="16"/>
                            <w:szCs w:val="16"/>
                          </w:rPr>
                          <w:t>SI P = 0</w:t>
                        </w:r>
                      </w:p>
                    </w:txbxContent>
                  </v:textbox>
                </v:shape>
                <v:shape id="Cuadro de texto 3151" o:spid="_x0000_s1111" type="#_x0000_t202" style="position:absolute;left:20539;top:19516;width:1397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" filled="f" stroked="f" strokeweight=".5pt">
                  <v:textbox>
                    <w:txbxContent>
                      <w:p w14:paraId="73AF829A" w14:textId="4C318258" w:rsidR="00525F1D" w:rsidRPr="008C28E6" w:rsidRDefault="00525F1D" w:rsidP="00525F1D">
                        <w:pPr>
                          <w:rPr>
                            <w:sz w:val="16"/>
                            <w:szCs w:val="16"/>
                          </w:rPr>
                        </w:pPr>
                        <w:r>
                          <w:rPr>
                            <w:sz w:val="16"/>
                            <w:szCs w:val="16"/>
                          </w:rPr>
                          <w:t>NO P = 1</w:t>
                        </w:r>
                      </w:p>
                    </w:txbxContent>
                  </v:textbox>
                </v:shape>
                <v:shape id="Cuadro de texto 3154" o:spid="_x0000_s1112" type="#_x0000_t202" style="position:absolute;top:12146;width:1397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" filled="f" stroked="f" strokeweight=".5pt">
                  <v:textbox>
                    <w:txbxContent>
                      <w:p w14:paraId="4196B155" w14:textId="3E22A3DD" w:rsidR="00525F1D" w:rsidRPr="008C28E6" w:rsidRDefault="00525F1D" w:rsidP="00525F1D">
                        <w:pPr>
                          <w:rPr>
                            <w:sz w:val="16"/>
                            <w:szCs w:val="16"/>
                          </w:rPr>
                        </w:pPr>
                        <w:r>
                          <w:rPr>
                            <w:sz w:val="16"/>
                            <w:szCs w:val="16"/>
                          </w:rPr>
                          <w:t>XILENO</w:t>
                        </w:r>
                      </w:p>
                    </w:txbxContent>
                  </v:textbox>
                </v:shape>
              </v:group>
            </w:pict>
          </mc:Fallback>
        </mc:AlternateContent>
      </w:r>
    </w:p>
    <w:p w14:paraId="4F7ABFEC" w14:textId="4C95818E" w:rsidR="006C02D1" w:rsidRDefault="006C02D1" w:rsidP="00830A52">
      <w:pPr>
        <w:rPr>
          <w:rFonts w:cs="Arial"/>
        </w:rPr>
      </w:pPr>
    </w:p>
    <w:p w14:paraId="2E4D2762" w14:textId="60EC9B1D" w:rsidR="006C02D1" w:rsidRDefault="006C02D1" w:rsidP="00830A52">
      <w:pPr>
        <w:rPr>
          <w:rFonts w:cs="Arial"/>
        </w:rPr>
      </w:pPr>
    </w:p>
    <w:p w14:paraId="7007906F" w14:textId="6D3CD78D" w:rsidR="006C02D1" w:rsidRDefault="006C02D1" w:rsidP="00830A52">
      <w:pPr>
        <w:rPr>
          <w:rFonts w:cs="Arial"/>
        </w:rPr>
      </w:pPr>
    </w:p>
    <w:p w14:paraId="52262559" w14:textId="1C739B2E" w:rsidR="006C02D1" w:rsidRDefault="006C02D1" w:rsidP="00830A52">
      <w:pPr>
        <w:rPr>
          <w:rFonts w:cs="Arial"/>
        </w:rPr>
      </w:pPr>
    </w:p>
    <w:p w14:paraId="1A14F101" w14:textId="77777777" w:rsidR="006C02D1" w:rsidRDefault="006C02D1" w:rsidP="00830A52">
      <w:pPr>
        <w:rPr>
          <w:rFonts w:cs="Arial"/>
        </w:rPr>
      </w:pPr>
    </w:p>
    <w:p w14:paraId="52FAF9AF" w14:textId="014998C0" w:rsidR="006C02D1" w:rsidRDefault="006C02D1" w:rsidP="00830A52">
      <w:pPr>
        <w:rPr>
          <w:rFonts w:cs="Arial"/>
        </w:rPr>
      </w:pPr>
    </w:p>
    <w:p w14:paraId="7F75BFFC" w14:textId="63531644" w:rsidR="006C02D1" w:rsidRDefault="006C02D1" w:rsidP="00830A52">
      <w:pPr>
        <w:rPr>
          <w:rFonts w:cs="Arial"/>
        </w:rPr>
      </w:pPr>
    </w:p>
    <w:p w14:paraId="058A0D7E" w14:textId="77777777" w:rsidR="006C02D1" w:rsidRDefault="006C02D1" w:rsidP="00830A52">
      <w:pPr>
        <w:rPr>
          <w:rFonts w:cs="Arial"/>
        </w:rPr>
      </w:pPr>
    </w:p>
    <w:p w14:paraId="22867FE7" w14:textId="77777777" w:rsidR="006C02D1" w:rsidRDefault="006C02D1" w:rsidP="00830A52">
      <w:pPr>
        <w:rPr>
          <w:rFonts w:cs="Arial"/>
        </w:rPr>
      </w:pPr>
    </w:p>
    <w:p w14:paraId="59D118FF" w14:textId="77777777" w:rsidR="00256B76" w:rsidRDefault="00256B76" w:rsidP="00830A52">
      <w:pPr>
        <w:rPr>
          <w:rFonts w:cs="Arial"/>
        </w:rPr>
      </w:pPr>
    </w:p>
    <w:p w14:paraId="474D3C76" w14:textId="022CFA0C" w:rsidR="00525F1D" w:rsidRPr="006024C8" w:rsidRDefault="003A0AE0" w:rsidP="00525F1D">
      <w:pPr>
        <w:pStyle w:val="Figuras"/>
      </w:pPr>
      <w:r w:rsidRPr="00525F1D">
        <w:t xml:space="preserve"> </w:t>
      </w:r>
      <w:bookmarkStart w:id="26" w:name="_Toc112407321"/>
      <w:r w:rsidR="00525F1D">
        <w:t>Árbol de sucesos, probabilidades (Xileno).</w:t>
      </w:r>
      <w:bookmarkEnd w:id="26"/>
    </w:p>
    <w:p w14:paraId="7F5523A9" w14:textId="79156736" w:rsidR="001E218B" w:rsidRDefault="001E218B" w:rsidP="00830A52">
      <w:pPr>
        <w:rPr>
          <w:rFonts w:cs="Arial"/>
        </w:rPr>
      </w:pPr>
    </w:p>
    <w:p w14:paraId="6AF8F31C" w14:textId="77777777" w:rsidR="0013737C" w:rsidRDefault="0013737C">
      <w:pPr>
        <w:spacing w:line="240" w:lineRule="auto"/>
        <w:jc w:val="left"/>
        <w:rPr>
          <w:rFonts w:cs="Arial"/>
        </w:rPr>
      </w:pPr>
      <w:r>
        <w:rPr>
          <w:rFonts w:cs="Arial"/>
        </w:rPr>
        <w:br w:type="page"/>
      </w:r>
    </w:p>
    <w:p w14:paraId="24CBDF49" w14:textId="6E5917F5" w:rsidR="00BB11A7" w:rsidRDefault="001B2501" w:rsidP="00830A52">
      <w:pPr>
        <w:rPr>
          <w:rFonts w:cs="Arial"/>
        </w:rPr>
      </w:pPr>
      <w:r>
        <w:rPr>
          <w:rFonts w:cs="Arial"/>
        </w:rPr>
        <w:lastRenderedPageBreak/>
        <w:t>La probabilidad de los efectos se muestra a continuación.</w:t>
      </w:r>
    </w:p>
    <w:p w14:paraId="3B6F13F2" w14:textId="77777777" w:rsidR="008B79ED" w:rsidRPr="006024C8" w:rsidRDefault="008B79ED" w:rsidP="008B79ED">
      <w:pPr>
        <w:rPr>
          <w:rFonts w:cs="Arial"/>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972"/>
        <w:gridCol w:w="1559"/>
        <w:gridCol w:w="1569"/>
        <w:gridCol w:w="2093"/>
        <w:gridCol w:w="1061"/>
      </w:tblGrid>
      <w:tr w:rsidR="007472C0" w:rsidRPr="006024C8" w14:paraId="2ADC33ED" w14:textId="77777777" w:rsidTr="00906775">
        <w:trPr>
          <w:jc w:val="center"/>
        </w:trPr>
        <w:tc>
          <w:tcPr>
            <w:tcW w:w="0" w:type="auto"/>
            <w:tcBorders>
              <w:top w:val="single" w:sz="18" w:space="0" w:color="auto"/>
              <w:bottom w:val="single" w:sz="18" w:space="0" w:color="auto"/>
            </w:tcBorders>
            <w:shd w:val="clear" w:color="auto" w:fill="D9D9D9"/>
            <w:vAlign w:val="center"/>
          </w:tcPr>
          <w:p w14:paraId="2F5CF193" w14:textId="77777777" w:rsidR="007472C0" w:rsidRDefault="007472C0" w:rsidP="00906775">
            <w:pPr>
              <w:spacing w:line="240" w:lineRule="auto"/>
              <w:jc w:val="center"/>
              <w:rPr>
                <w:rFonts w:cs="Arial"/>
                <w:b/>
                <w:sz w:val="16"/>
                <w:szCs w:val="16"/>
              </w:rPr>
            </w:pPr>
            <w:r>
              <w:rPr>
                <w:rFonts w:cs="Arial"/>
                <w:b/>
                <w:sz w:val="16"/>
                <w:szCs w:val="16"/>
              </w:rPr>
              <w:t>Sustancia</w:t>
            </w:r>
          </w:p>
        </w:tc>
        <w:tc>
          <w:tcPr>
            <w:tcW w:w="0" w:type="auto"/>
            <w:tcBorders>
              <w:top w:val="single" w:sz="18" w:space="0" w:color="auto"/>
              <w:bottom w:val="single" w:sz="18" w:space="0" w:color="auto"/>
            </w:tcBorders>
            <w:shd w:val="clear" w:color="auto" w:fill="D9D9D9"/>
            <w:vAlign w:val="center"/>
          </w:tcPr>
          <w:p w14:paraId="3CF4E166" w14:textId="601FDBF0" w:rsidR="007472C0" w:rsidRPr="006024C8" w:rsidRDefault="007472C0" w:rsidP="00906775">
            <w:pPr>
              <w:spacing w:line="240" w:lineRule="auto"/>
              <w:jc w:val="center"/>
              <w:rPr>
                <w:rFonts w:cs="Arial"/>
                <w:b/>
                <w:sz w:val="16"/>
                <w:szCs w:val="16"/>
              </w:rPr>
            </w:pPr>
            <w:r>
              <w:rPr>
                <w:rFonts w:cs="Arial"/>
                <w:b/>
                <w:sz w:val="16"/>
                <w:szCs w:val="16"/>
              </w:rPr>
              <w:t>Iniciador</w:t>
            </w:r>
          </w:p>
        </w:tc>
        <w:tc>
          <w:tcPr>
            <w:tcW w:w="0" w:type="auto"/>
            <w:tcBorders>
              <w:top w:val="single" w:sz="18" w:space="0" w:color="auto"/>
              <w:bottom w:val="single" w:sz="18" w:space="0" w:color="auto"/>
            </w:tcBorders>
            <w:shd w:val="clear" w:color="auto" w:fill="D9D9D9"/>
            <w:vAlign w:val="center"/>
          </w:tcPr>
          <w:p w14:paraId="1977E777" w14:textId="7F6A188E" w:rsidR="007472C0" w:rsidRPr="006024C8" w:rsidRDefault="007472C0" w:rsidP="00906775">
            <w:pPr>
              <w:spacing w:line="240" w:lineRule="auto"/>
              <w:jc w:val="center"/>
              <w:rPr>
                <w:rFonts w:cs="Arial"/>
                <w:b/>
                <w:sz w:val="16"/>
                <w:szCs w:val="16"/>
              </w:rPr>
            </w:pPr>
            <w:r>
              <w:rPr>
                <w:rFonts w:cs="Arial"/>
                <w:b/>
                <w:sz w:val="16"/>
                <w:szCs w:val="16"/>
              </w:rPr>
              <w:t>Efecto</w:t>
            </w:r>
          </w:p>
        </w:tc>
        <w:tc>
          <w:tcPr>
            <w:tcW w:w="0" w:type="auto"/>
            <w:tcBorders>
              <w:top w:val="single" w:sz="18" w:space="0" w:color="auto"/>
              <w:bottom w:val="single" w:sz="18" w:space="0" w:color="auto"/>
            </w:tcBorders>
            <w:shd w:val="clear" w:color="auto" w:fill="D9D9D9"/>
            <w:vAlign w:val="center"/>
          </w:tcPr>
          <w:p w14:paraId="1EAD1C15" w14:textId="77777777" w:rsidR="00D92055" w:rsidRDefault="00D92055" w:rsidP="00906775">
            <w:pPr>
              <w:spacing w:line="240" w:lineRule="auto"/>
              <w:jc w:val="center"/>
              <w:rPr>
                <w:rFonts w:cs="Arial"/>
                <w:b/>
                <w:sz w:val="16"/>
                <w:szCs w:val="16"/>
              </w:rPr>
            </w:pPr>
            <w:r>
              <w:rPr>
                <w:rFonts w:cs="Arial"/>
                <w:b/>
                <w:sz w:val="16"/>
                <w:szCs w:val="16"/>
              </w:rPr>
              <w:t>Cálculo de la</w:t>
            </w:r>
          </w:p>
          <w:p w14:paraId="27F778CE" w14:textId="1548C453" w:rsidR="007472C0" w:rsidRDefault="00D92055" w:rsidP="00D92055">
            <w:pPr>
              <w:spacing w:line="240" w:lineRule="auto"/>
              <w:jc w:val="center"/>
              <w:rPr>
                <w:rFonts w:cs="Arial"/>
                <w:b/>
                <w:sz w:val="16"/>
                <w:szCs w:val="16"/>
              </w:rPr>
            </w:pPr>
            <w:r>
              <w:rPr>
                <w:rFonts w:cs="Arial"/>
                <w:b/>
                <w:sz w:val="16"/>
                <w:szCs w:val="16"/>
              </w:rPr>
              <w:t>Frecuencia d</w:t>
            </w:r>
            <w:r w:rsidR="007472C0">
              <w:rPr>
                <w:rFonts w:cs="Arial"/>
                <w:b/>
                <w:sz w:val="16"/>
                <w:szCs w:val="16"/>
              </w:rPr>
              <w:t>el efecto</w:t>
            </w:r>
          </w:p>
        </w:tc>
        <w:tc>
          <w:tcPr>
            <w:tcW w:w="0" w:type="auto"/>
            <w:tcBorders>
              <w:top w:val="single" w:sz="18" w:space="0" w:color="auto"/>
              <w:bottom w:val="single" w:sz="18" w:space="0" w:color="auto"/>
            </w:tcBorders>
            <w:shd w:val="clear" w:color="auto" w:fill="D9D9D9"/>
          </w:tcPr>
          <w:p w14:paraId="057A4603" w14:textId="77777777" w:rsidR="00D92055" w:rsidRDefault="00D92055" w:rsidP="00D92055">
            <w:pPr>
              <w:spacing w:line="240" w:lineRule="auto"/>
              <w:jc w:val="center"/>
              <w:rPr>
                <w:rFonts w:cs="Arial"/>
                <w:b/>
                <w:sz w:val="16"/>
                <w:szCs w:val="16"/>
              </w:rPr>
            </w:pPr>
            <w:r>
              <w:rPr>
                <w:rFonts w:cs="Arial"/>
                <w:b/>
                <w:sz w:val="16"/>
                <w:szCs w:val="16"/>
              </w:rPr>
              <w:t>Frecuencia</w:t>
            </w:r>
          </w:p>
          <w:p w14:paraId="0F4A278E" w14:textId="3EDCA4FA" w:rsidR="007472C0" w:rsidRDefault="00D92055" w:rsidP="00D92055">
            <w:pPr>
              <w:spacing w:line="240" w:lineRule="auto"/>
              <w:jc w:val="center"/>
              <w:rPr>
                <w:rFonts w:cs="Arial"/>
                <w:b/>
                <w:sz w:val="16"/>
                <w:szCs w:val="16"/>
              </w:rPr>
            </w:pPr>
            <w:r>
              <w:rPr>
                <w:rFonts w:cs="Arial"/>
                <w:b/>
                <w:sz w:val="16"/>
                <w:szCs w:val="16"/>
              </w:rPr>
              <w:t>del efecto</w:t>
            </w:r>
          </w:p>
        </w:tc>
      </w:tr>
      <w:tr w:rsidR="00D92055" w:rsidRPr="006024C8" w14:paraId="275E83C6" w14:textId="77777777" w:rsidTr="007472C0">
        <w:trPr>
          <w:trHeight w:val="43"/>
          <w:jc w:val="center"/>
        </w:trPr>
        <w:tc>
          <w:tcPr>
            <w:tcW w:w="0" w:type="auto"/>
            <w:vMerge w:val="restart"/>
            <w:vAlign w:val="center"/>
          </w:tcPr>
          <w:p w14:paraId="5CC0CD8F" w14:textId="77777777" w:rsidR="00D92055" w:rsidRPr="006024C8" w:rsidRDefault="00D92055" w:rsidP="00906775">
            <w:pPr>
              <w:spacing w:line="240" w:lineRule="auto"/>
              <w:jc w:val="center"/>
              <w:rPr>
                <w:rFonts w:cs="Arial"/>
                <w:sz w:val="16"/>
                <w:szCs w:val="16"/>
              </w:rPr>
            </w:pPr>
            <w:r>
              <w:rPr>
                <w:rFonts w:cs="Arial"/>
                <w:sz w:val="16"/>
                <w:szCs w:val="16"/>
              </w:rPr>
              <w:t>Xileno</w:t>
            </w:r>
          </w:p>
        </w:tc>
        <w:tc>
          <w:tcPr>
            <w:tcW w:w="0" w:type="auto"/>
            <w:vMerge w:val="restart"/>
            <w:vAlign w:val="center"/>
          </w:tcPr>
          <w:p w14:paraId="2B8C6F6D" w14:textId="4CE3F038" w:rsidR="00D92055" w:rsidRPr="006024C8" w:rsidRDefault="00D92055" w:rsidP="00906775">
            <w:pPr>
              <w:spacing w:line="240" w:lineRule="auto"/>
              <w:jc w:val="center"/>
              <w:rPr>
                <w:rFonts w:cs="Arial"/>
                <w:sz w:val="16"/>
                <w:szCs w:val="16"/>
              </w:rPr>
            </w:pPr>
            <w:r w:rsidRPr="007472C0">
              <w:rPr>
                <w:rFonts w:cs="Arial"/>
                <w:sz w:val="16"/>
                <w:szCs w:val="16"/>
              </w:rPr>
              <w:t>Rotura catastrófica</w:t>
            </w:r>
          </w:p>
        </w:tc>
        <w:tc>
          <w:tcPr>
            <w:tcW w:w="0" w:type="auto"/>
            <w:vAlign w:val="center"/>
          </w:tcPr>
          <w:p w14:paraId="459B7519" w14:textId="1C864743" w:rsidR="00D92055" w:rsidRPr="006024C8" w:rsidRDefault="00D92055" w:rsidP="00906775">
            <w:pPr>
              <w:spacing w:line="240" w:lineRule="auto"/>
              <w:jc w:val="center"/>
              <w:rPr>
                <w:rFonts w:cs="Arial"/>
                <w:sz w:val="16"/>
                <w:szCs w:val="16"/>
              </w:rPr>
            </w:pPr>
            <w:r>
              <w:rPr>
                <w:rFonts w:cs="Arial"/>
                <w:sz w:val="16"/>
                <w:szCs w:val="16"/>
              </w:rPr>
              <w:t>Incendio de charco</w:t>
            </w:r>
          </w:p>
        </w:tc>
        <w:tc>
          <w:tcPr>
            <w:tcW w:w="0" w:type="auto"/>
          </w:tcPr>
          <w:p w14:paraId="77E82B60" w14:textId="0A95049C" w:rsidR="00D92055" w:rsidRDefault="00D92055" w:rsidP="0090677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.01</w:t>
            </w:r>
          </w:p>
        </w:tc>
        <w:tc>
          <w:tcPr>
            <w:tcW w:w="0" w:type="auto"/>
          </w:tcPr>
          <w:p w14:paraId="20D50647" w14:textId="6A2F6D3E" w:rsidR="00D92055" w:rsidRPr="0062317A" w:rsidRDefault="009718A0" w:rsidP="00906775">
            <w:pPr>
              <w:spacing w:line="240" w:lineRule="auto"/>
              <w:jc w:val="center"/>
              <w:rPr>
                <w:rFonts w:cs="Arial"/>
                <w:sz w:val="16"/>
                <w:szCs w:val="16"/>
              </w:rPr>
            </w:pPr>
            <w:r>
              <w:rPr>
                <w:rFonts w:cs="Arial"/>
                <w:sz w:val="16"/>
                <w:szCs w:val="16"/>
              </w:rPr>
              <w:t>4 x 10</w:t>
            </w:r>
            <w:r w:rsidRPr="00D92055">
              <w:rPr>
                <w:rFonts w:cs="Arial"/>
                <w:sz w:val="16"/>
                <w:szCs w:val="16"/>
                <w:vertAlign w:val="superscript"/>
              </w:rPr>
              <w:t>-</w:t>
            </w:r>
            <w:r>
              <w:rPr>
                <w:rFonts w:cs="Arial"/>
                <w:sz w:val="16"/>
                <w:szCs w:val="16"/>
                <w:vertAlign w:val="superscript"/>
              </w:rPr>
              <w:t>5</w:t>
            </w:r>
          </w:p>
        </w:tc>
      </w:tr>
      <w:tr w:rsidR="00D92055" w:rsidRPr="006024C8" w14:paraId="53FFE16F" w14:textId="77777777" w:rsidTr="00906775">
        <w:trPr>
          <w:trHeight w:val="43"/>
          <w:jc w:val="center"/>
        </w:trPr>
        <w:tc>
          <w:tcPr>
            <w:tcW w:w="0" w:type="auto"/>
            <w:vMerge/>
            <w:vAlign w:val="center"/>
          </w:tcPr>
          <w:p w14:paraId="3FA96CA2" w14:textId="77777777" w:rsidR="00D92055" w:rsidRDefault="00D92055" w:rsidP="00906775">
            <w:pPr>
              <w:spacing w:line="240" w:lineRule="auto"/>
              <w:jc w:val="center"/>
              <w:rPr>
                <w:rFonts w:cs="Arial"/>
                <w:sz w:val="16"/>
                <w:szCs w:val="16"/>
              </w:rPr>
            </w:pPr>
          </w:p>
        </w:tc>
        <w:tc>
          <w:tcPr>
            <w:tcW w:w="0" w:type="auto"/>
            <w:vMerge/>
            <w:vAlign w:val="center"/>
          </w:tcPr>
          <w:p w14:paraId="61B96648" w14:textId="77777777" w:rsidR="00D92055" w:rsidRPr="007472C0" w:rsidRDefault="00D92055" w:rsidP="00906775">
            <w:pPr>
              <w:spacing w:line="240" w:lineRule="auto"/>
              <w:jc w:val="center"/>
              <w:rPr>
                <w:rFonts w:cs="Arial"/>
                <w:sz w:val="16"/>
                <w:szCs w:val="16"/>
              </w:rPr>
            </w:pPr>
          </w:p>
        </w:tc>
        <w:tc>
          <w:tcPr>
            <w:tcW w:w="0" w:type="auto"/>
            <w:vAlign w:val="center"/>
          </w:tcPr>
          <w:p w14:paraId="2095B36C" w14:textId="01E35227" w:rsidR="00D92055" w:rsidRPr="006024C8" w:rsidRDefault="00D92055" w:rsidP="00906775">
            <w:pPr>
              <w:spacing w:line="240" w:lineRule="auto"/>
              <w:jc w:val="center"/>
              <w:rPr>
                <w:rFonts w:cs="Arial"/>
                <w:sz w:val="16"/>
                <w:szCs w:val="16"/>
              </w:rPr>
            </w:pPr>
            <w:r>
              <w:rPr>
                <w:rFonts w:cs="Arial"/>
                <w:sz w:val="16"/>
                <w:szCs w:val="16"/>
              </w:rPr>
              <w:t>Explosión</w:t>
            </w:r>
          </w:p>
        </w:tc>
        <w:tc>
          <w:tcPr>
            <w:tcW w:w="0" w:type="auto"/>
          </w:tcPr>
          <w:p w14:paraId="2A10F2DA" w14:textId="6C225B68" w:rsidR="00D92055" w:rsidRDefault="00D92055" w:rsidP="0090677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0</w:t>
            </w:r>
          </w:p>
        </w:tc>
        <w:tc>
          <w:tcPr>
            <w:tcW w:w="0" w:type="auto"/>
          </w:tcPr>
          <w:p w14:paraId="67416D02" w14:textId="387EDF02" w:rsidR="00D92055" w:rsidRDefault="009718A0" w:rsidP="00906775">
            <w:pPr>
              <w:spacing w:line="240" w:lineRule="auto"/>
              <w:jc w:val="center"/>
              <w:rPr>
                <w:rFonts w:cs="Arial"/>
                <w:sz w:val="16"/>
                <w:szCs w:val="16"/>
              </w:rPr>
            </w:pPr>
            <w:r>
              <w:rPr>
                <w:rFonts w:cs="Arial"/>
                <w:sz w:val="16"/>
                <w:szCs w:val="16"/>
              </w:rPr>
              <w:t>0</w:t>
            </w:r>
          </w:p>
        </w:tc>
      </w:tr>
      <w:tr w:rsidR="00D92055" w:rsidRPr="006024C8" w14:paraId="0E6AD339" w14:textId="77777777" w:rsidTr="007472C0">
        <w:trPr>
          <w:trHeight w:val="65"/>
          <w:jc w:val="center"/>
        </w:trPr>
        <w:tc>
          <w:tcPr>
            <w:tcW w:w="0" w:type="auto"/>
            <w:vMerge/>
            <w:vAlign w:val="center"/>
          </w:tcPr>
          <w:p w14:paraId="1A7834E5" w14:textId="77777777" w:rsidR="00D92055" w:rsidRDefault="00D92055" w:rsidP="00906775">
            <w:pPr>
              <w:spacing w:line="240" w:lineRule="auto"/>
              <w:jc w:val="center"/>
              <w:rPr>
                <w:rFonts w:cs="Arial"/>
                <w:sz w:val="16"/>
                <w:szCs w:val="16"/>
              </w:rPr>
            </w:pPr>
          </w:p>
        </w:tc>
        <w:tc>
          <w:tcPr>
            <w:tcW w:w="0" w:type="auto"/>
            <w:vMerge/>
            <w:vAlign w:val="center"/>
          </w:tcPr>
          <w:p w14:paraId="1091F94E" w14:textId="77777777" w:rsidR="00D92055" w:rsidRPr="007472C0" w:rsidRDefault="00D92055" w:rsidP="00906775">
            <w:pPr>
              <w:spacing w:line="240" w:lineRule="auto"/>
              <w:jc w:val="center"/>
              <w:rPr>
                <w:rFonts w:cs="Arial"/>
                <w:sz w:val="16"/>
                <w:szCs w:val="16"/>
              </w:rPr>
            </w:pPr>
          </w:p>
        </w:tc>
        <w:tc>
          <w:tcPr>
            <w:tcW w:w="0" w:type="auto"/>
            <w:vAlign w:val="center"/>
          </w:tcPr>
          <w:p w14:paraId="4B15DD15" w14:textId="345621CC" w:rsidR="00D92055" w:rsidRPr="006024C8" w:rsidRDefault="00D92055" w:rsidP="00906775">
            <w:pPr>
              <w:spacing w:line="240" w:lineRule="auto"/>
              <w:jc w:val="center"/>
              <w:rPr>
                <w:rFonts w:cs="Arial"/>
                <w:sz w:val="16"/>
                <w:szCs w:val="16"/>
              </w:rPr>
            </w:pPr>
            <w:r>
              <w:rPr>
                <w:rFonts w:cs="Arial"/>
                <w:sz w:val="16"/>
                <w:szCs w:val="16"/>
              </w:rPr>
              <w:t>Incendio Flash</w:t>
            </w:r>
          </w:p>
        </w:tc>
        <w:tc>
          <w:tcPr>
            <w:tcW w:w="0" w:type="auto"/>
          </w:tcPr>
          <w:p w14:paraId="20CF4DDD" w14:textId="7D198AAE" w:rsidR="00D92055" w:rsidRDefault="00D92055" w:rsidP="0090677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0</w:t>
            </w:r>
          </w:p>
        </w:tc>
        <w:tc>
          <w:tcPr>
            <w:tcW w:w="0" w:type="auto"/>
          </w:tcPr>
          <w:p w14:paraId="4BEAEBF4" w14:textId="763E1063" w:rsidR="00D92055" w:rsidRDefault="009718A0" w:rsidP="00906775">
            <w:pPr>
              <w:spacing w:line="240" w:lineRule="auto"/>
              <w:jc w:val="center"/>
              <w:rPr>
                <w:rFonts w:cs="Arial"/>
                <w:sz w:val="16"/>
                <w:szCs w:val="16"/>
              </w:rPr>
            </w:pPr>
            <w:r>
              <w:rPr>
                <w:rFonts w:cs="Arial"/>
                <w:sz w:val="16"/>
                <w:szCs w:val="16"/>
              </w:rPr>
              <w:t>0</w:t>
            </w:r>
          </w:p>
        </w:tc>
      </w:tr>
      <w:tr w:rsidR="00D92055" w:rsidRPr="006024C8" w14:paraId="5CE5E5AA" w14:textId="77777777" w:rsidTr="000D0B55">
        <w:trPr>
          <w:trHeight w:val="64"/>
          <w:jc w:val="center"/>
        </w:trPr>
        <w:tc>
          <w:tcPr>
            <w:tcW w:w="0" w:type="auto"/>
            <w:vMerge/>
            <w:tcBorders>
              <w:bottom w:val="single" w:sz="12" w:space="0" w:color="auto"/>
            </w:tcBorders>
            <w:vAlign w:val="center"/>
          </w:tcPr>
          <w:p w14:paraId="42A2DCAF" w14:textId="77777777" w:rsidR="00D92055" w:rsidRDefault="00D92055" w:rsidP="00906775">
            <w:pPr>
              <w:spacing w:line="240" w:lineRule="auto"/>
              <w:jc w:val="center"/>
              <w:rPr>
                <w:rFonts w:cs="Arial"/>
                <w:sz w:val="16"/>
                <w:szCs w:val="16"/>
              </w:rPr>
            </w:pPr>
          </w:p>
        </w:tc>
        <w:tc>
          <w:tcPr>
            <w:tcW w:w="0" w:type="auto"/>
            <w:vMerge/>
            <w:tcBorders>
              <w:bottom w:val="single" w:sz="12" w:space="0" w:color="auto"/>
            </w:tcBorders>
            <w:vAlign w:val="center"/>
          </w:tcPr>
          <w:p w14:paraId="7CF90F98" w14:textId="77777777" w:rsidR="00D92055" w:rsidRPr="007472C0" w:rsidRDefault="00D92055" w:rsidP="00906775">
            <w:pPr>
              <w:spacing w:line="240" w:lineRule="auto"/>
              <w:jc w:val="center"/>
              <w:rPr>
                <w:rFonts w:cs="Arial"/>
                <w:sz w:val="16"/>
                <w:szCs w:val="16"/>
              </w:rPr>
            </w:pPr>
          </w:p>
        </w:tc>
        <w:tc>
          <w:tcPr>
            <w:tcW w:w="0" w:type="auto"/>
            <w:tcBorders>
              <w:bottom w:val="single" w:sz="12" w:space="0" w:color="auto"/>
            </w:tcBorders>
            <w:vAlign w:val="center"/>
          </w:tcPr>
          <w:p w14:paraId="79D83B3E" w14:textId="02EC39FA" w:rsidR="00D92055" w:rsidRPr="006024C8" w:rsidRDefault="00D92055" w:rsidP="00906775">
            <w:pPr>
              <w:spacing w:line="240" w:lineRule="auto"/>
              <w:jc w:val="center"/>
              <w:rPr>
                <w:rFonts w:cs="Arial"/>
                <w:sz w:val="16"/>
                <w:szCs w:val="16"/>
              </w:rPr>
            </w:pPr>
            <w:r>
              <w:rPr>
                <w:rFonts w:cs="Arial"/>
                <w:sz w:val="16"/>
                <w:szCs w:val="16"/>
              </w:rPr>
              <w:t>Sin efecto</w:t>
            </w:r>
          </w:p>
        </w:tc>
        <w:tc>
          <w:tcPr>
            <w:tcW w:w="0" w:type="auto"/>
            <w:tcBorders>
              <w:bottom w:val="single" w:sz="12" w:space="0" w:color="auto"/>
            </w:tcBorders>
          </w:tcPr>
          <w:p w14:paraId="7765B1A1" w14:textId="57EA369C" w:rsidR="00D92055" w:rsidRDefault="00D92055" w:rsidP="0090677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0.99</w:t>
            </w:r>
          </w:p>
        </w:tc>
        <w:tc>
          <w:tcPr>
            <w:tcW w:w="0" w:type="auto"/>
            <w:tcBorders>
              <w:bottom w:val="single" w:sz="12" w:space="0" w:color="auto"/>
            </w:tcBorders>
          </w:tcPr>
          <w:p w14:paraId="135C744A" w14:textId="4026750F" w:rsidR="00D92055" w:rsidRDefault="009718A0" w:rsidP="00906775">
            <w:pPr>
              <w:spacing w:line="240" w:lineRule="auto"/>
              <w:jc w:val="center"/>
              <w:rPr>
                <w:rFonts w:cs="Arial"/>
                <w:sz w:val="16"/>
                <w:szCs w:val="16"/>
              </w:rPr>
            </w:pPr>
            <w:r>
              <w:rPr>
                <w:rFonts w:cs="Arial"/>
                <w:sz w:val="16"/>
                <w:szCs w:val="16"/>
              </w:rPr>
              <w:t>3.96 x 10</w:t>
            </w:r>
            <w:r w:rsidRPr="00D92055">
              <w:rPr>
                <w:rFonts w:cs="Arial"/>
                <w:sz w:val="16"/>
                <w:szCs w:val="16"/>
                <w:vertAlign w:val="superscript"/>
              </w:rPr>
              <w:t>-3</w:t>
            </w:r>
          </w:p>
        </w:tc>
      </w:tr>
      <w:tr w:rsidR="009718A0" w:rsidRPr="006024C8" w14:paraId="18B8BBFA" w14:textId="77777777" w:rsidTr="000D0B55">
        <w:trPr>
          <w:trHeight w:val="33"/>
          <w:jc w:val="center"/>
        </w:trPr>
        <w:tc>
          <w:tcPr>
            <w:tcW w:w="0" w:type="auto"/>
            <w:vMerge w:val="restart"/>
            <w:tcBorders>
              <w:top w:val="single" w:sz="12" w:space="0" w:color="auto"/>
            </w:tcBorders>
            <w:vAlign w:val="center"/>
          </w:tcPr>
          <w:p w14:paraId="6FF1FC52" w14:textId="77777777" w:rsidR="009718A0" w:rsidRPr="006024C8" w:rsidRDefault="009718A0" w:rsidP="009718A0">
            <w:pPr>
              <w:spacing w:line="240" w:lineRule="auto"/>
              <w:jc w:val="center"/>
              <w:rPr>
                <w:rFonts w:cs="Arial"/>
                <w:sz w:val="16"/>
                <w:szCs w:val="16"/>
              </w:rPr>
            </w:pPr>
            <w:r>
              <w:rPr>
                <w:rFonts w:cs="Arial"/>
                <w:sz w:val="16"/>
                <w:szCs w:val="16"/>
              </w:rPr>
              <w:t>Acetona</w:t>
            </w:r>
          </w:p>
        </w:tc>
        <w:tc>
          <w:tcPr>
            <w:tcW w:w="0" w:type="auto"/>
            <w:vMerge w:val="restart"/>
            <w:tcBorders>
              <w:top w:val="single" w:sz="12" w:space="0" w:color="auto"/>
            </w:tcBorders>
            <w:vAlign w:val="center"/>
          </w:tcPr>
          <w:p w14:paraId="450C79F8" w14:textId="7D59516D" w:rsidR="009718A0" w:rsidRPr="006024C8" w:rsidRDefault="009718A0" w:rsidP="009718A0">
            <w:pPr>
              <w:spacing w:line="240" w:lineRule="auto"/>
              <w:jc w:val="center"/>
              <w:rPr>
                <w:rFonts w:cs="Arial"/>
                <w:sz w:val="16"/>
                <w:szCs w:val="16"/>
              </w:rPr>
            </w:pPr>
            <w:r w:rsidRPr="007472C0">
              <w:rPr>
                <w:rFonts w:cs="Arial"/>
                <w:sz w:val="16"/>
                <w:szCs w:val="16"/>
              </w:rPr>
              <w:t>Rotura catastrófica</w:t>
            </w:r>
          </w:p>
        </w:tc>
        <w:tc>
          <w:tcPr>
            <w:tcW w:w="0" w:type="auto"/>
            <w:tcBorders>
              <w:top w:val="single" w:sz="12" w:space="0" w:color="auto"/>
            </w:tcBorders>
            <w:vAlign w:val="center"/>
          </w:tcPr>
          <w:p w14:paraId="0AAFEB86" w14:textId="2EA4DA7F" w:rsidR="009718A0" w:rsidRPr="006024C8" w:rsidRDefault="009718A0" w:rsidP="009718A0">
            <w:pPr>
              <w:spacing w:line="240" w:lineRule="auto"/>
              <w:jc w:val="center"/>
              <w:rPr>
                <w:rFonts w:cs="Arial"/>
                <w:sz w:val="16"/>
                <w:szCs w:val="16"/>
              </w:rPr>
            </w:pPr>
            <w:r>
              <w:rPr>
                <w:rFonts w:cs="Arial"/>
                <w:sz w:val="16"/>
                <w:szCs w:val="16"/>
              </w:rPr>
              <w:t>Incendio de charco</w:t>
            </w:r>
          </w:p>
        </w:tc>
        <w:tc>
          <w:tcPr>
            <w:tcW w:w="0" w:type="auto"/>
            <w:tcBorders>
              <w:top w:val="single" w:sz="12" w:space="0" w:color="auto"/>
            </w:tcBorders>
          </w:tcPr>
          <w:p w14:paraId="19EB31A6" w14:textId="661A5474" w:rsidR="009718A0" w:rsidRDefault="009718A0" w:rsidP="009718A0">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.0</w:t>
            </w:r>
            <w:r w:rsidR="000D0B55">
              <w:rPr>
                <w:rFonts w:cs="Arial"/>
                <w:sz w:val="16"/>
                <w:szCs w:val="16"/>
              </w:rPr>
              <w:t>65</w:t>
            </w:r>
          </w:p>
        </w:tc>
        <w:tc>
          <w:tcPr>
            <w:tcW w:w="0" w:type="auto"/>
            <w:tcBorders>
              <w:top w:val="single" w:sz="12" w:space="0" w:color="auto"/>
            </w:tcBorders>
          </w:tcPr>
          <w:p w14:paraId="6EDC6918" w14:textId="5DADDB59" w:rsidR="009718A0" w:rsidRDefault="000D0B55" w:rsidP="009718A0">
            <w:pPr>
              <w:spacing w:line="240" w:lineRule="auto"/>
              <w:jc w:val="center"/>
              <w:rPr>
                <w:rFonts w:cs="Arial"/>
                <w:sz w:val="16"/>
                <w:szCs w:val="16"/>
              </w:rPr>
            </w:pPr>
            <w:r>
              <w:rPr>
                <w:rFonts w:cs="Arial"/>
                <w:sz w:val="16"/>
                <w:szCs w:val="16"/>
              </w:rPr>
              <w:t>0.26 x 10</w:t>
            </w:r>
            <w:r w:rsidRPr="00D92055">
              <w:rPr>
                <w:rFonts w:cs="Arial"/>
                <w:sz w:val="16"/>
                <w:szCs w:val="16"/>
                <w:vertAlign w:val="superscript"/>
              </w:rPr>
              <w:t>-</w:t>
            </w:r>
            <w:r>
              <w:rPr>
                <w:rFonts w:cs="Arial"/>
                <w:sz w:val="16"/>
                <w:szCs w:val="16"/>
                <w:vertAlign w:val="superscript"/>
              </w:rPr>
              <w:t>3</w:t>
            </w:r>
          </w:p>
        </w:tc>
      </w:tr>
      <w:tr w:rsidR="000D0B55" w:rsidRPr="006024C8" w14:paraId="6BBC58BC" w14:textId="77777777" w:rsidTr="00906775">
        <w:trPr>
          <w:trHeight w:val="32"/>
          <w:jc w:val="center"/>
        </w:trPr>
        <w:tc>
          <w:tcPr>
            <w:tcW w:w="0" w:type="auto"/>
            <w:vMerge/>
            <w:vAlign w:val="center"/>
          </w:tcPr>
          <w:p w14:paraId="08E83B2E" w14:textId="77777777" w:rsidR="000D0B55" w:rsidRDefault="000D0B55" w:rsidP="000D0B55">
            <w:pPr>
              <w:spacing w:line="240" w:lineRule="auto"/>
              <w:jc w:val="center"/>
              <w:rPr>
                <w:rFonts w:cs="Arial"/>
                <w:sz w:val="16"/>
                <w:szCs w:val="16"/>
              </w:rPr>
            </w:pPr>
          </w:p>
        </w:tc>
        <w:tc>
          <w:tcPr>
            <w:tcW w:w="0" w:type="auto"/>
            <w:vMerge/>
            <w:vAlign w:val="center"/>
          </w:tcPr>
          <w:p w14:paraId="50330F47" w14:textId="77777777" w:rsidR="000D0B55" w:rsidRPr="007472C0" w:rsidRDefault="000D0B55" w:rsidP="000D0B55">
            <w:pPr>
              <w:spacing w:line="240" w:lineRule="auto"/>
              <w:jc w:val="center"/>
              <w:rPr>
                <w:rFonts w:cs="Arial"/>
                <w:sz w:val="16"/>
                <w:szCs w:val="16"/>
              </w:rPr>
            </w:pPr>
          </w:p>
        </w:tc>
        <w:tc>
          <w:tcPr>
            <w:tcW w:w="0" w:type="auto"/>
            <w:vAlign w:val="center"/>
          </w:tcPr>
          <w:p w14:paraId="51DE0024" w14:textId="055F1434" w:rsidR="000D0B55" w:rsidRPr="006024C8" w:rsidRDefault="000D0B55" w:rsidP="000D0B55">
            <w:pPr>
              <w:spacing w:line="240" w:lineRule="auto"/>
              <w:jc w:val="center"/>
              <w:rPr>
                <w:rFonts w:cs="Arial"/>
                <w:sz w:val="16"/>
                <w:szCs w:val="16"/>
              </w:rPr>
            </w:pPr>
            <w:r>
              <w:rPr>
                <w:rFonts w:cs="Arial"/>
                <w:sz w:val="16"/>
                <w:szCs w:val="16"/>
              </w:rPr>
              <w:t>Explosión</w:t>
            </w:r>
          </w:p>
        </w:tc>
        <w:tc>
          <w:tcPr>
            <w:tcW w:w="0" w:type="auto"/>
          </w:tcPr>
          <w:p w14:paraId="4CB84DC1" w14:textId="33B3E189"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.935 x 0.3 x 0.4</w:t>
            </w:r>
          </w:p>
        </w:tc>
        <w:tc>
          <w:tcPr>
            <w:tcW w:w="0" w:type="auto"/>
          </w:tcPr>
          <w:p w14:paraId="558BB56F" w14:textId="5976E661" w:rsidR="000D0B55" w:rsidRDefault="000D0B55" w:rsidP="000D0B55">
            <w:pPr>
              <w:spacing w:line="240" w:lineRule="auto"/>
              <w:jc w:val="center"/>
              <w:rPr>
                <w:rFonts w:cs="Arial"/>
                <w:sz w:val="16"/>
                <w:szCs w:val="16"/>
              </w:rPr>
            </w:pPr>
            <w:r>
              <w:rPr>
                <w:rFonts w:cs="Arial"/>
                <w:sz w:val="16"/>
                <w:szCs w:val="16"/>
              </w:rPr>
              <w:t>0.45 x 10</w:t>
            </w:r>
            <w:r w:rsidRPr="00D92055">
              <w:rPr>
                <w:rFonts w:cs="Arial"/>
                <w:sz w:val="16"/>
                <w:szCs w:val="16"/>
                <w:vertAlign w:val="superscript"/>
              </w:rPr>
              <w:t>-</w:t>
            </w:r>
            <w:r>
              <w:rPr>
                <w:rFonts w:cs="Arial"/>
                <w:sz w:val="16"/>
                <w:szCs w:val="16"/>
                <w:vertAlign w:val="superscript"/>
              </w:rPr>
              <w:t>3</w:t>
            </w:r>
          </w:p>
        </w:tc>
      </w:tr>
      <w:tr w:rsidR="000D0B55" w:rsidRPr="006024C8" w14:paraId="5CCF08ED" w14:textId="77777777" w:rsidTr="00906775">
        <w:trPr>
          <w:trHeight w:val="32"/>
          <w:jc w:val="center"/>
        </w:trPr>
        <w:tc>
          <w:tcPr>
            <w:tcW w:w="0" w:type="auto"/>
            <w:vMerge/>
            <w:vAlign w:val="center"/>
          </w:tcPr>
          <w:p w14:paraId="33A51657" w14:textId="77777777" w:rsidR="000D0B55" w:rsidRDefault="000D0B55" w:rsidP="000D0B55">
            <w:pPr>
              <w:spacing w:line="240" w:lineRule="auto"/>
              <w:jc w:val="center"/>
              <w:rPr>
                <w:rFonts w:cs="Arial"/>
                <w:sz w:val="16"/>
                <w:szCs w:val="16"/>
              </w:rPr>
            </w:pPr>
          </w:p>
        </w:tc>
        <w:tc>
          <w:tcPr>
            <w:tcW w:w="0" w:type="auto"/>
            <w:vMerge/>
            <w:vAlign w:val="center"/>
          </w:tcPr>
          <w:p w14:paraId="5F56CCC3" w14:textId="77777777" w:rsidR="000D0B55" w:rsidRPr="007472C0" w:rsidRDefault="000D0B55" w:rsidP="000D0B55">
            <w:pPr>
              <w:spacing w:line="240" w:lineRule="auto"/>
              <w:jc w:val="center"/>
              <w:rPr>
                <w:rFonts w:cs="Arial"/>
                <w:sz w:val="16"/>
                <w:szCs w:val="16"/>
              </w:rPr>
            </w:pPr>
          </w:p>
        </w:tc>
        <w:tc>
          <w:tcPr>
            <w:tcW w:w="0" w:type="auto"/>
            <w:vAlign w:val="center"/>
          </w:tcPr>
          <w:p w14:paraId="1FFA47C8" w14:textId="2B96CF1B" w:rsidR="000D0B55" w:rsidRPr="006024C8" w:rsidRDefault="000D0B55" w:rsidP="000D0B55">
            <w:pPr>
              <w:spacing w:line="240" w:lineRule="auto"/>
              <w:jc w:val="center"/>
              <w:rPr>
                <w:rFonts w:cs="Arial"/>
                <w:sz w:val="16"/>
                <w:szCs w:val="16"/>
              </w:rPr>
            </w:pPr>
            <w:r>
              <w:rPr>
                <w:rFonts w:cs="Arial"/>
                <w:sz w:val="16"/>
                <w:szCs w:val="16"/>
              </w:rPr>
              <w:t>Incendio Flash</w:t>
            </w:r>
          </w:p>
        </w:tc>
        <w:tc>
          <w:tcPr>
            <w:tcW w:w="0" w:type="auto"/>
          </w:tcPr>
          <w:p w14:paraId="5FA08F8F" w14:textId="08CADBBA"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.935 x 0.3 x 0.6</w:t>
            </w:r>
          </w:p>
        </w:tc>
        <w:tc>
          <w:tcPr>
            <w:tcW w:w="0" w:type="auto"/>
          </w:tcPr>
          <w:p w14:paraId="2DB03ADD" w14:textId="264D0D02" w:rsidR="000D0B55" w:rsidRDefault="000D0B55" w:rsidP="000D0B55">
            <w:pPr>
              <w:spacing w:line="240" w:lineRule="auto"/>
              <w:jc w:val="center"/>
              <w:rPr>
                <w:rFonts w:cs="Arial"/>
                <w:sz w:val="16"/>
                <w:szCs w:val="16"/>
              </w:rPr>
            </w:pPr>
            <w:r>
              <w:rPr>
                <w:rFonts w:cs="Arial"/>
                <w:sz w:val="16"/>
                <w:szCs w:val="16"/>
              </w:rPr>
              <w:t>0.67 x 10</w:t>
            </w:r>
            <w:r w:rsidRPr="00D92055">
              <w:rPr>
                <w:rFonts w:cs="Arial"/>
                <w:sz w:val="16"/>
                <w:szCs w:val="16"/>
                <w:vertAlign w:val="superscript"/>
              </w:rPr>
              <w:t>-</w:t>
            </w:r>
            <w:r>
              <w:rPr>
                <w:rFonts w:cs="Arial"/>
                <w:sz w:val="16"/>
                <w:szCs w:val="16"/>
                <w:vertAlign w:val="superscript"/>
              </w:rPr>
              <w:t>3</w:t>
            </w:r>
          </w:p>
        </w:tc>
      </w:tr>
      <w:tr w:rsidR="000D0B55" w:rsidRPr="006024C8" w14:paraId="059902E7" w14:textId="77777777" w:rsidTr="000D0B55">
        <w:trPr>
          <w:trHeight w:val="32"/>
          <w:jc w:val="center"/>
        </w:trPr>
        <w:tc>
          <w:tcPr>
            <w:tcW w:w="0" w:type="auto"/>
            <w:vMerge/>
            <w:tcBorders>
              <w:bottom w:val="single" w:sz="12" w:space="0" w:color="auto"/>
            </w:tcBorders>
            <w:vAlign w:val="center"/>
          </w:tcPr>
          <w:p w14:paraId="0D96415F" w14:textId="77777777" w:rsidR="000D0B55" w:rsidRDefault="000D0B55" w:rsidP="000D0B55">
            <w:pPr>
              <w:spacing w:line="240" w:lineRule="auto"/>
              <w:jc w:val="center"/>
              <w:rPr>
                <w:rFonts w:cs="Arial"/>
                <w:sz w:val="16"/>
                <w:szCs w:val="16"/>
              </w:rPr>
            </w:pPr>
          </w:p>
        </w:tc>
        <w:tc>
          <w:tcPr>
            <w:tcW w:w="0" w:type="auto"/>
            <w:vMerge/>
            <w:tcBorders>
              <w:bottom w:val="single" w:sz="12" w:space="0" w:color="auto"/>
            </w:tcBorders>
            <w:vAlign w:val="center"/>
          </w:tcPr>
          <w:p w14:paraId="585681BF" w14:textId="77777777" w:rsidR="000D0B55" w:rsidRPr="007472C0" w:rsidRDefault="000D0B55" w:rsidP="000D0B55">
            <w:pPr>
              <w:spacing w:line="240" w:lineRule="auto"/>
              <w:jc w:val="center"/>
              <w:rPr>
                <w:rFonts w:cs="Arial"/>
                <w:sz w:val="16"/>
                <w:szCs w:val="16"/>
              </w:rPr>
            </w:pPr>
          </w:p>
        </w:tc>
        <w:tc>
          <w:tcPr>
            <w:tcW w:w="0" w:type="auto"/>
            <w:tcBorders>
              <w:bottom w:val="single" w:sz="12" w:space="0" w:color="auto"/>
            </w:tcBorders>
            <w:vAlign w:val="center"/>
          </w:tcPr>
          <w:p w14:paraId="09BC6AFC" w14:textId="53940BD6" w:rsidR="000D0B55" w:rsidRPr="006024C8" w:rsidRDefault="000D0B55" w:rsidP="000D0B55">
            <w:pPr>
              <w:spacing w:line="240" w:lineRule="auto"/>
              <w:jc w:val="center"/>
              <w:rPr>
                <w:rFonts w:cs="Arial"/>
                <w:sz w:val="16"/>
                <w:szCs w:val="16"/>
              </w:rPr>
            </w:pPr>
            <w:r>
              <w:rPr>
                <w:rFonts w:cs="Arial"/>
                <w:sz w:val="16"/>
                <w:szCs w:val="16"/>
              </w:rPr>
              <w:t>Sin efecto</w:t>
            </w:r>
          </w:p>
        </w:tc>
        <w:tc>
          <w:tcPr>
            <w:tcW w:w="0" w:type="auto"/>
            <w:tcBorders>
              <w:bottom w:val="single" w:sz="12" w:space="0" w:color="auto"/>
            </w:tcBorders>
          </w:tcPr>
          <w:p w14:paraId="1C60FCEC" w14:textId="35398E74"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.935 x 0.7</w:t>
            </w:r>
          </w:p>
        </w:tc>
        <w:tc>
          <w:tcPr>
            <w:tcW w:w="0" w:type="auto"/>
            <w:tcBorders>
              <w:bottom w:val="single" w:sz="12" w:space="0" w:color="auto"/>
            </w:tcBorders>
          </w:tcPr>
          <w:p w14:paraId="4FD3A620" w14:textId="75D71DA6" w:rsidR="000D0B55" w:rsidRDefault="000D0B55" w:rsidP="000D0B55">
            <w:pPr>
              <w:spacing w:line="240" w:lineRule="auto"/>
              <w:jc w:val="center"/>
              <w:rPr>
                <w:rFonts w:cs="Arial"/>
                <w:sz w:val="16"/>
                <w:szCs w:val="16"/>
              </w:rPr>
            </w:pPr>
            <w:r>
              <w:rPr>
                <w:rFonts w:cs="Arial"/>
                <w:sz w:val="16"/>
                <w:szCs w:val="16"/>
              </w:rPr>
              <w:t>2.62 x 10</w:t>
            </w:r>
            <w:r w:rsidRPr="00D92055">
              <w:rPr>
                <w:rFonts w:cs="Arial"/>
                <w:sz w:val="16"/>
                <w:szCs w:val="16"/>
                <w:vertAlign w:val="superscript"/>
              </w:rPr>
              <w:t>-</w:t>
            </w:r>
            <w:r>
              <w:rPr>
                <w:rFonts w:cs="Arial"/>
                <w:sz w:val="16"/>
                <w:szCs w:val="16"/>
                <w:vertAlign w:val="superscript"/>
              </w:rPr>
              <w:t>3</w:t>
            </w:r>
          </w:p>
        </w:tc>
      </w:tr>
      <w:tr w:rsidR="000D0B55" w:rsidRPr="006024C8" w14:paraId="75B4F42A" w14:textId="77777777" w:rsidTr="000D0B55">
        <w:trPr>
          <w:trHeight w:val="33"/>
          <w:jc w:val="center"/>
        </w:trPr>
        <w:tc>
          <w:tcPr>
            <w:tcW w:w="0" w:type="auto"/>
            <w:vMerge w:val="restart"/>
            <w:tcBorders>
              <w:top w:val="single" w:sz="12" w:space="0" w:color="auto"/>
            </w:tcBorders>
            <w:vAlign w:val="center"/>
          </w:tcPr>
          <w:p w14:paraId="02101BD9" w14:textId="77777777" w:rsidR="000D0B55" w:rsidRPr="006024C8" w:rsidRDefault="000D0B55" w:rsidP="000D0B55">
            <w:pPr>
              <w:spacing w:line="240" w:lineRule="auto"/>
              <w:jc w:val="center"/>
              <w:rPr>
                <w:rFonts w:cs="Arial"/>
                <w:sz w:val="16"/>
                <w:szCs w:val="16"/>
              </w:rPr>
            </w:pPr>
            <w:r>
              <w:rPr>
                <w:rFonts w:cs="Arial"/>
                <w:sz w:val="16"/>
                <w:szCs w:val="16"/>
              </w:rPr>
              <w:t>Metanol</w:t>
            </w:r>
          </w:p>
        </w:tc>
        <w:tc>
          <w:tcPr>
            <w:tcW w:w="0" w:type="auto"/>
            <w:vMerge w:val="restart"/>
            <w:tcBorders>
              <w:top w:val="single" w:sz="12" w:space="0" w:color="auto"/>
            </w:tcBorders>
            <w:vAlign w:val="center"/>
          </w:tcPr>
          <w:p w14:paraId="583395D4" w14:textId="7B5064C7" w:rsidR="000D0B55" w:rsidRPr="006024C8" w:rsidRDefault="000D0B55" w:rsidP="000D0B55">
            <w:pPr>
              <w:spacing w:line="240" w:lineRule="auto"/>
              <w:jc w:val="center"/>
              <w:rPr>
                <w:rFonts w:cs="Arial"/>
                <w:sz w:val="16"/>
                <w:szCs w:val="16"/>
              </w:rPr>
            </w:pPr>
            <w:r w:rsidRPr="007472C0">
              <w:rPr>
                <w:rFonts w:cs="Arial"/>
                <w:sz w:val="16"/>
                <w:szCs w:val="16"/>
              </w:rPr>
              <w:t>Rotura catastrófica</w:t>
            </w:r>
          </w:p>
        </w:tc>
        <w:tc>
          <w:tcPr>
            <w:tcW w:w="0" w:type="auto"/>
            <w:tcBorders>
              <w:top w:val="single" w:sz="12" w:space="0" w:color="auto"/>
            </w:tcBorders>
            <w:vAlign w:val="center"/>
          </w:tcPr>
          <w:p w14:paraId="4E07D7FB" w14:textId="66A2D176" w:rsidR="000D0B55" w:rsidRPr="006024C8" w:rsidRDefault="000D0B55" w:rsidP="000D0B55">
            <w:pPr>
              <w:spacing w:line="240" w:lineRule="auto"/>
              <w:jc w:val="center"/>
              <w:rPr>
                <w:rFonts w:cs="Arial"/>
                <w:sz w:val="16"/>
                <w:szCs w:val="16"/>
              </w:rPr>
            </w:pPr>
            <w:r>
              <w:rPr>
                <w:rFonts w:cs="Arial"/>
                <w:sz w:val="16"/>
                <w:szCs w:val="16"/>
              </w:rPr>
              <w:t>Incendio de charco</w:t>
            </w:r>
          </w:p>
        </w:tc>
        <w:tc>
          <w:tcPr>
            <w:tcW w:w="0" w:type="auto"/>
            <w:tcBorders>
              <w:top w:val="single" w:sz="12" w:space="0" w:color="auto"/>
            </w:tcBorders>
          </w:tcPr>
          <w:p w14:paraId="1DF59C97" w14:textId="50992DB2"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.065</w:t>
            </w:r>
          </w:p>
        </w:tc>
        <w:tc>
          <w:tcPr>
            <w:tcW w:w="0" w:type="auto"/>
            <w:tcBorders>
              <w:top w:val="single" w:sz="12" w:space="0" w:color="auto"/>
            </w:tcBorders>
          </w:tcPr>
          <w:p w14:paraId="72850F9D" w14:textId="7C63EA9F" w:rsidR="000D0B55" w:rsidRDefault="000D0B55" w:rsidP="000D0B55">
            <w:pPr>
              <w:spacing w:line="240" w:lineRule="auto"/>
              <w:jc w:val="center"/>
              <w:rPr>
                <w:rFonts w:cs="Arial"/>
                <w:sz w:val="16"/>
                <w:szCs w:val="16"/>
              </w:rPr>
            </w:pPr>
            <w:r>
              <w:rPr>
                <w:rFonts w:cs="Arial"/>
                <w:sz w:val="16"/>
                <w:szCs w:val="16"/>
              </w:rPr>
              <w:t>0.26 x 10</w:t>
            </w:r>
            <w:r w:rsidRPr="00D92055">
              <w:rPr>
                <w:rFonts w:cs="Arial"/>
                <w:sz w:val="16"/>
                <w:szCs w:val="16"/>
                <w:vertAlign w:val="superscript"/>
              </w:rPr>
              <w:t>-</w:t>
            </w:r>
            <w:r>
              <w:rPr>
                <w:rFonts w:cs="Arial"/>
                <w:sz w:val="16"/>
                <w:szCs w:val="16"/>
                <w:vertAlign w:val="superscript"/>
              </w:rPr>
              <w:t>3</w:t>
            </w:r>
          </w:p>
        </w:tc>
      </w:tr>
      <w:tr w:rsidR="000D0B55" w:rsidRPr="006024C8" w14:paraId="093A8EC2" w14:textId="77777777" w:rsidTr="00906775">
        <w:trPr>
          <w:trHeight w:val="32"/>
          <w:jc w:val="center"/>
        </w:trPr>
        <w:tc>
          <w:tcPr>
            <w:tcW w:w="0" w:type="auto"/>
            <w:vMerge/>
            <w:vAlign w:val="center"/>
          </w:tcPr>
          <w:p w14:paraId="05065C52" w14:textId="77777777" w:rsidR="000D0B55" w:rsidRDefault="000D0B55" w:rsidP="000D0B55">
            <w:pPr>
              <w:spacing w:line="240" w:lineRule="auto"/>
              <w:jc w:val="center"/>
              <w:rPr>
                <w:rFonts w:cs="Arial"/>
                <w:sz w:val="16"/>
                <w:szCs w:val="16"/>
              </w:rPr>
            </w:pPr>
          </w:p>
        </w:tc>
        <w:tc>
          <w:tcPr>
            <w:tcW w:w="0" w:type="auto"/>
            <w:vMerge/>
            <w:vAlign w:val="center"/>
          </w:tcPr>
          <w:p w14:paraId="60106418" w14:textId="77777777" w:rsidR="000D0B55" w:rsidRPr="007472C0" w:rsidRDefault="000D0B55" w:rsidP="000D0B55">
            <w:pPr>
              <w:spacing w:line="240" w:lineRule="auto"/>
              <w:jc w:val="center"/>
              <w:rPr>
                <w:rFonts w:cs="Arial"/>
                <w:sz w:val="16"/>
                <w:szCs w:val="16"/>
              </w:rPr>
            </w:pPr>
          </w:p>
        </w:tc>
        <w:tc>
          <w:tcPr>
            <w:tcW w:w="0" w:type="auto"/>
            <w:vAlign w:val="center"/>
          </w:tcPr>
          <w:p w14:paraId="6FDCD04C" w14:textId="0F4A9687" w:rsidR="000D0B55" w:rsidRPr="006024C8" w:rsidRDefault="000D0B55" w:rsidP="000D0B55">
            <w:pPr>
              <w:spacing w:line="240" w:lineRule="auto"/>
              <w:jc w:val="center"/>
              <w:rPr>
                <w:rFonts w:cs="Arial"/>
                <w:sz w:val="16"/>
                <w:szCs w:val="16"/>
              </w:rPr>
            </w:pPr>
            <w:r>
              <w:rPr>
                <w:rFonts w:cs="Arial"/>
                <w:sz w:val="16"/>
                <w:szCs w:val="16"/>
              </w:rPr>
              <w:t>Explosión</w:t>
            </w:r>
          </w:p>
        </w:tc>
        <w:tc>
          <w:tcPr>
            <w:tcW w:w="0" w:type="auto"/>
          </w:tcPr>
          <w:p w14:paraId="052FDCD0" w14:textId="541C0A84"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.935 x 0.3 x 0.4</w:t>
            </w:r>
          </w:p>
        </w:tc>
        <w:tc>
          <w:tcPr>
            <w:tcW w:w="0" w:type="auto"/>
          </w:tcPr>
          <w:p w14:paraId="1836CBF1" w14:textId="3372B706" w:rsidR="000D0B55" w:rsidRDefault="000D0B55" w:rsidP="000D0B55">
            <w:pPr>
              <w:spacing w:line="240" w:lineRule="auto"/>
              <w:jc w:val="center"/>
              <w:rPr>
                <w:rFonts w:cs="Arial"/>
                <w:sz w:val="16"/>
                <w:szCs w:val="16"/>
              </w:rPr>
            </w:pPr>
            <w:r>
              <w:rPr>
                <w:rFonts w:cs="Arial"/>
                <w:sz w:val="16"/>
                <w:szCs w:val="16"/>
              </w:rPr>
              <w:t>0.45 x 10</w:t>
            </w:r>
            <w:r w:rsidRPr="00D92055">
              <w:rPr>
                <w:rFonts w:cs="Arial"/>
                <w:sz w:val="16"/>
                <w:szCs w:val="16"/>
                <w:vertAlign w:val="superscript"/>
              </w:rPr>
              <w:t>-</w:t>
            </w:r>
            <w:r>
              <w:rPr>
                <w:rFonts w:cs="Arial"/>
                <w:sz w:val="16"/>
                <w:szCs w:val="16"/>
                <w:vertAlign w:val="superscript"/>
              </w:rPr>
              <w:t>3</w:t>
            </w:r>
          </w:p>
        </w:tc>
      </w:tr>
      <w:tr w:rsidR="000D0B55" w:rsidRPr="006024C8" w14:paraId="62D30660" w14:textId="77777777" w:rsidTr="00906775">
        <w:trPr>
          <w:trHeight w:val="32"/>
          <w:jc w:val="center"/>
        </w:trPr>
        <w:tc>
          <w:tcPr>
            <w:tcW w:w="0" w:type="auto"/>
            <w:vMerge/>
            <w:vAlign w:val="center"/>
          </w:tcPr>
          <w:p w14:paraId="2683506A" w14:textId="77777777" w:rsidR="000D0B55" w:rsidRDefault="000D0B55" w:rsidP="000D0B55">
            <w:pPr>
              <w:spacing w:line="240" w:lineRule="auto"/>
              <w:jc w:val="center"/>
              <w:rPr>
                <w:rFonts w:cs="Arial"/>
                <w:sz w:val="16"/>
                <w:szCs w:val="16"/>
              </w:rPr>
            </w:pPr>
          </w:p>
        </w:tc>
        <w:tc>
          <w:tcPr>
            <w:tcW w:w="0" w:type="auto"/>
            <w:vMerge/>
            <w:vAlign w:val="center"/>
          </w:tcPr>
          <w:p w14:paraId="16B0C53B" w14:textId="77777777" w:rsidR="000D0B55" w:rsidRPr="007472C0" w:rsidRDefault="000D0B55" w:rsidP="000D0B55">
            <w:pPr>
              <w:spacing w:line="240" w:lineRule="auto"/>
              <w:jc w:val="center"/>
              <w:rPr>
                <w:rFonts w:cs="Arial"/>
                <w:sz w:val="16"/>
                <w:szCs w:val="16"/>
              </w:rPr>
            </w:pPr>
          </w:p>
        </w:tc>
        <w:tc>
          <w:tcPr>
            <w:tcW w:w="0" w:type="auto"/>
            <w:vAlign w:val="center"/>
          </w:tcPr>
          <w:p w14:paraId="168B304B" w14:textId="3B7D79C8" w:rsidR="000D0B55" w:rsidRPr="006024C8" w:rsidRDefault="000D0B55" w:rsidP="000D0B55">
            <w:pPr>
              <w:spacing w:line="240" w:lineRule="auto"/>
              <w:jc w:val="center"/>
              <w:rPr>
                <w:rFonts w:cs="Arial"/>
                <w:sz w:val="16"/>
                <w:szCs w:val="16"/>
              </w:rPr>
            </w:pPr>
            <w:r>
              <w:rPr>
                <w:rFonts w:cs="Arial"/>
                <w:sz w:val="16"/>
                <w:szCs w:val="16"/>
              </w:rPr>
              <w:t>Incendio Flash</w:t>
            </w:r>
          </w:p>
        </w:tc>
        <w:tc>
          <w:tcPr>
            <w:tcW w:w="0" w:type="auto"/>
          </w:tcPr>
          <w:p w14:paraId="74C86823" w14:textId="52CC5B52"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.935 x 0.3 x 0.6</w:t>
            </w:r>
          </w:p>
        </w:tc>
        <w:tc>
          <w:tcPr>
            <w:tcW w:w="0" w:type="auto"/>
          </w:tcPr>
          <w:p w14:paraId="474FFE13" w14:textId="0D42238C" w:rsidR="000D0B55" w:rsidRDefault="000D0B55" w:rsidP="000D0B55">
            <w:pPr>
              <w:spacing w:line="240" w:lineRule="auto"/>
              <w:jc w:val="center"/>
              <w:rPr>
                <w:rFonts w:cs="Arial"/>
                <w:sz w:val="16"/>
                <w:szCs w:val="16"/>
              </w:rPr>
            </w:pPr>
            <w:r>
              <w:rPr>
                <w:rFonts w:cs="Arial"/>
                <w:sz w:val="16"/>
                <w:szCs w:val="16"/>
              </w:rPr>
              <w:t>0.67 x 10</w:t>
            </w:r>
            <w:r w:rsidRPr="00D92055">
              <w:rPr>
                <w:rFonts w:cs="Arial"/>
                <w:sz w:val="16"/>
                <w:szCs w:val="16"/>
                <w:vertAlign w:val="superscript"/>
              </w:rPr>
              <w:t>-</w:t>
            </w:r>
            <w:r>
              <w:rPr>
                <w:rFonts w:cs="Arial"/>
                <w:sz w:val="16"/>
                <w:szCs w:val="16"/>
                <w:vertAlign w:val="superscript"/>
              </w:rPr>
              <w:t>3</w:t>
            </w:r>
          </w:p>
        </w:tc>
      </w:tr>
      <w:tr w:rsidR="000D0B55" w:rsidRPr="006024C8" w14:paraId="5FFE4EE9" w14:textId="77777777" w:rsidTr="00906775">
        <w:trPr>
          <w:trHeight w:val="32"/>
          <w:jc w:val="center"/>
        </w:trPr>
        <w:tc>
          <w:tcPr>
            <w:tcW w:w="0" w:type="auto"/>
            <w:vMerge/>
            <w:vAlign w:val="center"/>
          </w:tcPr>
          <w:p w14:paraId="54A88B28" w14:textId="77777777" w:rsidR="000D0B55" w:rsidRDefault="000D0B55" w:rsidP="000D0B55">
            <w:pPr>
              <w:spacing w:line="240" w:lineRule="auto"/>
              <w:jc w:val="center"/>
              <w:rPr>
                <w:rFonts w:cs="Arial"/>
                <w:sz w:val="16"/>
                <w:szCs w:val="16"/>
              </w:rPr>
            </w:pPr>
          </w:p>
        </w:tc>
        <w:tc>
          <w:tcPr>
            <w:tcW w:w="0" w:type="auto"/>
            <w:vMerge/>
            <w:vAlign w:val="center"/>
          </w:tcPr>
          <w:p w14:paraId="60EF6827" w14:textId="77777777" w:rsidR="000D0B55" w:rsidRPr="007472C0" w:rsidRDefault="000D0B55" w:rsidP="000D0B55">
            <w:pPr>
              <w:spacing w:line="240" w:lineRule="auto"/>
              <w:jc w:val="center"/>
              <w:rPr>
                <w:rFonts w:cs="Arial"/>
                <w:sz w:val="16"/>
                <w:szCs w:val="16"/>
              </w:rPr>
            </w:pPr>
          </w:p>
        </w:tc>
        <w:tc>
          <w:tcPr>
            <w:tcW w:w="0" w:type="auto"/>
            <w:vAlign w:val="center"/>
          </w:tcPr>
          <w:p w14:paraId="5B7B8C37" w14:textId="63A1F7C2" w:rsidR="000D0B55" w:rsidRPr="006024C8" w:rsidRDefault="000D0B55" w:rsidP="000D0B55">
            <w:pPr>
              <w:spacing w:line="240" w:lineRule="auto"/>
              <w:jc w:val="center"/>
              <w:rPr>
                <w:rFonts w:cs="Arial"/>
                <w:sz w:val="16"/>
                <w:szCs w:val="16"/>
              </w:rPr>
            </w:pPr>
            <w:r>
              <w:rPr>
                <w:rFonts w:cs="Arial"/>
                <w:sz w:val="16"/>
                <w:szCs w:val="16"/>
              </w:rPr>
              <w:t>Nube tóxica</w:t>
            </w:r>
          </w:p>
        </w:tc>
        <w:tc>
          <w:tcPr>
            <w:tcW w:w="0" w:type="auto"/>
          </w:tcPr>
          <w:p w14:paraId="2DBEF0F9" w14:textId="04D82BD0" w:rsidR="000D0B55" w:rsidRDefault="000D0B55" w:rsidP="000D0B55">
            <w:pPr>
              <w:spacing w:line="240" w:lineRule="auto"/>
              <w:jc w:val="center"/>
              <w:rPr>
                <w:rFonts w:cs="Arial"/>
                <w:sz w:val="16"/>
                <w:szCs w:val="16"/>
              </w:rPr>
            </w:pPr>
            <w:r>
              <w:rPr>
                <w:rFonts w:cs="Arial"/>
                <w:sz w:val="16"/>
                <w:szCs w:val="16"/>
              </w:rPr>
              <w:t>4 x 10</w:t>
            </w:r>
            <w:r w:rsidRPr="00D92055">
              <w:rPr>
                <w:rFonts w:cs="Arial"/>
                <w:sz w:val="16"/>
                <w:szCs w:val="16"/>
                <w:vertAlign w:val="superscript"/>
              </w:rPr>
              <w:t>-3</w:t>
            </w:r>
            <w:r>
              <w:rPr>
                <w:rFonts w:cs="Arial"/>
                <w:sz w:val="16"/>
                <w:szCs w:val="16"/>
              </w:rPr>
              <w:t xml:space="preserve"> x </w:t>
            </w:r>
            <w:r w:rsidRPr="00D92055">
              <w:rPr>
                <w:rFonts w:cs="Arial"/>
                <w:sz w:val="16"/>
                <w:szCs w:val="16"/>
              </w:rPr>
              <w:t>0</w:t>
            </w:r>
            <w:r>
              <w:rPr>
                <w:rFonts w:cs="Arial"/>
                <w:sz w:val="16"/>
                <w:szCs w:val="16"/>
              </w:rPr>
              <w:t>.935 x 0.7</w:t>
            </w:r>
          </w:p>
        </w:tc>
        <w:tc>
          <w:tcPr>
            <w:tcW w:w="0" w:type="auto"/>
          </w:tcPr>
          <w:p w14:paraId="112F55E1" w14:textId="65FD0C62" w:rsidR="000D0B55" w:rsidRDefault="000D0B55" w:rsidP="000D0B55">
            <w:pPr>
              <w:spacing w:line="240" w:lineRule="auto"/>
              <w:jc w:val="center"/>
              <w:rPr>
                <w:rFonts w:cs="Arial"/>
                <w:sz w:val="16"/>
                <w:szCs w:val="16"/>
              </w:rPr>
            </w:pPr>
            <w:r>
              <w:rPr>
                <w:rFonts w:cs="Arial"/>
                <w:sz w:val="16"/>
                <w:szCs w:val="16"/>
              </w:rPr>
              <w:t>2.62 x 10</w:t>
            </w:r>
            <w:r w:rsidRPr="00D92055">
              <w:rPr>
                <w:rFonts w:cs="Arial"/>
                <w:sz w:val="16"/>
                <w:szCs w:val="16"/>
                <w:vertAlign w:val="superscript"/>
              </w:rPr>
              <w:t>-</w:t>
            </w:r>
            <w:r>
              <w:rPr>
                <w:rFonts w:cs="Arial"/>
                <w:sz w:val="16"/>
                <w:szCs w:val="16"/>
                <w:vertAlign w:val="superscript"/>
              </w:rPr>
              <w:t>3</w:t>
            </w:r>
          </w:p>
        </w:tc>
      </w:tr>
    </w:tbl>
    <w:p w14:paraId="3A07F275" w14:textId="77777777" w:rsidR="008B79ED" w:rsidRPr="006024C8" w:rsidRDefault="008B79ED" w:rsidP="008B79ED">
      <w:pPr>
        <w:rPr>
          <w:rFonts w:cs="Arial"/>
          <w:sz w:val="16"/>
          <w:szCs w:val="16"/>
        </w:rPr>
      </w:pPr>
    </w:p>
    <w:p w14:paraId="5DED4E70" w14:textId="6C3E5FF2" w:rsidR="008B79ED" w:rsidRPr="006024C8" w:rsidRDefault="009718A0">
      <w:pPr>
        <w:pStyle w:val="Tablas"/>
        <w:numPr>
          <w:ilvl w:val="0"/>
          <w:numId w:val="8"/>
        </w:numPr>
      </w:pPr>
      <w:bookmarkStart w:id="27" w:name="_Toc112407345"/>
      <w:r>
        <w:t>Frecuencia de los efectos</w:t>
      </w:r>
      <w:r w:rsidR="008B79ED" w:rsidRPr="006024C8">
        <w:t>.</w:t>
      </w:r>
      <w:bookmarkEnd w:id="27"/>
    </w:p>
    <w:p w14:paraId="73E71A04" w14:textId="2E8AB416" w:rsidR="008B79ED" w:rsidRDefault="008B79ED" w:rsidP="008B79ED">
      <w:pPr>
        <w:rPr>
          <w:rFonts w:cs="Arial"/>
        </w:rPr>
      </w:pPr>
    </w:p>
    <w:p w14:paraId="1A2B8CD5" w14:textId="7052F0BB" w:rsidR="008E02A2" w:rsidRDefault="008E02A2" w:rsidP="008E02A2">
      <w:pPr>
        <w:pStyle w:val="CAT1"/>
      </w:pPr>
      <w:bookmarkStart w:id="28" w:name="_Toc112407301"/>
      <w:r>
        <w:t>Cálculo de Consecuencias: Zonas de riesgo según valores umbrales.</w:t>
      </w:r>
      <w:bookmarkEnd w:id="28"/>
    </w:p>
    <w:p w14:paraId="2AEE09B9" w14:textId="3EC6B3C0" w:rsidR="008E02A2" w:rsidRDefault="008E02A2" w:rsidP="008B79ED">
      <w:pPr>
        <w:rPr>
          <w:rFonts w:cs="Arial"/>
        </w:rPr>
      </w:pPr>
    </w:p>
    <w:p w14:paraId="668F3AC9" w14:textId="77777777" w:rsidR="008E02A2" w:rsidRPr="00E93A63" w:rsidRDefault="008E02A2" w:rsidP="008E02A2">
      <w:pPr>
        <w:rPr>
          <w:rFonts w:cs="Arial"/>
        </w:rPr>
      </w:pPr>
      <w:r w:rsidRPr="00E93A63">
        <w:rPr>
          <w:rFonts w:cs="Arial"/>
        </w:rPr>
        <w:t xml:space="preserve">Se entiende por análisis de consecuencias el cálculo, espacial y temporal, de las variables representativas de los fenómenos peligrosos de tipo mecánico, térmico y químico definidos por la “Directriz básica de protección civil para el control y planificación ante el riesgo de accidentes graves en los que intervienen sustancias peligrosas”, aprobada por el Real Decreto 1196/2003, y sus posibles efectos sobre las personas, el medio ambiente y los bienes, con el fin de estimar la naturaleza y magnitud del daño, de las diferentes hipótesis planteadas, determinando para las mismas las denominadas zonas de intervención y alerta. Estas quedan definidas por la Directriz </w:t>
      </w:r>
      <w:r>
        <w:rPr>
          <w:rFonts w:cs="Arial"/>
        </w:rPr>
        <w:t xml:space="preserve">Básica </w:t>
      </w:r>
      <w:r w:rsidRPr="00E93A63">
        <w:rPr>
          <w:rFonts w:cs="Arial"/>
        </w:rPr>
        <w:t>como:</w:t>
      </w:r>
    </w:p>
    <w:p w14:paraId="1FCF31AC" w14:textId="77777777" w:rsidR="008E02A2" w:rsidRPr="00E93A63" w:rsidRDefault="008E02A2" w:rsidP="008E02A2">
      <w:pPr>
        <w:rPr>
          <w:rFonts w:cs="Arial"/>
        </w:rPr>
      </w:pPr>
    </w:p>
    <w:p w14:paraId="6AB1689A" w14:textId="77777777" w:rsidR="008E02A2" w:rsidRPr="00E93A63" w:rsidRDefault="008E02A2">
      <w:pPr>
        <w:numPr>
          <w:ilvl w:val="0"/>
          <w:numId w:val="13"/>
        </w:numPr>
        <w:rPr>
          <w:rFonts w:cs="Arial"/>
        </w:rPr>
      </w:pPr>
      <w:r w:rsidRPr="00E93A63">
        <w:rPr>
          <w:rFonts w:cs="Arial"/>
          <w:b/>
          <w:u w:val="single"/>
        </w:rPr>
        <w:t>Zona de intervención</w:t>
      </w:r>
      <w:r w:rsidRPr="00E93A63">
        <w:rPr>
          <w:rFonts w:cs="Arial"/>
          <w:b/>
        </w:rPr>
        <w:t>:</w:t>
      </w:r>
      <w:r w:rsidRPr="00E93A63">
        <w:rPr>
          <w:rFonts w:cs="Arial"/>
        </w:rPr>
        <w:t xml:space="preserve"> Es aquella en la que las consecuencias de los accidentes producen un nivel de daños que justifica la aplicación inmediata de medidas de protección.</w:t>
      </w:r>
    </w:p>
    <w:p w14:paraId="3306C2F9" w14:textId="77777777" w:rsidR="008E02A2" w:rsidRPr="00E93A63" w:rsidRDefault="008E02A2" w:rsidP="008E02A2">
      <w:pPr>
        <w:rPr>
          <w:rFonts w:cs="Arial"/>
        </w:rPr>
      </w:pPr>
    </w:p>
    <w:p w14:paraId="25729AEF" w14:textId="77777777" w:rsidR="008E02A2" w:rsidRPr="00E93A63" w:rsidRDefault="008E02A2">
      <w:pPr>
        <w:numPr>
          <w:ilvl w:val="0"/>
          <w:numId w:val="13"/>
        </w:numPr>
        <w:rPr>
          <w:rFonts w:cs="Arial"/>
        </w:rPr>
      </w:pPr>
      <w:r w:rsidRPr="00E93A63">
        <w:rPr>
          <w:rFonts w:cs="Arial"/>
          <w:b/>
          <w:u w:val="single"/>
        </w:rPr>
        <w:t>Zona de alerta</w:t>
      </w:r>
      <w:r w:rsidRPr="00E93A63">
        <w:rPr>
          <w:rFonts w:cs="Arial"/>
        </w:rPr>
        <w:t>: Es aquella en la que las consecuencias de los accidentes provocan efectos que, aunque perceptibles por la población, no justifican la intervención, excepto para los grupos críticos.</w:t>
      </w:r>
    </w:p>
    <w:p w14:paraId="38AE7973" w14:textId="77777777" w:rsidR="008E02A2" w:rsidRPr="00E93A63" w:rsidRDefault="008E02A2" w:rsidP="008E02A2">
      <w:pPr>
        <w:rPr>
          <w:rFonts w:cs="Arial"/>
        </w:rPr>
      </w:pPr>
    </w:p>
    <w:p w14:paraId="1875F437" w14:textId="77777777" w:rsidR="008E02A2" w:rsidRPr="00E93A63" w:rsidRDefault="008E02A2">
      <w:pPr>
        <w:numPr>
          <w:ilvl w:val="0"/>
          <w:numId w:val="13"/>
        </w:numPr>
        <w:rPr>
          <w:rFonts w:cs="Arial"/>
        </w:rPr>
      </w:pPr>
      <w:r w:rsidRPr="00E93A63">
        <w:rPr>
          <w:rFonts w:cs="Arial"/>
          <w:b/>
          <w:u w:val="single"/>
        </w:rPr>
        <w:lastRenderedPageBreak/>
        <w:t>Efecto dominó</w:t>
      </w:r>
      <w:r w:rsidRPr="00E93A63">
        <w:rPr>
          <w:rFonts w:cs="Arial"/>
        </w:rPr>
        <w:t>: Es la concatenación de efectos causantes de riesgo que multiplica las consecuencias, debido a que los fenómenos peligrosos pueden afectar, además de los elementos vulnerables exteriores, otros recipientes, tuberías o equipos del mismo establecimiento o de otros establecimientos próximos, de modo que se produzca una nueva fuga, incendio, estallido, que a su vez provoquen nuevos fenómenos peligrosos.</w:t>
      </w:r>
    </w:p>
    <w:p w14:paraId="0026A7BE" w14:textId="41A67D1B" w:rsidR="008E02A2" w:rsidRDefault="008E02A2" w:rsidP="008E02A2">
      <w:pPr>
        <w:rPr>
          <w:rFonts w:cs="Arial"/>
        </w:rPr>
      </w:pPr>
    </w:p>
    <w:p w14:paraId="5D85F745" w14:textId="79D63815" w:rsidR="00BB1A93" w:rsidRDefault="00BB1A93" w:rsidP="00BB1A93">
      <w:pPr>
        <w:pStyle w:val="CAT2"/>
      </w:pPr>
      <w:bookmarkStart w:id="29" w:name="_Toc297128100"/>
      <w:bookmarkStart w:id="30" w:name="_Toc112407302"/>
      <w:r>
        <w:t>Riesgo, daño y vulnerabilidad</w:t>
      </w:r>
      <w:bookmarkEnd w:id="29"/>
      <w:bookmarkEnd w:id="30"/>
    </w:p>
    <w:p w14:paraId="776BF7E4" w14:textId="367678C0" w:rsidR="00BB1A93" w:rsidRDefault="00BB1A93" w:rsidP="00BB1A93"/>
    <w:p w14:paraId="7A03278D" w14:textId="281D3354" w:rsidR="00BB1A93" w:rsidRDefault="00BB1A93" w:rsidP="00BB1A93">
      <w:r w:rsidRPr="00B7329D">
        <w:t xml:space="preserve">El riesgo se </w:t>
      </w:r>
      <w:r>
        <w:t xml:space="preserve">define </w:t>
      </w:r>
      <w:r w:rsidRPr="00B7329D">
        <w:t>como “probabilidad de que se produzca un efecto dañino específico en un periodo de tiempo determinado o en circunstancias determinadas”</w:t>
      </w:r>
      <w:r>
        <w:t>.</w:t>
      </w:r>
    </w:p>
    <w:p w14:paraId="6EC3C780" w14:textId="77777777" w:rsidR="00BB1A93" w:rsidRDefault="00BB1A93" w:rsidP="00BB1A93"/>
    <w:p w14:paraId="5B85F750" w14:textId="77777777" w:rsidR="00BB1A93" w:rsidRDefault="00BB1A93" w:rsidP="00BB1A93">
      <w:r w:rsidRPr="00B7329D">
        <w:t xml:space="preserve">Para el eficiente control y planificación ante el riesgo de que se produzca un accidente grave en un establecimiento, es precisa la evaluación de las consecuencias de los fenómenos peligrosos, producto de los accidentes graves que pudieran ocurrir, sobre los elementos vulnerables próximos. </w:t>
      </w:r>
      <w:proofErr w:type="gramStart"/>
      <w:r w:rsidRPr="00B7329D">
        <w:t>Los fenómenos peligrosos a considerar</w:t>
      </w:r>
      <w:proofErr w:type="gramEnd"/>
      <w:r w:rsidRPr="00B7329D">
        <w:t xml:space="preserve"> pueden ser de tres tipos:</w:t>
      </w:r>
    </w:p>
    <w:p w14:paraId="3D6DADED" w14:textId="77777777" w:rsidR="00BB1A93" w:rsidRDefault="00BB1A93" w:rsidP="00BB1A93"/>
    <w:p w14:paraId="33B62C39" w14:textId="5F8A4DF7" w:rsidR="00BB1A93" w:rsidRDefault="00BB1A93" w:rsidP="00BB1A93">
      <w:pPr>
        <w:pStyle w:val="CAT3"/>
      </w:pPr>
      <w:bookmarkStart w:id="31" w:name="_Toc297128101"/>
      <w:bookmarkStart w:id="32" w:name="_Toc112407303"/>
      <w:r>
        <w:t>Fenómenos peligrosos del tipo mecánico</w:t>
      </w:r>
      <w:bookmarkEnd w:id="31"/>
      <w:r>
        <w:t>.</w:t>
      </w:r>
      <w:bookmarkEnd w:id="32"/>
    </w:p>
    <w:p w14:paraId="6ECB595A" w14:textId="77777777" w:rsidR="00BB1A93" w:rsidRDefault="00BB1A93" w:rsidP="00BB1A93"/>
    <w:p w14:paraId="0A2FB8F3" w14:textId="2A2567DA" w:rsidR="00BB1A93" w:rsidRPr="000B0864" w:rsidRDefault="00BB1A93" w:rsidP="00BB1A93">
      <w:r w:rsidRPr="000B0864">
        <w:t>Se incluyen entre estos las ondas de presión y los proyectiles. Las ondas de presión son provocadas por las explosiones o equilibrio rápido entre una masa de gases a presión elevada y la atmósfera que la envuelve. En el caso de que la energía necesaria para la expansión del gas proceda de un fenómeno físico, se dice que la explosión es física y se requiere que el producto esté confinado en un recipiente estanco (denominándose estallido). Por contra, si la energía procede de una reacción química, se trata de una explosión química (o explosión, simplemente). En este caso la explosión puede ocurrir, aunque el producto no esté confinado.</w:t>
      </w:r>
    </w:p>
    <w:p w14:paraId="63D70171" w14:textId="77777777" w:rsidR="00BB1A93" w:rsidRPr="000B0864" w:rsidRDefault="00BB1A93" w:rsidP="00BB1A93"/>
    <w:p w14:paraId="4A5F2A9C" w14:textId="77777777" w:rsidR="00BB1A93" w:rsidRDefault="00BB1A93" w:rsidP="00BB1A93">
      <w:r w:rsidRPr="000B0864">
        <w:t>Una explosión confinada, o estallido, puede originar fragmentos del continente, y una no confinada, de sólidos de las inmediaciones del punto en que se ha producido la explosión. Estos fragmentos o proyectiles están dotados de gran cantidad de movimiento y sus dimensiones y alcance son variados pero limitados.</w:t>
      </w:r>
    </w:p>
    <w:p w14:paraId="55F2B000" w14:textId="780DD9DA" w:rsidR="00BB1A93" w:rsidRPr="000B0864" w:rsidRDefault="00BB1A93" w:rsidP="00BB1A93">
      <w:r w:rsidRPr="000B0864">
        <w:lastRenderedPageBreak/>
        <w:t>Los efectos de la onda de presión pueden clasificarse de la manera siguiente:</w:t>
      </w:r>
    </w:p>
    <w:p w14:paraId="5A56D5D4" w14:textId="77777777" w:rsidR="00BB1A93" w:rsidRPr="000B0864" w:rsidRDefault="00BB1A93" w:rsidP="00BB1A93"/>
    <w:p w14:paraId="5055FA16" w14:textId="77777777" w:rsidR="00BB1A93" w:rsidRPr="000B0864" w:rsidRDefault="00BB1A93">
      <w:pPr>
        <w:numPr>
          <w:ilvl w:val="0"/>
          <w:numId w:val="24"/>
        </w:numPr>
      </w:pPr>
      <w:r w:rsidRPr="000B0864">
        <w:rPr>
          <w:b/>
        </w:rPr>
        <w:t>Efectos primarios:</w:t>
      </w:r>
      <w:r w:rsidRPr="000B0864">
        <w:t xml:space="preserve"> Los efectos primarios de la onda de presión tienen su origen en las compresiones y expansiones del aire atmosférico que pueden producir fenómenos de deformación y vibratorios que afecten a las estructuras de edificios e instalaciones y a los organismos vivos.</w:t>
      </w:r>
    </w:p>
    <w:p w14:paraId="0D67F031" w14:textId="77777777" w:rsidR="00BB1A93" w:rsidRDefault="00BB1A93">
      <w:pPr>
        <w:numPr>
          <w:ilvl w:val="0"/>
          <w:numId w:val="24"/>
        </w:numPr>
      </w:pPr>
      <w:r w:rsidRPr="000B0864">
        <w:rPr>
          <w:b/>
        </w:rPr>
        <w:t>Efectos secundarios:</w:t>
      </w:r>
      <w:r w:rsidRPr="000B0864">
        <w:t xml:space="preserve"> Los efectos secundarios de la onda de presión tienen lugar cuando las deformaciones y tensiones dinámicas producidas superan las características de resistencia de las estructuras y éstas fallan. El fallo o rotura de las estructuras origina la formación de fragmentos que, por el impulso recibido de la onda de presión, actúan a su vez como proyectiles, cuyo impacto causa daños mecánicos adicionales.</w:t>
      </w:r>
    </w:p>
    <w:p w14:paraId="6776453D" w14:textId="052DF781" w:rsidR="00BB1A93" w:rsidRDefault="00BB1A93">
      <w:pPr>
        <w:numPr>
          <w:ilvl w:val="0"/>
          <w:numId w:val="24"/>
        </w:numPr>
      </w:pPr>
      <w:r w:rsidRPr="000B0864">
        <w:rPr>
          <w:b/>
        </w:rPr>
        <w:t xml:space="preserve">Efectos terciarios: </w:t>
      </w:r>
      <w:r w:rsidRPr="000B0864">
        <w:t>Los efectos terciarios de la onda de presión consisten en los daños causados por el desplazamiento del cuerpo de seres vivos e impacto de este contra el suelo u otros obstáculos.</w:t>
      </w:r>
    </w:p>
    <w:p w14:paraId="66DF6561" w14:textId="77777777" w:rsidR="00BB1A93" w:rsidRDefault="00BB1A93" w:rsidP="00BB1A93"/>
    <w:p w14:paraId="23411E1F" w14:textId="54B846C7" w:rsidR="00BB1A93" w:rsidRDefault="00BB1A93" w:rsidP="00BB1A93">
      <w:pPr>
        <w:pStyle w:val="CAT3"/>
      </w:pPr>
      <w:bookmarkStart w:id="33" w:name="_Toc297128102"/>
      <w:bookmarkStart w:id="34" w:name="_Toc112407304"/>
      <w:r>
        <w:t>Fenómenos peligrosos del tipo térmico</w:t>
      </w:r>
      <w:bookmarkEnd w:id="33"/>
      <w:r>
        <w:t>.</w:t>
      </w:r>
      <w:bookmarkEnd w:id="34"/>
    </w:p>
    <w:p w14:paraId="142D439C" w14:textId="77777777" w:rsidR="00BB1A93" w:rsidRPr="009B7AAF" w:rsidRDefault="00BB1A93" w:rsidP="00BB1A93"/>
    <w:p w14:paraId="278781ED" w14:textId="77777777" w:rsidR="00BB1A93" w:rsidRPr="005511AA" w:rsidRDefault="00BB1A93" w:rsidP="00BB1A93">
      <w:r w:rsidRPr="005511AA">
        <w:t>Estos se producen a partir de la oxidación rápida, no explosiva, de sustancias combustibles, produciendo llama, que puede ser estacionaria (incendio de charco, dardo de fuego) o progresiva (llamarada, bola de fuego), pero que en todos los casos disipa la energía de combustión mayoritariamente por radiación que puede afectar a seres vivos e instalaciones materiales.</w:t>
      </w:r>
    </w:p>
    <w:p w14:paraId="14903B2A" w14:textId="77777777" w:rsidR="00BB1A93" w:rsidRPr="005511AA" w:rsidRDefault="00BB1A93" w:rsidP="00BB1A93"/>
    <w:p w14:paraId="7C3A7A78" w14:textId="77777777" w:rsidR="00BB1A93" w:rsidRDefault="00BB1A93" w:rsidP="00BB1A93">
      <w:r w:rsidRPr="005511AA">
        <w:t>Si la materia sobre la que incide el flujo de radiación térmica no puede disiparlo a la misma velocidad que lo recibe, éste provoca un incremento de su temperatura.</w:t>
      </w:r>
      <w:r>
        <w:t xml:space="preserve"> </w:t>
      </w:r>
      <w:r w:rsidRPr="005511AA">
        <w:t>Si este incremento no se limita, se producen alteraciones irreversibles y catastróficas, que pueden culminar en la combustión o fusión y volatilización de la materia expuesta.</w:t>
      </w:r>
    </w:p>
    <w:p w14:paraId="6A7940FB" w14:textId="77777777" w:rsidR="00BB1A93" w:rsidRPr="005511AA" w:rsidRDefault="00BB1A93" w:rsidP="00BB1A93"/>
    <w:p w14:paraId="48BED2E5" w14:textId="77777777" w:rsidR="00BB1A93" w:rsidRDefault="00BB1A93" w:rsidP="00BB1A93">
      <w:r w:rsidRPr="005511AA">
        <w:t xml:space="preserve">En las proximidades del punto donde se desarrolla la llama, se tiene transmisión del calor tanto por convección como por radiación y conducción. Así pues, la única forma de evitar o mitigar sus efectos es la utilización de equipos de protección </w:t>
      </w:r>
      <w:r w:rsidRPr="005511AA">
        <w:lastRenderedPageBreak/>
        <w:t>individual frente al calor o el fuego o protecciones adecuadas. En contraposición, a partir de una cierta distancia del foco del incendio, la transmisión del calor se efectúa exclusivamente por radiación, disminuyendo su intensidad al aumentar dicha distancia. Esto hace que cualquier pantalla opaca a la radiación térmica pueda constituir una medida de protección sumamente eficaz.</w:t>
      </w:r>
    </w:p>
    <w:p w14:paraId="5BAD82BE" w14:textId="77777777" w:rsidR="00BB1A93" w:rsidRDefault="00BB1A93" w:rsidP="00BB1A93"/>
    <w:p w14:paraId="2A7D8DEA" w14:textId="5600209A" w:rsidR="00BB1A93" w:rsidRDefault="00BB1A93" w:rsidP="00BB1A93">
      <w:pPr>
        <w:pStyle w:val="CAT3"/>
      </w:pPr>
      <w:bookmarkStart w:id="35" w:name="_Toc297128103"/>
      <w:bookmarkStart w:id="36" w:name="_Toc112407305"/>
      <w:r>
        <w:t>Fenómenos peligrosos del tipo químico</w:t>
      </w:r>
      <w:bookmarkEnd w:id="35"/>
      <w:r>
        <w:t>.</w:t>
      </w:r>
      <w:bookmarkEnd w:id="36"/>
    </w:p>
    <w:p w14:paraId="2DBA0A26" w14:textId="77777777" w:rsidR="00BB1A93" w:rsidRPr="009B7AAF" w:rsidRDefault="00BB1A93" w:rsidP="00BB1A93"/>
    <w:p w14:paraId="552419DD" w14:textId="5DEFA589" w:rsidR="00BB1A93" w:rsidRPr="005511AA" w:rsidRDefault="00BB1A93" w:rsidP="00BB1A93">
      <w:r w:rsidRPr="005511AA">
        <w:t>Se incluyen en este tipo de fenómeno indeseado las nubes tóxicas o la contaminación del medio ambiente debida a fugas o vertidos incontrolados de sustancias peligrosas para las personas y el medio ambiente.</w:t>
      </w:r>
    </w:p>
    <w:p w14:paraId="650106C1" w14:textId="77777777" w:rsidR="00BB1A93" w:rsidRPr="005511AA" w:rsidRDefault="00BB1A93" w:rsidP="00BB1A93"/>
    <w:p w14:paraId="736D0149" w14:textId="77777777" w:rsidR="00BB1A93" w:rsidRPr="005511AA" w:rsidRDefault="00BB1A93" w:rsidP="00BB1A93">
      <w:r w:rsidRPr="005511AA">
        <w:t>Estas sustancias químicas, directa o indirectamente, a través de reacciones secundarias inmediatas o diferidas, pueden producir efectos diversos en función de la categoría de la sustancia peligrosa involucrada.</w:t>
      </w:r>
      <w:r>
        <w:t xml:space="preserve"> </w:t>
      </w:r>
      <w:r w:rsidRPr="005511AA">
        <w:t>Los daños dependerán, para cada entorno, de las características orográficas del terreno, la concentración del tóxico y el tiempo de exposición.</w:t>
      </w:r>
    </w:p>
    <w:p w14:paraId="37D7524B" w14:textId="77777777" w:rsidR="00BB1A93" w:rsidRPr="005511AA" w:rsidRDefault="00BB1A93" w:rsidP="00BB1A93"/>
    <w:p w14:paraId="5A7CDBFD" w14:textId="77777777" w:rsidR="00BB1A93" w:rsidRPr="005511AA" w:rsidRDefault="00BB1A93" w:rsidP="00BB1A93">
      <w:r w:rsidRPr="005511AA">
        <w:t>La característica esencial de todos los productos y sustancias tóxicas es que para producir consecuencias deben difundirse a través de un medio, lo que requiere que transcurra un tiempo y, en ocasiones, permite la aplicación de medidas de protección más fácilmente que para los fenómenos térmicos y mecánicos, aunque, por otra parte, en muchos casos, resulta muy difícil conocer el desplazamiento de los contaminantes, su evolución, así como eliminarlos totalmente del medio al que se han incorporado.</w:t>
      </w:r>
    </w:p>
    <w:p w14:paraId="03106376" w14:textId="77777777" w:rsidR="00BB1A93" w:rsidRPr="005511AA" w:rsidRDefault="00BB1A93" w:rsidP="00BB1A93"/>
    <w:p w14:paraId="26C46496" w14:textId="77777777" w:rsidR="00BB1A93" w:rsidRPr="005511AA" w:rsidRDefault="00BB1A93" w:rsidP="00BB1A93">
      <w:r w:rsidRPr="005511AA">
        <w:t xml:space="preserve">La liberación incontrolada de productos contaminantes conlleva riesgos asociados cuyas consecuencias son diferidas en la mayoría de las ocasiones. Es por ello </w:t>
      </w:r>
      <w:proofErr w:type="gramStart"/>
      <w:r w:rsidRPr="005511AA">
        <w:t>que</w:t>
      </w:r>
      <w:proofErr w:type="gramEnd"/>
      <w:r w:rsidRPr="005511AA">
        <w:t>, a la hora de delimitar las zonas afectadas por estos sucesos, es preciso el conocimiento de las circunstancias, en su más amplio sentido, bajo las que se desarrolla el accidente, así como la naturaleza del producto fugado en lo que a su capacidad contaminante se refiere.</w:t>
      </w:r>
    </w:p>
    <w:p w14:paraId="5753833E" w14:textId="77777777" w:rsidR="00BB1A93" w:rsidRPr="005511AA" w:rsidRDefault="00BB1A93" w:rsidP="00BB1A93"/>
    <w:p w14:paraId="39DECD92" w14:textId="77777777" w:rsidR="00BB1A93" w:rsidRDefault="00BB1A93" w:rsidP="00BB1A93">
      <w:r w:rsidRPr="005511AA">
        <w:lastRenderedPageBreak/>
        <w:t>Por lo que respecta a las sustancias peligrosas para el medio ambiente, se pueden producir alteraciones de éste por distintos sucesos, que son consecuencia de un desarrollo incontrolado de una actividad industrial. Entre tales sucesos se pueden incluir:</w:t>
      </w:r>
    </w:p>
    <w:p w14:paraId="33813108" w14:textId="77777777" w:rsidR="00BB1A93" w:rsidRDefault="00BB1A93" w:rsidP="00BB1A93"/>
    <w:p w14:paraId="7E42D552" w14:textId="77777777" w:rsidR="00BB1A93" w:rsidRPr="005511AA" w:rsidRDefault="00BB1A93">
      <w:pPr>
        <w:numPr>
          <w:ilvl w:val="0"/>
          <w:numId w:val="25"/>
        </w:numPr>
      </w:pPr>
      <w:r w:rsidRPr="005511AA">
        <w:t>Vertido de productos contaminantes en aguas superficiales, del que pueden derivarse la contaminación de aguas potables o graves perjuicios para el medio ambiente y las personas.</w:t>
      </w:r>
    </w:p>
    <w:p w14:paraId="64FEADB0" w14:textId="77777777" w:rsidR="00BB1A93" w:rsidRDefault="00BB1A93">
      <w:pPr>
        <w:numPr>
          <w:ilvl w:val="0"/>
          <w:numId w:val="25"/>
        </w:numPr>
      </w:pPr>
      <w:r w:rsidRPr="005511AA">
        <w:t>Filtración de productos contaminantes en el terreno y aguas subterráneas, que los dejan inservibles para su explotación agrícola, ganadera y de consumo.</w:t>
      </w:r>
    </w:p>
    <w:p w14:paraId="195A1F5E" w14:textId="77777777" w:rsidR="00BB1A93" w:rsidRDefault="00BB1A93">
      <w:pPr>
        <w:numPr>
          <w:ilvl w:val="0"/>
          <w:numId w:val="25"/>
        </w:numPr>
      </w:pPr>
      <w:r w:rsidRPr="005511AA">
        <w:t>Emisión de contaminantes a la atmósfera que determinan la calidad del aire provocando graves perturbaciones en los ecosistemas receptores con posible incorporación posterior a la cadena trófica.</w:t>
      </w:r>
    </w:p>
    <w:p w14:paraId="1F0298A4" w14:textId="6D3036F2" w:rsidR="00BB1A93" w:rsidRDefault="00BB1A93">
      <w:pPr>
        <w:spacing w:line="240" w:lineRule="auto"/>
        <w:jc w:val="left"/>
        <w:rPr>
          <w:b/>
          <w:color w:val="000000"/>
        </w:rPr>
      </w:pPr>
    </w:p>
    <w:p w14:paraId="67EAA683" w14:textId="22F5BBBC" w:rsidR="008E02A2" w:rsidRDefault="008E02A2" w:rsidP="008E02A2">
      <w:pPr>
        <w:pStyle w:val="CAT2"/>
      </w:pPr>
      <w:bookmarkStart w:id="37" w:name="_Toc112407306"/>
      <w:r>
        <w:t>Criterios generales</w:t>
      </w:r>
      <w:r w:rsidR="007B197C">
        <w:t xml:space="preserve"> </w:t>
      </w:r>
      <w:r w:rsidR="00812CF7">
        <w:t>de</w:t>
      </w:r>
      <w:r w:rsidR="007B197C">
        <w:t xml:space="preserve"> análisis</w:t>
      </w:r>
      <w:r>
        <w:t>.</w:t>
      </w:r>
      <w:bookmarkEnd w:id="37"/>
    </w:p>
    <w:p w14:paraId="1201449C" w14:textId="55B1CA2B" w:rsidR="008E02A2" w:rsidRDefault="008E02A2" w:rsidP="008B79ED">
      <w:pPr>
        <w:rPr>
          <w:rFonts w:cs="Arial"/>
        </w:rPr>
      </w:pPr>
    </w:p>
    <w:p w14:paraId="473CFCD2" w14:textId="37AAD905" w:rsidR="003357F6" w:rsidRPr="00E93A63" w:rsidRDefault="003357F6" w:rsidP="003357F6">
      <w:pPr>
        <w:rPr>
          <w:rFonts w:cs="Arial"/>
        </w:rPr>
      </w:pPr>
      <w:r w:rsidRPr="00E93A63">
        <w:rPr>
          <w:rFonts w:cs="Arial"/>
        </w:rPr>
        <w:t xml:space="preserve">El análisis de las consecuencias de los accidentes en el ámbito del Real Decreto 840/2015 se desarrolla aplicando los criterios para establecer las zonas de planificación ante emergencias definidos por medio de la Directriz básica de protección civil para el control y planificación ante el riesgo de accidentes graves en los que intervienen sustancias peligrosas. Los criterios empleados para el análisis se exponen a continuación. </w:t>
      </w:r>
    </w:p>
    <w:p w14:paraId="09BBCD59" w14:textId="77777777" w:rsidR="003357F6" w:rsidRPr="00E93A63" w:rsidRDefault="003357F6" w:rsidP="003357F6">
      <w:pPr>
        <w:rPr>
          <w:rFonts w:cs="Arial"/>
        </w:rPr>
      </w:pPr>
    </w:p>
    <w:p w14:paraId="04C186A2" w14:textId="77777777" w:rsidR="003357F6" w:rsidRPr="00E93A63" w:rsidRDefault="003357F6" w:rsidP="003357F6">
      <w:pPr>
        <w:rPr>
          <w:rFonts w:cs="Arial"/>
          <w:i/>
        </w:rPr>
      </w:pPr>
      <w:r w:rsidRPr="00E93A63">
        <w:rPr>
          <w:rFonts w:cs="Arial"/>
          <w:i/>
        </w:rPr>
        <w:t>“Los valores umbrales adoptados para la delimitación de la zona de intervención son:</w:t>
      </w:r>
    </w:p>
    <w:p w14:paraId="0F56AA47" w14:textId="77777777" w:rsidR="003357F6" w:rsidRPr="00E93A63" w:rsidRDefault="003357F6" w:rsidP="003357F6">
      <w:pPr>
        <w:rPr>
          <w:rFonts w:cs="Arial"/>
          <w:i/>
        </w:rPr>
      </w:pPr>
    </w:p>
    <w:p w14:paraId="0ACF2CD4" w14:textId="77777777" w:rsidR="003357F6" w:rsidRPr="00E93A63" w:rsidRDefault="003357F6">
      <w:pPr>
        <w:numPr>
          <w:ilvl w:val="0"/>
          <w:numId w:val="14"/>
        </w:numPr>
        <w:rPr>
          <w:rFonts w:cs="Arial"/>
          <w:i/>
        </w:rPr>
      </w:pPr>
      <w:r w:rsidRPr="00E93A63">
        <w:rPr>
          <w:rFonts w:cs="Arial"/>
          <w:i/>
        </w:rPr>
        <w:t xml:space="preserve">Un valor local integrado del impulso, debido a la onda de presión, de 150 </w:t>
      </w:r>
      <w:proofErr w:type="spellStart"/>
      <w:r w:rsidRPr="00E93A63">
        <w:rPr>
          <w:rFonts w:cs="Arial"/>
          <w:i/>
        </w:rPr>
        <w:t>mbarseg</w:t>
      </w:r>
      <w:proofErr w:type="spellEnd"/>
      <w:r w:rsidRPr="00E93A63">
        <w:rPr>
          <w:rFonts w:cs="Arial"/>
          <w:i/>
        </w:rPr>
        <w:t>.</w:t>
      </w:r>
    </w:p>
    <w:p w14:paraId="48F77BFC" w14:textId="77777777" w:rsidR="003357F6" w:rsidRPr="00E93A63" w:rsidRDefault="003357F6">
      <w:pPr>
        <w:numPr>
          <w:ilvl w:val="0"/>
          <w:numId w:val="14"/>
        </w:numPr>
        <w:rPr>
          <w:rFonts w:cs="Arial"/>
          <w:i/>
        </w:rPr>
      </w:pPr>
      <w:r w:rsidRPr="00E93A63">
        <w:rPr>
          <w:rFonts w:cs="Arial"/>
          <w:i/>
        </w:rPr>
        <w:t>Una sobrepresión local estática de la onda de presión de 125 mbar.</w:t>
      </w:r>
    </w:p>
    <w:p w14:paraId="595C4A83" w14:textId="77777777" w:rsidR="003357F6" w:rsidRPr="00E93A63" w:rsidRDefault="003357F6">
      <w:pPr>
        <w:numPr>
          <w:ilvl w:val="0"/>
          <w:numId w:val="14"/>
        </w:numPr>
        <w:rPr>
          <w:rFonts w:cs="Arial"/>
          <w:i/>
        </w:rPr>
      </w:pPr>
      <w:r w:rsidRPr="00E93A63">
        <w:rPr>
          <w:rFonts w:cs="Arial"/>
          <w:i/>
        </w:rPr>
        <w:t xml:space="preserve">El alcance máximo de proyectiles con un impulso superior a 10 </w:t>
      </w:r>
      <w:proofErr w:type="spellStart"/>
      <w:r w:rsidRPr="00E93A63">
        <w:rPr>
          <w:rFonts w:cs="Arial"/>
          <w:i/>
        </w:rPr>
        <w:t>mbarseg</w:t>
      </w:r>
      <w:proofErr w:type="spellEnd"/>
      <w:r w:rsidRPr="00E93A63">
        <w:rPr>
          <w:rFonts w:cs="Arial"/>
          <w:i/>
        </w:rPr>
        <w:t xml:space="preserve"> en una cuantía del 95%. Producidos por explosión o estallido de continentes.</w:t>
      </w:r>
    </w:p>
    <w:p w14:paraId="44A366DF" w14:textId="77777777" w:rsidR="003357F6" w:rsidRPr="00E93A63" w:rsidRDefault="003357F6">
      <w:pPr>
        <w:numPr>
          <w:ilvl w:val="0"/>
          <w:numId w:val="14"/>
        </w:numPr>
        <w:rPr>
          <w:rFonts w:cs="Arial"/>
          <w:i/>
        </w:rPr>
      </w:pPr>
      <w:r w:rsidRPr="00E93A63">
        <w:rPr>
          <w:rFonts w:cs="Arial"/>
          <w:i/>
        </w:rPr>
        <w:lastRenderedPageBreak/>
        <w:t>Una dosis de radiación térmica de 250 (kW/m</w:t>
      </w:r>
      <w:r w:rsidRPr="00E93A63">
        <w:rPr>
          <w:rFonts w:cs="Arial"/>
          <w:i/>
          <w:vertAlign w:val="superscript"/>
        </w:rPr>
        <w:t>2</w:t>
      </w:r>
      <w:r w:rsidRPr="00E93A63">
        <w:rPr>
          <w:rFonts w:cs="Arial"/>
          <w:i/>
        </w:rPr>
        <w:t>)</w:t>
      </w:r>
      <w:r w:rsidRPr="00E93A63">
        <w:rPr>
          <w:rFonts w:cs="Arial"/>
          <w:i/>
          <w:vertAlign w:val="superscript"/>
        </w:rPr>
        <w:t>4/3</w:t>
      </w:r>
      <w:r w:rsidRPr="00E93A63">
        <w:rPr>
          <w:rFonts w:cs="Arial"/>
          <w:i/>
        </w:rPr>
        <w:t xml:space="preserve"> · s, equivalente a las combinaciones de intensidad térmica y tiempo de exposición que se indican a continuación.</w:t>
      </w:r>
    </w:p>
    <w:p w14:paraId="4BAE4656" w14:textId="77777777" w:rsidR="003357F6" w:rsidRPr="00E93A63" w:rsidRDefault="003357F6" w:rsidP="003357F6">
      <w:pPr>
        <w:rPr>
          <w:rFonts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483"/>
        <w:gridCol w:w="483"/>
        <w:gridCol w:w="483"/>
        <w:gridCol w:w="483"/>
        <w:gridCol w:w="483"/>
      </w:tblGrid>
      <w:tr w:rsidR="003357F6" w:rsidRPr="00E93A63" w14:paraId="47D8FFBD" w14:textId="77777777" w:rsidTr="00906775">
        <w:trPr>
          <w:jc w:val="center"/>
        </w:trPr>
        <w:tc>
          <w:tcPr>
            <w:tcW w:w="0" w:type="auto"/>
          </w:tcPr>
          <w:p w14:paraId="77CD3C76" w14:textId="77777777" w:rsidR="003357F6" w:rsidRPr="00E93A63" w:rsidRDefault="003357F6" w:rsidP="00906775">
            <w:pPr>
              <w:rPr>
                <w:rFonts w:cs="Arial"/>
                <w:i/>
              </w:rPr>
            </w:pPr>
            <w:r w:rsidRPr="00E93A63">
              <w:rPr>
                <w:rFonts w:cs="Arial"/>
                <w:i/>
              </w:rPr>
              <w:t>I, kW/m</w:t>
            </w:r>
            <w:r w:rsidRPr="00E93A63">
              <w:rPr>
                <w:rFonts w:cs="Arial"/>
                <w:i/>
                <w:vertAlign w:val="superscript"/>
              </w:rPr>
              <w:t>2</w:t>
            </w:r>
          </w:p>
        </w:tc>
        <w:tc>
          <w:tcPr>
            <w:tcW w:w="0" w:type="auto"/>
          </w:tcPr>
          <w:p w14:paraId="1795784D" w14:textId="77777777" w:rsidR="003357F6" w:rsidRPr="00E93A63" w:rsidRDefault="003357F6" w:rsidP="00906775">
            <w:pPr>
              <w:rPr>
                <w:rFonts w:cs="Arial"/>
                <w:i/>
              </w:rPr>
            </w:pPr>
            <w:r w:rsidRPr="00E93A63">
              <w:rPr>
                <w:rFonts w:cs="Arial"/>
                <w:i/>
              </w:rPr>
              <w:t>7</w:t>
            </w:r>
          </w:p>
        </w:tc>
        <w:tc>
          <w:tcPr>
            <w:tcW w:w="0" w:type="auto"/>
          </w:tcPr>
          <w:p w14:paraId="5C34D825" w14:textId="77777777" w:rsidR="003357F6" w:rsidRPr="00E93A63" w:rsidRDefault="003357F6" w:rsidP="00906775">
            <w:pPr>
              <w:rPr>
                <w:rFonts w:cs="Arial"/>
                <w:i/>
              </w:rPr>
            </w:pPr>
            <w:r w:rsidRPr="00E93A63">
              <w:rPr>
                <w:rFonts w:cs="Arial"/>
                <w:i/>
              </w:rPr>
              <w:t>6</w:t>
            </w:r>
          </w:p>
        </w:tc>
        <w:tc>
          <w:tcPr>
            <w:tcW w:w="0" w:type="auto"/>
          </w:tcPr>
          <w:p w14:paraId="7254E9CA" w14:textId="77777777" w:rsidR="003357F6" w:rsidRPr="00E93A63" w:rsidRDefault="003357F6" w:rsidP="00906775">
            <w:pPr>
              <w:rPr>
                <w:rFonts w:cs="Arial"/>
                <w:i/>
              </w:rPr>
            </w:pPr>
            <w:r w:rsidRPr="00E93A63">
              <w:rPr>
                <w:rFonts w:cs="Arial"/>
                <w:i/>
              </w:rPr>
              <w:t>5</w:t>
            </w:r>
          </w:p>
        </w:tc>
        <w:tc>
          <w:tcPr>
            <w:tcW w:w="0" w:type="auto"/>
          </w:tcPr>
          <w:p w14:paraId="3E99EF3B" w14:textId="77777777" w:rsidR="003357F6" w:rsidRPr="00E93A63" w:rsidRDefault="003357F6" w:rsidP="00906775">
            <w:pPr>
              <w:rPr>
                <w:rFonts w:cs="Arial"/>
                <w:i/>
              </w:rPr>
            </w:pPr>
            <w:r w:rsidRPr="00E93A63">
              <w:rPr>
                <w:rFonts w:cs="Arial"/>
                <w:i/>
              </w:rPr>
              <w:t>4</w:t>
            </w:r>
          </w:p>
        </w:tc>
        <w:tc>
          <w:tcPr>
            <w:tcW w:w="0" w:type="auto"/>
          </w:tcPr>
          <w:p w14:paraId="327B8639" w14:textId="77777777" w:rsidR="003357F6" w:rsidRPr="00E93A63" w:rsidRDefault="003357F6" w:rsidP="00906775">
            <w:pPr>
              <w:rPr>
                <w:rFonts w:cs="Arial"/>
                <w:i/>
              </w:rPr>
            </w:pPr>
            <w:r w:rsidRPr="00E93A63">
              <w:rPr>
                <w:rFonts w:cs="Arial"/>
                <w:i/>
              </w:rPr>
              <w:t>3</w:t>
            </w:r>
          </w:p>
        </w:tc>
      </w:tr>
      <w:tr w:rsidR="003357F6" w:rsidRPr="00E93A63" w14:paraId="53EDC406" w14:textId="77777777" w:rsidTr="00906775">
        <w:trPr>
          <w:jc w:val="center"/>
        </w:trPr>
        <w:tc>
          <w:tcPr>
            <w:tcW w:w="0" w:type="auto"/>
          </w:tcPr>
          <w:p w14:paraId="6AD7D6FD" w14:textId="77777777" w:rsidR="003357F6" w:rsidRPr="00E93A63" w:rsidRDefault="003357F6" w:rsidP="00906775">
            <w:pPr>
              <w:rPr>
                <w:rFonts w:cs="Arial"/>
                <w:i/>
              </w:rPr>
            </w:pPr>
            <w:proofErr w:type="spellStart"/>
            <w:r w:rsidRPr="00E93A63">
              <w:rPr>
                <w:rFonts w:cs="Arial"/>
                <w:i/>
              </w:rPr>
              <w:t>t</w:t>
            </w:r>
            <w:r w:rsidRPr="00E93A63">
              <w:rPr>
                <w:rFonts w:cs="Arial"/>
                <w:i/>
                <w:vertAlign w:val="subscript"/>
              </w:rPr>
              <w:t>exp</w:t>
            </w:r>
            <w:proofErr w:type="spellEnd"/>
            <w:r w:rsidRPr="00E93A63">
              <w:rPr>
                <w:rFonts w:cs="Arial"/>
                <w:i/>
              </w:rPr>
              <w:t>, s</w:t>
            </w:r>
          </w:p>
        </w:tc>
        <w:tc>
          <w:tcPr>
            <w:tcW w:w="0" w:type="auto"/>
          </w:tcPr>
          <w:p w14:paraId="755FA63D" w14:textId="77777777" w:rsidR="003357F6" w:rsidRPr="00E93A63" w:rsidRDefault="003357F6" w:rsidP="00906775">
            <w:pPr>
              <w:rPr>
                <w:rFonts w:cs="Arial"/>
                <w:i/>
              </w:rPr>
            </w:pPr>
            <w:r w:rsidRPr="00E93A63">
              <w:rPr>
                <w:rFonts w:cs="Arial"/>
                <w:i/>
              </w:rPr>
              <w:t>20</w:t>
            </w:r>
          </w:p>
        </w:tc>
        <w:tc>
          <w:tcPr>
            <w:tcW w:w="0" w:type="auto"/>
          </w:tcPr>
          <w:p w14:paraId="71795596" w14:textId="77777777" w:rsidR="003357F6" w:rsidRPr="00E93A63" w:rsidRDefault="003357F6" w:rsidP="00906775">
            <w:pPr>
              <w:rPr>
                <w:rFonts w:cs="Arial"/>
                <w:i/>
              </w:rPr>
            </w:pPr>
            <w:r w:rsidRPr="00E93A63">
              <w:rPr>
                <w:rFonts w:cs="Arial"/>
                <w:i/>
              </w:rPr>
              <w:t>25</w:t>
            </w:r>
          </w:p>
        </w:tc>
        <w:tc>
          <w:tcPr>
            <w:tcW w:w="0" w:type="auto"/>
          </w:tcPr>
          <w:p w14:paraId="56D55D31" w14:textId="77777777" w:rsidR="003357F6" w:rsidRPr="00E93A63" w:rsidRDefault="003357F6" w:rsidP="00906775">
            <w:pPr>
              <w:rPr>
                <w:rFonts w:cs="Arial"/>
                <w:i/>
              </w:rPr>
            </w:pPr>
            <w:r w:rsidRPr="00E93A63">
              <w:rPr>
                <w:rFonts w:cs="Arial"/>
                <w:i/>
              </w:rPr>
              <w:t>30</w:t>
            </w:r>
          </w:p>
        </w:tc>
        <w:tc>
          <w:tcPr>
            <w:tcW w:w="0" w:type="auto"/>
          </w:tcPr>
          <w:p w14:paraId="52650AD3" w14:textId="77777777" w:rsidR="003357F6" w:rsidRPr="00E93A63" w:rsidRDefault="003357F6" w:rsidP="00906775">
            <w:pPr>
              <w:rPr>
                <w:rFonts w:cs="Arial"/>
                <w:i/>
              </w:rPr>
            </w:pPr>
            <w:r w:rsidRPr="00E93A63">
              <w:rPr>
                <w:rFonts w:cs="Arial"/>
                <w:i/>
              </w:rPr>
              <w:t>40</w:t>
            </w:r>
          </w:p>
        </w:tc>
        <w:tc>
          <w:tcPr>
            <w:tcW w:w="0" w:type="auto"/>
          </w:tcPr>
          <w:p w14:paraId="095D1B52" w14:textId="77777777" w:rsidR="003357F6" w:rsidRPr="00E93A63" w:rsidRDefault="003357F6" w:rsidP="00906775">
            <w:pPr>
              <w:rPr>
                <w:rFonts w:cs="Arial"/>
                <w:i/>
              </w:rPr>
            </w:pPr>
            <w:r w:rsidRPr="00E93A63">
              <w:rPr>
                <w:rFonts w:cs="Arial"/>
                <w:i/>
              </w:rPr>
              <w:t>60</w:t>
            </w:r>
          </w:p>
        </w:tc>
      </w:tr>
    </w:tbl>
    <w:p w14:paraId="6385EC99" w14:textId="77777777" w:rsidR="003357F6" w:rsidRPr="00E93A63" w:rsidRDefault="003357F6" w:rsidP="003357F6">
      <w:pPr>
        <w:rPr>
          <w:rFonts w:cs="Arial"/>
          <w:i/>
        </w:rPr>
      </w:pPr>
    </w:p>
    <w:p w14:paraId="23D2A24B" w14:textId="77777777" w:rsidR="003357F6" w:rsidRPr="00E93A63" w:rsidRDefault="003357F6">
      <w:pPr>
        <w:numPr>
          <w:ilvl w:val="0"/>
          <w:numId w:val="14"/>
        </w:numPr>
        <w:rPr>
          <w:rFonts w:cs="Arial"/>
          <w:i/>
        </w:rPr>
      </w:pPr>
      <w:r w:rsidRPr="00E93A63">
        <w:rPr>
          <w:rFonts w:cs="Arial"/>
          <w:i/>
        </w:rPr>
        <w:t>Concentraciones máximas de sustancias tóxicas en el aire calculadas a partir de los índices AEGL-2, ERPG-2 y/o TEEL-2, siguiendo los criterios expuestos en la Directriz Básica.</w:t>
      </w:r>
    </w:p>
    <w:p w14:paraId="62A8E29F" w14:textId="77777777" w:rsidR="003357F6" w:rsidRPr="00E93A63" w:rsidRDefault="003357F6" w:rsidP="003357F6">
      <w:pPr>
        <w:rPr>
          <w:rFonts w:cs="Arial"/>
        </w:rPr>
      </w:pPr>
    </w:p>
    <w:p w14:paraId="040AE3A1" w14:textId="77777777" w:rsidR="003357F6" w:rsidRPr="00E93A63" w:rsidRDefault="003357F6" w:rsidP="003357F6">
      <w:pPr>
        <w:rPr>
          <w:rFonts w:cs="Arial"/>
          <w:i/>
        </w:rPr>
      </w:pPr>
      <w:r w:rsidRPr="00E93A63">
        <w:rPr>
          <w:rFonts w:cs="Arial"/>
          <w:i/>
        </w:rPr>
        <w:t>Para delimitación de la zona de alerta se consideran los siguientes valores umbrales o circunstancias:</w:t>
      </w:r>
    </w:p>
    <w:p w14:paraId="30CB4040" w14:textId="77777777" w:rsidR="003357F6" w:rsidRPr="00E93A63" w:rsidRDefault="003357F6" w:rsidP="003357F6">
      <w:pPr>
        <w:rPr>
          <w:rFonts w:cs="Arial"/>
          <w:i/>
        </w:rPr>
      </w:pPr>
    </w:p>
    <w:p w14:paraId="006CA9E6" w14:textId="77777777" w:rsidR="003357F6" w:rsidRPr="00E93A63" w:rsidRDefault="003357F6">
      <w:pPr>
        <w:numPr>
          <w:ilvl w:val="0"/>
          <w:numId w:val="14"/>
        </w:numPr>
        <w:rPr>
          <w:rFonts w:cs="Arial"/>
          <w:i/>
        </w:rPr>
      </w:pPr>
      <w:r w:rsidRPr="00E93A63">
        <w:rPr>
          <w:rFonts w:cs="Arial"/>
          <w:i/>
        </w:rPr>
        <w:t xml:space="preserve">Un valor local integrado del impulso, debido a la onda de presión, de 100 </w:t>
      </w:r>
      <w:proofErr w:type="spellStart"/>
      <w:r w:rsidRPr="00E93A63">
        <w:rPr>
          <w:rFonts w:cs="Arial"/>
          <w:i/>
        </w:rPr>
        <w:t>mbarseg</w:t>
      </w:r>
      <w:proofErr w:type="spellEnd"/>
      <w:r w:rsidRPr="00E93A63">
        <w:rPr>
          <w:rFonts w:cs="Arial"/>
          <w:i/>
        </w:rPr>
        <w:t>.</w:t>
      </w:r>
    </w:p>
    <w:p w14:paraId="63BE9D71" w14:textId="77777777" w:rsidR="003357F6" w:rsidRPr="00E93A63" w:rsidRDefault="003357F6">
      <w:pPr>
        <w:numPr>
          <w:ilvl w:val="0"/>
          <w:numId w:val="14"/>
        </w:numPr>
        <w:rPr>
          <w:rFonts w:cs="Arial"/>
          <w:i/>
        </w:rPr>
      </w:pPr>
      <w:r w:rsidRPr="00E93A63">
        <w:rPr>
          <w:rFonts w:cs="Arial"/>
          <w:i/>
        </w:rPr>
        <w:t>Una sobrepresión local estática de la onda de presión de 50 mbar.</w:t>
      </w:r>
    </w:p>
    <w:p w14:paraId="22AADD6F" w14:textId="77777777" w:rsidR="003357F6" w:rsidRPr="00E93A63" w:rsidRDefault="003357F6">
      <w:pPr>
        <w:numPr>
          <w:ilvl w:val="0"/>
          <w:numId w:val="14"/>
        </w:numPr>
        <w:rPr>
          <w:rFonts w:cs="Arial"/>
          <w:i/>
        </w:rPr>
      </w:pPr>
      <w:r w:rsidRPr="00E93A63">
        <w:rPr>
          <w:rFonts w:cs="Arial"/>
          <w:i/>
        </w:rPr>
        <w:t xml:space="preserve">El alcance máximo de proyectiles con un impulso superior a 10 </w:t>
      </w:r>
      <w:proofErr w:type="spellStart"/>
      <w:r w:rsidRPr="00E93A63">
        <w:rPr>
          <w:rFonts w:cs="Arial"/>
          <w:i/>
        </w:rPr>
        <w:t>mbarseg</w:t>
      </w:r>
      <w:proofErr w:type="spellEnd"/>
      <w:r w:rsidRPr="00E93A63">
        <w:rPr>
          <w:rFonts w:cs="Arial"/>
          <w:i/>
        </w:rPr>
        <w:t xml:space="preserve"> en una cuantía del 99,9%. Producidos por explosión o estallido de continentes.</w:t>
      </w:r>
    </w:p>
    <w:p w14:paraId="0FFDA10D" w14:textId="77777777" w:rsidR="003357F6" w:rsidRPr="00E93A63" w:rsidRDefault="003357F6">
      <w:pPr>
        <w:numPr>
          <w:ilvl w:val="0"/>
          <w:numId w:val="14"/>
        </w:numPr>
        <w:rPr>
          <w:rFonts w:cs="Arial"/>
          <w:i/>
        </w:rPr>
      </w:pPr>
      <w:r w:rsidRPr="00E93A63">
        <w:rPr>
          <w:rFonts w:cs="Arial"/>
          <w:i/>
        </w:rPr>
        <w:t>Una dosis de radiación térmica de 115 (kW/m</w:t>
      </w:r>
      <w:r w:rsidRPr="00E93A63">
        <w:rPr>
          <w:rFonts w:cs="Arial"/>
          <w:i/>
          <w:vertAlign w:val="superscript"/>
        </w:rPr>
        <w:t>2</w:t>
      </w:r>
      <w:r w:rsidRPr="00E93A63">
        <w:rPr>
          <w:rFonts w:cs="Arial"/>
          <w:i/>
        </w:rPr>
        <w:t>)</w:t>
      </w:r>
      <w:r w:rsidRPr="00E93A63">
        <w:rPr>
          <w:rFonts w:cs="Arial"/>
          <w:i/>
          <w:vertAlign w:val="superscript"/>
        </w:rPr>
        <w:t>4/3</w:t>
      </w:r>
      <w:r w:rsidRPr="00E93A63">
        <w:rPr>
          <w:rFonts w:cs="Arial"/>
          <w:i/>
        </w:rPr>
        <w:t xml:space="preserve"> · s, equivalente a las combinaciones de intensidad térmica y tiempo de exposición que se indican a continuación.</w:t>
      </w:r>
    </w:p>
    <w:p w14:paraId="10182C45" w14:textId="77777777" w:rsidR="003357F6" w:rsidRPr="00E93A63" w:rsidRDefault="003357F6" w:rsidP="003357F6">
      <w:pPr>
        <w:rPr>
          <w:rFonts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483"/>
        <w:gridCol w:w="483"/>
        <w:gridCol w:w="483"/>
        <w:gridCol w:w="483"/>
        <w:gridCol w:w="483"/>
      </w:tblGrid>
      <w:tr w:rsidR="003357F6" w:rsidRPr="00E93A63" w14:paraId="5DB08949" w14:textId="77777777" w:rsidTr="00906775">
        <w:trPr>
          <w:jc w:val="center"/>
        </w:trPr>
        <w:tc>
          <w:tcPr>
            <w:tcW w:w="0" w:type="auto"/>
          </w:tcPr>
          <w:p w14:paraId="0A66FD8E" w14:textId="77777777" w:rsidR="003357F6" w:rsidRPr="00E93A63" w:rsidRDefault="003357F6" w:rsidP="00906775">
            <w:pPr>
              <w:rPr>
                <w:rFonts w:cs="Arial"/>
                <w:i/>
              </w:rPr>
            </w:pPr>
            <w:r w:rsidRPr="00E93A63">
              <w:rPr>
                <w:rFonts w:cs="Arial"/>
                <w:i/>
              </w:rPr>
              <w:t>I, kW/m</w:t>
            </w:r>
            <w:r w:rsidRPr="00E93A63">
              <w:rPr>
                <w:rFonts w:cs="Arial"/>
                <w:i/>
                <w:vertAlign w:val="superscript"/>
              </w:rPr>
              <w:t>2</w:t>
            </w:r>
          </w:p>
        </w:tc>
        <w:tc>
          <w:tcPr>
            <w:tcW w:w="0" w:type="auto"/>
          </w:tcPr>
          <w:p w14:paraId="2C19E3B0" w14:textId="77777777" w:rsidR="003357F6" w:rsidRPr="00E93A63" w:rsidRDefault="003357F6" w:rsidP="00906775">
            <w:pPr>
              <w:rPr>
                <w:rFonts w:cs="Arial"/>
                <w:i/>
              </w:rPr>
            </w:pPr>
            <w:r w:rsidRPr="00E93A63">
              <w:rPr>
                <w:rFonts w:cs="Arial"/>
                <w:i/>
              </w:rPr>
              <w:t>6</w:t>
            </w:r>
          </w:p>
        </w:tc>
        <w:tc>
          <w:tcPr>
            <w:tcW w:w="0" w:type="auto"/>
          </w:tcPr>
          <w:p w14:paraId="7840AC21" w14:textId="77777777" w:rsidR="003357F6" w:rsidRPr="00E93A63" w:rsidRDefault="003357F6" w:rsidP="00906775">
            <w:pPr>
              <w:rPr>
                <w:rFonts w:cs="Arial"/>
                <w:i/>
              </w:rPr>
            </w:pPr>
            <w:r w:rsidRPr="00E93A63">
              <w:rPr>
                <w:rFonts w:cs="Arial"/>
                <w:i/>
              </w:rPr>
              <w:t>5</w:t>
            </w:r>
          </w:p>
        </w:tc>
        <w:tc>
          <w:tcPr>
            <w:tcW w:w="0" w:type="auto"/>
          </w:tcPr>
          <w:p w14:paraId="64185BFB" w14:textId="77777777" w:rsidR="003357F6" w:rsidRPr="00E93A63" w:rsidRDefault="003357F6" w:rsidP="00906775">
            <w:pPr>
              <w:rPr>
                <w:rFonts w:cs="Arial"/>
                <w:i/>
              </w:rPr>
            </w:pPr>
            <w:r w:rsidRPr="00E93A63">
              <w:rPr>
                <w:rFonts w:cs="Arial"/>
                <w:i/>
              </w:rPr>
              <w:t>4</w:t>
            </w:r>
          </w:p>
        </w:tc>
        <w:tc>
          <w:tcPr>
            <w:tcW w:w="0" w:type="auto"/>
          </w:tcPr>
          <w:p w14:paraId="158D9EE7" w14:textId="77777777" w:rsidR="003357F6" w:rsidRPr="00E93A63" w:rsidRDefault="003357F6" w:rsidP="00906775">
            <w:pPr>
              <w:rPr>
                <w:rFonts w:cs="Arial"/>
                <w:i/>
              </w:rPr>
            </w:pPr>
            <w:r w:rsidRPr="00E93A63">
              <w:rPr>
                <w:rFonts w:cs="Arial"/>
                <w:i/>
              </w:rPr>
              <w:t>3</w:t>
            </w:r>
          </w:p>
        </w:tc>
        <w:tc>
          <w:tcPr>
            <w:tcW w:w="0" w:type="auto"/>
          </w:tcPr>
          <w:p w14:paraId="7515BAEA" w14:textId="77777777" w:rsidR="003357F6" w:rsidRPr="00E93A63" w:rsidRDefault="003357F6" w:rsidP="00906775">
            <w:pPr>
              <w:rPr>
                <w:rFonts w:cs="Arial"/>
                <w:i/>
              </w:rPr>
            </w:pPr>
            <w:r w:rsidRPr="00E93A63">
              <w:rPr>
                <w:rFonts w:cs="Arial"/>
                <w:i/>
              </w:rPr>
              <w:t>2</w:t>
            </w:r>
          </w:p>
        </w:tc>
      </w:tr>
      <w:tr w:rsidR="003357F6" w:rsidRPr="00E93A63" w14:paraId="54B04398" w14:textId="77777777" w:rsidTr="00906775">
        <w:trPr>
          <w:jc w:val="center"/>
        </w:trPr>
        <w:tc>
          <w:tcPr>
            <w:tcW w:w="0" w:type="auto"/>
          </w:tcPr>
          <w:p w14:paraId="588F8D1C" w14:textId="77777777" w:rsidR="003357F6" w:rsidRPr="00E93A63" w:rsidRDefault="003357F6" w:rsidP="00906775">
            <w:pPr>
              <w:rPr>
                <w:rFonts w:cs="Arial"/>
                <w:i/>
              </w:rPr>
            </w:pPr>
            <w:proofErr w:type="spellStart"/>
            <w:r w:rsidRPr="00E93A63">
              <w:rPr>
                <w:rFonts w:cs="Arial"/>
                <w:i/>
              </w:rPr>
              <w:t>t</w:t>
            </w:r>
            <w:r w:rsidRPr="00E93A63">
              <w:rPr>
                <w:rFonts w:cs="Arial"/>
                <w:i/>
                <w:vertAlign w:val="subscript"/>
              </w:rPr>
              <w:t>exp</w:t>
            </w:r>
            <w:proofErr w:type="spellEnd"/>
            <w:r w:rsidRPr="00E93A63">
              <w:rPr>
                <w:rFonts w:cs="Arial"/>
                <w:i/>
              </w:rPr>
              <w:t>, s</w:t>
            </w:r>
          </w:p>
        </w:tc>
        <w:tc>
          <w:tcPr>
            <w:tcW w:w="0" w:type="auto"/>
          </w:tcPr>
          <w:p w14:paraId="162551FA" w14:textId="77777777" w:rsidR="003357F6" w:rsidRPr="00E93A63" w:rsidRDefault="003357F6" w:rsidP="00906775">
            <w:pPr>
              <w:rPr>
                <w:rFonts w:cs="Arial"/>
                <w:i/>
              </w:rPr>
            </w:pPr>
            <w:r w:rsidRPr="00E93A63">
              <w:rPr>
                <w:rFonts w:cs="Arial"/>
                <w:i/>
              </w:rPr>
              <w:t>11</w:t>
            </w:r>
          </w:p>
        </w:tc>
        <w:tc>
          <w:tcPr>
            <w:tcW w:w="0" w:type="auto"/>
          </w:tcPr>
          <w:p w14:paraId="30C69F64" w14:textId="77777777" w:rsidR="003357F6" w:rsidRPr="00E93A63" w:rsidRDefault="003357F6" w:rsidP="00906775">
            <w:pPr>
              <w:rPr>
                <w:rFonts w:cs="Arial"/>
                <w:i/>
              </w:rPr>
            </w:pPr>
            <w:r w:rsidRPr="00E93A63">
              <w:rPr>
                <w:rFonts w:cs="Arial"/>
                <w:i/>
              </w:rPr>
              <w:t>15</w:t>
            </w:r>
          </w:p>
        </w:tc>
        <w:tc>
          <w:tcPr>
            <w:tcW w:w="0" w:type="auto"/>
          </w:tcPr>
          <w:p w14:paraId="4EDD8250" w14:textId="77777777" w:rsidR="003357F6" w:rsidRPr="00E93A63" w:rsidRDefault="003357F6" w:rsidP="00906775">
            <w:pPr>
              <w:rPr>
                <w:rFonts w:cs="Arial"/>
                <w:i/>
              </w:rPr>
            </w:pPr>
            <w:r w:rsidRPr="00E93A63">
              <w:rPr>
                <w:rFonts w:cs="Arial"/>
                <w:i/>
              </w:rPr>
              <w:t>20</w:t>
            </w:r>
          </w:p>
        </w:tc>
        <w:tc>
          <w:tcPr>
            <w:tcW w:w="0" w:type="auto"/>
          </w:tcPr>
          <w:p w14:paraId="22DD1FBD" w14:textId="77777777" w:rsidR="003357F6" w:rsidRPr="00E93A63" w:rsidRDefault="003357F6" w:rsidP="00906775">
            <w:pPr>
              <w:rPr>
                <w:rFonts w:cs="Arial"/>
                <w:i/>
              </w:rPr>
            </w:pPr>
            <w:r w:rsidRPr="00E93A63">
              <w:rPr>
                <w:rFonts w:cs="Arial"/>
                <w:i/>
              </w:rPr>
              <w:t>30</w:t>
            </w:r>
          </w:p>
        </w:tc>
        <w:tc>
          <w:tcPr>
            <w:tcW w:w="0" w:type="auto"/>
          </w:tcPr>
          <w:p w14:paraId="181765FC" w14:textId="77777777" w:rsidR="003357F6" w:rsidRPr="00E93A63" w:rsidRDefault="003357F6" w:rsidP="00906775">
            <w:pPr>
              <w:rPr>
                <w:rFonts w:cs="Arial"/>
                <w:i/>
              </w:rPr>
            </w:pPr>
            <w:r w:rsidRPr="00E93A63">
              <w:rPr>
                <w:rFonts w:cs="Arial"/>
                <w:i/>
              </w:rPr>
              <w:t>45</w:t>
            </w:r>
          </w:p>
        </w:tc>
      </w:tr>
    </w:tbl>
    <w:p w14:paraId="091E1043" w14:textId="77777777" w:rsidR="003357F6" w:rsidRPr="00E93A63" w:rsidRDefault="003357F6" w:rsidP="003357F6">
      <w:pPr>
        <w:rPr>
          <w:rFonts w:cs="Arial"/>
          <w:i/>
        </w:rPr>
      </w:pPr>
    </w:p>
    <w:p w14:paraId="61629F59" w14:textId="77777777" w:rsidR="003357F6" w:rsidRPr="00E93A63" w:rsidRDefault="003357F6">
      <w:pPr>
        <w:numPr>
          <w:ilvl w:val="0"/>
          <w:numId w:val="14"/>
        </w:numPr>
        <w:rPr>
          <w:rFonts w:cs="Arial"/>
          <w:i/>
        </w:rPr>
      </w:pPr>
      <w:r w:rsidRPr="00E93A63">
        <w:rPr>
          <w:rFonts w:cs="Arial"/>
          <w:i/>
        </w:rPr>
        <w:t>Concentraciones máximas de sustancias tóxicas en aire calculadas a partir de los índices AEGL-1, ERPG-1 y/o TEEL-1, siguiendo los criterios expuestos en la Directriz Básica.</w:t>
      </w:r>
    </w:p>
    <w:p w14:paraId="1F87FE56" w14:textId="77777777" w:rsidR="003357F6" w:rsidRPr="00E93A63" w:rsidRDefault="003357F6" w:rsidP="003357F6">
      <w:pPr>
        <w:rPr>
          <w:rFonts w:cs="Arial"/>
        </w:rPr>
      </w:pPr>
    </w:p>
    <w:p w14:paraId="3F34FD63" w14:textId="77777777" w:rsidR="003357F6" w:rsidRPr="00E93A63" w:rsidRDefault="003357F6" w:rsidP="003357F6">
      <w:pPr>
        <w:rPr>
          <w:rFonts w:cs="Arial"/>
          <w:i/>
        </w:rPr>
      </w:pPr>
      <w:r w:rsidRPr="00E93A63">
        <w:rPr>
          <w:rFonts w:cs="Arial"/>
          <w:i/>
        </w:rPr>
        <w:lastRenderedPageBreak/>
        <w:t xml:space="preserve">Para la determinación de un posible efecto dominó de un accidente grave en instalaciones circundantes o próximas y/o en un establecimiento vecino, se establecen los siguientes valores umbrales: </w:t>
      </w:r>
    </w:p>
    <w:p w14:paraId="6EE99821" w14:textId="77777777" w:rsidR="003357F6" w:rsidRPr="00E93A63" w:rsidRDefault="003357F6" w:rsidP="003357F6">
      <w:pPr>
        <w:rPr>
          <w:rFonts w:cs="Arial"/>
          <w:i/>
        </w:rPr>
      </w:pPr>
    </w:p>
    <w:p w14:paraId="127E09AD" w14:textId="77777777" w:rsidR="003357F6" w:rsidRPr="00E93A63" w:rsidRDefault="003357F6">
      <w:pPr>
        <w:numPr>
          <w:ilvl w:val="0"/>
          <w:numId w:val="14"/>
        </w:numPr>
        <w:rPr>
          <w:rFonts w:cs="Arial"/>
          <w:i/>
        </w:rPr>
      </w:pPr>
      <w:r w:rsidRPr="00E93A63">
        <w:rPr>
          <w:rFonts w:cs="Arial"/>
          <w:i/>
        </w:rPr>
        <w:t>Radiación térmica: 8 kW/m</w:t>
      </w:r>
      <w:r w:rsidRPr="00E93A63">
        <w:rPr>
          <w:rFonts w:cs="Arial"/>
          <w:i/>
          <w:vertAlign w:val="superscript"/>
        </w:rPr>
        <w:t>2</w:t>
      </w:r>
      <w:r w:rsidRPr="00E93A63">
        <w:rPr>
          <w:rFonts w:cs="Arial"/>
          <w:i/>
        </w:rPr>
        <w:t>.</w:t>
      </w:r>
    </w:p>
    <w:p w14:paraId="0845E3AE" w14:textId="77777777" w:rsidR="003357F6" w:rsidRPr="00E93A63" w:rsidRDefault="003357F6">
      <w:pPr>
        <w:numPr>
          <w:ilvl w:val="0"/>
          <w:numId w:val="14"/>
        </w:numPr>
        <w:rPr>
          <w:rFonts w:cs="Arial"/>
          <w:i/>
        </w:rPr>
      </w:pPr>
      <w:r w:rsidRPr="00E93A63">
        <w:rPr>
          <w:rFonts w:cs="Arial"/>
          <w:i/>
        </w:rPr>
        <w:t>Sobrepresión: 160 mbar.</w:t>
      </w:r>
    </w:p>
    <w:p w14:paraId="7C3C35AA" w14:textId="77777777" w:rsidR="003357F6" w:rsidRPr="00E93A63" w:rsidRDefault="003357F6">
      <w:pPr>
        <w:numPr>
          <w:ilvl w:val="0"/>
          <w:numId w:val="14"/>
        </w:numPr>
        <w:rPr>
          <w:rFonts w:cs="Arial"/>
          <w:i/>
        </w:rPr>
      </w:pPr>
      <w:r w:rsidRPr="00E93A63">
        <w:rPr>
          <w:rFonts w:cs="Arial"/>
          <w:i/>
        </w:rPr>
        <w:t>Alcance máximo de los proyectiles producidos por explosión o estallido de continentes (la distancia se calcula en función de las hipótesis accidentales consideradas).”</w:t>
      </w:r>
    </w:p>
    <w:p w14:paraId="714C835C" w14:textId="77777777" w:rsidR="00812CF7" w:rsidRDefault="00812CF7" w:rsidP="003357F6"/>
    <w:p w14:paraId="2CE3C873" w14:textId="482FEAB8" w:rsidR="003357F6" w:rsidRDefault="003357F6" w:rsidP="003357F6">
      <w:r w:rsidRPr="00E93A63">
        <w:t xml:space="preserve">Para la estimación de las consecuencias de estos accidentes graves se emplean metodologías de cálculo basados en modelos científicos internacionalmente aceptados. Estos se implementan en herramientas </w:t>
      </w:r>
      <w:r w:rsidRPr="00E93A63">
        <w:rPr>
          <w:i/>
        </w:rPr>
        <w:t>software</w:t>
      </w:r>
      <w:r w:rsidRPr="00E93A63">
        <w:t xml:space="preserve"> que facilitan el cálculo</w:t>
      </w:r>
      <w:r w:rsidR="000E4A88">
        <w:t xml:space="preserve"> (PHAST, ALOHA, </w:t>
      </w:r>
      <w:proofErr w:type="spellStart"/>
      <w:r w:rsidR="000E4A88">
        <w:t>Risk</w:t>
      </w:r>
      <w:proofErr w:type="spellEnd"/>
      <w:r w:rsidR="000E4A88">
        <w:t xml:space="preserve"> Curves, …)</w:t>
      </w:r>
      <w:r w:rsidRPr="00E93A63">
        <w:t>.</w:t>
      </w:r>
      <w:r w:rsidR="000E4A88">
        <w:t xml:space="preserve"> </w:t>
      </w:r>
    </w:p>
    <w:p w14:paraId="5DDAA405" w14:textId="1152192F" w:rsidR="003357F6" w:rsidRDefault="003357F6" w:rsidP="003357F6"/>
    <w:p w14:paraId="20A5C7FD" w14:textId="4A1B8F74" w:rsidR="008E02A2" w:rsidRDefault="00E023B0" w:rsidP="008B79ED">
      <w:r w:rsidRPr="00027B85">
        <w:t xml:space="preserve">Una vez estimadas, para cada accidente grave, las magnitudes de los fenómenos peligrosos, se </w:t>
      </w:r>
      <w:r w:rsidR="000E4A88" w:rsidRPr="00027B85">
        <w:t xml:space="preserve">debe </w:t>
      </w:r>
      <w:r w:rsidRPr="00027B85">
        <w:t xml:space="preserve">llevar a cabo </w:t>
      </w:r>
      <w:r w:rsidR="000E4A88" w:rsidRPr="00027B85">
        <w:t>un</w:t>
      </w:r>
      <w:r w:rsidRPr="00027B85">
        <w:t xml:space="preserve"> análisis de la vulnerabilidad que estos valores suponen para las personas (se determina el alcance para el cual se espera que el 1% de los afectados reciba daños directamente letales), el medio ambiente (cuya metodología de análisis se describe </w:t>
      </w:r>
      <w:r w:rsidR="00027B85" w:rsidRPr="00027B85">
        <w:t>en documento adjunto</w:t>
      </w:r>
      <w:r w:rsidRPr="00027B85">
        <w:t>) y los bienes (para lo cual se indica la zona de efecto dominó).</w:t>
      </w:r>
      <w:r w:rsidR="000E4A88" w:rsidRPr="00027B85">
        <w:t xml:space="preserve"> El cálculo de consecuencias se realiza atendiendo a la información meteorológica del entorno, ya que condiciones tales como la magnitud del </w:t>
      </w:r>
      <w:r w:rsidR="00027B85" w:rsidRPr="00027B85">
        <w:t>v</w:t>
      </w:r>
      <w:r w:rsidR="000E4A88" w:rsidRPr="00027B85">
        <w:t>iento, insolación, humedad o temperatura son parámetros de entrada para los modelos de cálculo.</w:t>
      </w:r>
    </w:p>
    <w:p w14:paraId="17FB1761" w14:textId="16BCB0BE" w:rsidR="00E023B0" w:rsidRDefault="00E023B0" w:rsidP="008B79ED"/>
    <w:p w14:paraId="384B1631" w14:textId="77777777" w:rsidR="00FE2CCD" w:rsidRDefault="00812CF7" w:rsidP="00E023B0">
      <w:pPr>
        <w:rPr>
          <w:rFonts w:cs="Arial"/>
        </w:rPr>
      </w:pPr>
      <w:r>
        <w:rPr>
          <w:rFonts w:cs="Arial"/>
        </w:rPr>
        <w:t xml:space="preserve">A continuación, se muestran algunos ejemplos de cálculo de consecuencias de accidentes graves, para lo cual se ha hecho uso de un software específico. </w:t>
      </w:r>
      <w:r w:rsidR="00FE2CCD">
        <w:rPr>
          <w:rFonts w:cs="Arial"/>
        </w:rPr>
        <w:t>Este está disponible a través del enlace:</w:t>
      </w:r>
    </w:p>
    <w:p w14:paraId="3F11877F" w14:textId="77777777" w:rsidR="00FE2CCD" w:rsidRDefault="00FE2CCD" w:rsidP="00E023B0"/>
    <w:p w14:paraId="1C09D140" w14:textId="7C0AA2B9" w:rsidR="00812CF7" w:rsidRDefault="00FE2CCD" w:rsidP="00E023B0">
      <w:pPr>
        <w:rPr>
          <w:rFonts w:cs="Arial"/>
        </w:rPr>
      </w:pPr>
      <w:r w:rsidRPr="00454E07">
        <w:t>http://ceani.siani.es/formacion/svea/analisisdelriesgo/</w:t>
      </w:r>
      <w:r w:rsidR="00812CF7">
        <w:rPr>
          <w:rFonts w:cs="Arial"/>
        </w:rPr>
        <w:t xml:space="preserve"> </w:t>
      </w:r>
    </w:p>
    <w:p w14:paraId="6A4EFD27" w14:textId="7352B66E" w:rsidR="00812CF7" w:rsidRDefault="00812CF7" w:rsidP="00E023B0">
      <w:pPr>
        <w:rPr>
          <w:rFonts w:cs="Arial"/>
        </w:rPr>
      </w:pPr>
    </w:p>
    <w:p w14:paraId="472D7E11" w14:textId="77777777" w:rsidR="00812CF7" w:rsidRDefault="00812CF7" w:rsidP="00E023B0">
      <w:pPr>
        <w:rPr>
          <w:rFonts w:cs="Arial"/>
        </w:rPr>
      </w:pPr>
    </w:p>
    <w:p w14:paraId="77981A31" w14:textId="08D3F885" w:rsidR="00812CF7" w:rsidRDefault="00FE2CCD" w:rsidP="00E023B0">
      <w:pPr>
        <w:rPr>
          <w:rFonts w:cs="Arial"/>
        </w:rPr>
      </w:pPr>
      <w:r>
        <w:rPr>
          <w:rFonts w:cs="Arial"/>
        </w:rPr>
        <w:lastRenderedPageBreak/>
        <w:t>Los accidentes considerados se muestran a continuación:</w:t>
      </w:r>
    </w:p>
    <w:p w14:paraId="41A27169" w14:textId="77777777" w:rsidR="00FE2CCD" w:rsidRPr="00ED5FA8" w:rsidRDefault="00FE2CCD" w:rsidP="00FE2C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87"/>
        <w:gridCol w:w="1180"/>
        <w:gridCol w:w="1412"/>
        <w:gridCol w:w="2006"/>
        <w:gridCol w:w="1755"/>
      </w:tblGrid>
      <w:tr w:rsidR="00FE2CCD" w:rsidRPr="00ED5FA8" w14:paraId="12DE04EA" w14:textId="77777777" w:rsidTr="00FE2CCD">
        <w:trPr>
          <w:tblHeader/>
          <w:jc w:val="center"/>
        </w:trPr>
        <w:tc>
          <w:tcPr>
            <w:tcW w:w="937" w:type="dxa"/>
            <w:shd w:val="clear" w:color="auto" w:fill="E0E0E0"/>
          </w:tcPr>
          <w:p w14:paraId="0FE5A3E3" w14:textId="77777777" w:rsidR="00FE2CCD" w:rsidRPr="00ED5FA8" w:rsidRDefault="00FE2CCD" w:rsidP="00F172D8">
            <w:pPr>
              <w:rPr>
                <w:b/>
                <w:sz w:val="16"/>
                <w:szCs w:val="16"/>
              </w:rPr>
            </w:pPr>
            <w:r w:rsidRPr="00ED5FA8">
              <w:rPr>
                <w:b/>
                <w:sz w:val="16"/>
                <w:szCs w:val="16"/>
              </w:rPr>
              <w:t>Hipótesis</w:t>
            </w:r>
          </w:p>
        </w:tc>
        <w:tc>
          <w:tcPr>
            <w:tcW w:w="1487" w:type="dxa"/>
            <w:shd w:val="clear" w:color="auto" w:fill="E0E0E0"/>
          </w:tcPr>
          <w:p w14:paraId="77CCEDAA" w14:textId="77777777" w:rsidR="00FE2CCD" w:rsidRPr="00ED5FA8" w:rsidRDefault="00FE2CCD" w:rsidP="00F172D8">
            <w:pPr>
              <w:rPr>
                <w:b/>
                <w:sz w:val="16"/>
                <w:szCs w:val="16"/>
              </w:rPr>
            </w:pPr>
            <w:r w:rsidRPr="00ED5FA8">
              <w:rPr>
                <w:b/>
                <w:sz w:val="16"/>
                <w:szCs w:val="16"/>
              </w:rPr>
              <w:t>Incidente</w:t>
            </w:r>
          </w:p>
        </w:tc>
        <w:tc>
          <w:tcPr>
            <w:tcW w:w="1180" w:type="dxa"/>
            <w:shd w:val="clear" w:color="auto" w:fill="E0E0E0"/>
          </w:tcPr>
          <w:p w14:paraId="0BC6876D" w14:textId="77777777" w:rsidR="00FE2CCD" w:rsidRPr="00ED5FA8" w:rsidRDefault="00FE2CCD" w:rsidP="00F172D8">
            <w:pPr>
              <w:rPr>
                <w:b/>
                <w:sz w:val="16"/>
                <w:szCs w:val="16"/>
              </w:rPr>
            </w:pPr>
            <w:r w:rsidRPr="00ED5FA8">
              <w:rPr>
                <w:b/>
                <w:sz w:val="16"/>
                <w:szCs w:val="16"/>
              </w:rPr>
              <w:t>Sustancia</w:t>
            </w:r>
          </w:p>
        </w:tc>
        <w:tc>
          <w:tcPr>
            <w:tcW w:w="1412" w:type="dxa"/>
            <w:shd w:val="clear" w:color="auto" w:fill="E0E0E0"/>
          </w:tcPr>
          <w:p w14:paraId="5A460D07" w14:textId="77777777" w:rsidR="00FE2CCD" w:rsidRPr="00ED5FA8" w:rsidRDefault="00FE2CCD" w:rsidP="00F172D8">
            <w:pPr>
              <w:rPr>
                <w:b/>
                <w:sz w:val="16"/>
                <w:szCs w:val="16"/>
              </w:rPr>
            </w:pPr>
            <w:r w:rsidRPr="00ED5FA8">
              <w:rPr>
                <w:b/>
                <w:sz w:val="16"/>
                <w:szCs w:val="16"/>
              </w:rPr>
              <w:t>Operación</w:t>
            </w:r>
          </w:p>
        </w:tc>
        <w:tc>
          <w:tcPr>
            <w:tcW w:w="2006" w:type="dxa"/>
            <w:shd w:val="clear" w:color="auto" w:fill="E0E0E0"/>
          </w:tcPr>
          <w:p w14:paraId="4C6EBABB" w14:textId="77777777" w:rsidR="00FE2CCD" w:rsidRPr="00ED5FA8" w:rsidRDefault="00FE2CCD" w:rsidP="00F172D8">
            <w:pPr>
              <w:rPr>
                <w:b/>
                <w:sz w:val="16"/>
                <w:szCs w:val="16"/>
              </w:rPr>
            </w:pPr>
            <w:r w:rsidRPr="00ED5FA8">
              <w:rPr>
                <w:b/>
                <w:sz w:val="16"/>
                <w:szCs w:val="16"/>
              </w:rPr>
              <w:t>Características</w:t>
            </w:r>
          </w:p>
        </w:tc>
        <w:tc>
          <w:tcPr>
            <w:tcW w:w="1755" w:type="dxa"/>
            <w:shd w:val="clear" w:color="auto" w:fill="E0E0E0"/>
          </w:tcPr>
          <w:p w14:paraId="4EFE7512" w14:textId="77777777" w:rsidR="00FE2CCD" w:rsidRPr="00ED5FA8" w:rsidRDefault="00FE2CCD" w:rsidP="00F172D8">
            <w:pPr>
              <w:rPr>
                <w:b/>
                <w:sz w:val="16"/>
                <w:szCs w:val="16"/>
              </w:rPr>
            </w:pPr>
            <w:r w:rsidRPr="00ED5FA8">
              <w:rPr>
                <w:b/>
                <w:sz w:val="16"/>
                <w:szCs w:val="16"/>
              </w:rPr>
              <w:t>Localización</w:t>
            </w:r>
          </w:p>
        </w:tc>
      </w:tr>
      <w:tr w:rsidR="00FE2CCD" w:rsidRPr="00ED5FA8" w14:paraId="4BB29746" w14:textId="77777777" w:rsidTr="00FE2CCD">
        <w:trPr>
          <w:jc w:val="center"/>
        </w:trPr>
        <w:tc>
          <w:tcPr>
            <w:tcW w:w="937" w:type="dxa"/>
          </w:tcPr>
          <w:p w14:paraId="6A6F4286" w14:textId="77777777" w:rsidR="00FE2CCD" w:rsidRPr="00ED5FA8" w:rsidRDefault="00FE2CCD" w:rsidP="00F172D8">
            <w:pPr>
              <w:rPr>
                <w:sz w:val="16"/>
                <w:szCs w:val="16"/>
              </w:rPr>
            </w:pPr>
            <w:r w:rsidRPr="00ED5FA8">
              <w:rPr>
                <w:sz w:val="16"/>
                <w:szCs w:val="16"/>
              </w:rPr>
              <w:t>1</w:t>
            </w:r>
          </w:p>
        </w:tc>
        <w:tc>
          <w:tcPr>
            <w:tcW w:w="1487" w:type="dxa"/>
          </w:tcPr>
          <w:p w14:paraId="4957ED64" w14:textId="77777777" w:rsidR="00FE2CCD" w:rsidRPr="00ED5FA8" w:rsidRDefault="00FE2CCD" w:rsidP="00F172D8">
            <w:pPr>
              <w:rPr>
                <w:sz w:val="16"/>
                <w:szCs w:val="16"/>
              </w:rPr>
            </w:pPr>
            <w:r w:rsidRPr="00ED5FA8">
              <w:rPr>
                <w:sz w:val="16"/>
                <w:szCs w:val="16"/>
              </w:rPr>
              <w:t>Fuga e incendio</w:t>
            </w:r>
          </w:p>
        </w:tc>
        <w:tc>
          <w:tcPr>
            <w:tcW w:w="1180" w:type="dxa"/>
          </w:tcPr>
          <w:p w14:paraId="4D3ADF95" w14:textId="77777777" w:rsidR="00FE2CCD" w:rsidRPr="00ED5FA8" w:rsidRDefault="00FE2CCD" w:rsidP="00F172D8">
            <w:pPr>
              <w:rPr>
                <w:sz w:val="16"/>
                <w:szCs w:val="16"/>
              </w:rPr>
            </w:pPr>
            <w:r w:rsidRPr="00ED5FA8">
              <w:rPr>
                <w:sz w:val="16"/>
                <w:szCs w:val="16"/>
              </w:rPr>
              <w:t>Gasolina</w:t>
            </w:r>
          </w:p>
        </w:tc>
        <w:tc>
          <w:tcPr>
            <w:tcW w:w="1412" w:type="dxa"/>
          </w:tcPr>
          <w:p w14:paraId="66A03131" w14:textId="77777777" w:rsidR="00FE2CCD" w:rsidRPr="00ED5FA8" w:rsidRDefault="00FE2CCD" w:rsidP="00F172D8">
            <w:pPr>
              <w:rPr>
                <w:sz w:val="16"/>
                <w:szCs w:val="16"/>
              </w:rPr>
            </w:pPr>
            <w:r w:rsidRPr="00ED5FA8">
              <w:rPr>
                <w:sz w:val="16"/>
                <w:szCs w:val="16"/>
              </w:rPr>
              <w:t>Almacenamiento</w:t>
            </w:r>
          </w:p>
        </w:tc>
        <w:tc>
          <w:tcPr>
            <w:tcW w:w="2006" w:type="dxa"/>
          </w:tcPr>
          <w:p w14:paraId="2A8C0B61" w14:textId="77777777" w:rsidR="00FE2CCD" w:rsidRPr="00ED5FA8" w:rsidRDefault="00FE2CCD" w:rsidP="00F172D8">
            <w:pPr>
              <w:rPr>
                <w:sz w:val="16"/>
                <w:szCs w:val="16"/>
              </w:rPr>
            </w:pPr>
            <w:r w:rsidRPr="00ED5FA8">
              <w:rPr>
                <w:sz w:val="16"/>
                <w:szCs w:val="16"/>
              </w:rPr>
              <w:t>18.000 kg</w:t>
            </w:r>
          </w:p>
          <w:p w14:paraId="599D5543" w14:textId="77777777" w:rsidR="00FE2CCD" w:rsidRPr="00ED5FA8" w:rsidRDefault="00FE2CCD" w:rsidP="00F172D8">
            <w:pPr>
              <w:rPr>
                <w:sz w:val="16"/>
                <w:szCs w:val="16"/>
              </w:rPr>
            </w:pPr>
            <w:r w:rsidRPr="00ED5FA8">
              <w:rPr>
                <w:sz w:val="16"/>
                <w:szCs w:val="16"/>
              </w:rPr>
              <w:t>Presión y temperatura ambiente</w:t>
            </w:r>
          </w:p>
        </w:tc>
        <w:tc>
          <w:tcPr>
            <w:tcW w:w="1755" w:type="dxa"/>
          </w:tcPr>
          <w:p w14:paraId="03DCE10E" w14:textId="77777777" w:rsidR="00FE2CCD" w:rsidRPr="00ED5FA8" w:rsidRDefault="00FE2CCD" w:rsidP="00F172D8">
            <w:pPr>
              <w:rPr>
                <w:sz w:val="16"/>
                <w:szCs w:val="16"/>
              </w:rPr>
            </w:pPr>
            <w:r w:rsidRPr="00ED5FA8">
              <w:rPr>
                <w:sz w:val="16"/>
                <w:szCs w:val="16"/>
              </w:rPr>
              <w:t>Hidrocarburos</w:t>
            </w:r>
          </w:p>
        </w:tc>
      </w:tr>
      <w:tr w:rsidR="00FE2CCD" w:rsidRPr="00ED5FA8" w14:paraId="492376E1" w14:textId="77777777" w:rsidTr="00FE2CCD">
        <w:trPr>
          <w:jc w:val="center"/>
        </w:trPr>
        <w:tc>
          <w:tcPr>
            <w:tcW w:w="937" w:type="dxa"/>
          </w:tcPr>
          <w:p w14:paraId="1D623352" w14:textId="77777777" w:rsidR="00FE2CCD" w:rsidRPr="00ED5FA8" w:rsidRDefault="00FE2CCD" w:rsidP="00F172D8">
            <w:pPr>
              <w:rPr>
                <w:sz w:val="16"/>
                <w:szCs w:val="16"/>
              </w:rPr>
            </w:pPr>
            <w:r w:rsidRPr="00ED5FA8">
              <w:rPr>
                <w:sz w:val="16"/>
                <w:szCs w:val="16"/>
              </w:rPr>
              <w:t>2</w:t>
            </w:r>
          </w:p>
        </w:tc>
        <w:tc>
          <w:tcPr>
            <w:tcW w:w="1487" w:type="dxa"/>
          </w:tcPr>
          <w:p w14:paraId="5B5790ED" w14:textId="77777777" w:rsidR="00FE2CCD" w:rsidRPr="00ED5FA8" w:rsidRDefault="00FE2CCD" w:rsidP="00F172D8">
            <w:pPr>
              <w:rPr>
                <w:sz w:val="16"/>
                <w:szCs w:val="16"/>
              </w:rPr>
            </w:pPr>
            <w:r w:rsidRPr="00ED5FA8">
              <w:rPr>
                <w:sz w:val="16"/>
                <w:szCs w:val="16"/>
              </w:rPr>
              <w:t>Fuga e incendio</w:t>
            </w:r>
          </w:p>
        </w:tc>
        <w:tc>
          <w:tcPr>
            <w:tcW w:w="1180" w:type="dxa"/>
          </w:tcPr>
          <w:p w14:paraId="495FC085" w14:textId="77777777" w:rsidR="00FE2CCD" w:rsidRPr="00ED5FA8" w:rsidRDefault="00FE2CCD" w:rsidP="00F172D8">
            <w:pPr>
              <w:rPr>
                <w:sz w:val="16"/>
                <w:szCs w:val="16"/>
              </w:rPr>
            </w:pPr>
            <w:r w:rsidRPr="00ED5FA8">
              <w:rPr>
                <w:sz w:val="16"/>
                <w:szCs w:val="16"/>
              </w:rPr>
              <w:t>Gasolina</w:t>
            </w:r>
          </w:p>
        </w:tc>
        <w:tc>
          <w:tcPr>
            <w:tcW w:w="1412" w:type="dxa"/>
          </w:tcPr>
          <w:p w14:paraId="796981C9" w14:textId="77777777" w:rsidR="00FE2CCD" w:rsidRPr="00ED5FA8" w:rsidRDefault="00FE2CCD" w:rsidP="00F172D8">
            <w:pPr>
              <w:rPr>
                <w:sz w:val="16"/>
                <w:szCs w:val="16"/>
              </w:rPr>
            </w:pPr>
            <w:r w:rsidRPr="00ED5FA8">
              <w:rPr>
                <w:sz w:val="16"/>
                <w:szCs w:val="16"/>
              </w:rPr>
              <w:t>Almacenamiento</w:t>
            </w:r>
          </w:p>
        </w:tc>
        <w:tc>
          <w:tcPr>
            <w:tcW w:w="2006" w:type="dxa"/>
          </w:tcPr>
          <w:p w14:paraId="5FA4E332" w14:textId="77777777" w:rsidR="00FE2CCD" w:rsidRPr="00ED5FA8" w:rsidRDefault="00FE2CCD" w:rsidP="00F172D8">
            <w:pPr>
              <w:rPr>
                <w:sz w:val="16"/>
                <w:szCs w:val="16"/>
              </w:rPr>
            </w:pPr>
            <w:r w:rsidRPr="00ED5FA8">
              <w:rPr>
                <w:sz w:val="16"/>
                <w:szCs w:val="16"/>
              </w:rPr>
              <w:t>21.000 kg</w:t>
            </w:r>
          </w:p>
          <w:p w14:paraId="53ACD3A6" w14:textId="77777777" w:rsidR="00FE2CCD" w:rsidRPr="00ED5FA8" w:rsidRDefault="00FE2CCD" w:rsidP="00F172D8">
            <w:pPr>
              <w:rPr>
                <w:sz w:val="16"/>
                <w:szCs w:val="16"/>
              </w:rPr>
            </w:pPr>
            <w:r w:rsidRPr="00ED5FA8">
              <w:rPr>
                <w:sz w:val="16"/>
                <w:szCs w:val="16"/>
              </w:rPr>
              <w:t>Presión y temperatura ambiente</w:t>
            </w:r>
          </w:p>
        </w:tc>
        <w:tc>
          <w:tcPr>
            <w:tcW w:w="1755" w:type="dxa"/>
          </w:tcPr>
          <w:p w14:paraId="28406305" w14:textId="77777777" w:rsidR="00FE2CCD" w:rsidRPr="00ED5FA8" w:rsidRDefault="00FE2CCD" w:rsidP="00F172D8">
            <w:pPr>
              <w:rPr>
                <w:sz w:val="16"/>
                <w:szCs w:val="16"/>
              </w:rPr>
            </w:pPr>
            <w:r w:rsidRPr="00ED5FA8">
              <w:rPr>
                <w:sz w:val="16"/>
                <w:szCs w:val="16"/>
              </w:rPr>
              <w:t>Hidrocarburos</w:t>
            </w:r>
          </w:p>
        </w:tc>
      </w:tr>
      <w:tr w:rsidR="00FE2CCD" w:rsidRPr="00ED5FA8" w14:paraId="390F5D02" w14:textId="77777777" w:rsidTr="00FE2CCD">
        <w:trPr>
          <w:jc w:val="center"/>
        </w:trPr>
        <w:tc>
          <w:tcPr>
            <w:tcW w:w="937" w:type="dxa"/>
          </w:tcPr>
          <w:p w14:paraId="70947B30" w14:textId="77777777" w:rsidR="00FE2CCD" w:rsidRPr="00ED5FA8" w:rsidRDefault="00FE2CCD" w:rsidP="00F172D8">
            <w:pPr>
              <w:rPr>
                <w:sz w:val="16"/>
                <w:szCs w:val="16"/>
              </w:rPr>
            </w:pPr>
            <w:r w:rsidRPr="00ED5FA8">
              <w:rPr>
                <w:sz w:val="16"/>
                <w:szCs w:val="16"/>
              </w:rPr>
              <w:t>3</w:t>
            </w:r>
          </w:p>
        </w:tc>
        <w:tc>
          <w:tcPr>
            <w:tcW w:w="1487" w:type="dxa"/>
          </w:tcPr>
          <w:p w14:paraId="0B46DE65" w14:textId="77777777" w:rsidR="00FE2CCD" w:rsidRPr="00ED5FA8" w:rsidRDefault="00FE2CCD" w:rsidP="00F172D8">
            <w:pPr>
              <w:rPr>
                <w:sz w:val="16"/>
                <w:szCs w:val="16"/>
              </w:rPr>
            </w:pPr>
            <w:r w:rsidRPr="00ED5FA8">
              <w:rPr>
                <w:sz w:val="16"/>
                <w:szCs w:val="16"/>
              </w:rPr>
              <w:t>Explosión</w:t>
            </w:r>
          </w:p>
        </w:tc>
        <w:tc>
          <w:tcPr>
            <w:tcW w:w="1180" w:type="dxa"/>
          </w:tcPr>
          <w:p w14:paraId="38CE8935" w14:textId="77777777" w:rsidR="00FE2CCD" w:rsidRPr="00ED5FA8" w:rsidRDefault="00FE2CCD" w:rsidP="00F172D8">
            <w:pPr>
              <w:rPr>
                <w:sz w:val="16"/>
                <w:szCs w:val="16"/>
              </w:rPr>
            </w:pPr>
            <w:proofErr w:type="spellStart"/>
            <w:r w:rsidRPr="00ED5FA8">
              <w:rPr>
                <w:sz w:val="16"/>
                <w:szCs w:val="16"/>
              </w:rPr>
              <w:t>Nagolita</w:t>
            </w:r>
            <w:proofErr w:type="spellEnd"/>
          </w:p>
        </w:tc>
        <w:tc>
          <w:tcPr>
            <w:tcW w:w="1412" w:type="dxa"/>
          </w:tcPr>
          <w:p w14:paraId="667278CA" w14:textId="77777777" w:rsidR="00FE2CCD" w:rsidRPr="00ED5FA8" w:rsidRDefault="00FE2CCD" w:rsidP="00F172D8">
            <w:pPr>
              <w:rPr>
                <w:sz w:val="16"/>
                <w:szCs w:val="16"/>
              </w:rPr>
            </w:pPr>
            <w:r w:rsidRPr="00ED5FA8">
              <w:rPr>
                <w:sz w:val="16"/>
                <w:szCs w:val="16"/>
              </w:rPr>
              <w:t>Almacenamiento</w:t>
            </w:r>
          </w:p>
        </w:tc>
        <w:tc>
          <w:tcPr>
            <w:tcW w:w="2006" w:type="dxa"/>
          </w:tcPr>
          <w:p w14:paraId="5090C29C" w14:textId="77777777" w:rsidR="00FE2CCD" w:rsidRPr="00ED5FA8" w:rsidRDefault="00FE2CCD" w:rsidP="00F172D8">
            <w:pPr>
              <w:rPr>
                <w:sz w:val="16"/>
                <w:szCs w:val="16"/>
              </w:rPr>
            </w:pPr>
            <w:r w:rsidRPr="00ED5FA8">
              <w:rPr>
                <w:sz w:val="16"/>
                <w:szCs w:val="16"/>
              </w:rPr>
              <w:t>Cantidad: 50 y 500 kg</w:t>
            </w:r>
          </w:p>
        </w:tc>
        <w:tc>
          <w:tcPr>
            <w:tcW w:w="1755" w:type="dxa"/>
          </w:tcPr>
          <w:p w14:paraId="5C86C3B8" w14:textId="77777777" w:rsidR="00FE2CCD" w:rsidRPr="00ED5FA8" w:rsidRDefault="00FE2CCD" w:rsidP="00F172D8">
            <w:pPr>
              <w:rPr>
                <w:sz w:val="16"/>
                <w:szCs w:val="16"/>
              </w:rPr>
            </w:pPr>
            <w:r w:rsidRPr="00ED5FA8">
              <w:rPr>
                <w:sz w:val="16"/>
                <w:szCs w:val="16"/>
              </w:rPr>
              <w:t>Terminal</w:t>
            </w:r>
          </w:p>
        </w:tc>
      </w:tr>
      <w:tr w:rsidR="00FE2CCD" w:rsidRPr="00ED5FA8" w14:paraId="14CE3185" w14:textId="77777777" w:rsidTr="00FE2CCD">
        <w:trPr>
          <w:jc w:val="center"/>
        </w:trPr>
        <w:tc>
          <w:tcPr>
            <w:tcW w:w="937" w:type="dxa"/>
          </w:tcPr>
          <w:p w14:paraId="1D6FF689" w14:textId="77777777" w:rsidR="00FE2CCD" w:rsidRPr="00ED5FA8" w:rsidRDefault="00FE2CCD" w:rsidP="00F172D8">
            <w:pPr>
              <w:rPr>
                <w:sz w:val="16"/>
                <w:szCs w:val="16"/>
              </w:rPr>
            </w:pPr>
            <w:r w:rsidRPr="00ED5FA8">
              <w:rPr>
                <w:sz w:val="16"/>
                <w:szCs w:val="16"/>
              </w:rPr>
              <w:t>4</w:t>
            </w:r>
          </w:p>
        </w:tc>
        <w:tc>
          <w:tcPr>
            <w:tcW w:w="1487" w:type="dxa"/>
          </w:tcPr>
          <w:p w14:paraId="6B51B351" w14:textId="77777777" w:rsidR="00FE2CCD" w:rsidRPr="00ED5FA8" w:rsidRDefault="00FE2CCD" w:rsidP="00F172D8">
            <w:pPr>
              <w:rPr>
                <w:sz w:val="16"/>
                <w:szCs w:val="16"/>
              </w:rPr>
            </w:pPr>
            <w:r w:rsidRPr="00ED5FA8">
              <w:rPr>
                <w:sz w:val="16"/>
                <w:szCs w:val="16"/>
              </w:rPr>
              <w:t>Fuga</w:t>
            </w:r>
          </w:p>
        </w:tc>
        <w:tc>
          <w:tcPr>
            <w:tcW w:w="1180" w:type="dxa"/>
          </w:tcPr>
          <w:p w14:paraId="38592A8E" w14:textId="77777777" w:rsidR="00FE2CCD" w:rsidRPr="00ED5FA8" w:rsidRDefault="00FE2CCD" w:rsidP="00F172D8">
            <w:pPr>
              <w:rPr>
                <w:sz w:val="16"/>
                <w:szCs w:val="16"/>
              </w:rPr>
            </w:pPr>
            <w:r w:rsidRPr="00ED5FA8">
              <w:rPr>
                <w:sz w:val="16"/>
                <w:szCs w:val="16"/>
              </w:rPr>
              <w:t>Cloro</w:t>
            </w:r>
          </w:p>
        </w:tc>
        <w:tc>
          <w:tcPr>
            <w:tcW w:w="1412" w:type="dxa"/>
          </w:tcPr>
          <w:p w14:paraId="4FC25470" w14:textId="77777777" w:rsidR="00FE2CCD" w:rsidRPr="00ED5FA8" w:rsidRDefault="00FE2CCD" w:rsidP="00F172D8">
            <w:pPr>
              <w:rPr>
                <w:sz w:val="16"/>
                <w:szCs w:val="16"/>
              </w:rPr>
            </w:pPr>
            <w:r w:rsidRPr="00ED5FA8">
              <w:rPr>
                <w:sz w:val="16"/>
                <w:szCs w:val="16"/>
              </w:rPr>
              <w:t>Almacenamiento</w:t>
            </w:r>
          </w:p>
        </w:tc>
        <w:tc>
          <w:tcPr>
            <w:tcW w:w="2006" w:type="dxa"/>
          </w:tcPr>
          <w:p w14:paraId="6D2E3822" w14:textId="77777777" w:rsidR="00FE2CCD" w:rsidRPr="00ED5FA8" w:rsidRDefault="00FE2CCD" w:rsidP="00F172D8">
            <w:pPr>
              <w:rPr>
                <w:sz w:val="16"/>
                <w:szCs w:val="16"/>
              </w:rPr>
            </w:pPr>
            <w:r w:rsidRPr="00ED5FA8">
              <w:rPr>
                <w:sz w:val="16"/>
                <w:szCs w:val="16"/>
              </w:rPr>
              <w:t>Depósito 12.000 kg</w:t>
            </w:r>
          </w:p>
          <w:p w14:paraId="212C5C53" w14:textId="77777777" w:rsidR="00FE2CCD" w:rsidRPr="00ED5FA8" w:rsidRDefault="00FE2CCD" w:rsidP="00F172D8">
            <w:pPr>
              <w:rPr>
                <w:sz w:val="16"/>
                <w:szCs w:val="16"/>
              </w:rPr>
            </w:pPr>
            <w:r w:rsidRPr="00ED5FA8">
              <w:rPr>
                <w:sz w:val="16"/>
                <w:szCs w:val="16"/>
              </w:rPr>
              <w:t>Presión 7 bar</w:t>
            </w:r>
          </w:p>
          <w:p w14:paraId="3DDEAC40" w14:textId="77777777" w:rsidR="00FE2CCD" w:rsidRPr="00ED5FA8" w:rsidRDefault="00FE2CCD" w:rsidP="00F172D8">
            <w:pPr>
              <w:rPr>
                <w:sz w:val="16"/>
                <w:szCs w:val="16"/>
              </w:rPr>
            </w:pPr>
            <w:r w:rsidRPr="00ED5FA8">
              <w:rPr>
                <w:sz w:val="16"/>
                <w:szCs w:val="16"/>
              </w:rPr>
              <w:t xml:space="preserve">Temperatura 21 </w:t>
            </w:r>
            <w:proofErr w:type="spellStart"/>
            <w:r w:rsidRPr="00ED5FA8">
              <w:rPr>
                <w:sz w:val="16"/>
                <w:szCs w:val="16"/>
              </w:rPr>
              <w:t>ºC</w:t>
            </w:r>
            <w:proofErr w:type="spellEnd"/>
          </w:p>
        </w:tc>
        <w:tc>
          <w:tcPr>
            <w:tcW w:w="1755" w:type="dxa"/>
          </w:tcPr>
          <w:p w14:paraId="2282F3C2" w14:textId="77777777" w:rsidR="00FE2CCD" w:rsidRPr="00ED5FA8" w:rsidRDefault="00FE2CCD" w:rsidP="00F172D8">
            <w:pPr>
              <w:rPr>
                <w:sz w:val="16"/>
                <w:szCs w:val="16"/>
              </w:rPr>
            </w:pPr>
            <w:r w:rsidRPr="00ED5FA8">
              <w:rPr>
                <w:sz w:val="16"/>
                <w:szCs w:val="16"/>
              </w:rPr>
              <w:t>Terminal</w:t>
            </w:r>
          </w:p>
        </w:tc>
      </w:tr>
      <w:tr w:rsidR="00FE2CCD" w:rsidRPr="00ED5FA8" w14:paraId="22E54FD2" w14:textId="77777777" w:rsidTr="00FE2CCD">
        <w:trPr>
          <w:jc w:val="center"/>
        </w:trPr>
        <w:tc>
          <w:tcPr>
            <w:tcW w:w="937" w:type="dxa"/>
          </w:tcPr>
          <w:p w14:paraId="454E7F34" w14:textId="77777777" w:rsidR="00FE2CCD" w:rsidRPr="00ED5FA8" w:rsidRDefault="00FE2CCD" w:rsidP="00F172D8">
            <w:pPr>
              <w:rPr>
                <w:sz w:val="16"/>
                <w:szCs w:val="16"/>
              </w:rPr>
            </w:pPr>
            <w:r w:rsidRPr="00ED5FA8">
              <w:rPr>
                <w:sz w:val="16"/>
                <w:szCs w:val="16"/>
              </w:rPr>
              <w:t>5</w:t>
            </w:r>
          </w:p>
        </w:tc>
        <w:tc>
          <w:tcPr>
            <w:tcW w:w="1487" w:type="dxa"/>
          </w:tcPr>
          <w:p w14:paraId="6F72B718" w14:textId="77777777" w:rsidR="00FE2CCD" w:rsidRPr="00ED5FA8" w:rsidRDefault="00FE2CCD" w:rsidP="00F172D8">
            <w:pPr>
              <w:rPr>
                <w:sz w:val="16"/>
                <w:szCs w:val="16"/>
              </w:rPr>
            </w:pPr>
            <w:r w:rsidRPr="00ED5FA8">
              <w:rPr>
                <w:sz w:val="16"/>
                <w:szCs w:val="16"/>
              </w:rPr>
              <w:t>Fuga</w:t>
            </w:r>
          </w:p>
        </w:tc>
        <w:tc>
          <w:tcPr>
            <w:tcW w:w="1180" w:type="dxa"/>
          </w:tcPr>
          <w:p w14:paraId="1EE6FF51" w14:textId="77777777" w:rsidR="00FE2CCD" w:rsidRPr="00ED5FA8" w:rsidRDefault="00FE2CCD" w:rsidP="00F172D8">
            <w:pPr>
              <w:rPr>
                <w:sz w:val="16"/>
                <w:szCs w:val="16"/>
              </w:rPr>
            </w:pPr>
            <w:r w:rsidRPr="00ED5FA8">
              <w:rPr>
                <w:sz w:val="16"/>
                <w:szCs w:val="16"/>
              </w:rPr>
              <w:t>Cloro</w:t>
            </w:r>
          </w:p>
        </w:tc>
        <w:tc>
          <w:tcPr>
            <w:tcW w:w="1412" w:type="dxa"/>
          </w:tcPr>
          <w:p w14:paraId="1EDD99F9" w14:textId="77777777" w:rsidR="00FE2CCD" w:rsidRPr="00ED5FA8" w:rsidRDefault="00FE2CCD" w:rsidP="00F172D8">
            <w:pPr>
              <w:rPr>
                <w:sz w:val="16"/>
                <w:szCs w:val="16"/>
              </w:rPr>
            </w:pPr>
            <w:r w:rsidRPr="00ED5FA8">
              <w:rPr>
                <w:sz w:val="16"/>
                <w:szCs w:val="16"/>
              </w:rPr>
              <w:t>Almacenamiento</w:t>
            </w:r>
          </w:p>
        </w:tc>
        <w:tc>
          <w:tcPr>
            <w:tcW w:w="2006" w:type="dxa"/>
          </w:tcPr>
          <w:p w14:paraId="3668AD3D" w14:textId="77777777" w:rsidR="00FE2CCD" w:rsidRPr="00ED5FA8" w:rsidRDefault="00FE2CCD" w:rsidP="00F172D8">
            <w:pPr>
              <w:rPr>
                <w:sz w:val="16"/>
                <w:szCs w:val="16"/>
              </w:rPr>
            </w:pPr>
            <w:r w:rsidRPr="00ED5FA8">
              <w:rPr>
                <w:sz w:val="16"/>
                <w:szCs w:val="16"/>
              </w:rPr>
              <w:t>Depósito 21.000 kg</w:t>
            </w:r>
          </w:p>
          <w:p w14:paraId="68CAD772" w14:textId="77777777" w:rsidR="00FE2CCD" w:rsidRPr="00ED5FA8" w:rsidRDefault="00FE2CCD" w:rsidP="00F172D8">
            <w:pPr>
              <w:rPr>
                <w:sz w:val="16"/>
                <w:szCs w:val="16"/>
              </w:rPr>
            </w:pPr>
            <w:r w:rsidRPr="00ED5FA8">
              <w:rPr>
                <w:sz w:val="16"/>
                <w:szCs w:val="16"/>
              </w:rPr>
              <w:t>Presión 7 bar</w:t>
            </w:r>
          </w:p>
          <w:p w14:paraId="48B82BE5" w14:textId="77777777" w:rsidR="00FE2CCD" w:rsidRPr="00ED5FA8" w:rsidRDefault="00FE2CCD" w:rsidP="00F172D8">
            <w:pPr>
              <w:rPr>
                <w:sz w:val="16"/>
                <w:szCs w:val="16"/>
              </w:rPr>
            </w:pPr>
            <w:r w:rsidRPr="00ED5FA8">
              <w:rPr>
                <w:sz w:val="16"/>
                <w:szCs w:val="16"/>
              </w:rPr>
              <w:t xml:space="preserve">Temperatura 21 </w:t>
            </w:r>
            <w:proofErr w:type="spellStart"/>
            <w:r w:rsidRPr="00ED5FA8">
              <w:rPr>
                <w:sz w:val="16"/>
                <w:szCs w:val="16"/>
              </w:rPr>
              <w:t>ºC</w:t>
            </w:r>
            <w:proofErr w:type="spellEnd"/>
          </w:p>
        </w:tc>
        <w:tc>
          <w:tcPr>
            <w:tcW w:w="1755" w:type="dxa"/>
          </w:tcPr>
          <w:p w14:paraId="5C78D737" w14:textId="77777777" w:rsidR="00FE2CCD" w:rsidRPr="00ED5FA8" w:rsidRDefault="00FE2CCD" w:rsidP="00F172D8">
            <w:pPr>
              <w:rPr>
                <w:sz w:val="16"/>
                <w:szCs w:val="16"/>
              </w:rPr>
            </w:pPr>
            <w:r w:rsidRPr="00ED5FA8">
              <w:rPr>
                <w:sz w:val="16"/>
                <w:szCs w:val="16"/>
              </w:rPr>
              <w:t>Terminal</w:t>
            </w:r>
          </w:p>
        </w:tc>
      </w:tr>
      <w:tr w:rsidR="00FE2CCD" w:rsidRPr="00ED5FA8" w14:paraId="30824E41" w14:textId="77777777" w:rsidTr="00FE2CCD">
        <w:trPr>
          <w:jc w:val="center"/>
        </w:trPr>
        <w:tc>
          <w:tcPr>
            <w:tcW w:w="937" w:type="dxa"/>
          </w:tcPr>
          <w:p w14:paraId="5233E1E9" w14:textId="77777777" w:rsidR="00FE2CCD" w:rsidRPr="00ED5FA8" w:rsidRDefault="00FE2CCD" w:rsidP="00F172D8">
            <w:pPr>
              <w:rPr>
                <w:sz w:val="16"/>
                <w:szCs w:val="16"/>
              </w:rPr>
            </w:pPr>
            <w:r w:rsidRPr="00ED5FA8">
              <w:rPr>
                <w:sz w:val="16"/>
                <w:szCs w:val="16"/>
              </w:rPr>
              <w:t>6</w:t>
            </w:r>
          </w:p>
        </w:tc>
        <w:tc>
          <w:tcPr>
            <w:tcW w:w="1487" w:type="dxa"/>
          </w:tcPr>
          <w:p w14:paraId="2B6E9172" w14:textId="77777777" w:rsidR="00FE2CCD" w:rsidRPr="00ED5FA8" w:rsidRDefault="00FE2CCD" w:rsidP="00F172D8">
            <w:pPr>
              <w:rPr>
                <w:sz w:val="16"/>
                <w:szCs w:val="16"/>
              </w:rPr>
            </w:pPr>
            <w:r w:rsidRPr="00ED5FA8">
              <w:rPr>
                <w:sz w:val="16"/>
                <w:szCs w:val="16"/>
              </w:rPr>
              <w:t>Fuga</w:t>
            </w:r>
          </w:p>
        </w:tc>
        <w:tc>
          <w:tcPr>
            <w:tcW w:w="1180" w:type="dxa"/>
          </w:tcPr>
          <w:p w14:paraId="4BCE882C" w14:textId="77777777" w:rsidR="00FE2CCD" w:rsidRPr="00ED5FA8" w:rsidRDefault="00FE2CCD" w:rsidP="00F172D8">
            <w:pPr>
              <w:rPr>
                <w:sz w:val="16"/>
                <w:szCs w:val="16"/>
              </w:rPr>
            </w:pPr>
            <w:r w:rsidRPr="00ED5FA8">
              <w:rPr>
                <w:sz w:val="16"/>
                <w:szCs w:val="16"/>
              </w:rPr>
              <w:t>Acetona</w:t>
            </w:r>
          </w:p>
        </w:tc>
        <w:tc>
          <w:tcPr>
            <w:tcW w:w="1412" w:type="dxa"/>
          </w:tcPr>
          <w:p w14:paraId="4D4ADDF2" w14:textId="77777777" w:rsidR="00FE2CCD" w:rsidRPr="00ED5FA8" w:rsidRDefault="00FE2CCD" w:rsidP="00F172D8">
            <w:pPr>
              <w:rPr>
                <w:sz w:val="16"/>
                <w:szCs w:val="16"/>
              </w:rPr>
            </w:pPr>
            <w:r w:rsidRPr="00ED5FA8">
              <w:rPr>
                <w:sz w:val="16"/>
                <w:szCs w:val="16"/>
              </w:rPr>
              <w:t>Almacenamiento</w:t>
            </w:r>
          </w:p>
        </w:tc>
        <w:tc>
          <w:tcPr>
            <w:tcW w:w="2006" w:type="dxa"/>
          </w:tcPr>
          <w:p w14:paraId="4C315E36" w14:textId="77777777" w:rsidR="00FE2CCD" w:rsidRPr="00ED5FA8" w:rsidRDefault="00FE2CCD" w:rsidP="00F172D8">
            <w:pPr>
              <w:rPr>
                <w:sz w:val="16"/>
                <w:szCs w:val="16"/>
              </w:rPr>
            </w:pPr>
            <w:r w:rsidRPr="00ED5FA8">
              <w:rPr>
                <w:sz w:val="16"/>
                <w:szCs w:val="16"/>
              </w:rPr>
              <w:t>Depósito 18.000 kg</w:t>
            </w:r>
          </w:p>
          <w:p w14:paraId="1CF81A88" w14:textId="77777777" w:rsidR="00FE2CCD" w:rsidRPr="00ED5FA8" w:rsidRDefault="00FE2CCD" w:rsidP="00F172D8">
            <w:pPr>
              <w:rPr>
                <w:sz w:val="16"/>
                <w:szCs w:val="16"/>
              </w:rPr>
            </w:pPr>
            <w:r w:rsidRPr="00ED5FA8">
              <w:rPr>
                <w:sz w:val="16"/>
                <w:szCs w:val="16"/>
              </w:rPr>
              <w:t>Presión y temperatura ambiente</w:t>
            </w:r>
          </w:p>
        </w:tc>
        <w:tc>
          <w:tcPr>
            <w:tcW w:w="1755" w:type="dxa"/>
          </w:tcPr>
          <w:p w14:paraId="751E8FDF" w14:textId="77777777" w:rsidR="00FE2CCD" w:rsidRPr="00ED5FA8" w:rsidRDefault="00FE2CCD" w:rsidP="00F172D8">
            <w:pPr>
              <w:rPr>
                <w:sz w:val="16"/>
                <w:szCs w:val="16"/>
              </w:rPr>
            </w:pPr>
            <w:r w:rsidRPr="00ED5FA8">
              <w:rPr>
                <w:sz w:val="16"/>
                <w:szCs w:val="16"/>
              </w:rPr>
              <w:t>Terminal</w:t>
            </w:r>
          </w:p>
        </w:tc>
      </w:tr>
      <w:tr w:rsidR="00FE2CCD" w:rsidRPr="00ED5FA8" w14:paraId="2A7993ED" w14:textId="77777777" w:rsidTr="00FE2CCD">
        <w:trPr>
          <w:jc w:val="center"/>
        </w:trPr>
        <w:tc>
          <w:tcPr>
            <w:tcW w:w="937" w:type="dxa"/>
          </w:tcPr>
          <w:p w14:paraId="1200F15A" w14:textId="77777777" w:rsidR="00FE2CCD" w:rsidRPr="00ED5FA8" w:rsidRDefault="00FE2CCD" w:rsidP="00F172D8">
            <w:pPr>
              <w:rPr>
                <w:sz w:val="16"/>
                <w:szCs w:val="16"/>
              </w:rPr>
            </w:pPr>
            <w:r w:rsidRPr="00ED5FA8">
              <w:rPr>
                <w:sz w:val="16"/>
                <w:szCs w:val="16"/>
              </w:rPr>
              <w:t>7</w:t>
            </w:r>
          </w:p>
        </w:tc>
        <w:tc>
          <w:tcPr>
            <w:tcW w:w="1487" w:type="dxa"/>
          </w:tcPr>
          <w:p w14:paraId="4937C616" w14:textId="77777777" w:rsidR="00FE2CCD" w:rsidRPr="00ED5FA8" w:rsidRDefault="00FE2CCD" w:rsidP="00F172D8">
            <w:pPr>
              <w:rPr>
                <w:sz w:val="16"/>
                <w:szCs w:val="16"/>
              </w:rPr>
            </w:pPr>
            <w:r w:rsidRPr="00ED5FA8">
              <w:rPr>
                <w:sz w:val="16"/>
                <w:szCs w:val="16"/>
              </w:rPr>
              <w:t>Fuga</w:t>
            </w:r>
          </w:p>
        </w:tc>
        <w:tc>
          <w:tcPr>
            <w:tcW w:w="1180" w:type="dxa"/>
          </w:tcPr>
          <w:p w14:paraId="7BB72343" w14:textId="77777777" w:rsidR="00FE2CCD" w:rsidRPr="00ED5FA8" w:rsidRDefault="00FE2CCD" w:rsidP="00F172D8">
            <w:pPr>
              <w:rPr>
                <w:sz w:val="16"/>
                <w:szCs w:val="16"/>
              </w:rPr>
            </w:pPr>
            <w:r w:rsidRPr="00ED5FA8">
              <w:rPr>
                <w:sz w:val="16"/>
                <w:szCs w:val="16"/>
              </w:rPr>
              <w:t>Acetona</w:t>
            </w:r>
          </w:p>
        </w:tc>
        <w:tc>
          <w:tcPr>
            <w:tcW w:w="1412" w:type="dxa"/>
          </w:tcPr>
          <w:p w14:paraId="3BD0C969" w14:textId="77777777" w:rsidR="00FE2CCD" w:rsidRPr="00ED5FA8" w:rsidRDefault="00FE2CCD" w:rsidP="00F172D8">
            <w:pPr>
              <w:rPr>
                <w:sz w:val="16"/>
                <w:szCs w:val="16"/>
              </w:rPr>
            </w:pPr>
            <w:r w:rsidRPr="00ED5FA8">
              <w:rPr>
                <w:sz w:val="16"/>
                <w:szCs w:val="16"/>
              </w:rPr>
              <w:t>Almacenamiento</w:t>
            </w:r>
          </w:p>
        </w:tc>
        <w:tc>
          <w:tcPr>
            <w:tcW w:w="2006" w:type="dxa"/>
          </w:tcPr>
          <w:p w14:paraId="53CB9596" w14:textId="77777777" w:rsidR="00FE2CCD" w:rsidRPr="00ED5FA8" w:rsidRDefault="00FE2CCD" w:rsidP="00F172D8">
            <w:pPr>
              <w:rPr>
                <w:sz w:val="16"/>
                <w:szCs w:val="16"/>
              </w:rPr>
            </w:pPr>
            <w:r w:rsidRPr="00ED5FA8">
              <w:rPr>
                <w:sz w:val="16"/>
                <w:szCs w:val="16"/>
              </w:rPr>
              <w:t>Depósito 21.000 kg</w:t>
            </w:r>
          </w:p>
          <w:p w14:paraId="44369088" w14:textId="77777777" w:rsidR="00FE2CCD" w:rsidRPr="00ED5FA8" w:rsidRDefault="00FE2CCD" w:rsidP="00F172D8">
            <w:pPr>
              <w:rPr>
                <w:sz w:val="16"/>
                <w:szCs w:val="16"/>
              </w:rPr>
            </w:pPr>
            <w:r w:rsidRPr="00ED5FA8">
              <w:rPr>
                <w:sz w:val="16"/>
                <w:szCs w:val="16"/>
              </w:rPr>
              <w:t>Presión y temperatura ambiente</w:t>
            </w:r>
          </w:p>
        </w:tc>
        <w:tc>
          <w:tcPr>
            <w:tcW w:w="1755" w:type="dxa"/>
          </w:tcPr>
          <w:p w14:paraId="7C53809A" w14:textId="77777777" w:rsidR="00FE2CCD" w:rsidRPr="00ED5FA8" w:rsidRDefault="00FE2CCD" w:rsidP="00F172D8">
            <w:pPr>
              <w:rPr>
                <w:sz w:val="16"/>
                <w:szCs w:val="16"/>
              </w:rPr>
            </w:pPr>
            <w:r w:rsidRPr="00ED5FA8">
              <w:rPr>
                <w:sz w:val="16"/>
                <w:szCs w:val="16"/>
              </w:rPr>
              <w:t>Terminal</w:t>
            </w:r>
          </w:p>
        </w:tc>
      </w:tr>
    </w:tbl>
    <w:p w14:paraId="6E7BCAD2" w14:textId="77777777" w:rsidR="00FE2CCD" w:rsidRPr="00ED5FA8" w:rsidRDefault="00FE2CCD" w:rsidP="00FE2CCD"/>
    <w:p w14:paraId="1E20BB8C" w14:textId="77777777" w:rsidR="00FE2CCD" w:rsidRPr="00ED5FA8" w:rsidRDefault="00FE2CCD">
      <w:pPr>
        <w:pStyle w:val="Tablas"/>
        <w:numPr>
          <w:ilvl w:val="0"/>
          <w:numId w:val="8"/>
        </w:numPr>
      </w:pPr>
      <w:bookmarkStart w:id="38" w:name="_Toc112407346"/>
      <w:r w:rsidRPr="00ED5FA8">
        <w:t>Cuadro resumen de hipótesis a considerar.</w:t>
      </w:r>
      <w:bookmarkEnd w:id="38"/>
    </w:p>
    <w:p w14:paraId="64B00D8B" w14:textId="77777777" w:rsidR="00FE2CCD" w:rsidRPr="00ED5FA8" w:rsidRDefault="00FE2CCD" w:rsidP="00FE2CCD"/>
    <w:p w14:paraId="51046EAD" w14:textId="77777777" w:rsidR="00FE2CCD" w:rsidRPr="00ED5FA8" w:rsidRDefault="00FE2CCD" w:rsidP="00FE2CCD">
      <w:r w:rsidRPr="00ED5FA8">
        <w:rPr>
          <w:noProof/>
        </w:rPr>
        <w:drawing>
          <wp:anchor distT="0" distB="0" distL="114300" distR="114300" simplePos="0" relativeHeight="251702272" behindDoc="1" locked="0" layoutInCell="1" allowOverlap="1" wp14:anchorId="3FD14799" wp14:editId="5AB499C3">
            <wp:simplePos x="0" y="0"/>
            <wp:positionH relativeFrom="column">
              <wp:align>center</wp:align>
            </wp:positionH>
            <wp:positionV relativeFrom="paragraph">
              <wp:posOffset>-6985</wp:posOffset>
            </wp:positionV>
            <wp:extent cx="5410835" cy="2700020"/>
            <wp:effectExtent l="19050" t="19050" r="18415" b="2413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srcRect t="11435" r="3532" b="28494"/>
                    <a:stretch>
                      <a:fillRect/>
                    </a:stretch>
                  </pic:blipFill>
                  <pic:spPr bwMode="auto">
                    <a:xfrm>
                      <a:off x="0" y="0"/>
                      <a:ext cx="5410835" cy="2700020"/>
                    </a:xfrm>
                    <a:prstGeom prst="rect">
                      <a:avLst/>
                    </a:prstGeom>
                    <a:noFill/>
                    <a:ln w="12700">
                      <a:solidFill>
                        <a:srgbClr val="003366"/>
                      </a:solidFill>
                      <a:miter lim="800000"/>
                      <a:headEnd/>
                      <a:tailEnd/>
                    </a:ln>
                  </pic:spPr>
                </pic:pic>
              </a:graphicData>
            </a:graphic>
          </wp:anchor>
        </w:drawing>
      </w:r>
      <w:r w:rsidRPr="00ED5FA8">
        <w:t xml:space="preserve"> </w:t>
      </w:r>
    </w:p>
    <w:p w14:paraId="3216D33E" w14:textId="77777777" w:rsidR="00FE2CCD" w:rsidRPr="00ED5FA8" w:rsidRDefault="00FE2CCD" w:rsidP="00FE2CCD">
      <w:r w:rsidRPr="00ED5FA8">
        <w:t xml:space="preserve"> </w:t>
      </w:r>
    </w:p>
    <w:p w14:paraId="30B2B6AF" w14:textId="77777777" w:rsidR="00FE2CCD" w:rsidRPr="00ED5FA8" w:rsidRDefault="00FE2CCD" w:rsidP="00FE2CCD"/>
    <w:p w14:paraId="53172426" w14:textId="77777777" w:rsidR="00FE2CCD" w:rsidRPr="00ED5FA8" w:rsidRDefault="00FE2CCD" w:rsidP="00FE2CCD"/>
    <w:p w14:paraId="39D2B812" w14:textId="77777777" w:rsidR="00FE2CCD" w:rsidRPr="00ED5FA8" w:rsidRDefault="00FE2CCD" w:rsidP="00FE2CCD">
      <w:r w:rsidRPr="00ED5FA8">
        <w:tab/>
      </w:r>
    </w:p>
    <w:p w14:paraId="63EC6473" w14:textId="77777777" w:rsidR="00FE2CCD" w:rsidRPr="00ED5FA8" w:rsidRDefault="00FE2CCD" w:rsidP="00FE2CCD"/>
    <w:p w14:paraId="7ED68EC7" w14:textId="77777777" w:rsidR="00FE2CCD" w:rsidRPr="00ED5FA8" w:rsidRDefault="00FE2CCD" w:rsidP="00FE2CCD"/>
    <w:p w14:paraId="083063EE" w14:textId="77777777" w:rsidR="00FE2CCD" w:rsidRPr="00ED5FA8" w:rsidRDefault="00FE2CCD" w:rsidP="00FE2CCD"/>
    <w:p w14:paraId="437649D9" w14:textId="77777777" w:rsidR="00FE2CCD" w:rsidRPr="00ED5FA8" w:rsidRDefault="00FE2CCD" w:rsidP="00FE2CCD"/>
    <w:p w14:paraId="2BFBE000" w14:textId="77777777" w:rsidR="00FE2CCD" w:rsidRPr="00ED5FA8" w:rsidRDefault="00FE2CCD" w:rsidP="00FE2CCD"/>
    <w:p w14:paraId="78CD357D" w14:textId="77777777" w:rsidR="00FE2CCD" w:rsidRPr="00ED5FA8" w:rsidRDefault="00FE2CCD" w:rsidP="00FE2CCD"/>
    <w:p w14:paraId="3828257D" w14:textId="77777777" w:rsidR="00FE2CCD" w:rsidRDefault="00FE2CCD" w:rsidP="00FE2CCD"/>
    <w:p w14:paraId="7732EEDE" w14:textId="792370F5" w:rsidR="00FE2CCD" w:rsidRPr="00ED5FA8" w:rsidRDefault="00FE2CCD" w:rsidP="00FE2CCD">
      <w:pPr>
        <w:pStyle w:val="Figuras"/>
      </w:pPr>
      <w:bookmarkStart w:id="39" w:name="_Toc112407322"/>
      <w:r w:rsidRPr="00ED5FA8">
        <w:t>Inicio de la aplicación.</w:t>
      </w:r>
      <w:bookmarkEnd w:id="39"/>
    </w:p>
    <w:p w14:paraId="7802BF45" w14:textId="77777777" w:rsidR="00FE2CCD" w:rsidRPr="00ED5FA8" w:rsidRDefault="00FE2CCD" w:rsidP="00FE2CCD"/>
    <w:p w14:paraId="1C70A764" w14:textId="2C557C22" w:rsidR="00FE2CCD" w:rsidRPr="00ED5FA8" w:rsidRDefault="00FE2CCD" w:rsidP="00FE2CCD">
      <w:r w:rsidRPr="00ED5FA8">
        <w:lastRenderedPageBreak/>
        <w:t xml:space="preserve">A continuación, se determinarán las zonas de planificación para emergencias </w:t>
      </w:r>
      <w:proofErr w:type="gramStart"/>
      <w:r w:rsidRPr="00ED5FA8">
        <w:t>en relación a</w:t>
      </w:r>
      <w:proofErr w:type="gramEnd"/>
      <w:r w:rsidRPr="00ED5FA8">
        <w:t xml:space="preserve"> la primera de las hipótesis. Esta hace referencia al incendio del contenido de un tanque de gasolina tras la fuga </w:t>
      </w:r>
      <w:proofErr w:type="gramStart"/>
      <w:r w:rsidRPr="00ED5FA8">
        <w:t>del mismo</w:t>
      </w:r>
      <w:proofErr w:type="gramEnd"/>
      <w:r w:rsidRPr="00ED5FA8">
        <w:t>, tanto en el caso de rotura catastrófica, como de la fuga de producto a través de una grieta equivalente a 10 mm de diámetro. Para ello, en primer lugar, se seleccionan las opciones:</w:t>
      </w:r>
    </w:p>
    <w:p w14:paraId="28D25B68" w14:textId="77777777" w:rsidR="00FE2CCD" w:rsidRPr="00ED5FA8" w:rsidRDefault="00FE2CCD" w:rsidP="00FE2CCD"/>
    <w:p w14:paraId="2909617A" w14:textId="77777777" w:rsidR="00FE2CCD" w:rsidRPr="00ED5FA8" w:rsidRDefault="00FE2CCD">
      <w:pPr>
        <w:numPr>
          <w:ilvl w:val="0"/>
          <w:numId w:val="26"/>
        </w:numPr>
      </w:pPr>
      <w:r w:rsidRPr="00ED5FA8">
        <w:t>MATERIA: Gasolina.</w:t>
      </w:r>
    </w:p>
    <w:p w14:paraId="67ED3DBD" w14:textId="77777777" w:rsidR="00FE2CCD" w:rsidRPr="00ED5FA8" w:rsidRDefault="00FE2CCD">
      <w:pPr>
        <w:numPr>
          <w:ilvl w:val="0"/>
          <w:numId w:val="26"/>
        </w:numPr>
      </w:pPr>
      <w:r w:rsidRPr="00ED5FA8">
        <w:t>CANTIDAD: 18.000 kg.</w:t>
      </w:r>
    </w:p>
    <w:p w14:paraId="13667340" w14:textId="77777777" w:rsidR="00FE2CCD" w:rsidRPr="00ED5FA8" w:rsidRDefault="00FE2CCD">
      <w:pPr>
        <w:numPr>
          <w:ilvl w:val="0"/>
          <w:numId w:val="26"/>
        </w:numPr>
      </w:pPr>
      <w:r w:rsidRPr="00ED5FA8">
        <w:t>ACCIDENTE: Fuga rotura catastrófica.</w:t>
      </w:r>
    </w:p>
    <w:p w14:paraId="059AA43E" w14:textId="77777777" w:rsidR="00FE2CCD" w:rsidRDefault="00FE2CCD" w:rsidP="00FE2CCD"/>
    <w:p w14:paraId="5C600DD4" w14:textId="7B41A289" w:rsidR="00FE2CCD" w:rsidRPr="00ED5FA8" w:rsidRDefault="00FE2CCD" w:rsidP="00FE2CCD">
      <w:r w:rsidRPr="00ED5FA8">
        <w:t xml:space="preserve">A continuación, se han de ajustar los parámetros “VELOCIDAD DEL VIENTO” y “ESTABILIDAD ATMOSFÉRICA”. Para determinar las condiciones meteorológicas idóneas para cada estudio particular, se aconseja la realización de un estudio de condiciones meteorológicas en la zona de influencia. </w:t>
      </w:r>
    </w:p>
    <w:p w14:paraId="6BFF64F7" w14:textId="57586170" w:rsidR="00FE2CCD" w:rsidRDefault="00FE2CCD" w:rsidP="00FE2CCD"/>
    <w:p w14:paraId="108A11D8" w14:textId="77777777" w:rsidR="00FE2CCD" w:rsidRDefault="00FE2CCD" w:rsidP="00FE2CCD">
      <w:r w:rsidRPr="00ED5FA8">
        <w:t xml:space="preserve">Para el ajuste de las condiciones de estabilidad atmosférica se recomienda atender a la clasificación aportada por </w:t>
      </w:r>
      <w:proofErr w:type="spellStart"/>
      <w:r w:rsidRPr="00ED5FA8">
        <w:t>Pasquill</w:t>
      </w:r>
      <w:proofErr w:type="spellEnd"/>
      <w:r w:rsidRPr="00ED5FA8">
        <w:t>. Esta se muestra a continuación.</w:t>
      </w:r>
    </w:p>
    <w:p w14:paraId="460D4FF2" w14:textId="77777777" w:rsidR="00FE2CCD" w:rsidRPr="00ED5FA8" w:rsidRDefault="00FE2CCD" w:rsidP="00FE2CCD"/>
    <w:tbl>
      <w:tblPr>
        <w:tblStyle w:val="Tablaconcuadrcula"/>
        <w:tblW w:w="0" w:type="auto"/>
        <w:jc w:val="center"/>
        <w:tblLook w:val="01E0" w:firstRow="1" w:lastRow="1" w:firstColumn="1" w:lastColumn="1" w:noHBand="0" w:noVBand="0"/>
      </w:tblPr>
      <w:tblGrid>
        <w:gridCol w:w="1487"/>
        <w:gridCol w:w="923"/>
        <w:gridCol w:w="1099"/>
        <w:gridCol w:w="799"/>
        <w:gridCol w:w="2398"/>
        <w:gridCol w:w="1093"/>
      </w:tblGrid>
      <w:tr w:rsidR="00FE2CCD" w:rsidRPr="00ED5FA8" w14:paraId="57FE789F" w14:textId="77777777" w:rsidTr="00F172D8">
        <w:trPr>
          <w:jc w:val="center"/>
        </w:trPr>
        <w:tc>
          <w:tcPr>
            <w:tcW w:w="1487" w:type="dxa"/>
            <w:vMerge w:val="restart"/>
            <w:shd w:val="clear" w:color="auto" w:fill="E0E0E0"/>
            <w:vAlign w:val="center"/>
          </w:tcPr>
          <w:p w14:paraId="07C0DD0C" w14:textId="77777777" w:rsidR="00FE2CCD" w:rsidRPr="00ED5FA8" w:rsidRDefault="00FE2CCD" w:rsidP="00F172D8">
            <w:pPr>
              <w:jc w:val="center"/>
              <w:rPr>
                <w:sz w:val="16"/>
                <w:szCs w:val="16"/>
              </w:rPr>
            </w:pPr>
            <w:r w:rsidRPr="00ED5FA8">
              <w:rPr>
                <w:sz w:val="16"/>
                <w:szCs w:val="16"/>
              </w:rPr>
              <w:t>Velocidad del viento (m/s) a 10 metros de altura</w:t>
            </w:r>
          </w:p>
        </w:tc>
        <w:tc>
          <w:tcPr>
            <w:tcW w:w="2821" w:type="dxa"/>
            <w:gridSpan w:val="3"/>
            <w:shd w:val="clear" w:color="auto" w:fill="E0E0E0"/>
            <w:vAlign w:val="center"/>
          </w:tcPr>
          <w:p w14:paraId="0CECB894" w14:textId="77777777" w:rsidR="00FE2CCD" w:rsidRPr="00ED5FA8" w:rsidRDefault="00FE2CCD" w:rsidP="00F172D8">
            <w:pPr>
              <w:jc w:val="center"/>
              <w:rPr>
                <w:sz w:val="16"/>
                <w:szCs w:val="16"/>
              </w:rPr>
            </w:pPr>
            <w:r w:rsidRPr="00ED5FA8">
              <w:rPr>
                <w:sz w:val="16"/>
                <w:szCs w:val="16"/>
              </w:rPr>
              <w:t>Insolación diurna</w:t>
            </w:r>
          </w:p>
        </w:tc>
        <w:tc>
          <w:tcPr>
            <w:tcW w:w="3491" w:type="dxa"/>
            <w:gridSpan w:val="2"/>
            <w:shd w:val="clear" w:color="auto" w:fill="E0E0E0"/>
            <w:vAlign w:val="center"/>
          </w:tcPr>
          <w:p w14:paraId="7071C77A" w14:textId="77777777" w:rsidR="00FE2CCD" w:rsidRPr="00ED5FA8" w:rsidRDefault="00FE2CCD" w:rsidP="00F172D8">
            <w:pPr>
              <w:jc w:val="center"/>
              <w:rPr>
                <w:sz w:val="16"/>
                <w:szCs w:val="16"/>
              </w:rPr>
            </w:pPr>
            <w:r w:rsidRPr="00ED5FA8">
              <w:rPr>
                <w:sz w:val="16"/>
                <w:szCs w:val="16"/>
              </w:rPr>
              <w:t>Condiciones nocturnas</w:t>
            </w:r>
          </w:p>
        </w:tc>
      </w:tr>
      <w:tr w:rsidR="00FE2CCD" w:rsidRPr="00ED5FA8" w14:paraId="175D2202" w14:textId="77777777" w:rsidTr="00F172D8">
        <w:trPr>
          <w:jc w:val="center"/>
        </w:trPr>
        <w:tc>
          <w:tcPr>
            <w:tcW w:w="1487" w:type="dxa"/>
            <w:vMerge/>
            <w:shd w:val="clear" w:color="auto" w:fill="E0E0E0"/>
            <w:vAlign w:val="center"/>
          </w:tcPr>
          <w:p w14:paraId="58665BC7" w14:textId="77777777" w:rsidR="00FE2CCD" w:rsidRPr="00ED5FA8" w:rsidRDefault="00FE2CCD" w:rsidP="00F172D8">
            <w:pPr>
              <w:jc w:val="center"/>
              <w:rPr>
                <w:sz w:val="16"/>
                <w:szCs w:val="16"/>
              </w:rPr>
            </w:pPr>
          </w:p>
        </w:tc>
        <w:tc>
          <w:tcPr>
            <w:tcW w:w="923" w:type="dxa"/>
            <w:shd w:val="clear" w:color="auto" w:fill="E0E0E0"/>
            <w:vAlign w:val="center"/>
          </w:tcPr>
          <w:p w14:paraId="69DBD056" w14:textId="77777777" w:rsidR="00FE2CCD" w:rsidRPr="00ED5FA8" w:rsidRDefault="00FE2CCD" w:rsidP="00F172D8">
            <w:pPr>
              <w:jc w:val="center"/>
              <w:rPr>
                <w:sz w:val="16"/>
                <w:szCs w:val="16"/>
              </w:rPr>
            </w:pPr>
            <w:r w:rsidRPr="00ED5FA8">
              <w:rPr>
                <w:sz w:val="16"/>
                <w:szCs w:val="16"/>
              </w:rPr>
              <w:t>Fuerte</w:t>
            </w:r>
          </w:p>
        </w:tc>
        <w:tc>
          <w:tcPr>
            <w:tcW w:w="1099" w:type="dxa"/>
            <w:shd w:val="clear" w:color="auto" w:fill="E0E0E0"/>
            <w:vAlign w:val="center"/>
          </w:tcPr>
          <w:p w14:paraId="30D4546D" w14:textId="77777777" w:rsidR="00FE2CCD" w:rsidRPr="00ED5FA8" w:rsidRDefault="00FE2CCD" w:rsidP="00F172D8">
            <w:pPr>
              <w:jc w:val="center"/>
              <w:rPr>
                <w:sz w:val="16"/>
                <w:szCs w:val="16"/>
              </w:rPr>
            </w:pPr>
            <w:r w:rsidRPr="00ED5FA8">
              <w:rPr>
                <w:sz w:val="16"/>
                <w:szCs w:val="16"/>
              </w:rPr>
              <w:t>Moderada</w:t>
            </w:r>
          </w:p>
        </w:tc>
        <w:tc>
          <w:tcPr>
            <w:tcW w:w="799" w:type="dxa"/>
            <w:shd w:val="clear" w:color="auto" w:fill="E0E0E0"/>
            <w:vAlign w:val="center"/>
          </w:tcPr>
          <w:p w14:paraId="5CB7A3A0" w14:textId="77777777" w:rsidR="00FE2CCD" w:rsidRPr="00ED5FA8" w:rsidRDefault="00FE2CCD" w:rsidP="00F172D8">
            <w:pPr>
              <w:jc w:val="center"/>
              <w:rPr>
                <w:sz w:val="16"/>
                <w:szCs w:val="16"/>
              </w:rPr>
            </w:pPr>
            <w:r w:rsidRPr="00ED5FA8">
              <w:rPr>
                <w:sz w:val="16"/>
                <w:szCs w:val="16"/>
              </w:rPr>
              <w:t>Ligera</w:t>
            </w:r>
          </w:p>
        </w:tc>
        <w:tc>
          <w:tcPr>
            <w:tcW w:w="2398" w:type="dxa"/>
            <w:shd w:val="clear" w:color="auto" w:fill="E0E0E0"/>
            <w:vAlign w:val="center"/>
          </w:tcPr>
          <w:p w14:paraId="0C0D1CA7" w14:textId="77777777" w:rsidR="00FE2CCD" w:rsidRPr="00ED5FA8" w:rsidRDefault="00FE2CCD" w:rsidP="00F172D8">
            <w:pPr>
              <w:jc w:val="center"/>
              <w:rPr>
                <w:sz w:val="16"/>
                <w:szCs w:val="16"/>
              </w:rPr>
            </w:pPr>
            <w:r w:rsidRPr="00ED5FA8">
              <w:rPr>
                <w:sz w:val="16"/>
                <w:szCs w:val="16"/>
              </w:rPr>
              <w:t>Finamente cubierto o más de la mitad cubierto</w:t>
            </w:r>
          </w:p>
        </w:tc>
        <w:tc>
          <w:tcPr>
            <w:tcW w:w="1093" w:type="dxa"/>
            <w:shd w:val="clear" w:color="auto" w:fill="E0E0E0"/>
            <w:vAlign w:val="center"/>
          </w:tcPr>
          <w:p w14:paraId="6E10D8E1" w14:textId="77777777" w:rsidR="00FE2CCD" w:rsidRPr="00ED5FA8" w:rsidRDefault="00FE2CCD" w:rsidP="00F172D8">
            <w:pPr>
              <w:jc w:val="center"/>
              <w:rPr>
                <w:sz w:val="16"/>
                <w:szCs w:val="16"/>
              </w:rPr>
            </w:pPr>
            <w:r w:rsidRPr="00ED5FA8">
              <w:rPr>
                <w:sz w:val="16"/>
                <w:szCs w:val="16"/>
              </w:rPr>
              <w:t>Nubosidad ≤ 3/8</w:t>
            </w:r>
          </w:p>
        </w:tc>
      </w:tr>
      <w:tr w:rsidR="00FE2CCD" w:rsidRPr="00ED5FA8" w14:paraId="66214B48" w14:textId="77777777" w:rsidTr="00F172D8">
        <w:trPr>
          <w:jc w:val="center"/>
        </w:trPr>
        <w:tc>
          <w:tcPr>
            <w:tcW w:w="1487" w:type="dxa"/>
            <w:vAlign w:val="center"/>
          </w:tcPr>
          <w:p w14:paraId="6AEE5A5A" w14:textId="77777777" w:rsidR="00FE2CCD" w:rsidRPr="00ED5FA8" w:rsidRDefault="00FE2CCD" w:rsidP="00F172D8">
            <w:pPr>
              <w:jc w:val="center"/>
              <w:rPr>
                <w:sz w:val="16"/>
                <w:szCs w:val="16"/>
              </w:rPr>
            </w:pPr>
            <w:r w:rsidRPr="00ED5FA8">
              <w:rPr>
                <w:sz w:val="16"/>
                <w:szCs w:val="16"/>
              </w:rPr>
              <w:t>&lt;2</w:t>
            </w:r>
          </w:p>
        </w:tc>
        <w:tc>
          <w:tcPr>
            <w:tcW w:w="923" w:type="dxa"/>
            <w:vAlign w:val="center"/>
          </w:tcPr>
          <w:p w14:paraId="550D0E4E" w14:textId="77777777" w:rsidR="00FE2CCD" w:rsidRPr="00ED5FA8" w:rsidRDefault="00FE2CCD" w:rsidP="00F172D8">
            <w:pPr>
              <w:jc w:val="center"/>
              <w:rPr>
                <w:sz w:val="16"/>
                <w:szCs w:val="16"/>
              </w:rPr>
            </w:pPr>
            <w:r w:rsidRPr="00ED5FA8">
              <w:rPr>
                <w:sz w:val="16"/>
                <w:szCs w:val="16"/>
              </w:rPr>
              <w:t>A</w:t>
            </w:r>
          </w:p>
        </w:tc>
        <w:tc>
          <w:tcPr>
            <w:tcW w:w="1099" w:type="dxa"/>
            <w:vAlign w:val="center"/>
          </w:tcPr>
          <w:p w14:paraId="70EA977B" w14:textId="77777777" w:rsidR="00FE2CCD" w:rsidRPr="00ED5FA8" w:rsidRDefault="00FE2CCD" w:rsidP="00F172D8">
            <w:pPr>
              <w:jc w:val="center"/>
              <w:rPr>
                <w:sz w:val="16"/>
                <w:szCs w:val="16"/>
              </w:rPr>
            </w:pPr>
            <w:r w:rsidRPr="00ED5FA8">
              <w:rPr>
                <w:sz w:val="16"/>
                <w:szCs w:val="16"/>
              </w:rPr>
              <w:t>A-B</w:t>
            </w:r>
          </w:p>
        </w:tc>
        <w:tc>
          <w:tcPr>
            <w:tcW w:w="799" w:type="dxa"/>
            <w:vAlign w:val="center"/>
          </w:tcPr>
          <w:p w14:paraId="72C23F05" w14:textId="77777777" w:rsidR="00FE2CCD" w:rsidRPr="00ED5FA8" w:rsidRDefault="00FE2CCD" w:rsidP="00F172D8">
            <w:pPr>
              <w:jc w:val="center"/>
              <w:rPr>
                <w:sz w:val="16"/>
                <w:szCs w:val="16"/>
              </w:rPr>
            </w:pPr>
            <w:r w:rsidRPr="00ED5FA8">
              <w:rPr>
                <w:sz w:val="16"/>
                <w:szCs w:val="16"/>
              </w:rPr>
              <w:t>B</w:t>
            </w:r>
          </w:p>
        </w:tc>
        <w:tc>
          <w:tcPr>
            <w:tcW w:w="2398" w:type="dxa"/>
            <w:vAlign w:val="center"/>
          </w:tcPr>
          <w:p w14:paraId="20F88E0B" w14:textId="77777777" w:rsidR="00FE2CCD" w:rsidRPr="00ED5FA8" w:rsidRDefault="00FE2CCD" w:rsidP="00F172D8">
            <w:pPr>
              <w:jc w:val="center"/>
              <w:rPr>
                <w:sz w:val="16"/>
                <w:szCs w:val="16"/>
              </w:rPr>
            </w:pPr>
            <w:r w:rsidRPr="00ED5FA8">
              <w:rPr>
                <w:sz w:val="16"/>
                <w:szCs w:val="16"/>
              </w:rPr>
              <w:t>-</w:t>
            </w:r>
          </w:p>
        </w:tc>
        <w:tc>
          <w:tcPr>
            <w:tcW w:w="1093" w:type="dxa"/>
            <w:vAlign w:val="center"/>
          </w:tcPr>
          <w:p w14:paraId="7A6DECC5" w14:textId="77777777" w:rsidR="00FE2CCD" w:rsidRPr="00ED5FA8" w:rsidRDefault="00FE2CCD" w:rsidP="00F172D8">
            <w:pPr>
              <w:jc w:val="center"/>
              <w:rPr>
                <w:sz w:val="16"/>
                <w:szCs w:val="16"/>
              </w:rPr>
            </w:pPr>
            <w:r w:rsidRPr="00ED5FA8">
              <w:rPr>
                <w:sz w:val="16"/>
                <w:szCs w:val="16"/>
              </w:rPr>
              <w:t>-</w:t>
            </w:r>
          </w:p>
        </w:tc>
      </w:tr>
      <w:tr w:rsidR="00FE2CCD" w:rsidRPr="00ED5FA8" w14:paraId="2066A71C" w14:textId="77777777" w:rsidTr="00F172D8">
        <w:trPr>
          <w:jc w:val="center"/>
        </w:trPr>
        <w:tc>
          <w:tcPr>
            <w:tcW w:w="1487" w:type="dxa"/>
            <w:vAlign w:val="center"/>
          </w:tcPr>
          <w:p w14:paraId="265203F7" w14:textId="77777777" w:rsidR="00FE2CCD" w:rsidRPr="00ED5FA8" w:rsidRDefault="00FE2CCD" w:rsidP="00F172D8">
            <w:pPr>
              <w:jc w:val="center"/>
              <w:rPr>
                <w:sz w:val="16"/>
                <w:szCs w:val="16"/>
              </w:rPr>
            </w:pPr>
            <w:r w:rsidRPr="00ED5FA8">
              <w:rPr>
                <w:sz w:val="16"/>
                <w:szCs w:val="16"/>
              </w:rPr>
              <w:t>2-3</w:t>
            </w:r>
          </w:p>
        </w:tc>
        <w:tc>
          <w:tcPr>
            <w:tcW w:w="923" w:type="dxa"/>
            <w:vAlign w:val="center"/>
          </w:tcPr>
          <w:p w14:paraId="336EE968" w14:textId="77777777" w:rsidR="00FE2CCD" w:rsidRPr="00ED5FA8" w:rsidRDefault="00FE2CCD" w:rsidP="00F172D8">
            <w:pPr>
              <w:jc w:val="center"/>
              <w:rPr>
                <w:sz w:val="16"/>
                <w:szCs w:val="16"/>
              </w:rPr>
            </w:pPr>
            <w:r w:rsidRPr="00ED5FA8">
              <w:rPr>
                <w:sz w:val="16"/>
                <w:szCs w:val="16"/>
              </w:rPr>
              <w:t>A-B</w:t>
            </w:r>
          </w:p>
        </w:tc>
        <w:tc>
          <w:tcPr>
            <w:tcW w:w="1099" w:type="dxa"/>
            <w:vAlign w:val="center"/>
          </w:tcPr>
          <w:p w14:paraId="40FD09FB" w14:textId="77777777" w:rsidR="00FE2CCD" w:rsidRPr="00ED5FA8" w:rsidRDefault="00FE2CCD" w:rsidP="00F172D8">
            <w:pPr>
              <w:jc w:val="center"/>
              <w:rPr>
                <w:sz w:val="16"/>
                <w:szCs w:val="16"/>
              </w:rPr>
            </w:pPr>
            <w:r w:rsidRPr="00ED5FA8">
              <w:rPr>
                <w:sz w:val="16"/>
                <w:szCs w:val="16"/>
              </w:rPr>
              <w:t>B</w:t>
            </w:r>
          </w:p>
        </w:tc>
        <w:tc>
          <w:tcPr>
            <w:tcW w:w="799" w:type="dxa"/>
            <w:vAlign w:val="center"/>
          </w:tcPr>
          <w:p w14:paraId="4674BBCC" w14:textId="77777777" w:rsidR="00FE2CCD" w:rsidRPr="00ED5FA8" w:rsidRDefault="00FE2CCD" w:rsidP="00F172D8">
            <w:pPr>
              <w:jc w:val="center"/>
              <w:rPr>
                <w:sz w:val="16"/>
                <w:szCs w:val="16"/>
              </w:rPr>
            </w:pPr>
            <w:r w:rsidRPr="00ED5FA8">
              <w:rPr>
                <w:sz w:val="16"/>
                <w:szCs w:val="16"/>
              </w:rPr>
              <w:t>C</w:t>
            </w:r>
          </w:p>
        </w:tc>
        <w:tc>
          <w:tcPr>
            <w:tcW w:w="2398" w:type="dxa"/>
            <w:vAlign w:val="center"/>
          </w:tcPr>
          <w:p w14:paraId="0755643E" w14:textId="77777777" w:rsidR="00FE2CCD" w:rsidRPr="00ED5FA8" w:rsidRDefault="00FE2CCD" w:rsidP="00F172D8">
            <w:pPr>
              <w:jc w:val="center"/>
              <w:rPr>
                <w:sz w:val="16"/>
                <w:szCs w:val="16"/>
              </w:rPr>
            </w:pPr>
            <w:r w:rsidRPr="00ED5FA8">
              <w:rPr>
                <w:sz w:val="16"/>
                <w:szCs w:val="16"/>
              </w:rPr>
              <w:t>E</w:t>
            </w:r>
          </w:p>
        </w:tc>
        <w:tc>
          <w:tcPr>
            <w:tcW w:w="1093" w:type="dxa"/>
            <w:vAlign w:val="center"/>
          </w:tcPr>
          <w:p w14:paraId="71F35DE9" w14:textId="77777777" w:rsidR="00FE2CCD" w:rsidRPr="00ED5FA8" w:rsidRDefault="00FE2CCD" w:rsidP="00F172D8">
            <w:pPr>
              <w:jc w:val="center"/>
              <w:rPr>
                <w:sz w:val="16"/>
                <w:szCs w:val="16"/>
              </w:rPr>
            </w:pPr>
            <w:r w:rsidRPr="00ED5FA8">
              <w:rPr>
                <w:sz w:val="16"/>
                <w:szCs w:val="16"/>
              </w:rPr>
              <w:t>F</w:t>
            </w:r>
          </w:p>
        </w:tc>
      </w:tr>
      <w:tr w:rsidR="00FE2CCD" w:rsidRPr="00ED5FA8" w14:paraId="0408D070" w14:textId="77777777" w:rsidTr="00F172D8">
        <w:trPr>
          <w:jc w:val="center"/>
        </w:trPr>
        <w:tc>
          <w:tcPr>
            <w:tcW w:w="1487" w:type="dxa"/>
            <w:vAlign w:val="center"/>
          </w:tcPr>
          <w:p w14:paraId="1D25B391" w14:textId="77777777" w:rsidR="00FE2CCD" w:rsidRPr="00ED5FA8" w:rsidRDefault="00FE2CCD" w:rsidP="00F172D8">
            <w:pPr>
              <w:jc w:val="center"/>
              <w:rPr>
                <w:sz w:val="16"/>
                <w:szCs w:val="16"/>
              </w:rPr>
            </w:pPr>
            <w:r w:rsidRPr="00ED5FA8">
              <w:rPr>
                <w:sz w:val="16"/>
                <w:szCs w:val="16"/>
              </w:rPr>
              <w:t>3-4</w:t>
            </w:r>
          </w:p>
        </w:tc>
        <w:tc>
          <w:tcPr>
            <w:tcW w:w="923" w:type="dxa"/>
            <w:vAlign w:val="center"/>
          </w:tcPr>
          <w:p w14:paraId="4A6685B6" w14:textId="77777777" w:rsidR="00FE2CCD" w:rsidRPr="00ED5FA8" w:rsidRDefault="00FE2CCD" w:rsidP="00F172D8">
            <w:pPr>
              <w:jc w:val="center"/>
              <w:rPr>
                <w:sz w:val="16"/>
                <w:szCs w:val="16"/>
              </w:rPr>
            </w:pPr>
            <w:r w:rsidRPr="00ED5FA8">
              <w:rPr>
                <w:sz w:val="16"/>
                <w:szCs w:val="16"/>
              </w:rPr>
              <w:t>B</w:t>
            </w:r>
          </w:p>
        </w:tc>
        <w:tc>
          <w:tcPr>
            <w:tcW w:w="1099" w:type="dxa"/>
            <w:vAlign w:val="center"/>
          </w:tcPr>
          <w:p w14:paraId="5A246E42" w14:textId="77777777" w:rsidR="00FE2CCD" w:rsidRPr="00ED5FA8" w:rsidRDefault="00FE2CCD" w:rsidP="00F172D8">
            <w:pPr>
              <w:jc w:val="center"/>
              <w:rPr>
                <w:sz w:val="16"/>
                <w:szCs w:val="16"/>
              </w:rPr>
            </w:pPr>
            <w:r w:rsidRPr="00ED5FA8">
              <w:rPr>
                <w:sz w:val="16"/>
                <w:szCs w:val="16"/>
              </w:rPr>
              <w:t>B-C</w:t>
            </w:r>
          </w:p>
        </w:tc>
        <w:tc>
          <w:tcPr>
            <w:tcW w:w="799" w:type="dxa"/>
            <w:vAlign w:val="center"/>
          </w:tcPr>
          <w:p w14:paraId="42A6BD55" w14:textId="77777777" w:rsidR="00FE2CCD" w:rsidRPr="00ED5FA8" w:rsidRDefault="00FE2CCD" w:rsidP="00F172D8">
            <w:pPr>
              <w:jc w:val="center"/>
              <w:rPr>
                <w:sz w:val="16"/>
                <w:szCs w:val="16"/>
              </w:rPr>
            </w:pPr>
            <w:r w:rsidRPr="00ED5FA8">
              <w:rPr>
                <w:sz w:val="16"/>
                <w:szCs w:val="16"/>
              </w:rPr>
              <w:t>C</w:t>
            </w:r>
          </w:p>
        </w:tc>
        <w:tc>
          <w:tcPr>
            <w:tcW w:w="2398" w:type="dxa"/>
            <w:vAlign w:val="center"/>
          </w:tcPr>
          <w:p w14:paraId="11BA3A2D" w14:textId="77777777" w:rsidR="00FE2CCD" w:rsidRPr="00ED5FA8" w:rsidRDefault="00FE2CCD" w:rsidP="00F172D8">
            <w:pPr>
              <w:jc w:val="center"/>
              <w:rPr>
                <w:sz w:val="16"/>
                <w:szCs w:val="16"/>
              </w:rPr>
            </w:pPr>
            <w:r w:rsidRPr="00ED5FA8">
              <w:rPr>
                <w:sz w:val="16"/>
                <w:szCs w:val="16"/>
              </w:rPr>
              <w:t>D</w:t>
            </w:r>
          </w:p>
        </w:tc>
        <w:tc>
          <w:tcPr>
            <w:tcW w:w="1093" w:type="dxa"/>
            <w:vAlign w:val="center"/>
          </w:tcPr>
          <w:p w14:paraId="30569116" w14:textId="77777777" w:rsidR="00FE2CCD" w:rsidRPr="00ED5FA8" w:rsidRDefault="00FE2CCD" w:rsidP="00F172D8">
            <w:pPr>
              <w:jc w:val="center"/>
              <w:rPr>
                <w:sz w:val="16"/>
                <w:szCs w:val="16"/>
              </w:rPr>
            </w:pPr>
            <w:r w:rsidRPr="00ED5FA8">
              <w:rPr>
                <w:sz w:val="16"/>
                <w:szCs w:val="16"/>
              </w:rPr>
              <w:t>E</w:t>
            </w:r>
          </w:p>
        </w:tc>
      </w:tr>
      <w:tr w:rsidR="00FE2CCD" w:rsidRPr="00ED5FA8" w14:paraId="0D439658" w14:textId="77777777" w:rsidTr="00F172D8">
        <w:trPr>
          <w:jc w:val="center"/>
        </w:trPr>
        <w:tc>
          <w:tcPr>
            <w:tcW w:w="1487" w:type="dxa"/>
            <w:vAlign w:val="center"/>
          </w:tcPr>
          <w:p w14:paraId="61310B30" w14:textId="77777777" w:rsidR="00FE2CCD" w:rsidRPr="00ED5FA8" w:rsidRDefault="00FE2CCD" w:rsidP="00F172D8">
            <w:pPr>
              <w:jc w:val="center"/>
              <w:rPr>
                <w:sz w:val="16"/>
                <w:szCs w:val="16"/>
              </w:rPr>
            </w:pPr>
            <w:r w:rsidRPr="00ED5FA8">
              <w:rPr>
                <w:sz w:val="16"/>
                <w:szCs w:val="16"/>
              </w:rPr>
              <w:t>4-6</w:t>
            </w:r>
          </w:p>
        </w:tc>
        <w:tc>
          <w:tcPr>
            <w:tcW w:w="923" w:type="dxa"/>
            <w:vAlign w:val="center"/>
          </w:tcPr>
          <w:p w14:paraId="31871A9D" w14:textId="77777777" w:rsidR="00FE2CCD" w:rsidRPr="00ED5FA8" w:rsidRDefault="00FE2CCD" w:rsidP="00F172D8">
            <w:pPr>
              <w:jc w:val="center"/>
              <w:rPr>
                <w:sz w:val="16"/>
                <w:szCs w:val="16"/>
              </w:rPr>
            </w:pPr>
            <w:r w:rsidRPr="00ED5FA8">
              <w:rPr>
                <w:sz w:val="16"/>
                <w:szCs w:val="16"/>
              </w:rPr>
              <w:t>C</w:t>
            </w:r>
          </w:p>
        </w:tc>
        <w:tc>
          <w:tcPr>
            <w:tcW w:w="1099" w:type="dxa"/>
            <w:vAlign w:val="center"/>
          </w:tcPr>
          <w:p w14:paraId="2714BB46" w14:textId="77777777" w:rsidR="00FE2CCD" w:rsidRPr="00ED5FA8" w:rsidRDefault="00FE2CCD" w:rsidP="00F172D8">
            <w:pPr>
              <w:jc w:val="center"/>
              <w:rPr>
                <w:sz w:val="16"/>
                <w:szCs w:val="16"/>
              </w:rPr>
            </w:pPr>
            <w:r w:rsidRPr="00ED5FA8">
              <w:rPr>
                <w:sz w:val="16"/>
                <w:szCs w:val="16"/>
              </w:rPr>
              <w:t>C-D</w:t>
            </w:r>
          </w:p>
        </w:tc>
        <w:tc>
          <w:tcPr>
            <w:tcW w:w="799" w:type="dxa"/>
            <w:vAlign w:val="center"/>
          </w:tcPr>
          <w:p w14:paraId="616135C8" w14:textId="77777777" w:rsidR="00FE2CCD" w:rsidRPr="00ED5FA8" w:rsidRDefault="00FE2CCD" w:rsidP="00F172D8">
            <w:pPr>
              <w:jc w:val="center"/>
              <w:rPr>
                <w:sz w:val="16"/>
                <w:szCs w:val="16"/>
              </w:rPr>
            </w:pPr>
            <w:r w:rsidRPr="00ED5FA8">
              <w:rPr>
                <w:sz w:val="16"/>
                <w:szCs w:val="16"/>
              </w:rPr>
              <w:t>D</w:t>
            </w:r>
          </w:p>
        </w:tc>
        <w:tc>
          <w:tcPr>
            <w:tcW w:w="2398" w:type="dxa"/>
            <w:vAlign w:val="center"/>
          </w:tcPr>
          <w:p w14:paraId="69593330" w14:textId="77777777" w:rsidR="00FE2CCD" w:rsidRPr="00ED5FA8" w:rsidRDefault="00FE2CCD" w:rsidP="00F172D8">
            <w:pPr>
              <w:jc w:val="center"/>
              <w:rPr>
                <w:sz w:val="16"/>
                <w:szCs w:val="16"/>
              </w:rPr>
            </w:pPr>
            <w:r w:rsidRPr="00ED5FA8">
              <w:rPr>
                <w:sz w:val="16"/>
                <w:szCs w:val="16"/>
              </w:rPr>
              <w:t>D</w:t>
            </w:r>
          </w:p>
        </w:tc>
        <w:tc>
          <w:tcPr>
            <w:tcW w:w="1093" w:type="dxa"/>
            <w:vAlign w:val="center"/>
          </w:tcPr>
          <w:p w14:paraId="1E0DAA1B" w14:textId="77777777" w:rsidR="00FE2CCD" w:rsidRPr="00ED5FA8" w:rsidRDefault="00FE2CCD" w:rsidP="00F172D8">
            <w:pPr>
              <w:jc w:val="center"/>
              <w:rPr>
                <w:sz w:val="16"/>
                <w:szCs w:val="16"/>
              </w:rPr>
            </w:pPr>
            <w:r w:rsidRPr="00ED5FA8">
              <w:rPr>
                <w:sz w:val="16"/>
                <w:szCs w:val="16"/>
              </w:rPr>
              <w:t>D</w:t>
            </w:r>
          </w:p>
        </w:tc>
      </w:tr>
      <w:tr w:rsidR="00FE2CCD" w:rsidRPr="00ED5FA8" w14:paraId="68E2A174" w14:textId="77777777" w:rsidTr="00F172D8">
        <w:trPr>
          <w:jc w:val="center"/>
        </w:trPr>
        <w:tc>
          <w:tcPr>
            <w:tcW w:w="1487" w:type="dxa"/>
            <w:vAlign w:val="center"/>
          </w:tcPr>
          <w:p w14:paraId="74EB5AD9" w14:textId="77777777" w:rsidR="00FE2CCD" w:rsidRPr="00ED5FA8" w:rsidRDefault="00FE2CCD" w:rsidP="00F172D8">
            <w:pPr>
              <w:jc w:val="center"/>
              <w:rPr>
                <w:sz w:val="16"/>
                <w:szCs w:val="16"/>
              </w:rPr>
            </w:pPr>
            <w:r w:rsidRPr="00ED5FA8">
              <w:rPr>
                <w:sz w:val="16"/>
                <w:szCs w:val="16"/>
              </w:rPr>
              <w:t>&gt;6</w:t>
            </w:r>
          </w:p>
        </w:tc>
        <w:tc>
          <w:tcPr>
            <w:tcW w:w="923" w:type="dxa"/>
            <w:vAlign w:val="center"/>
          </w:tcPr>
          <w:p w14:paraId="04092F78" w14:textId="77777777" w:rsidR="00FE2CCD" w:rsidRPr="00ED5FA8" w:rsidRDefault="00FE2CCD" w:rsidP="00F172D8">
            <w:pPr>
              <w:jc w:val="center"/>
              <w:rPr>
                <w:sz w:val="16"/>
                <w:szCs w:val="16"/>
              </w:rPr>
            </w:pPr>
            <w:r w:rsidRPr="00ED5FA8">
              <w:rPr>
                <w:sz w:val="16"/>
                <w:szCs w:val="16"/>
              </w:rPr>
              <w:t>C</w:t>
            </w:r>
          </w:p>
        </w:tc>
        <w:tc>
          <w:tcPr>
            <w:tcW w:w="1099" w:type="dxa"/>
            <w:vAlign w:val="center"/>
          </w:tcPr>
          <w:p w14:paraId="6F6ED327" w14:textId="77777777" w:rsidR="00FE2CCD" w:rsidRPr="00ED5FA8" w:rsidRDefault="00FE2CCD" w:rsidP="00F172D8">
            <w:pPr>
              <w:jc w:val="center"/>
              <w:rPr>
                <w:sz w:val="16"/>
                <w:szCs w:val="16"/>
              </w:rPr>
            </w:pPr>
            <w:r w:rsidRPr="00ED5FA8">
              <w:rPr>
                <w:sz w:val="16"/>
                <w:szCs w:val="16"/>
              </w:rPr>
              <w:t>D</w:t>
            </w:r>
          </w:p>
        </w:tc>
        <w:tc>
          <w:tcPr>
            <w:tcW w:w="799" w:type="dxa"/>
            <w:vAlign w:val="center"/>
          </w:tcPr>
          <w:p w14:paraId="09A760BA" w14:textId="77777777" w:rsidR="00FE2CCD" w:rsidRPr="00ED5FA8" w:rsidRDefault="00FE2CCD" w:rsidP="00F172D8">
            <w:pPr>
              <w:jc w:val="center"/>
              <w:rPr>
                <w:sz w:val="16"/>
                <w:szCs w:val="16"/>
              </w:rPr>
            </w:pPr>
            <w:r w:rsidRPr="00ED5FA8">
              <w:rPr>
                <w:sz w:val="16"/>
                <w:szCs w:val="16"/>
              </w:rPr>
              <w:t>D</w:t>
            </w:r>
          </w:p>
        </w:tc>
        <w:tc>
          <w:tcPr>
            <w:tcW w:w="2398" w:type="dxa"/>
            <w:vAlign w:val="center"/>
          </w:tcPr>
          <w:p w14:paraId="7536863A" w14:textId="77777777" w:rsidR="00FE2CCD" w:rsidRPr="00ED5FA8" w:rsidRDefault="00FE2CCD" w:rsidP="00F172D8">
            <w:pPr>
              <w:jc w:val="center"/>
              <w:rPr>
                <w:sz w:val="16"/>
                <w:szCs w:val="16"/>
              </w:rPr>
            </w:pPr>
            <w:r w:rsidRPr="00ED5FA8">
              <w:rPr>
                <w:sz w:val="16"/>
                <w:szCs w:val="16"/>
              </w:rPr>
              <w:t>D</w:t>
            </w:r>
          </w:p>
        </w:tc>
        <w:tc>
          <w:tcPr>
            <w:tcW w:w="1093" w:type="dxa"/>
            <w:vAlign w:val="center"/>
          </w:tcPr>
          <w:p w14:paraId="47C843EC" w14:textId="77777777" w:rsidR="00FE2CCD" w:rsidRPr="00ED5FA8" w:rsidRDefault="00FE2CCD" w:rsidP="00F172D8">
            <w:pPr>
              <w:jc w:val="center"/>
              <w:rPr>
                <w:sz w:val="16"/>
                <w:szCs w:val="16"/>
              </w:rPr>
            </w:pPr>
            <w:r w:rsidRPr="00ED5FA8">
              <w:rPr>
                <w:sz w:val="16"/>
                <w:szCs w:val="16"/>
              </w:rPr>
              <w:t>D</w:t>
            </w:r>
          </w:p>
        </w:tc>
      </w:tr>
    </w:tbl>
    <w:p w14:paraId="5958CE7C" w14:textId="77777777" w:rsidR="00FE2CCD" w:rsidRPr="00ED5FA8" w:rsidRDefault="00FE2CCD" w:rsidP="00FE2CCD">
      <w:r w:rsidRPr="00ED5FA8">
        <w:t xml:space="preserve"> </w:t>
      </w:r>
    </w:p>
    <w:p w14:paraId="3EF641BD" w14:textId="77777777" w:rsidR="00FE2CCD" w:rsidRPr="00ED5FA8" w:rsidRDefault="00FE2CCD">
      <w:pPr>
        <w:pStyle w:val="Tablas"/>
        <w:numPr>
          <w:ilvl w:val="0"/>
          <w:numId w:val="8"/>
        </w:numPr>
      </w:pPr>
      <w:bookmarkStart w:id="40" w:name="_Toc112407347"/>
      <w:r w:rsidRPr="00ED5FA8">
        <w:t xml:space="preserve">Estabilidad atmosférica según </w:t>
      </w:r>
      <w:proofErr w:type="spellStart"/>
      <w:r w:rsidRPr="00ED5FA8">
        <w:t>Pasquill</w:t>
      </w:r>
      <w:proofErr w:type="spellEnd"/>
      <w:r w:rsidRPr="00ED5FA8">
        <w:t>.</w:t>
      </w:r>
      <w:bookmarkEnd w:id="40"/>
    </w:p>
    <w:p w14:paraId="0844CF92" w14:textId="77777777" w:rsidR="00FE2CCD" w:rsidRPr="00ED5FA8" w:rsidRDefault="00FE2CCD" w:rsidP="00FE2CCD"/>
    <w:p w14:paraId="52DBDAB2" w14:textId="1725B814" w:rsidR="00FE2CCD" w:rsidRPr="00ED5FA8" w:rsidRDefault="00FE2CCD" w:rsidP="00FE2CCD">
      <w:r w:rsidRPr="00ED5FA8">
        <w:t xml:space="preserve">Se empleará en este caso una velocidad del viento de 3 m/s y una estabilidad atmosférica de Clase B. Por tanto, la selección en el caso de producirse una rotura catastrófica del </w:t>
      </w:r>
      <w:r w:rsidR="00A9446B" w:rsidRPr="00ED5FA8">
        <w:t>tanque</w:t>
      </w:r>
      <w:r w:rsidRPr="00ED5FA8">
        <w:t xml:space="preserve"> se establece como se muestra a continuación:</w:t>
      </w:r>
    </w:p>
    <w:p w14:paraId="749EF0D5" w14:textId="1D139B3A" w:rsidR="00FE2CCD" w:rsidRDefault="00FE2CCD" w:rsidP="00FE2CCD"/>
    <w:p w14:paraId="1436D03F" w14:textId="15DFC201" w:rsidR="00A9446B" w:rsidRDefault="00A9446B" w:rsidP="00FE2CCD"/>
    <w:p w14:paraId="44224DEB" w14:textId="73141AFE" w:rsidR="00A9446B" w:rsidRDefault="00A9446B" w:rsidP="00FE2CCD"/>
    <w:p w14:paraId="12D98BD2" w14:textId="77777777" w:rsidR="00A9446B" w:rsidRPr="00ED5FA8" w:rsidRDefault="00A9446B" w:rsidP="00A9446B">
      <w:r w:rsidRPr="00ED5FA8">
        <w:rPr>
          <w:noProof/>
        </w:rPr>
        <w:lastRenderedPageBreak/>
        <w:drawing>
          <wp:anchor distT="0" distB="0" distL="114300" distR="114300" simplePos="0" relativeHeight="251704320" behindDoc="1" locked="0" layoutInCell="1" allowOverlap="1" wp14:anchorId="3FE61E7B" wp14:editId="7A2C24A1">
            <wp:simplePos x="0" y="0"/>
            <wp:positionH relativeFrom="column">
              <wp:align>center</wp:align>
            </wp:positionH>
            <wp:positionV relativeFrom="paragraph">
              <wp:posOffset>0</wp:posOffset>
            </wp:positionV>
            <wp:extent cx="4885055" cy="2698750"/>
            <wp:effectExtent l="19050" t="19050" r="10795" b="2540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cstate="print"/>
                    <a:srcRect l="323" t="11801" r="10332" b="26729"/>
                    <a:stretch>
                      <a:fillRect/>
                    </a:stretch>
                  </pic:blipFill>
                  <pic:spPr bwMode="auto">
                    <a:xfrm>
                      <a:off x="0" y="0"/>
                      <a:ext cx="4885055" cy="2698750"/>
                    </a:xfrm>
                    <a:prstGeom prst="rect">
                      <a:avLst/>
                    </a:prstGeom>
                    <a:noFill/>
                    <a:ln w="12700">
                      <a:solidFill>
                        <a:srgbClr val="003366"/>
                      </a:solidFill>
                      <a:miter lim="800000"/>
                      <a:headEnd/>
                      <a:tailEnd/>
                    </a:ln>
                  </pic:spPr>
                </pic:pic>
              </a:graphicData>
            </a:graphic>
          </wp:anchor>
        </w:drawing>
      </w:r>
    </w:p>
    <w:p w14:paraId="3ED5A538" w14:textId="77777777" w:rsidR="00A9446B" w:rsidRPr="00ED5FA8" w:rsidRDefault="00A9446B" w:rsidP="00A9446B"/>
    <w:p w14:paraId="25303C72" w14:textId="77777777" w:rsidR="00A9446B" w:rsidRPr="00ED5FA8" w:rsidRDefault="00A9446B" w:rsidP="00A9446B"/>
    <w:p w14:paraId="468BB8DB" w14:textId="77777777" w:rsidR="00A9446B" w:rsidRPr="00ED5FA8" w:rsidRDefault="00A9446B" w:rsidP="00A9446B"/>
    <w:p w14:paraId="793F826C" w14:textId="77777777" w:rsidR="00A9446B" w:rsidRPr="00ED5FA8" w:rsidRDefault="00A9446B" w:rsidP="00A9446B"/>
    <w:p w14:paraId="147B5369" w14:textId="77777777" w:rsidR="00A9446B" w:rsidRPr="00ED5FA8" w:rsidRDefault="00A9446B" w:rsidP="00A9446B"/>
    <w:p w14:paraId="5A3BA574" w14:textId="77777777" w:rsidR="00A9446B" w:rsidRPr="00ED5FA8" w:rsidRDefault="00A9446B" w:rsidP="00A9446B"/>
    <w:p w14:paraId="3D4749D4" w14:textId="77777777" w:rsidR="00A9446B" w:rsidRPr="00ED5FA8" w:rsidRDefault="00A9446B" w:rsidP="00A9446B"/>
    <w:p w14:paraId="72E81910" w14:textId="77777777" w:rsidR="00A9446B" w:rsidRPr="00ED5FA8" w:rsidRDefault="00A9446B" w:rsidP="00A9446B"/>
    <w:p w14:paraId="4D166CDA" w14:textId="77777777" w:rsidR="00A9446B" w:rsidRPr="00ED5FA8" w:rsidRDefault="00A9446B" w:rsidP="00A9446B"/>
    <w:p w14:paraId="705AD2B7" w14:textId="77777777" w:rsidR="00A9446B" w:rsidRPr="00ED5FA8" w:rsidRDefault="00A9446B" w:rsidP="00A9446B"/>
    <w:p w14:paraId="6752A96B" w14:textId="77777777" w:rsidR="00A9446B" w:rsidRPr="00ED5FA8" w:rsidRDefault="00A9446B" w:rsidP="00A9446B"/>
    <w:p w14:paraId="5B99E52F" w14:textId="77777777" w:rsidR="00A9446B" w:rsidRPr="00ED5FA8" w:rsidRDefault="00A9446B" w:rsidP="004B7BB6">
      <w:pPr>
        <w:pStyle w:val="Figuras"/>
      </w:pPr>
      <w:bookmarkStart w:id="41" w:name="_Toc112407323"/>
      <w:r w:rsidRPr="00ED5FA8">
        <w:t>Zonas de Planificación para la emergencia.</w:t>
      </w:r>
      <w:bookmarkEnd w:id="41"/>
    </w:p>
    <w:p w14:paraId="39FA23B3" w14:textId="77777777" w:rsidR="00A9446B" w:rsidRPr="00ED5FA8" w:rsidRDefault="00A9446B" w:rsidP="00A9446B"/>
    <w:p w14:paraId="4C386BE2" w14:textId="77777777" w:rsidR="00A9446B" w:rsidRPr="00ED5FA8" w:rsidRDefault="00A9446B" w:rsidP="00A9446B">
      <w:r w:rsidRPr="00ED5FA8">
        <w:t xml:space="preserve">Como se observa en este caso, la Zona de Alerta se establece a 110 metros de distancia desde el origen de fuga, mientras que la de Intervención y de efecto Dominó se sitúan a 69 y 61 metros respectivamente. Para establecer las zonas de planificación en el caso de producirse la fuga a través de una grieta equivalente a 10 mm, se ha de seleccionar esta opción en el campo ACCIDENTE. Los resultados se muestran a continuación: </w:t>
      </w:r>
    </w:p>
    <w:p w14:paraId="5FCD0130" w14:textId="77777777" w:rsidR="004B7BB6" w:rsidRPr="004B7BB6" w:rsidRDefault="004B7BB6" w:rsidP="004B7BB6">
      <w:pPr>
        <w:rPr>
          <w:sz w:val="16"/>
          <w:szCs w:val="16"/>
        </w:rPr>
      </w:pPr>
    </w:p>
    <w:p w14:paraId="56B38473" w14:textId="77777777" w:rsidR="004B7BB6" w:rsidRPr="00ED5FA8" w:rsidRDefault="004B7BB6" w:rsidP="004B7BB6">
      <w:r w:rsidRPr="00ED5FA8">
        <w:rPr>
          <w:noProof/>
        </w:rPr>
        <w:drawing>
          <wp:anchor distT="0" distB="0" distL="114300" distR="114300" simplePos="0" relativeHeight="251706368" behindDoc="1" locked="0" layoutInCell="1" allowOverlap="1" wp14:anchorId="084287A7" wp14:editId="7B5AD480">
            <wp:simplePos x="0" y="0"/>
            <wp:positionH relativeFrom="column">
              <wp:align>center</wp:align>
            </wp:positionH>
            <wp:positionV relativeFrom="paragraph">
              <wp:posOffset>6985</wp:posOffset>
            </wp:positionV>
            <wp:extent cx="4887595" cy="2700655"/>
            <wp:effectExtent l="19050" t="19050" r="27305" b="23495"/>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cstate="print"/>
                    <a:srcRect l="671" t="15089" r="5948" b="3831"/>
                    <a:stretch>
                      <a:fillRect/>
                    </a:stretch>
                  </pic:blipFill>
                  <pic:spPr bwMode="auto">
                    <a:xfrm>
                      <a:off x="0" y="0"/>
                      <a:ext cx="4887595" cy="2700655"/>
                    </a:xfrm>
                    <a:prstGeom prst="rect">
                      <a:avLst/>
                    </a:prstGeom>
                    <a:noFill/>
                    <a:ln w="12700">
                      <a:solidFill>
                        <a:srgbClr val="003366"/>
                      </a:solidFill>
                      <a:miter lim="800000"/>
                      <a:headEnd/>
                      <a:tailEnd/>
                    </a:ln>
                  </pic:spPr>
                </pic:pic>
              </a:graphicData>
            </a:graphic>
          </wp:anchor>
        </w:drawing>
      </w:r>
    </w:p>
    <w:p w14:paraId="3FED0CD7" w14:textId="77777777" w:rsidR="004B7BB6" w:rsidRPr="00ED5FA8" w:rsidRDefault="004B7BB6" w:rsidP="004B7BB6"/>
    <w:p w14:paraId="04125E83" w14:textId="77777777" w:rsidR="004B7BB6" w:rsidRPr="00ED5FA8" w:rsidRDefault="004B7BB6" w:rsidP="004B7BB6"/>
    <w:p w14:paraId="4FC0893A" w14:textId="77777777" w:rsidR="004B7BB6" w:rsidRPr="00ED5FA8" w:rsidRDefault="004B7BB6" w:rsidP="004B7BB6"/>
    <w:p w14:paraId="285D5468" w14:textId="77777777" w:rsidR="004B7BB6" w:rsidRPr="00ED5FA8" w:rsidRDefault="004B7BB6" w:rsidP="004B7BB6">
      <w:pPr>
        <w:rPr>
          <w:b/>
        </w:rPr>
      </w:pPr>
    </w:p>
    <w:p w14:paraId="1F7BE78F" w14:textId="77777777" w:rsidR="004B7BB6" w:rsidRPr="00ED5FA8" w:rsidRDefault="004B7BB6" w:rsidP="004B7BB6">
      <w:pPr>
        <w:rPr>
          <w:b/>
        </w:rPr>
      </w:pPr>
    </w:p>
    <w:p w14:paraId="6F6F2141" w14:textId="77777777" w:rsidR="004B7BB6" w:rsidRPr="00ED5FA8" w:rsidRDefault="004B7BB6" w:rsidP="004B7BB6">
      <w:pPr>
        <w:rPr>
          <w:b/>
        </w:rPr>
      </w:pPr>
    </w:p>
    <w:p w14:paraId="155B9F52" w14:textId="77777777" w:rsidR="004B7BB6" w:rsidRPr="00ED5FA8" w:rsidRDefault="004B7BB6" w:rsidP="004B7BB6">
      <w:pPr>
        <w:rPr>
          <w:b/>
        </w:rPr>
      </w:pPr>
    </w:p>
    <w:p w14:paraId="76FBC50F" w14:textId="77777777" w:rsidR="004B7BB6" w:rsidRPr="00ED5FA8" w:rsidRDefault="004B7BB6" w:rsidP="004B7BB6">
      <w:pPr>
        <w:rPr>
          <w:b/>
        </w:rPr>
      </w:pPr>
    </w:p>
    <w:p w14:paraId="33C3BA19" w14:textId="77777777" w:rsidR="004B7BB6" w:rsidRPr="00ED5FA8" w:rsidRDefault="004B7BB6" w:rsidP="004B7BB6">
      <w:pPr>
        <w:rPr>
          <w:b/>
        </w:rPr>
      </w:pPr>
    </w:p>
    <w:p w14:paraId="76C72F6A" w14:textId="77777777" w:rsidR="004B7BB6" w:rsidRPr="00ED5FA8" w:rsidRDefault="004B7BB6" w:rsidP="004B7BB6">
      <w:pPr>
        <w:rPr>
          <w:b/>
        </w:rPr>
      </w:pPr>
    </w:p>
    <w:p w14:paraId="44A04BC5" w14:textId="77777777" w:rsidR="004B7BB6" w:rsidRDefault="004B7BB6" w:rsidP="004B7BB6">
      <w:pPr>
        <w:jc w:val="center"/>
        <w:rPr>
          <w:sz w:val="16"/>
          <w:szCs w:val="16"/>
        </w:rPr>
      </w:pPr>
    </w:p>
    <w:p w14:paraId="5AE3912B" w14:textId="7E8EBAC6" w:rsidR="004B7BB6" w:rsidRPr="00ED5FA8" w:rsidRDefault="004B7BB6" w:rsidP="004B7BB6">
      <w:pPr>
        <w:pStyle w:val="Figuras"/>
      </w:pPr>
      <w:bookmarkStart w:id="42" w:name="_Toc112407324"/>
      <w:r w:rsidRPr="00ED5FA8">
        <w:t>Zonas de Planificación para la emergencia.</w:t>
      </w:r>
      <w:bookmarkEnd w:id="42"/>
    </w:p>
    <w:p w14:paraId="09F19FC7" w14:textId="77777777" w:rsidR="00ED7EE1" w:rsidRDefault="004B7BB6" w:rsidP="004B7BB6">
      <w:r w:rsidRPr="00ED5FA8">
        <w:lastRenderedPageBreak/>
        <w:t xml:space="preserve">Como se observa en este caso, la Zona de Alerta se establece a 41 metros de distancia desde el origen de fuga, mientras que la de Intervención y de efecto Dominó se sitúan a 33 y 31 metros respectivamente. En el caso de afectar el incidente al depósito de 21.000 kg, se establecen a continuación las Zonas de Planificación ante emergencias tanto para el caso de producirse la rotura catastrófica, como para la fuga de producto a través de una grieta equivalente a 10 </w:t>
      </w:r>
      <w:proofErr w:type="spellStart"/>
      <w:r w:rsidRPr="00ED5FA8">
        <w:t>mm.</w:t>
      </w:r>
      <w:proofErr w:type="spellEnd"/>
    </w:p>
    <w:p w14:paraId="2138A409" w14:textId="77777777" w:rsidR="00ED7EE1" w:rsidRPr="00ED7EE1" w:rsidRDefault="00ED7EE1" w:rsidP="00ED7EE1">
      <w:pPr>
        <w:rPr>
          <w:sz w:val="16"/>
          <w:szCs w:val="16"/>
        </w:rPr>
      </w:pPr>
    </w:p>
    <w:p w14:paraId="14F9C41D" w14:textId="77777777" w:rsidR="00ED7EE1" w:rsidRPr="00ED5FA8" w:rsidRDefault="00ED7EE1" w:rsidP="00ED7EE1">
      <w:r w:rsidRPr="00ED5FA8">
        <w:rPr>
          <w:noProof/>
        </w:rPr>
        <w:drawing>
          <wp:anchor distT="0" distB="0" distL="114300" distR="114300" simplePos="0" relativeHeight="251708416" behindDoc="1" locked="0" layoutInCell="1" allowOverlap="1" wp14:anchorId="1E558838" wp14:editId="0AFDFD03">
            <wp:simplePos x="0" y="0"/>
            <wp:positionH relativeFrom="column">
              <wp:align>center</wp:align>
            </wp:positionH>
            <wp:positionV relativeFrom="paragraph">
              <wp:posOffset>11430</wp:posOffset>
            </wp:positionV>
            <wp:extent cx="4571907" cy="2520000"/>
            <wp:effectExtent l="19050" t="19050" r="19685" b="13970"/>
            <wp:wrapNone/>
            <wp:docPr id="187" name="Imagen 18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7" descr="Texto&#10;&#10;Descripción generada automáticamente"/>
                    <pic:cNvPicPr>
                      <a:picLocks noChangeAspect="1" noChangeArrowheads="1"/>
                    </pic:cNvPicPr>
                  </pic:nvPicPr>
                  <pic:blipFill>
                    <a:blip r:embed="rId16" cstate="print"/>
                    <a:srcRect l="671" t="15186" r="5582" b="3688"/>
                    <a:stretch>
                      <a:fillRect/>
                    </a:stretch>
                  </pic:blipFill>
                  <pic:spPr bwMode="auto">
                    <a:xfrm>
                      <a:off x="0" y="0"/>
                      <a:ext cx="4571907" cy="2520000"/>
                    </a:xfrm>
                    <a:prstGeom prst="rect">
                      <a:avLst/>
                    </a:prstGeom>
                    <a:noFill/>
                    <a:ln w="12700">
                      <a:solidFill>
                        <a:srgbClr val="003366"/>
                      </a:solidFill>
                      <a:miter lim="800000"/>
                      <a:headEnd/>
                      <a:tailEnd/>
                    </a:ln>
                  </pic:spPr>
                </pic:pic>
              </a:graphicData>
            </a:graphic>
            <wp14:sizeRelH relativeFrom="margin">
              <wp14:pctWidth>0</wp14:pctWidth>
            </wp14:sizeRelH>
            <wp14:sizeRelV relativeFrom="margin">
              <wp14:pctHeight>0</wp14:pctHeight>
            </wp14:sizeRelV>
          </wp:anchor>
        </w:drawing>
      </w:r>
    </w:p>
    <w:p w14:paraId="4CE55404" w14:textId="77777777" w:rsidR="00ED7EE1" w:rsidRPr="00ED5FA8" w:rsidRDefault="00ED7EE1" w:rsidP="00ED7EE1"/>
    <w:p w14:paraId="14D5023C" w14:textId="77777777" w:rsidR="00ED7EE1" w:rsidRPr="00ED5FA8" w:rsidRDefault="00ED7EE1" w:rsidP="00ED7EE1"/>
    <w:p w14:paraId="4AC37709" w14:textId="77777777" w:rsidR="00ED7EE1" w:rsidRPr="00ED5FA8" w:rsidRDefault="00ED7EE1" w:rsidP="00ED7EE1">
      <w:pPr>
        <w:rPr>
          <w:b/>
        </w:rPr>
      </w:pPr>
    </w:p>
    <w:p w14:paraId="47BA79CC" w14:textId="77777777" w:rsidR="00ED7EE1" w:rsidRPr="00ED5FA8" w:rsidRDefault="00ED7EE1" w:rsidP="00ED7EE1">
      <w:pPr>
        <w:rPr>
          <w:b/>
        </w:rPr>
      </w:pPr>
    </w:p>
    <w:p w14:paraId="57DF65AB" w14:textId="77777777" w:rsidR="00ED7EE1" w:rsidRPr="00ED5FA8" w:rsidRDefault="00ED7EE1" w:rsidP="00ED7EE1">
      <w:pPr>
        <w:rPr>
          <w:b/>
        </w:rPr>
      </w:pPr>
    </w:p>
    <w:p w14:paraId="304C33CE" w14:textId="77777777" w:rsidR="00ED7EE1" w:rsidRPr="00ED5FA8" w:rsidRDefault="00ED7EE1" w:rsidP="00ED7EE1">
      <w:pPr>
        <w:rPr>
          <w:b/>
        </w:rPr>
      </w:pPr>
    </w:p>
    <w:p w14:paraId="766C21C7" w14:textId="77777777" w:rsidR="00ED7EE1" w:rsidRPr="00ED5FA8" w:rsidRDefault="00ED7EE1" w:rsidP="00ED7EE1">
      <w:pPr>
        <w:rPr>
          <w:b/>
        </w:rPr>
      </w:pPr>
    </w:p>
    <w:p w14:paraId="2D58B51F" w14:textId="77777777" w:rsidR="00ED7EE1" w:rsidRPr="00ED5FA8" w:rsidRDefault="00ED7EE1" w:rsidP="00ED7EE1">
      <w:pPr>
        <w:rPr>
          <w:b/>
        </w:rPr>
      </w:pPr>
    </w:p>
    <w:p w14:paraId="3F293A68" w14:textId="77777777" w:rsidR="00ED7EE1" w:rsidRPr="00ED5FA8" w:rsidRDefault="00ED7EE1" w:rsidP="00ED7EE1">
      <w:pPr>
        <w:rPr>
          <w:b/>
        </w:rPr>
      </w:pPr>
    </w:p>
    <w:p w14:paraId="7A09A398" w14:textId="6AB07C2F" w:rsidR="00ED7EE1" w:rsidRDefault="00ED7EE1" w:rsidP="00ED7EE1">
      <w:pPr>
        <w:rPr>
          <w:b/>
          <w:sz w:val="16"/>
          <w:szCs w:val="16"/>
        </w:rPr>
      </w:pPr>
    </w:p>
    <w:p w14:paraId="0F98FF27" w14:textId="77777777" w:rsidR="00ED7EE1" w:rsidRPr="00ED7EE1" w:rsidRDefault="00ED7EE1" w:rsidP="00ED7EE1">
      <w:pPr>
        <w:rPr>
          <w:b/>
          <w:sz w:val="16"/>
          <w:szCs w:val="16"/>
        </w:rPr>
      </w:pPr>
    </w:p>
    <w:p w14:paraId="31731F62" w14:textId="77777777" w:rsidR="00ED7EE1" w:rsidRPr="00ED5FA8" w:rsidRDefault="00ED7EE1" w:rsidP="00ED7EE1">
      <w:pPr>
        <w:pStyle w:val="Figuras"/>
      </w:pPr>
      <w:bookmarkStart w:id="43" w:name="_Toc112407325"/>
      <w:r w:rsidRPr="00ED5FA8">
        <w:t>Zonas de Planificación para la emergencia.</w:t>
      </w:r>
      <w:bookmarkEnd w:id="43"/>
    </w:p>
    <w:p w14:paraId="2887CC25" w14:textId="77777777" w:rsidR="00ED7EE1" w:rsidRPr="00ED7EE1" w:rsidRDefault="00ED7EE1" w:rsidP="00ED7EE1">
      <w:pPr>
        <w:rPr>
          <w:b/>
          <w:sz w:val="16"/>
          <w:szCs w:val="16"/>
        </w:rPr>
      </w:pPr>
    </w:p>
    <w:p w14:paraId="7CAF5D3D" w14:textId="77777777" w:rsidR="00ED7EE1" w:rsidRPr="00ED5FA8" w:rsidRDefault="00ED7EE1" w:rsidP="00ED7EE1">
      <w:pPr>
        <w:rPr>
          <w:b/>
        </w:rPr>
      </w:pPr>
      <w:bookmarkStart w:id="44" w:name="_Toc226277352"/>
      <w:bookmarkStart w:id="45" w:name="_Toc226287134"/>
      <w:bookmarkStart w:id="46" w:name="_Toc226780424"/>
      <w:bookmarkStart w:id="47" w:name="_Toc226788516"/>
      <w:bookmarkStart w:id="48" w:name="_Toc226863771"/>
      <w:bookmarkStart w:id="49" w:name="_Toc226875869"/>
      <w:bookmarkStart w:id="50" w:name="_Toc227639868"/>
      <w:bookmarkStart w:id="51" w:name="_Toc227639915"/>
      <w:bookmarkStart w:id="52" w:name="_Toc227639981"/>
      <w:bookmarkStart w:id="53" w:name="_Toc227647296"/>
      <w:bookmarkStart w:id="54" w:name="_Toc227664438"/>
      <w:bookmarkStart w:id="55" w:name="_Toc229223055"/>
      <w:r w:rsidRPr="00ED5FA8">
        <w:rPr>
          <w:b/>
          <w:noProof/>
        </w:rPr>
        <w:drawing>
          <wp:anchor distT="0" distB="0" distL="114300" distR="114300" simplePos="0" relativeHeight="251709440" behindDoc="1" locked="0" layoutInCell="1" allowOverlap="1" wp14:anchorId="068C7664" wp14:editId="4414BD57">
            <wp:simplePos x="0" y="0"/>
            <wp:positionH relativeFrom="column">
              <wp:align>center</wp:align>
            </wp:positionH>
            <wp:positionV relativeFrom="paragraph">
              <wp:posOffset>0</wp:posOffset>
            </wp:positionV>
            <wp:extent cx="4603254" cy="2520000"/>
            <wp:effectExtent l="19050" t="19050" r="26035" b="13970"/>
            <wp:wrapNone/>
            <wp:docPr id="188" name="Imagen 18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Texto&#10;&#10;Descripción generada automáticamente"/>
                    <pic:cNvPicPr>
                      <a:picLocks noChangeAspect="1" noChangeArrowheads="1"/>
                    </pic:cNvPicPr>
                  </pic:nvPicPr>
                  <pic:blipFill>
                    <a:blip r:embed="rId17" cstate="print"/>
                    <a:srcRect l="793" t="15089" r="4820" b="3976"/>
                    <a:stretch>
                      <a:fillRect/>
                    </a:stretch>
                  </pic:blipFill>
                  <pic:spPr bwMode="auto">
                    <a:xfrm>
                      <a:off x="0" y="0"/>
                      <a:ext cx="4603254" cy="2520000"/>
                    </a:xfrm>
                    <a:prstGeom prst="rect">
                      <a:avLst/>
                    </a:prstGeom>
                    <a:noFill/>
                    <a:ln w="12700">
                      <a:solidFill>
                        <a:srgbClr val="003366"/>
                      </a:solidFill>
                      <a:miter lim="800000"/>
                      <a:headEnd/>
                      <a:tailEnd/>
                    </a:ln>
                  </pic:spPr>
                </pic:pic>
              </a:graphicData>
            </a:graphic>
            <wp14:sizeRelH relativeFrom="margin">
              <wp14:pctWidth>0</wp14:pctWidth>
            </wp14:sizeRelH>
            <wp14:sizeRelV relativeFrom="margin">
              <wp14:pctHeight>0</wp14:pctHeight>
            </wp14:sizeRelV>
          </wp:anchor>
        </w:drawing>
      </w:r>
      <w:bookmarkEnd w:id="44"/>
      <w:bookmarkEnd w:id="45"/>
      <w:bookmarkEnd w:id="46"/>
      <w:bookmarkEnd w:id="47"/>
      <w:bookmarkEnd w:id="48"/>
      <w:bookmarkEnd w:id="49"/>
      <w:bookmarkEnd w:id="50"/>
      <w:bookmarkEnd w:id="51"/>
      <w:bookmarkEnd w:id="52"/>
      <w:bookmarkEnd w:id="53"/>
      <w:bookmarkEnd w:id="54"/>
      <w:bookmarkEnd w:id="55"/>
    </w:p>
    <w:p w14:paraId="6E98D708" w14:textId="77777777" w:rsidR="00ED7EE1" w:rsidRPr="00ED5FA8" w:rsidRDefault="00ED7EE1" w:rsidP="00ED7EE1">
      <w:pPr>
        <w:rPr>
          <w:b/>
        </w:rPr>
      </w:pPr>
    </w:p>
    <w:p w14:paraId="787E4111" w14:textId="77777777" w:rsidR="00ED7EE1" w:rsidRPr="00ED5FA8" w:rsidRDefault="00ED7EE1" w:rsidP="00ED7EE1">
      <w:pPr>
        <w:rPr>
          <w:b/>
        </w:rPr>
      </w:pPr>
    </w:p>
    <w:p w14:paraId="1E93306C" w14:textId="77777777" w:rsidR="00ED7EE1" w:rsidRPr="00ED5FA8" w:rsidRDefault="00ED7EE1" w:rsidP="00ED7EE1">
      <w:pPr>
        <w:rPr>
          <w:b/>
        </w:rPr>
      </w:pPr>
    </w:p>
    <w:p w14:paraId="0FB573D5" w14:textId="77777777" w:rsidR="00ED7EE1" w:rsidRPr="00ED5FA8" w:rsidRDefault="00ED7EE1" w:rsidP="00ED7EE1">
      <w:pPr>
        <w:rPr>
          <w:b/>
        </w:rPr>
      </w:pPr>
    </w:p>
    <w:p w14:paraId="3F2968A1" w14:textId="77777777" w:rsidR="00ED7EE1" w:rsidRPr="00ED5FA8" w:rsidRDefault="00ED7EE1" w:rsidP="00ED7EE1">
      <w:pPr>
        <w:rPr>
          <w:b/>
        </w:rPr>
      </w:pPr>
    </w:p>
    <w:p w14:paraId="329FAF72" w14:textId="77777777" w:rsidR="00ED7EE1" w:rsidRPr="00ED5FA8" w:rsidRDefault="00ED7EE1" w:rsidP="00ED7EE1">
      <w:pPr>
        <w:rPr>
          <w:b/>
        </w:rPr>
      </w:pPr>
    </w:p>
    <w:p w14:paraId="331A82C7" w14:textId="77777777" w:rsidR="00ED7EE1" w:rsidRPr="00ED5FA8" w:rsidRDefault="00ED7EE1" w:rsidP="00ED7EE1">
      <w:pPr>
        <w:rPr>
          <w:b/>
        </w:rPr>
      </w:pPr>
    </w:p>
    <w:p w14:paraId="1B17E862" w14:textId="77777777" w:rsidR="00ED7EE1" w:rsidRPr="00ED5FA8" w:rsidRDefault="00ED7EE1" w:rsidP="00ED7EE1">
      <w:pPr>
        <w:rPr>
          <w:b/>
        </w:rPr>
      </w:pPr>
    </w:p>
    <w:p w14:paraId="7F3AB424" w14:textId="77777777" w:rsidR="00ED7EE1" w:rsidRPr="00ED5FA8" w:rsidRDefault="00ED7EE1" w:rsidP="00ED7EE1">
      <w:pPr>
        <w:rPr>
          <w:b/>
        </w:rPr>
      </w:pPr>
    </w:p>
    <w:p w14:paraId="3266B06C" w14:textId="6B161FB9" w:rsidR="00ED7EE1" w:rsidRDefault="00ED7EE1" w:rsidP="00ED7EE1">
      <w:pPr>
        <w:rPr>
          <w:b/>
          <w:sz w:val="16"/>
          <w:szCs w:val="16"/>
        </w:rPr>
      </w:pPr>
    </w:p>
    <w:p w14:paraId="4ACBFE35" w14:textId="77777777" w:rsidR="00D26481" w:rsidRDefault="00D26481" w:rsidP="00ED7EE1">
      <w:pPr>
        <w:rPr>
          <w:b/>
          <w:sz w:val="16"/>
          <w:szCs w:val="16"/>
        </w:rPr>
      </w:pPr>
    </w:p>
    <w:p w14:paraId="655A60A5" w14:textId="77777777" w:rsidR="00ED7EE1" w:rsidRPr="00ED5FA8" w:rsidRDefault="00ED7EE1" w:rsidP="00ED7EE1">
      <w:pPr>
        <w:pStyle w:val="Figuras"/>
      </w:pPr>
      <w:bookmarkStart w:id="56" w:name="_Toc112407326"/>
      <w:r w:rsidRPr="00ED5FA8">
        <w:t>Zonas de Planificación para la emergencia.</w:t>
      </w:r>
      <w:bookmarkEnd w:id="56"/>
    </w:p>
    <w:p w14:paraId="7E270FE3" w14:textId="0EE416CA" w:rsidR="00ED7EE1" w:rsidRPr="00ED5FA8" w:rsidRDefault="00ED7EE1" w:rsidP="00ED7EE1">
      <w:r w:rsidRPr="00ED5FA8">
        <w:lastRenderedPageBreak/>
        <w:t>A continuación</w:t>
      </w:r>
      <w:r w:rsidR="00D26481">
        <w:t>,</w:t>
      </w:r>
      <w:r w:rsidRPr="00ED5FA8">
        <w:t xml:space="preserve"> se establecen las Zonas de Planificación ante la emergencia derivada de la explosión de 50 y 500 kg de una materia explosiva a base de Nitrato de Amonio. Para ello se seleccionan en la aplicación las opciones adecuadas:</w:t>
      </w:r>
    </w:p>
    <w:p w14:paraId="3B996995" w14:textId="77777777" w:rsidR="00ED7EE1" w:rsidRPr="00ED5FA8" w:rsidRDefault="00ED7EE1" w:rsidP="00ED7EE1"/>
    <w:p w14:paraId="0774452F" w14:textId="77777777" w:rsidR="00ED7EE1" w:rsidRPr="00ED5FA8" w:rsidRDefault="00ED7EE1" w:rsidP="00ED7EE1">
      <w:r w:rsidRPr="00ED5FA8">
        <w:rPr>
          <w:noProof/>
        </w:rPr>
        <w:drawing>
          <wp:anchor distT="0" distB="0" distL="114300" distR="114300" simplePos="0" relativeHeight="251711488" behindDoc="1" locked="0" layoutInCell="1" allowOverlap="1" wp14:anchorId="6FA10044" wp14:editId="0E942CDD">
            <wp:simplePos x="0" y="0"/>
            <wp:positionH relativeFrom="column">
              <wp:align>center</wp:align>
            </wp:positionH>
            <wp:positionV relativeFrom="paragraph">
              <wp:posOffset>53340</wp:posOffset>
            </wp:positionV>
            <wp:extent cx="4898390" cy="2695575"/>
            <wp:effectExtent l="19050" t="19050" r="16510" b="28575"/>
            <wp:wrapNone/>
            <wp:docPr id="190" name="Imagen 19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90" descr="Texto&#10;&#10;Descripción generada automáticamente"/>
                    <pic:cNvPicPr>
                      <a:picLocks noChangeAspect="1" noChangeArrowheads="1"/>
                    </pic:cNvPicPr>
                  </pic:nvPicPr>
                  <pic:blipFill>
                    <a:blip r:embed="rId18" cstate="print"/>
                    <a:srcRect l="671" t="15282" r="6345" b="4024"/>
                    <a:stretch>
                      <a:fillRect/>
                    </a:stretch>
                  </pic:blipFill>
                  <pic:spPr bwMode="auto">
                    <a:xfrm>
                      <a:off x="0" y="0"/>
                      <a:ext cx="4898390" cy="2695575"/>
                    </a:xfrm>
                    <a:prstGeom prst="rect">
                      <a:avLst/>
                    </a:prstGeom>
                    <a:noFill/>
                    <a:ln w="12700">
                      <a:solidFill>
                        <a:srgbClr val="003366"/>
                      </a:solidFill>
                      <a:miter lim="800000"/>
                      <a:headEnd/>
                      <a:tailEnd/>
                    </a:ln>
                  </pic:spPr>
                </pic:pic>
              </a:graphicData>
            </a:graphic>
          </wp:anchor>
        </w:drawing>
      </w:r>
    </w:p>
    <w:p w14:paraId="128EDD91" w14:textId="77777777" w:rsidR="00ED7EE1" w:rsidRPr="00ED5FA8" w:rsidRDefault="00ED7EE1" w:rsidP="00ED7EE1"/>
    <w:p w14:paraId="0DD6ADB7" w14:textId="77777777" w:rsidR="00ED7EE1" w:rsidRPr="00ED5FA8" w:rsidRDefault="00ED7EE1" w:rsidP="00ED7EE1"/>
    <w:p w14:paraId="7FD2F522" w14:textId="77777777" w:rsidR="00ED7EE1" w:rsidRPr="00ED5FA8" w:rsidRDefault="00ED7EE1" w:rsidP="00ED7EE1"/>
    <w:p w14:paraId="5B130745" w14:textId="77777777" w:rsidR="00ED7EE1" w:rsidRPr="00ED5FA8" w:rsidRDefault="00ED7EE1" w:rsidP="00ED7EE1"/>
    <w:p w14:paraId="040ACDE4" w14:textId="77777777" w:rsidR="00ED7EE1" w:rsidRPr="00ED5FA8" w:rsidRDefault="00ED7EE1" w:rsidP="00ED7EE1"/>
    <w:p w14:paraId="2D8965EB" w14:textId="77777777" w:rsidR="00ED7EE1" w:rsidRPr="00ED5FA8" w:rsidRDefault="00ED7EE1" w:rsidP="00ED7EE1"/>
    <w:p w14:paraId="0B17A3CB" w14:textId="77777777" w:rsidR="00ED7EE1" w:rsidRPr="00ED5FA8" w:rsidRDefault="00ED7EE1" w:rsidP="00ED7EE1"/>
    <w:p w14:paraId="24F357CC" w14:textId="77777777" w:rsidR="00ED7EE1" w:rsidRPr="00ED5FA8" w:rsidRDefault="00ED7EE1" w:rsidP="00ED7EE1"/>
    <w:p w14:paraId="267BF7AA" w14:textId="77777777" w:rsidR="00ED7EE1" w:rsidRPr="00ED5FA8" w:rsidRDefault="00ED7EE1" w:rsidP="00ED7EE1"/>
    <w:p w14:paraId="7CD90454" w14:textId="77777777" w:rsidR="00ED7EE1" w:rsidRPr="00ED5FA8" w:rsidRDefault="00ED7EE1" w:rsidP="00ED7EE1"/>
    <w:p w14:paraId="62E4C765" w14:textId="77777777" w:rsidR="00ED7EE1" w:rsidRDefault="00ED7EE1" w:rsidP="00ED7EE1"/>
    <w:p w14:paraId="7DC24F65" w14:textId="77777777" w:rsidR="00ED7EE1" w:rsidRPr="00ED5FA8" w:rsidRDefault="00ED7EE1" w:rsidP="00D26481">
      <w:pPr>
        <w:pStyle w:val="Figuras"/>
      </w:pPr>
      <w:bookmarkStart w:id="57" w:name="_Toc112407327"/>
      <w:r w:rsidRPr="00ED5FA8">
        <w:t>Zonas de Planificación para la emergencia.</w:t>
      </w:r>
      <w:bookmarkEnd w:id="57"/>
    </w:p>
    <w:p w14:paraId="43878D40" w14:textId="5FD9BEC3" w:rsidR="00ED7EE1" w:rsidRDefault="00ED7EE1" w:rsidP="00ED7EE1">
      <w:pPr>
        <w:spacing w:line="240" w:lineRule="auto"/>
        <w:jc w:val="left"/>
      </w:pPr>
    </w:p>
    <w:p w14:paraId="4242A66B" w14:textId="77777777" w:rsidR="00ED7EE1" w:rsidRPr="00ED5FA8" w:rsidRDefault="00ED7EE1" w:rsidP="00ED7EE1">
      <w:r w:rsidRPr="00ED5FA8">
        <w:rPr>
          <w:noProof/>
        </w:rPr>
        <w:drawing>
          <wp:anchor distT="0" distB="0" distL="114300" distR="114300" simplePos="0" relativeHeight="251710464" behindDoc="1" locked="0" layoutInCell="1" allowOverlap="1" wp14:anchorId="6589CD02" wp14:editId="728AC4CD">
            <wp:simplePos x="0" y="0"/>
            <wp:positionH relativeFrom="column">
              <wp:align>center</wp:align>
            </wp:positionH>
            <wp:positionV relativeFrom="paragraph">
              <wp:posOffset>132080</wp:posOffset>
            </wp:positionV>
            <wp:extent cx="4886960" cy="2695575"/>
            <wp:effectExtent l="19050" t="19050" r="27940" b="28575"/>
            <wp:wrapNone/>
            <wp:docPr id="189" name="Imagen 18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89" descr="Texto&#10;&#10;Descripción generada automáticamente"/>
                    <pic:cNvPicPr>
                      <a:picLocks noChangeAspect="1" noChangeArrowheads="1"/>
                    </pic:cNvPicPr>
                  </pic:nvPicPr>
                  <pic:blipFill>
                    <a:blip r:embed="rId19" cstate="print"/>
                    <a:srcRect l="671" t="15233" r="6528" b="4024"/>
                    <a:stretch>
                      <a:fillRect/>
                    </a:stretch>
                  </pic:blipFill>
                  <pic:spPr bwMode="auto">
                    <a:xfrm>
                      <a:off x="0" y="0"/>
                      <a:ext cx="4886960" cy="2695575"/>
                    </a:xfrm>
                    <a:prstGeom prst="rect">
                      <a:avLst/>
                    </a:prstGeom>
                    <a:noFill/>
                    <a:ln w="12700">
                      <a:solidFill>
                        <a:srgbClr val="003366"/>
                      </a:solidFill>
                      <a:miter lim="800000"/>
                      <a:headEnd/>
                      <a:tailEnd/>
                    </a:ln>
                  </pic:spPr>
                </pic:pic>
              </a:graphicData>
            </a:graphic>
          </wp:anchor>
        </w:drawing>
      </w:r>
    </w:p>
    <w:p w14:paraId="11F72C5E" w14:textId="77777777" w:rsidR="00ED7EE1" w:rsidRPr="00ED5FA8" w:rsidRDefault="00ED7EE1" w:rsidP="00ED7EE1"/>
    <w:p w14:paraId="526DCF4A" w14:textId="77777777" w:rsidR="00ED7EE1" w:rsidRPr="00ED5FA8" w:rsidRDefault="00ED7EE1" w:rsidP="00ED7EE1"/>
    <w:p w14:paraId="59B62C1D" w14:textId="77777777" w:rsidR="00ED7EE1" w:rsidRPr="00ED5FA8" w:rsidRDefault="00ED7EE1" w:rsidP="00ED7EE1"/>
    <w:p w14:paraId="3CC73365" w14:textId="77777777" w:rsidR="00ED7EE1" w:rsidRPr="00ED5FA8" w:rsidRDefault="00ED7EE1" w:rsidP="00ED7EE1"/>
    <w:p w14:paraId="410B81E2" w14:textId="77777777" w:rsidR="00ED7EE1" w:rsidRPr="00ED5FA8" w:rsidRDefault="00ED7EE1" w:rsidP="00ED7EE1"/>
    <w:p w14:paraId="71828CEC" w14:textId="77777777" w:rsidR="00ED7EE1" w:rsidRPr="00ED5FA8" w:rsidRDefault="00ED7EE1" w:rsidP="00ED7EE1"/>
    <w:p w14:paraId="38652110" w14:textId="77777777" w:rsidR="00ED7EE1" w:rsidRPr="00ED5FA8" w:rsidRDefault="00ED7EE1" w:rsidP="00ED7EE1"/>
    <w:p w14:paraId="1AB228E0" w14:textId="77777777" w:rsidR="00ED7EE1" w:rsidRPr="00ED5FA8" w:rsidRDefault="00ED7EE1" w:rsidP="00ED7EE1"/>
    <w:p w14:paraId="3FD6C67B" w14:textId="77777777" w:rsidR="00ED7EE1" w:rsidRPr="00ED5FA8" w:rsidRDefault="00ED7EE1" w:rsidP="00ED7EE1"/>
    <w:p w14:paraId="2D8943DC" w14:textId="77777777" w:rsidR="00ED7EE1" w:rsidRPr="00ED5FA8" w:rsidRDefault="00ED7EE1" w:rsidP="00ED7EE1"/>
    <w:p w14:paraId="4A94B6B2" w14:textId="77777777" w:rsidR="00ED7EE1" w:rsidRDefault="00ED7EE1" w:rsidP="00ED7EE1"/>
    <w:p w14:paraId="4631A69A" w14:textId="77777777" w:rsidR="00ED7EE1" w:rsidRPr="00ED5FA8" w:rsidRDefault="00ED7EE1" w:rsidP="00D26481">
      <w:pPr>
        <w:pStyle w:val="Figuras"/>
      </w:pPr>
      <w:bookmarkStart w:id="58" w:name="_Toc112407328"/>
      <w:r w:rsidRPr="00ED5FA8">
        <w:t>Zonas de Planificación para la emergencia.</w:t>
      </w:r>
      <w:bookmarkEnd w:id="58"/>
    </w:p>
    <w:p w14:paraId="79D136E9" w14:textId="77777777" w:rsidR="00ED7EE1" w:rsidRPr="00ED5FA8" w:rsidRDefault="00ED7EE1" w:rsidP="00ED7EE1"/>
    <w:p w14:paraId="6A348818" w14:textId="77777777" w:rsidR="00ED7EE1" w:rsidRPr="00ED5FA8" w:rsidRDefault="00ED7EE1" w:rsidP="00ED7EE1">
      <w:r w:rsidRPr="00ED5FA8">
        <w:t xml:space="preserve">Se establecen a continuación las Zonas de Planificación ante la emergencia derivada de la fuga del contenido de un depósito de Cloro tanto de 12.000 como de </w:t>
      </w:r>
      <w:r w:rsidRPr="00ED5FA8">
        <w:lastRenderedPageBreak/>
        <w:t>21.000 kg, a través de una grieta equivalente a un círculo de 10 mm de diámetro. Para ello se seleccionan en la aplicación las opciones adecuadas:</w:t>
      </w:r>
    </w:p>
    <w:p w14:paraId="7C55FFDE" w14:textId="77777777" w:rsidR="00ED7EE1" w:rsidRPr="00ED5FA8" w:rsidRDefault="00ED7EE1" w:rsidP="00ED7EE1"/>
    <w:p w14:paraId="0A45F138" w14:textId="77777777" w:rsidR="00ED7EE1" w:rsidRPr="00ED5FA8" w:rsidRDefault="00ED7EE1" w:rsidP="00ED7EE1">
      <w:r w:rsidRPr="00ED5FA8">
        <w:rPr>
          <w:noProof/>
        </w:rPr>
        <w:drawing>
          <wp:anchor distT="0" distB="0" distL="114300" distR="114300" simplePos="0" relativeHeight="251712512" behindDoc="1" locked="0" layoutInCell="1" allowOverlap="1" wp14:anchorId="50ACEF12" wp14:editId="155C7675">
            <wp:simplePos x="0" y="0"/>
            <wp:positionH relativeFrom="column">
              <wp:align>center</wp:align>
            </wp:positionH>
            <wp:positionV relativeFrom="paragraph">
              <wp:posOffset>3810</wp:posOffset>
            </wp:positionV>
            <wp:extent cx="4507230" cy="2699385"/>
            <wp:effectExtent l="19050" t="19050" r="26670" b="24765"/>
            <wp:wrapNone/>
            <wp:docPr id="191" name="Imagen 19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 191" descr="Imagen que contiene Interfaz de usuario gráfica&#10;&#10;Descripción generada automáticamente"/>
                    <pic:cNvPicPr>
                      <a:picLocks noChangeAspect="1" noChangeArrowheads="1"/>
                    </pic:cNvPicPr>
                  </pic:nvPicPr>
                  <pic:blipFill>
                    <a:blip r:embed="rId20" cstate="print"/>
                    <a:srcRect l="580" t="13962" r="4973" b="3557"/>
                    <a:stretch>
                      <a:fillRect/>
                    </a:stretch>
                  </pic:blipFill>
                  <pic:spPr bwMode="auto">
                    <a:xfrm>
                      <a:off x="0" y="0"/>
                      <a:ext cx="4507230" cy="2699385"/>
                    </a:xfrm>
                    <a:prstGeom prst="rect">
                      <a:avLst/>
                    </a:prstGeom>
                    <a:noFill/>
                    <a:ln w="12700">
                      <a:solidFill>
                        <a:srgbClr val="003366"/>
                      </a:solidFill>
                      <a:miter lim="800000"/>
                      <a:headEnd/>
                      <a:tailEnd/>
                    </a:ln>
                  </pic:spPr>
                </pic:pic>
              </a:graphicData>
            </a:graphic>
          </wp:anchor>
        </w:drawing>
      </w:r>
    </w:p>
    <w:p w14:paraId="3843B7B4" w14:textId="77777777" w:rsidR="00ED7EE1" w:rsidRPr="00ED5FA8" w:rsidRDefault="00ED7EE1" w:rsidP="00ED7EE1"/>
    <w:p w14:paraId="18EB3D60" w14:textId="77777777" w:rsidR="00ED7EE1" w:rsidRPr="00ED5FA8" w:rsidRDefault="00ED7EE1" w:rsidP="00ED7EE1"/>
    <w:p w14:paraId="139E3C35" w14:textId="77777777" w:rsidR="00ED7EE1" w:rsidRPr="00ED5FA8" w:rsidRDefault="00ED7EE1" w:rsidP="00ED7EE1"/>
    <w:p w14:paraId="387876CD" w14:textId="77777777" w:rsidR="00ED7EE1" w:rsidRPr="00ED5FA8" w:rsidRDefault="00ED7EE1" w:rsidP="00ED7EE1"/>
    <w:p w14:paraId="00725D22" w14:textId="77777777" w:rsidR="00ED7EE1" w:rsidRPr="00ED5FA8" w:rsidRDefault="00ED7EE1" w:rsidP="00ED7EE1"/>
    <w:p w14:paraId="3E6B9FD8" w14:textId="77777777" w:rsidR="00ED7EE1" w:rsidRPr="00ED5FA8" w:rsidRDefault="00ED7EE1" w:rsidP="00ED7EE1"/>
    <w:p w14:paraId="41DFE7AE" w14:textId="77777777" w:rsidR="00ED7EE1" w:rsidRPr="00ED5FA8" w:rsidRDefault="00ED7EE1" w:rsidP="00ED7EE1"/>
    <w:p w14:paraId="45C7C4B8" w14:textId="77777777" w:rsidR="00ED7EE1" w:rsidRPr="00ED5FA8" w:rsidRDefault="00ED7EE1" w:rsidP="00ED7EE1"/>
    <w:p w14:paraId="1BD29DC3" w14:textId="77777777" w:rsidR="00ED7EE1" w:rsidRPr="00ED5FA8" w:rsidRDefault="00ED7EE1" w:rsidP="00ED7EE1"/>
    <w:p w14:paraId="79FB1049" w14:textId="77777777" w:rsidR="00ED7EE1" w:rsidRPr="00ED5FA8" w:rsidRDefault="00ED7EE1" w:rsidP="00ED7EE1"/>
    <w:p w14:paraId="3B4D43B8" w14:textId="77777777" w:rsidR="00ED7EE1" w:rsidRDefault="00ED7EE1" w:rsidP="00ED7EE1"/>
    <w:p w14:paraId="1E2BB380" w14:textId="77777777" w:rsidR="00ED7EE1" w:rsidRPr="00ED5FA8" w:rsidRDefault="00ED7EE1" w:rsidP="00D26481">
      <w:pPr>
        <w:pStyle w:val="Figuras"/>
      </w:pPr>
      <w:bookmarkStart w:id="59" w:name="_Toc112407329"/>
      <w:r w:rsidRPr="00ED5FA8">
        <w:t>Zonas de Planificación para la emergencia.</w:t>
      </w:r>
      <w:bookmarkEnd w:id="59"/>
    </w:p>
    <w:p w14:paraId="0D91FE2F" w14:textId="02B30665" w:rsidR="00ED7EE1" w:rsidRPr="00ED5FA8" w:rsidRDefault="00D26481" w:rsidP="00ED7EE1">
      <w:r w:rsidRPr="00ED5FA8">
        <w:rPr>
          <w:noProof/>
        </w:rPr>
        <w:drawing>
          <wp:anchor distT="0" distB="0" distL="114300" distR="114300" simplePos="0" relativeHeight="251713536" behindDoc="1" locked="0" layoutInCell="1" allowOverlap="1" wp14:anchorId="17393615" wp14:editId="7D6C8697">
            <wp:simplePos x="0" y="0"/>
            <wp:positionH relativeFrom="column">
              <wp:posOffset>510540</wp:posOffset>
            </wp:positionH>
            <wp:positionV relativeFrom="paragraph">
              <wp:posOffset>138430</wp:posOffset>
            </wp:positionV>
            <wp:extent cx="4542155" cy="2698115"/>
            <wp:effectExtent l="19050" t="19050" r="10795" b="26035"/>
            <wp:wrapNone/>
            <wp:docPr id="192" name="Imagen 19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Imagen que contiene Interfaz de usuario gráfica&#10;&#10;Descripción generada automáticamente"/>
                    <pic:cNvPicPr>
                      <a:picLocks noChangeAspect="1" noChangeArrowheads="1"/>
                    </pic:cNvPicPr>
                  </pic:nvPicPr>
                  <pic:blipFill>
                    <a:blip r:embed="rId21" cstate="print"/>
                    <a:srcRect l="641" t="14096" r="4393" b="3691"/>
                    <a:stretch>
                      <a:fillRect/>
                    </a:stretch>
                  </pic:blipFill>
                  <pic:spPr bwMode="auto">
                    <a:xfrm>
                      <a:off x="0" y="0"/>
                      <a:ext cx="4542155" cy="2698115"/>
                    </a:xfrm>
                    <a:prstGeom prst="rect">
                      <a:avLst/>
                    </a:prstGeom>
                    <a:noFill/>
                    <a:ln w="12700">
                      <a:solidFill>
                        <a:srgbClr val="003366"/>
                      </a:solidFill>
                      <a:miter lim="800000"/>
                      <a:headEnd/>
                      <a:tailEnd/>
                    </a:ln>
                  </pic:spPr>
                </pic:pic>
              </a:graphicData>
            </a:graphic>
          </wp:anchor>
        </w:drawing>
      </w:r>
    </w:p>
    <w:p w14:paraId="05990E64" w14:textId="54143F8B" w:rsidR="00D26481" w:rsidRDefault="00D26481" w:rsidP="00D26481">
      <w:pPr>
        <w:spacing w:line="240" w:lineRule="auto"/>
        <w:jc w:val="left"/>
      </w:pPr>
    </w:p>
    <w:p w14:paraId="59BB19C0" w14:textId="77777777" w:rsidR="00D26481" w:rsidRDefault="00D26481" w:rsidP="00D26481">
      <w:pPr>
        <w:spacing w:line="240" w:lineRule="auto"/>
        <w:jc w:val="left"/>
      </w:pPr>
    </w:p>
    <w:p w14:paraId="66D56CE2" w14:textId="77777777" w:rsidR="00D26481" w:rsidRDefault="00D26481" w:rsidP="00D26481">
      <w:pPr>
        <w:spacing w:line="240" w:lineRule="auto"/>
        <w:jc w:val="left"/>
      </w:pPr>
    </w:p>
    <w:p w14:paraId="4EEB9BD7" w14:textId="77777777" w:rsidR="00D26481" w:rsidRDefault="00D26481" w:rsidP="00D26481">
      <w:pPr>
        <w:spacing w:line="240" w:lineRule="auto"/>
        <w:jc w:val="left"/>
      </w:pPr>
    </w:p>
    <w:p w14:paraId="38EF30AC" w14:textId="77777777" w:rsidR="00D26481" w:rsidRDefault="00D26481" w:rsidP="00D26481">
      <w:pPr>
        <w:spacing w:line="240" w:lineRule="auto"/>
        <w:jc w:val="left"/>
      </w:pPr>
    </w:p>
    <w:p w14:paraId="4D941808" w14:textId="77777777" w:rsidR="00D26481" w:rsidRDefault="00D26481" w:rsidP="00D26481">
      <w:pPr>
        <w:spacing w:line="240" w:lineRule="auto"/>
        <w:jc w:val="left"/>
      </w:pPr>
    </w:p>
    <w:p w14:paraId="2CDF5B7D" w14:textId="77777777" w:rsidR="00D26481" w:rsidRDefault="00D26481" w:rsidP="00D26481">
      <w:pPr>
        <w:spacing w:line="240" w:lineRule="auto"/>
        <w:jc w:val="left"/>
      </w:pPr>
    </w:p>
    <w:p w14:paraId="2C747A56" w14:textId="77777777" w:rsidR="00D26481" w:rsidRDefault="00D26481" w:rsidP="00D26481">
      <w:pPr>
        <w:spacing w:line="240" w:lineRule="auto"/>
        <w:jc w:val="left"/>
      </w:pPr>
    </w:p>
    <w:p w14:paraId="3011B4E8" w14:textId="77777777" w:rsidR="00D26481" w:rsidRDefault="00D26481" w:rsidP="00D26481">
      <w:pPr>
        <w:spacing w:line="240" w:lineRule="auto"/>
        <w:jc w:val="left"/>
      </w:pPr>
    </w:p>
    <w:p w14:paraId="27713E63" w14:textId="77777777" w:rsidR="00D26481" w:rsidRDefault="00D26481" w:rsidP="00D26481">
      <w:pPr>
        <w:spacing w:line="240" w:lineRule="auto"/>
        <w:jc w:val="left"/>
      </w:pPr>
    </w:p>
    <w:p w14:paraId="600FE91E" w14:textId="77777777" w:rsidR="00D26481" w:rsidRDefault="00D26481" w:rsidP="00D26481">
      <w:pPr>
        <w:spacing w:line="240" w:lineRule="auto"/>
        <w:jc w:val="left"/>
      </w:pPr>
    </w:p>
    <w:p w14:paraId="07118170" w14:textId="77777777" w:rsidR="00D26481" w:rsidRDefault="00D26481" w:rsidP="00D26481">
      <w:pPr>
        <w:spacing w:line="240" w:lineRule="auto"/>
        <w:jc w:val="left"/>
      </w:pPr>
    </w:p>
    <w:p w14:paraId="0DC7AAF3" w14:textId="77777777" w:rsidR="00D26481" w:rsidRDefault="00D26481" w:rsidP="00D26481">
      <w:pPr>
        <w:spacing w:line="240" w:lineRule="auto"/>
        <w:jc w:val="left"/>
      </w:pPr>
    </w:p>
    <w:p w14:paraId="57A9B45E" w14:textId="77777777" w:rsidR="00D26481" w:rsidRDefault="00D26481" w:rsidP="00D26481">
      <w:pPr>
        <w:spacing w:line="240" w:lineRule="auto"/>
        <w:jc w:val="left"/>
      </w:pPr>
    </w:p>
    <w:p w14:paraId="617A75D5" w14:textId="77777777" w:rsidR="00D26481" w:rsidRDefault="00D26481" w:rsidP="00D26481">
      <w:pPr>
        <w:spacing w:line="240" w:lineRule="auto"/>
        <w:jc w:val="left"/>
      </w:pPr>
    </w:p>
    <w:p w14:paraId="6F4F31C5" w14:textId="77777777" w:rsidR="00ED7EE1" w:rsidRDefault="00ED7EE1" w:rsidP="00ED7EE1"/>
    <w:p w14:paraId="4C3546B4" w14:textId="77777777" w:rsidR="00ED7EE1" w:rsidRPr="00ED5FA8" w:rsidRDefault="00ED7EE1" w:rsidP="00D26481">
      <w:pPr>
        <w:pStyle w:val="Figuras"/>
      </w:pPr>
      <w:bookmarkStart w:id="60" w:name="_Toc112407330"/>
      <w:r w:rsidRPr="00ED5FA8">
        <w:t>Zonas de Planificación para la emergencia.</w:t>
      </w:r>
      <w:bookmarkEnd w:id="60"/>
    </w:p>
    <w:p w14:paraId="32E65636" w14:textId="77777777" w:rsidR="00ED7EE1" w:rsidRPr="00ED5FA8" w:rsidRDefault="00ED7EE1" w:rsidP="00ED7EE1"/>
    <w:p w14:paraId="498621E5" w14:textId="77777777" w:rsidR="00ED7EE1" w:rsidRPr="00ED5FA8" w:rsidRDefault="00ED7EE1" w:rsidP="00ED7EE1">
      <w:r w:rsidRPr="00ED5FA8">
        <w:t xml:space="preserve">Se establecen a continuación las Zonas de Planificación ante la emergencia derivada de la fuga del contenido de un depósito de Acetona de 18.000 kg, tanto a partir de la rotura catastrófica del depósito, como a través de una grieta equivalente </w:t>
      </w:r>
      <w:r w:rsidRPr="00ED5FA8">
        <w:lastRenderedPageBreak/>
        <w:t>a un círculo de 10 mm de diámetro. Para ello se seleccionan en la aplicación las opciones adecuadas:</w:t>
      </w:r>
    </w:p>
    <w:p w14:paraId="39CF2496" w14:textId="77777777" w:rsidR="00ED7EE1" w:rsidRPr="00ED5FA8" w:rsidRDefault="00ED7EE1" w:rsidP="00ED7EE1"/>
    <w:p w14:paraId="5ABB5287" w14:textId="77777777" w:rsidR="00ED7EE1" w:rsidRPr="00ED5FA8" w:rsidRDefault="00ED7EE1" w:rsidP="00ED7EE1">
      <w:r w:rsidRPr="00ED5FA8">
        <w:rPr>
          <w:noProof/>
        </w:rPr>
        <w:drawing>
          <wp:anchor distT="0" distB="0" distL="114300" distR="114300" simplePos="0" relativeHeight="251714560" behindDoc="1" locked="0" layoutInCell="1" allowOverlap="1" wp14:anchorId="0C425EF3" wp14:editId="6941518A">
            <wp:simplePos x="0" y="0"/>
            <wp:positionH relativeFrom="column">
              <wp:align>center</wp:align>
            </wp:positionH>
            <wp:positionV relativeFrom="paragraph">
              <wp:posOffset>3810</wp:posOffset>
            </wp:positionV>
            <wp:extent cx="4531995" cy="2698115"/>
            <wp:effectExtent l="19050" t="19050" r="20955" b="26035"/>
            <wp:wrapNone/>
            <wp:docPr id="193" name="Imagen 193"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Interfaz de usuario gráfica, Texto&#10;&#10;Descripción generada automáticamente con confianza media"/>
                    <pic:cNvPicPr>
                      <a:picLocks noChangeAspect="1" noChangeArrowheads="1"/>
                    </pic:cNvPicPr>
                  </pic:nvPicPr>
                  <pic:blipFill>
                    <a:blip r:embed="rId22" cstate="print"/>
                    <a:srcRect l="732" t="14317" r="4698" b="3735"/>
                    <a:stretch>
                      <a:fillRect/>
                    </a:stretch>
                  </pic:blipFill>
                  <pic:spPr bwMode="auto">
                    <a:xfrm>
                      <a:off x="0" y="0"/>
                      <a:ext cx="4531995" cy="2698115"/>
                    </a:xfrm>
                    <a:prstGeom prst="rect">
                      <a:avLst/>
                    </a:prstGeom>
                    <a:noFill/>
                    <a:ln w="12700">
                      <a:solidFill>
                        <a:srgbClr val="003366"/>
                      </a:solidFill>
                      <a:miter lim="800000"/>
                      <a:headEnd/>
                      <a:tailEnd/>
                    </a:ln>
                  </pic:spPr>
                </pic:pic>
              </a:graphicData>
            </a:graphic>
          </wp:anchor>
        </w:drawing>
      </w:r>
    </w:p>
    <w:p w14:paraId="5F59DC2F" w14:textId="77777777" w:rsidR="00ED7EE1" w:rsidRPr="00ED5FA8" w:rsidRDefault="00ED7EE1" w:rsidP="00ED7EE1"/>
    <w:p w14:paraId="1560DA6F" w14:textId="77777777" w:rsidR="00ED7EE1" w:rsidRPr="00ED5FA8" w:rsidRDefault="00ED7EE1" w:rsidP="00ED7EE1"/>
    <w:p w14:paraId="3FA88241" w14:textId="77777777" w:rsidR="00ED7EE1" w:rsidRPr="00ED5FA8" w:rsidRDefault="00ED7EE1" w:rsidP="00ED7EE1"/>
    <w:p w14:paraId="3E99DEB7" w14:textId="77777777" w:rsidR="00ED7EE1" w:rsidRPr="00ED5FA8" w:rsidRDefault="00ED7EE1" w:rsidP="00ED7EE1"/>
    <w:p w14:paraId="3001E9EC" w14:textId="77777777" w:rsidR="00ED7EE1" w:rsidRPr="00ED5FA8" w:rsidRDefault="00ED7EE1" w:rsidP="00ED7EE1"/>
    <w:p w14:paraId="5477DB99" w14:textId="77777777" w:rsidR="00ED7EE1" w:rsidRPr="00ED5FA8" w:rsidRDefault="00ED7EE1" w:rsidP="00ED7EE1"/>
    <w:p w14:paraId="153066C2" w14:textId="77777777" w:rsidR="00ED7EE1" w:rsidRPr="00ED5FA8" w:rsidRDefault="00ED7EE1" w:rsidP="00ED7EE1"/>
    <w:p w14:paraId="7CE2E2B6" w14:textId="77777777" w:rsidR="00ED7EE1" w:rsidRPr="00ED5FA8" w:rsidRDefault="00ED7EE1" w:rsidP="00ED7EE1"/>
    <w:p w14:paraId="27204FD6" w14:textId="77777777" w:rsidR="00ED7EE1" w:rsidRPr="00ED5FA8" w:rsidRDefault="00ED7EE1" w:rsidP="00ED7EE1"/>
    <w:p w14:paraId="1DA397FD" w14:textId="77777777" w:rsidR="00ED7EE1" w:rsidRPr="00ED5FA8" w:rsidRDefault="00ED7EE1" w:rsidP="00ED7EE1"/>
    <w:p w14:paraId="316A312E" w14:textId="77777777" w:rsidR="00ED7EE1" w:rsidRDefault="00ED7EE1" w:rsidP="00ED7EE1"/>
    <w:p w14:paraId="51ED875A" w14:textId="77777777" w:rsidR="00ED7EE1" w:rsidRPr="00ED5FA8" w:rsidRDefault="00ED7EE1" w:rsidP="00D26481">
      <w:pPr>
        <w:pStyle w:val="Figuras"/>
      </w:pPr>
      <w:bookmarkStart w:id="61" w:name="_Toc112407331"/>
      <w:r w:rsidRPr="00ED5FA8">
        <w:t>Zonas de Planificación para la emergencia.</w:t>
      </w:r>
      <w:bookmarkEnd w:id="61"/>
    </w:p>
    <w:p w14:paraId="6D5C91FF" w14:textId="77777777" w:rsidR="00ED7EE1" w:rsidRDefault="00ED7EE1" w:rsidP="00ED7EE1"/>
    <w:p w14:paraId="1359DB27" w14:textId="77777777" w:rsidR="00ED7EE1" w:rsidRPr="00ED5FA8" w:rsidRDefault="00ED7EE1" w:rsidP="00ED7EE1">
      <w:r w:rsidRPr="00ED5FA8">
        <w:rPr>
          <w:noProof/>
        </w:rPr>
        <w:drawing>
          <wp:anchor distT="0" distB="0" distL="114300" distR="114300" simplePos="0" relativeHeight="251715584" behindDoc="1" locked="0" layoutInCell="1" allowOverlap="1" wp14:anchorId="09E1FCFE" wp14:editId="3DB3584B">
            <wp:simplePos x="0" y="0"/>
            <wp:positionH relativeFrom="column">
              <wp:align>center</wp:align>
            </wp:positionH>
            <wp:positionV relativeFrom="paragraph">
              <wp:posOffset>0</wp:posOffset>
            </wp:positionV>
            <wp:extent cx="4572000" cy="2698115"/>
            <wp:effectExtent l="19050" t="19050" r="19050" b="26035"/>
            <wp:wrapNone/>
            <wp:docPr id="194" name="Imagen 19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Interfaz de usuario gráfica, Texto&#10;&#10;Descripción generada automáticamente"/>
                    <pic:cNvPicPr>
                      <a:picLocks noChangeAspect="1" noChangeArrowheads="1"/>
                    </pic:cNvPicPr>
                  </pic:nvPicPr>
                  <pic:blipFill>
                    <a:blip r:embed="rId23" cstate="print"/>
                    <a:srcRect l="641" t="14006" r="6506" b="6358"/>
                    <a:stretch>
                      <a:fillRect/>
                    </a:stretch>
                  </pic:blipFill>
                  <pic:spPr bwMode="auto">
                    <a:xfrm>
                      <a:off x="0" y="0"/>
                      <a:ext cx="4572000" cy="2698115"/>
                    </a:xfrm>
                    <a:prstGeom prst="rect">
                      <a:avLst/>
                    </a:prstGeom>
                    <a:noFill/>
                    <a:ln w="12700">
                      <a:solidFill>
                        <a:srgbClr val="003366"/>
                      </a:solidFill>
                      <a:miter lim="800000"/>
                      <a:headEnd/>
                      <a:tailEnd/>
                    </a:ln>
                  </pic:spPr>
                </pic:pic>
              </a:graphicData>
            </a:graphic>
          </wp:anchor>
        </w:drawing>
      </w:r>
    </w:p>
    <w:p w14:paraId="79390FDA" w14:textId="77777777" w:rsidR="00ED7EE1" w:rsidRPr="00ED5FA8" w:rsidRDefault="00ED7EE1" w:rsidP="00ED7EE1"/>
    <w:p w14:paraId="1D22103D" w14:textId="77777777" w:rsidR="00ED7EE1" w:rsidRPr="00ED5FA8" w:rsidRDefault="00ED7EE1" w:rsidP="00ED7EE1"/>
    <w:p w14:paraId="3ED5B952" w14:textId="77777777" w:rsidR="00ED7EE1" w:rsidRPr="00ED5FA8" w:rsidRDefault="00ED7EE1" w:rsidP="00ED7EE1"/>
    <w:p w14:paraId="28334B5E" w14:textId="77777777" w:rsidR="00ED7EE1" w:rsidRPr="00ED5FA8" w:rsidRDefault="00ED7EE1" w:rsidP="00ED7EE1"/>
    <w:p w14:paraId="52DF210D" w14:textId="77777777" w:rsidR="00ED7EE1" w:rsidRPr="00ED5FA8" w:rsidRDefault="00ED7EE1" w:rsidP="00ED7EE1"/>
    <w:p w14:paraId="5503C9A3" w14:textId="77777777" w:rsidR="00ED7EE1" w:rsidRPr="00ED5FA8" w:rsidRDefault="00ED7EE1" w:rsidP="00ED7EE1"/>
    <w:p w14:paraId="0D5B4ADC" w14:textId="77777777" w:rsidR="00ED7EE1" w:rsidRPr="00ED5FA8" w:rsidRDefault="00ED7EE1" w:rsidP="00ED7EE1"/>
    <w:p w14:paraId="025388D5" w14:textId="77777777" w:rsidR="00ED7EE1" w:rsidRPr="00ED5FA8" w:rsidRDefault="00ED7EE1" w:rsidP="00ED7EE1"/>
    <w:p w14:paraId="59B4FB9D" w14:textId="77777777" w:rsidR="00ED7EE1" w:rsidRPr="00ED5FA8" w:rsidRDefault="00ED7EE1" w:rsidP="00ED7EE1"/>
    <w:p w14:paraId="0F25A4A3" w14:textId="77777777" w:rsidR="00ED7EE1" w:rsidRPr="00ED5FA8" w:rsidRDefault="00ED7EE1" w:rsidP="00ED7EE1"/>
    <w:p w14:paraId="6C9369BF" w14:textId="77777777" w:rsidR="00ED7EE1" w:rsidRDefault="00ED7EE1" w:rsidP="00ED7EE1"/>
    <w:p w14:paraId="6E4CB47A" w14:textId="77777777" w:rsidR="00ED7EE1" w:rsidRPr="00ED5FA8" w:rsidRDefault="00ED7EE1" w:rsidP="00D26481">
      <w:pPr>
        <w:pStyle w:val="Figuras"/>
      </w:pPr>
      <w:bookmarkStart w:id="62" w:name="_Toc112407332"/>
      <w:r w:rsidRPr="00ED5FA8">
        <w:t>Zonas de Planificación para la emergencia.</w:t>
      </w:r>
      <w:bookmarkEnd w:id="62"/>
    </w:p>
    <w:p w14:paraId="0FB4A256" w14:textId="77777777" w:rsidR="00ED7EE1" w:rsidRPr="00ED5FA8" w:rsidRDefault="00ED7EE1" w:rsidP="00ED7EE1"/>
    <w:p w14:paraId="1FC47404" w14:textId="77777777" w:rsidR="00ED7EE1" w:rsidRPr="00ED5FA8" w:rsidRDefault="00ED7EE1" w:rsidP="00ED7EE1">
      <w:r w:rsidRPr="00ED5FA8">
        <w:t xml:space="preserve">Se establecen a continuación las Zonas de Planificación ante la emergencia derivada de la fuga del contenido de un depósito de Acetona de 21.000 kg, tanto a </w:t>
      </w:r>
      <w:r w:rsidRPr="00ED5FA8">
        <w:lastRenderedPageBreak/>
        <w:t>partir de la rotura catastrófica del depósito, como a través de una grieta equivalente a un círculo de 10 mm de diámetro. Para ello se seleccionan en la aplicación las opciones adecuadas:</w:t>
      </w:r>
    </w:p>
    <w:p w14:paraId="4EA38ED3" w14:textId="77777777" w:rsidR="00ED7EE1" w:rsidRPr="00ED5FA8" w:rsidRDefault="00ED7EE1" w:rsidP="00ED7EE1"/>
    <w:p w14:paraId="73AB1887" w14:textId="77777777" w:rsidR="00ED7EE1" w:rsidRPr="00ED5FA8" w:rsidRDefault="00ED7EE1" w:rsidP="00ED7EE1">
      <w:r w:rsidRPr="00ED5FA8">
        <w:rPr>
          <w:noProof/>
        </w:rPr>
        <w:drawing>
          <wp:anchor distT="0" distB="0" distL="114300" distR="114300" simplePos="0" relativeHeight="251716608" behindDoc="1" locked="0" layoutInCell="1" allowOverlap="1" wp14:anchorId="244EFBAE" wp14:editId="051A122A">
            <wp:simplePos x="0" y="0"/>
            <wp:positionH relativeFrom="column">
              <wp:align>center</wp:align>
            </wp:positionH>
            <wp:positionV relativeFrom="paragraph">
              <wp:posOffset>3810</wp:posOffset>
            </wp:positionV>
            <wp:extent cx="4566920" cy="2698115"/>
            <wp:effectExtent l="19050" t="19050" r="24130" b="26035"/>
            <wp:wrapNone/>
            <wp:docPr id="195" name="Imagen 195"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Interfaz de usuario gráfica, Texto&#10;&#10;Descripción generada automáticamente con confianza media"/>
                    <pic:cNvPicPr>
                      <a:picLocks noChangeAspect="1" noChangeArrowheads="1"/>
                    </pic:cNvPicPr>
                  </pic:nvPicPr>
                  <pic:blipFill>
                    <a:blip r:embed="rId24" cstate="print"/>
                    <a:srcRect l="580" t="14185" r="4210" b="3735"/>
                    <a:stretch>
                      <a:fillRect/>
                    </a:stretch>
                  </pic:blipFill>
                  <pic:spPr bwMode="auto">
                    <a:xfrm>
                      <a:off x="0" y="0"/>
                      <a:ext cx="4566920" cy="2698115"/>
                    </a:xfrm>
                    <a:prstGeom prst="rect">
                      <a:avLst/>
                    </a:prstGeom>
                    <a:noFill/>
                    <a:ln w="12700">
                      <a:solidFill>
                        <a:srgbClr val="003366"/>
                      </a:solidFill>
                      <a:miter lim="800000"/>
                      <a:headEnd/>
                      <a:tailEnd/>
                    </a:ln>
                  </pic:spPr>
                </pic:pic>
              </a:graphicData>
            </a:graphic>
          </wp:anchor>
        </w:drawing>
      </w:r>
    </w:p>
    <w:p w14:paraId="05D8F81F" w14:textId="77777777" w:rsidR="00ED7EE1" w:rsidRPr="00ED5FA8" w:rsidRDefault="00ED7EE1" w:rsidP="00ED7EE1"/>
    <w:p w14:paraId="6FB36126" w14:textId="77777777" w:rsidR="00ED7EE1" w:rsidRPr="00ED5FA8" w:rsidRDefault="00ED7EE1" w:rsidP="00ED7EE1"/>
    <w:p w14:paraId="4FA2EF3B" w14:textId="77777777" w:rsidR="00ED7EE1" w:rsidRPr="00ED5FA8" w:rsidRDefault="00ED7EE1" w:rsidP="00ED7EE1"/>
    <w:p w14:paraId="38C09129" w14:textId="77777777" w:rsidR="00ED7EE1" w:rsidRPr="00ED5FA8" w:rsidRDefault="00ED7EE1" w:rsidP="00ED7EE1"/>
    <w:p w14:paraId="4E8DACDB" w14:textId="77777777" w:rsidR="00ED7EE1" w:rsidRPr="00ED5FA8" w:rsidRDefault="00ED7EE1" w:rsidP="00ED7EE1"/>
    <w:p w14:paraId="2C2D3B08" w14:textId="77777777" w:rsidR="00ED7EE1" w:rsidRPr="00ED5FA8" w:rsidRDefault="00ED7EE1" w:rsidP="00ED7EE1"/>
    <w:p w14:paraId="5E3E63D7" w14:textId="77777777" w:rsidR="00ED7EE1" w:rsidRPr="00ED5FA8" w:rsidRDefault="00ED7EE1" w:rsidP="00ED7EE1"/>
    <w:p w14:paraId="1A892951" w14:textId="77777777" w:rsidR="00ED7EE1" w:rsidRPr="00ED5FA8" w:rsidRDefault="00ED7EE1" w:rsidP="00ED7EE1"/>
    <w:p w14:paraId="1B02C5B8" w14:textId="77777777" w:rsidR="00ED7EE1" w:rsidRPr="00ED5FA8" w:rsidRDefault="00ED7EE1" w:rsidP="00ED7EE1"/>
    <w:p w14:paraId="5467EDA6" w14:textId="77777777" w:rsidR="00ED7EE1" w:rsidRPr="00ED5FA8" w:rsidRDefault="00ED7EE1" w:rsidP="00ED7EE1"/>
    <w:p w14:paraId="3214CFEC" w14:textId="77777777" w:rsidR="00ED7EE1" w:rsidRPr="00ED5FA8" w:rsidRDefault="00ED7EE1" w:rsidP="00ED7EE1"/>
    <w:p w14:paraId="44AB5D48" w14:textId="77777777" w:rsidR="00ED7EE1" w:rsidRPr="00ED5FA8" w:rsidRDefault="00ED7EE1" w:rsidP="00D26481">
      <w:pPr>
        <w:pStyle w:val="Figuras"/>
      </w:pPr>
      <w:bookmarkStart w:id="63" w:name="_Toc112407333"/>
      <w:r w:rsidRPr="00ED5FA8">
        <w:t>Zonas de Planificación para la emergencia.</w:t>
      </w:r>
      <w:bookmarkEnd w:id="63"/>
    </w:p>
    <w:p w14:paraId="7D267037" w14:textId="77777777" w:rsidR="00ED7EE1" w:rsidRPr="00ED5FA8" w:rsidRDefault="00ED7EE1" w:rsidP="00ED7EE1"/>
    <w:p w14:paraId="4A8D2D76" w14:textId="77777777" w:rsidR="00ED7EE1" w:rsidRPr="00ED5FA8" w:rsidRDefault="00ED7EE1" w:rsidP="00ED7EE1">
      <w:r w:rsidRPr="00ED5FA8">
        <w:rPr>
          <w:noProof/>
        </w:rPr>
        <w:drawing>
          <wp:anchor distT="0" distB="0" distL="114300" distR="114300" simplePos="0" relativeHeight="251717632" behindDoc="1" locked="0" layoutInCell="1" allowOverlap="1" wp14:anchorId="54378177" wp14:editId="706E9283">
            <wp:simplePos x="0" y="0"/>
            <wp:positionH relativeFrom="column">
              <wp:align>center</wp:align>
            </wp:positionH>
            <wp:positionV relativeFrom="paragraph">
              <wp:posOffset>0</wp:posOffset>
            </wp:positionV>
            <wp:extent cx="4566920" cy="2698115"/>
            <wp:effectExtent l="19050" t="19050" r="24130" b="26035"/>
            <wp:wrapNone/>
            <wp:docPr id="196" name="Imagen 19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Interfaz de usuario gráfica, Texto&#10;&#10;Descripción generada automáticamente"/>
                    <pic:cNvPicPr>
                      <a:picLocks noChangeAspect="1" noChangeArrowheads="1"/>
                    </pic:cNvPicPr>
                  </pic:nvPicPr>
                  <pic:blipFill>
                    <a:blip r:embed="rId25" cstate="print"/>
                    <a:srcRect l="732" t="14006" r="4424" b="4224"/>
                    <a:stretch>
                      <a:fillRect/>
                    </a:stretch>
                  </pic:blipFill>
                  <pic:spPr bwMode="auto">
                    <a:xfrm>
                      <a:off x="0" y="0"/>
                      <a:ext cx="4566920" cy="2698115"/>
                    </a:xfrm>
                    <a:prstGeom prst="rect">
                      <a:avLst/>
                    </a:prstGeom>
                    <a:noFill/>
                    <a:ln w="12700">
                      <a:solidFill>
                        <a:srgbClr val="003366"/>
                      </a:solidFill>
                      <a:miter lim="800000"/>
                      <a:headEnd/>
                      <a:tailEnd/>
                    </a:ln>
                  </pic:spPr>
                </pic:pic>
              </a:graphicData>
            </a:graphic>
          </wp:anchor>
        </w:drawing>
      </w:r>
    </w:p>
    <w:p w14:paraId="2515ED2C" w14:textId="77777777" w:rsidR="00ED7EE1" w:rsidRPr="00ED5FA8" w:rsidRDefault="00ED7EE1" w:rsidP="00ED7EE1"/>
    <w:p w14:paraId="55387AA3" w14:textId="77777777" w:rsidR="00ED7EE1" w:rsidRPr="00ED5FA8" w:rsidRDefault="00ED7EE1" w:rsidP="00ED7EE1"/>
    <w:p w14:paraId="72C5AE41" w14:textId="77777777" w:rsidR="00ED7EE1" w:rsidRPr="00ED5FA8" w:rsidRDefault="00ED7EE1" w:rsidP="00ED7EE1"/>
    <w:p w14:paraId="24BAFB29" w14:textId="77777777" w:rsidR="00ED7EE1" w:rsidRPr="00ED5FA8" w:rsidRDefault="00ED7EE1" w:rsidP="00ED7EE1"/>
    <w:p w14:paraId="34421E00" w14:textId="77777777" w:rsidR="00ED7EE1" w:rsidRPr="00ED5FA8" w:rsidRDefault="00ED7EE1" w:rsidP="00ED7EE1"/>
    <w:p w14:paraId="6785B220" w14:textId="77777777" w:rsidR="00ED7EE1" w:rsidRPr="00ED5FA8" w:rsidRDefault="00ED7EE1" w:rsidP="00ED7EE1"/>
    <w:p w14:paraId="0F0F6472" w14:textId="77777777" w:rsidR="00ED7EE1" w:rsidRPr="00ED5FA8" w:rsidRDefault="00ED7EE1" w:rsidP="00ED7EE1"/>
    <w:p w14:paraId="5C8D35B1" w14:textId="77777777" w:rsidR="00ED7EE1" w:rsidRPr="00ED5FA8" w:rsidRDefault="00ED7EE1" w:rsidP="00ED7EE1"/>
    <w:p w14:paraId="30519DB2" w14:textId="77777777" w:rsidR="00ED7EE1" w:rsidRPr="00ED5FA8" w:rsidRDefault="00ED7EE1" w:rsidP="00ED7EE1"/>
    <w:p w14:paraId="461B79B3" w14:textId="77777777" w:rsidR="00ED7EE1" w:rsidRPr="00ED5FA8" w:rsidRDefault="00ED7EE1" w:rsidP="00ED7EE1"/>
    <w:p w14:paraId="00B55D88" w14:textId="77777777" w:rsidR="00ED7EE1" w:rsidRDefault="00ED7EE1" w:rsidP="00ED7EE1"/>
    <w:p w14:paraId="48D1D8C9" w14:textId="77777777" w:rsidR="00ED7EE1" w:rsidRPr="00AA05E2" w:rsidRDefault="00ED7EE1" w:rsidP="00D26481">
      <w:pPr>
        <w:pStyle w:val="Figuras"/>
      </w:pPr>
      <w:bookmarkStart w:id="64" w:name="_Toc112407334"/>
      <w:r w:rsidRPr="00AA05E2">
        <w:t>Zonas de Planificación para la emergencia.</w:t>
      </w:r>
      <w:bookmarkEnd w:id="64"/>
    </w:p>
    <w:p w14:paraId="35768192" w14:textId="77777777" w:rsidR="00ED7EE1" w:rsidRPr="00ED5FA8" w:rsidRDefault="00ED7EE1" w:rsidP="00ED7EE1"/>
    <w:p w14:paraId="5CCB8F3A" w14:textId="158B4A7F" w:rsidR="004B7BB6" w:rsidRPr="00ED5FA8" w:rsidRDefault="004B7BB6" w:rsidP="004B7BB6">
      <w:r w:rsidRPr="00ED5FA8">
        <w:t xml:space="preserve"> </w:t>
      </w:r>
    </w:p>
    <w:p w14:paraId="753CCE6B" w14:textId="77777777" w:rsidR="009271C5" w:rsidRDefault="009271C5" w:rsidP="009271C5">
      <w:pPr>
        <w:pStyle w:val="CAT2"/>
      </w:pPr>
      <w:bookmarkStart w:id="65" w:name="_Toc112407307"/>
      <w:r>
        <w:lastRenderedPageBreak/>
        <w:t>Análisis de la vulnerabilidad sobre las personas.</w:t>
      </w:r>
      <w:bookmarkEnd w:id="65"/>
    </w:p>
    <w:p w14:paraId="62FA195C" w14:textId="77777777" w:rsidR="009271C5" w:rsidRDefault="009271C5" w:rsidP="00A9446B">
      <w:pPr>
        <w:spacing w:line="240" w:lineRule="auto"/>
        <w:jc w:val="left"/>
      </w:pPr>
    </w:p>
    <w:p w14:paraId="6E099F41" w14:textId="3766864B" w:rsidR="009271C5" w:rsidRPr="004D4DD6" w:rsidRDefault="009271C5" w:rsidP="009271C5">
      <w:r w:rsidRPr="004D4DD6">
        <w:t>Una vez estimadas, para cada accidente grave, las magnitudes de los fenómenos peligrosos, se ha de llevar a cabo un análisis de la vulnerabilidad que estos valores suponen para las personas, el medio ambiente y los bienes.</w:t>
      </w:r>
      <w:r>
        <w:t xml:space="preserve"> </w:t>
      </w:r>
      <w:r w:rsidRPr="004D4DD6">
        <w:t xml:space="preserve">Para ello, la Directriz Básica determina que se han de emplear metodologías probabilísticas del tipo Análisis </w:t>
      </w:r>
      <w:proofErr w:type="spellStart"/>
      <w:r w:rsidRPr="004D4DD6">
        <w:t>Probit</w:t>
      </w:r>
      <w:proofErr w:type="spellEnd"/>
      <w:r w:rsidRPr="004D4DD6">
        <w:t xml:space="preserve"> (</w:t>
      </w:r>
      <w:proofErr w:type="spellStart"/>
      <w:r w:rsidRPr="004D4DD6">
        <w:t>Probability</w:t>
      </w:r>
      <w:proofErr w:type="spellEnd"/>
      <w:r w:rsidRPr="004D4DD6">
        <w:t xml:space="preserve"> </w:t>
      </w:r>
      <w:proofErr w:type="spellStart"/>
      <w:r w:rsidRPr="004D4DD6">
        <w:t>Unit</w:t>
      </w:r>
      <w:proofErr w:type="spellEnd"/>
      <w:r w:rsidRPr="004D4DD6">
        <w:t>), en función de la disponibilidad y desarrollo de éstas.</w:t>
      </w:r>
    </w:p>
    <w:p w14:paraId="022F7B80" w14:textId="77777777" w:rsidR="009271C5" w:rsidRPr="004D4DD6" w:rsidRDefault="009271C5" w:rsidP="009271C5"/>
    <w:p w14:paraId="72A18CC7" w14:textId="77777777" w:rsidR="009271C5" w:rsidRDefault="009271C5" w:rsidP="009271C5">
      <w:r w:rsidRPr="004D4DD6">
        <w:t>Para cada una de las hipótesis accidentales, la vulnerabilidad sobre personas se ha de expresar en términos de víctimas y heridos de diferente tipología.</w:t>
      </w:r>
    </w:p>
    <w:p w14:paraId="4EBEAE4A" w14:textId="77777777" w:rsidR="009271C5" w:rsidRDefault="009271C5" w:rsidP="00A9446B">
      <w:pPr>
        <w:spacing w:line="240" w:lineRule="auto"/>
        <w:jc w:val="left"/>
      </w:pPr>
    </w:p>
    <w:p w14:paraId="04313423" w14:textId="0E099224" w:rsidR="009271C5" w:rsidRDefault="009271C5" w:rsidP="009271C5">
      <w:pPr>
        <w:pStyle w:val="CAT3"/>
      </w:pPr>
      <w:bookmarkStart w:id="66" w:name="_Toc297128114"/>
      <w:bookmarkStart w:id="67" w:name="_Toc112407308"/>
      <w:r>
        <w:t xml:space="preserve">Metodología </w:t>
      </w:r>
      <w:proofErr w:type="spellStart"/>
      <w:r>
        <w:t>Probit</w:t>
      </w:r>
      <w:bookmarkEnd w:id="66"/>
      <w:proofErr w:type="spellEnd"/>
      <w:r>
        <w:t>.</w:t>
      </w:r>
      <w:bookmarkEnd w:id="67"/>
    </w:p>
    <w:p w14:paraId="6EA9E1BA" w14:textId="77777777" w:rsidR="009271C5" w:rsidRDefault="009271C5" w:rsidP="009271C5"/>
    <w:p w14:paraId="0645938F" w14:textId="77777777" w:rsidR="009271C5" w:rsidRPr="004D4DD6" w:rsidRDefault="009271C5" w:rsidP="009271C5">
      <w:r w:rsidRPr="004D4DD6">
        <w:t xml:space="preserve">Los modelos de vulnerabilidad se emplean para determinar las consecuencias para las personas y edificios expuestos a una determinada carga térmica, tóxica o de sobrepresión. Estos modelos se basan en experiencias realizadas con animales en laboratorio o en estudios de las muertes o lesiones de accidentes ocurridos. Entre los modelos de vulnerabilidad destaca el método </w:t>
      </w:r>
      <w:proofErr w:type="spellStart"/>
      <w:r w:rsidRPr="004D4DD6">
        <w:t>Probit</w:t>
      </w:r>
      <w:proofErr w:type="spellEnd"/>
      <w:r w:rsidRPr="004D4DD6">
        <w:t>, siendo este un método estadístico que aporta la relación entre la función de probabilidad y una determinada carga de exposición a un riesgo. La fórmula empleada para este modelo de vulnerabilidad se basa en una función matemática lineal de carácter empírico extraída de estudios experimentales:</w:t>
      </w:r>
    </w:p>
    <w:p w14:paraId="363A9982" w14:textId="77777777" w:rsidR="009271C5" w:rsidRPr="004D4DD6" w:rsidRDefault="009271C5" w:rsidP="009271C5"/>
    <w:p w14:paraId="011FF1CA" w14:textId="77777777" w:rsidR="009271C5" w:rsidRPr="004D4DD6" w:rsidRDefault="009271C5" w:rsidP="009271C5">
      <w:pPr>
        <w:jc w:val="center"/>
        <w:rPr>
          <w:lang w:val="en-US"/>
        </w:rPr>
      </w:pPr>
      <w:r w:rsidRPr="004D4DD6">
        <w:rPr>
          <w:lang w:val="en-US"/>
        </w:rPr>
        <w:t xml:space="preserve">P = a + b </w:t>
      </w:r>
      <w:proofErr w:type="gramStart"/>
      <w:r w:rsidRPr="004D4DD6">
        <w:rPr>
          <w:lang w:val="en-US"/>
        </w:rPr>
        <w:t>In</w:t>
      </w:r>
      <w:proofErr w:type="gramEnd"/>
      <w:r w:rsidRPr="004D4DD6">
        <w:rPr>
          <w:lang w:val="en-US"/>
        </w:rPr>
        <w:t xml:space="preserve"> V</w:t>
      </w:r>
    </w:p>
    <w:p w14:paraId="418B7287" w14:textId="77777777" w:rsidR="009271C5" w:rsidRPr="004D4DD6" w:rsidRDefault="009271C5" w:rsidP="009271C5">
      <w:pPr>
        <w:rPr>
          <w:lang w:val="en-US"/>
        </w:rPr>
      </w:pPr>
    </w:p>
    <w:p w14:paraId="1DB57BF7" w14:textId="77777777" w:rsidR="009271C5" w:rsidRPr="004D4DD6" w:rsidRDefault="009271C5" w:rsidP="009271C5">
      <w:pPr>
        <w:rPr>
          <w:lang w:val="en-US"/>
        </w:rPr>
      </w:pPr>
      <w:r w:rsidRPr="004D4DD6">
        <w:rPr>
          <w:lang w:val="en-US"/>
        </w:rPr>
        <w:t>Donde:</w:t>
      </w:r>
    </w:p>
    <w:p w14:paraId="56616648" w14:textId="77777777" w:rsidR="009271C5" w:rsidRPr="004D4DD6" w:rsidRDefault="009271C5" w:rsidP="009271C5">
      <w:pPr>
        <w:rPr>
          <w:lang w:val="en-US"/>
        </w:rPr>
      </w:pPr>
    </w:p>
    <w:p w14:paraId="719DB0CB" w14:textId="77777777" w:rsidR="009271C5" w:rsidRPr="004D4DD6" w:rsidRDefault="009271C5" w:rsidP="009271C5">
      <w:pPr>
        <w:ind w:left="708"/>
      </w:pPr>
      <w:r w:rsidRPr="004D4DD6">
        <w:t xml:space="preserve">P = Función </w:t>
      </w:r>
      <w:proofErr w:type="spellStart"/>
      <w:r w:rsidRPr="004D4DD6">
        <w:t>Probit</w:t>
      </w:r>
      <w:proofErr w:type="spellEnd"/>
      <w:r w:rsidRPr="004D4DD6">
        <w:t xml:space="preserve"> de daño sobre la población expuesta.</w:t>
      </w:r>
    </w:p>
    <w:p w14:paraId="49945761" w14:textId="77777777" w:rsidR="009271C5" w:rsidRPr="004D4DD6" w:rsidRDefault="009271C5" w:rsidP="009271C5">
      <w:pPr>
        <w:ind w:left="708"/>
      </w:pPr>
      <w:r w:rsidRPr="004D4DD6">
        <w:t>a = Constante dependiente del tipo de lesión y tipo de carga de exposición.</w:t>
      </w:r>
    </w:p>
    <w:p w14:paraId="5AE8F2FD" w14:textId="77777777" w:rsidR="009271C5" w:rsidRPr="004D4DD6" w:rsidRDefault="009271C5" w:rsidP="009271C5">
      <w:pPr>
        <w:ind w:left="708"/>
      </w:pPr>
      <w:r w:rsidRPr="004D4DD6">
        <w:t>b = Constante dependiente del tipo de carga de exposición.</w:t>
      </w:r>
    </w:p>
    <w:p w14:paraId="35BEAA14" w14:textId="77777777" w:rsidR="009271C5" w:rsidRPr="004D4DD6" w:rsidRDefault="009271C5" w:rsidP="009271C5">
      <w:pPr>
        <w:ind w:left="708"/>
      </w:pPr>
      <w:r w:rsidRPr="004D4DD6">
        <w:t>V = Variable que representa la carga de exposición.</w:t>
      </w:r>
    </w:p>
    <w:p w14:paraId="6E8F96C2" w14:textId="77777777" w:rsidR="009271C5" w:rsidRDefault="009271C5" w:rsidP="009271C5"/>
    <w:p w14:paraId="159773FC" w14:textId="77777777" w:rsidR="009271C5" w:rsidRPr="004D4DD6" w:rsidRDefault="009271C5" w:rsidP="009271C5">
      <w:r w:rsidRPr="004D4DD6">
        <w:lastRenderedPageBreak/>
        <w:t xml:space="preserve">El valor </w:t>
      </w:r>
      <w:proofErr w:type="spellStart"/>
      <w:r w:rsidRPr="004D4DD6">
        <w:t>Probit</w:t>
      </w:r>
      <w:proofErr w:type="spellEnd"/>
      <w:r w:rsidRPr="004D4DD6">
        <w:t xml:space="preserve"> permite determinar el porcentaje de la población expuesta que se verá afectada a un determinado nivel de lesiones o por muerte a causa de una carga de exposición determinada. La equivalencia entre valores de la función </w:t>
      </w:r>
      <w:proofErr w:type="spellStart"/>
      <w:r w:rsidRPr="004D4DD6">
        <w:t>Probit</w:t>
      </w:r>
      <w:proofErr w:type="spellEnd"/>
      <w:r w:rsidRPr="004D4DD6">
        <w:t xml:space="preserve"> y el porcentaje de población afectada se determina a partir de la siguiente tabla.</w:t>
      </w:r>
    </w:p>
    <w:p w14:paraId="556E3E49" w14:textId="77777777" w:rsidR="009271C5" w:rsidRPr="004D4DD6" w:rsidRDefault="009271C5" w:rsidP="009271C5">
      <w:pPr>
        <w:rPr>
          <w:sz w:val="16"/>
          <w:szCs w:val="16"/>
        </w:rPr>
      </w:pPr>
    </w:p>
    <w:p w14:paraId="01584799" w14:textId="77777777" w:rsidR="009271C5" w:rsidRDefault="009271C5" w:rsidP="009271C5">
      <w:pPr>
        <w:jc w:val="center"/>
      </w:pPr>
      <w:r w:rsidRPr="004D4DD6">
        <w:rPr>
          <w:noProof/>
        </w:rPr>
        <w:drawing>
          <wp:inline distT="0" distB="0" distL="0" distR="0" wp14:anchorId="1579BBE6" wp14:editId="7A2A2424">
            <wp:extent cx="4050665" cy="2165985"/>
            <wp:effectExtent l="19050" t="0" r="6985" b="0"/>
            <wp:docPr id="3180" name="Imagen 3180" descr="Imagen de la pantalla de un celular con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 name="Imagen 3180" descr="Imagen de la pantalla de un celular con texto&#10;&#10;Descripción generada automáticamente con confianza media"/>
                    <pic:cNvPicPr>
                      <a:picLocks noChangeAspect="1" noChangeArrowheads="1"/>
                    </pic:cNvPicPr>
                  </pic:nvPicPr>
                  <pic:blipFill>
                    <a:blip r:embed="rId26" cstate="print"/>
                    <a:srcRect/>
                    <a:stretch>
                      <a:fillRect/>
                    </a:stretch>
                  </pic:blipFill>
                  <pic:spPr bwMode="auto">
                    <a:xfrm>
                      <a:off x="0" y="0"/>
                      <a:ext cx="4050665" cy="2165985"/>
                    </a:xfrm>
                    <a:prstGeom prst="rect">
                      <a:avLst/>
                    </a:prstGeom>
                    <a:noFill/>
                    <a:ln w="9525">
                      <a:noFill/>
                      <a:miter lim="800000"/>
                      <a:headEnd/>
                      <a:tailEnd/>
                    </a:ln>
                  </pic:spPr>
                </pic:pic>
              </a:graphicData>
            </a:graphic>
          </wp:inline>
        </w:drawing>
      </w:r>
    </w:p>
    <w:p w14:paraId="32BF5A3A" w14:textId="77777777" w:rsidR="009271C5" w:rsidRDefault="009271C5" w:rsidP="009271C5">
      <w:pPr>
        <w:jc w:val="center"/>
        <w:rPr>
          <w:sz w:val="16"/>
          <w:szCs w:val="16"/>
        </w:rPr>
      </w:pPr>
    </w:p>
    <w:p w14:paraId="71F52BE6" w14:textId="77777777" w:rsidR="009271C5" w:rsidRDefault="009271C5">
      <w:pPr>
        <w:pStyle w:val="Tablas"/>
        <w:numPr>
          <w:ilvl w:val="0"/>
          <w:numId w:val="8"/>
        </w:numPr>
      </w:pPr>
      <w:bookmarkStart w:id="68" w:name="_Toc112407348"/>
      <w:r w:rsidRPr="004D4DD6">
        <w:t xml:space="preserve">Relación entre el valor de la función </w:t>
      </w:r>
      <w:proofErr w:type="spellStart"/>
      <w:r w:rsidRPr="004D4DD6">
        <w:t>Probit</w:t>
      </w:r>
      <w:proofErr w:type="spellEnd"/>
      <w:r w:rsidRPr="004D4DD6">
        <w:t xml:space="preserve"> y el porcentaje de población afectada.</w:t>
      </w:r>
      <w:bookmarkEnd w:id="68"/>
    </w:p>
    <w:p w14:paraId="65A2112C" w14:textId="77777777" w:rsidR="009271C5" w:rsidRPr="004D4DD6" w:rsidRDefault="009271C5" w:rsidP="009271C5">
      <w:pPr>
        <w:jc w:val="center"/>
        <w:rPr>
          <w:sz w:val="16"/>
          <w:szCs w:val="16"/>
        </w:rPr>
      </w:pPr>
    </w:p>
    <w:p w14:paraId="5CB03680" w14:textId="77777777" w:rsidR="009271C5" w:rsidRDefault="009271C5" w:rsidP="009271C5">
      <w:pPr>
        <w:pStyle w:val="CAT3"/>
      </w:pPr>
      <w:bookmarkStart w:id="69" w:name="_Toc297128115"/>
      <w:bookmarkStart w:id="70" w:name="_Toc112407309"/>
      <w:r>
        <w:t>Efectos de la radiación térmica</w:t>
      </w:r>
      <w:bookmarkEnd w:id="69"/>
      <w:bookmarkEnd w:id="70"/>
    </w:p>
    <w:p w14:paraId="6F27A48A" w14:textId="77777777" w:rsidR="009271C5" w:rsidRDefault="009271C5" w:rsidP="009271C5"/>
    <w:p w14:paraId="5EE02C61" w14:textId="3170C4A1" w:rsidR="009271C5" w:rsidRPr="004D4DD6" w:rsidRDefault="009271C5" w:rsidP="009271C5">
      <w:r w:rsidRPr="004D4DD6">
        <w:t xml:space="preserve">La radiación térmica emitida, es </w:t>
      </w:r>
      <w:proofErr w:type="gramStart"/>
      <w:r w:rsidRPr="004D4DD6">
        <w:t>la propiedad más peligrosa a considerar</w:t>
      </w:r>
      <w:proofErr w:type="gramEnd"/>
      <w:r w:rsidRPr="004D4DD6">
        <w:t xml:space="preserve"> derivada de un incendio.</w:t>
      </w:r>
    </w:p>
    <w:p w14:paraId="591374F5" w14:textId="77777777" w:rsidR="009271C5" w:rsidRDefault="009271C5" w:rsidP="009271C5"/>
    <w:p w14:paraId="5A7AAE2C" w14:textId="77777777" w:rsidR="009271C5" w:rsidRPr="00954CD6" w:rsidRDefault="009271C5" w:rsidP="009271C5">
      <w:pPr>
        <w:rPr>
          <w:u w:val="single"/>
        </w:rPr>
      </w:pPr>
      <w:r w:rsidRPr="00954CD6">
        <w:rPr>
          <w:u w:val="single"/>
        </w:rPr>
        <w:t>Efectos sobre las personas:</w:t>
      </w:r>
    </w:p>
    <w:p w14:paraId="2F78BFA7" w14:textId="77777777" w:rsidR="009271C5" w:rsidRDefault="009271C5" w:rsidP="009271C5"/>
    <w:p w14:paraId="465D3233" w14:textId="77777777" w:rsidR="009271C5" w:rsidRPr="00954CD6" w:rsidRDefault="009271C5" w:rsidP="009271C5">
      <w:r w:rsidRPr="00954CD6">
        <w:t>El principal efecto que produce en los seres vivos en general, y en las personas en particular se manifiesta a modo de quemaduras de distinta gravedad. Estas se clasifican generalmente en las categorías de primer, segundo y tercer grado, dependiendo de la profundidad y extensión del daño, relacionada con la temperatura alcanzada por la piel, dependiente de la intensidad de radiación recibida y del tiempo de exposición. Esta dependencia se pone de manifiesto empleando el concepto “dosis de radiación térmica”, definida matemáticamente de manera comúnmente aceptada como:</w:t>
      </w:r>
    </w:p>
    <w:p w14:paraId="005BA1C7" w14:textId="77777777" w:rsidR="009271C5" w:rsidRPr="00954CD6" w:rsidRDefault="009271C5" w:rsidP="009271C5"/>
    <w:p w14:paraId="5659FB33" w14:textId="77777777" w:rsidR="009271C5" w:rsidRPr="00954CD6" w:rsidRDefault="009271C5" w:rsidP="009271C5">
      <w:pPr>
        <w:jc w:val="center"/>
      </w:pPr>
      <w:r w:rsidRPr="00954CD6">
        <w:t>D= I</w:t>
      </w:r>
      <w:r w:rsidRPr="00954CD6">
        <w:rPr>
          <w:vertAlign w:val="superscript"/>
        </w:rPr>
        <w:t>4/3</w:t>
      </w:r>
      <w:r w:rsidRPr="00954CD6">
        <w:t>t</w:t>
      </w:r>
      <w:r w:rsidRPr="00954CD6">
        <w:rPr>
          <w:vertAlign w:val="subscript"/>
        </w:rPr>
        <w:t>e</w:t>
      </w:r>
    </w:p>
    <w:p w14:paraId="7EBF71FA" w14:textId="4E342004" w:rsidR="009271C5" w:rsidRPr="00954CD6" w:rsidRDefault="009271C5" w:rsidP="009271C5">
      <w:r w:rsidRPr="00954CD6">
        <w:lastRenderedPageBreak/>
        <w:t xml:space="preserve">Las quemaduras de primer grado producen un daño superficial. Entre otros aspectos, la sensación de dolor aumenta a medida que aumenta el tiempo de exposición. Partiendo de datos experimentales obtenidos por el autor </w:t>
      </w:r>
      <w:proofErr w:type="spellStart"/>
      <w:r w:rsidRPr="00954CD6">
        <w:t>Buettner</w:t>
      </w:r>
      <w:proofErr w:type="spellEnd"/>
      <w:r w:rsidRPr="00954CD6">
        <w:t>, es posible establecer el valor umbral a partir del cual comienza la sensación de dolor. Esta se produce para una dosis de radiación térmica (D</w:t>
      </w:r>
      <w:r w:rsidRPr="00954CD6">
        <w:rPr>
          <w:vertAlign w:val="subscript"/>
        </w:rPr>
        <w:t>I</w:t>
      </w:r>
      <w:r w:rsidRPr="00954CD6">
        <w:t>) de aproximadamente 115 (kW/m</w:t>
      </w:r>
      <w:r w:rsidRPr="00954CD6">
        <w:rPr>
          <w:vertAlign w:val="superscript"/>
        </w:rPr>
        <w:t>2</w:t>
      </w:r>
      <w:r w:rsidRPr="00954CD6">
        <w:t>)</w:t>
      </w:r>
      <w:r w:rsidRPr="00954CD6">
        <w:rPr>
          <w:vertAlign w:val="superscript"/>
        </w:rPr>
        <w:t>4/3</w:t>
      </w:r>
      <w:r w:rsidRPr="00954CD6">
        <w:t xml:space="preserve">s, coincidiendo este valor con el umbral establecido por la Directriz Básica para el establecimiento de la Zona de Alerta. </w:t>
      </w:r>
    </w:p>
    <w:p w14:paraId="11847424" w14:textId="77777777" w:rsidR="009271C5" w:rsidRPr="00954CD6" w:rsidRDefault="009271C5" w:rsidP="009271C5"/>
    <w:p w14:paraId="21684759" w14:textId="77777777" w:rsidR="009271C5" w:rsidRPr="00954CD6" w:rsidRDefault="009271C5" w:rsidP="009271C5">
      <w:r w:rsidRPr="00954CD6">
        <w:t>Mediante la función PROBIT (P), se ha estimado el efecto de la radiación térmica sobre las personas. Tras diferentes experimentos se propone finalmente la siguiente ecuación:</w:t>
      </w:r>
    </w:p>
    <w:p w14:paraId="3885D2A3" w14:textId="77777777" w:rsidR="009271C5" w:rsidRPr="00954CD6" w:rsidRDefault="009271C5" w:rsidP="009271C5"/>
    <w:p w14:paraId="00EE7EA0" w14:textId="77777777" w:rsidR="009271C5" w:rsidRPr="00954CD6" w:rsidRDefault="009271C5" w:rsidP="009271C5">
      <w:pPr>
        <w:jc w:val="center"/>
      </w:pPr>
      <w:r w:rsidRPr="00954CD6">
        <w:t xml:space="preserve">P = -39.83 + 3.0186 </w:t>
      </w:r>
      <w:proofErr w:type="spellStart"/>
      <w:r w:rsidRPr="00954CD6">
        <w:t>ln</w:t>
      </w:r>
      <w:proofErr w:type="spellEnd"/>
      <w:r w:rsidRPr="00954CD6">
        <w:t xml:space="preserve"> (I</w:t>
      </w:r>
      <w:r w:rsidRPr="00954CD6">
        <w:rPr>
          <w:vertAlign w:val="superscript"/>
        </w:rPr>
        <w:t>4/3</w:t>
      </w:r>
      <w:r w:rsidRPr="00954CD6">
        <w:t>t</w:t>
      </w:r>
      <w:r w:rsidRPr="00954CD6">
        <w:rPr>
          <w:vertAlign w:val="subscript"/>
        </w:rPr>
        <w:t>e</w:t>
      </w:r>
      <w:r w:rsidRPr="00954CD6">
        <w:t>)</w:t>
      </w:r>
    </w:p>
    <w:p w14:paraId="587C7792" w14:textId="77777777" w:rsidR="009271C5" w:rsidRPr="00954CD6" w:rsidRDefault="009271C5" w:rsidP="009271C5"/>
    <w:p w14:paraId="3A0405C4" w14:textId="77777777" w:rsidR="009271C5" w:rsidRPr="00954CD6" w:rsidRDefault="009271C5" w:rsidP="009271C5">
      <w:r w:rsidRPr="00954CD6">
        <w:t>A partir de esta ecuación, se obtiene:</w:t>
      </w:r>
    </w:p>
    <w:p w14:paraId="6BAB6037" w14:textId="77777777" w:rsidR="009271C5" w:rsidRPr="00954CD6" w:rsidRDefault="009271C5" w:rsidP="009271C5">
      <w:pPr>
        <w:jc w:val="center"/>
      </w:pPr>
      <w:r w:rsidRPr="00954CD6">
        <w:t>D</w:t>
      </w:r>
      <w:r w:rsidRPr="00954CD6">
        <w:rPr>
          <w:vertAlign w:val="subscript"/>
        </w:rPr>
        <w:t>I</w:t>
      </w:r>
      <w:r w:rsidRPr="00954CD6">
        <w:t xml:space="preserve"> = I</w:t>
      </w:r>
      <w:r w:rsidRPr="00954CD6">
        <w:rPr>
          <w:vertAlign w:val="superscript"/>
        </w:rPr>
        <w:t>4/3</w:t>
      </w:r>
      <w:r w:rsidRPr="00954CD6">
        <w:t>t</w:t>
      </w:r>
      <w:r w:rsidRPr="00954CD6">
        <w:rPr>
          <w:vertAlign w:val="subscript"/>
        </w:rPr>
        <w:t>e</w:t>
      </w:r>
      <w:r w:rsidRPr="00954CD6">
        <w:t xml:space="preserve"> = </w:t>
      </w:r>
      <w:r w:rsidRPr="002B0C2E">
        <w:rPr>
          <w:position w:val="-6"/>
        </w:rPr>
        <w:object w:dxaOrig="720" w:dyaOrig="480" w14:anchorId="47B9B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4pt" o:ole="">
            <v:imagedata r:id="rId27" o:title=""/>
          </v:shape>
          <o:OLEObject Type="Embed" ProgID="Equation.3" ShapeID="_x0000_i1025" DrawAspect="Content" ObjectID="_1723277557" r:id="rId28"/>
        </w:object>
      </w:r>
      <w:r w:rsidRPr="00954CD6">
        <w:object w:dxaOrig="139" w:dyaOrig="279" w14:anchorId="3BA499CC">
          <v:shape id="_x0000_i1026" type="#_x0000_t75" style="width:6.85pt;height:14.55pt" o:ole="">
            <v:imagedata r:id="rId29" o:title=""/>
          </v:shape>
          <o:OLEObject Type="Embed" ProgID="Equation.3" ShapeID="_x0000_i1026" DrawAspect="Content" ObjectID="_1723277558" r:id="rId30"/>
        </w:object>
      </w:r>
    </w:p>
    <w:p w14:paraId="28970C47" w14:textId="77777777" w:rsidR="009271C5" w:rsidRPr="00954CD6" w:rsidRDefault="009271C5" w:rsidP="009271C5"/>
    <w:p w14:paraId="45BEC1A8" w14:textId="5AAB7C6D" w:rsidR="009271C5" w:rsidRPr="00954CD6" w:rsidRDefault="009271C5" w:rsidP="009271C5">
      <w:r w:rsidRPr="00954CD6">
        <w:t>Las quemaduras de segundo grado afectan considerablemente a la epidermis, provocando la aparición de ampollas, precisando tratamiento médico. Partiendo de datos experimentales obtenidos por diversos autores, es posible establecer el valor umbral a partir del cual comienza la aparición de ampollas. Esta se produce para una dosis de radiación térmica (D</w:t>
      </w:r>
      <w:r w:rsidRPr="00954CD6">
        <w:rPr>
          <w:vertAlign w:val="subscript"/>
        </w:rPr>
        <w:t>II</w:t>
      </w:r>
      <w:r w:rsidRPr="00954CD6">
        <w:t>) de aproximadamente 250 (kW/m</w:t>
      </w:r>
      <w:r w:rsidRPr="00954CD6">
        <w:rPr>
          <w:vertAlign w:val="superscript"/>
        </w:rPr>
        <w:t>2</w:t>
      </w:r>
      <w:r w:rsidRPr="00954CD6">
        <w:t>)</w:t>
      </w:r>
      <w:r w:rsidRPr="00954CD6">
        <w:rPr>
          <w:vertAlign w:val="superscript"/>
        </w:rPr>
        <w:t>4/3</w:t>
      </w:r>
      <w:r w:rsidRPr="00954CD6">
        <w:t xml:space="preserve">s, coincidiendo este valor con el umbral establecido por la Directriz Básica para el establecimiento de la Zona de Intervención. </w:t>
      </w:r>
    </w:p>
    <w:p w14:paraId="421816E8" w14:textId="77777777" w:rsidR="009271C5" w:rsidRPr="00954CD6" w:rsidRDefault="009271C5" w:rsidP="009271C5"/>
    <w:p w14:paraId="3133AA0F" w14:textId="77777777" w:rsidR="009271C5" w:rsidRPr="00954CD6" w:rsidRDefault="009271C5" w:rsidP="009271C5">
      <w:r w:rsidRPr="00954CD6">
        <w:t>Mediante la función PROBIT (P), se ha estimado el efecto de la radiación térmica sobre las personas. Tras diferentes experimentos se propone finalmente la siguiente ecuación:</w:t>
      </w:r>
    </w:p>
    <w:p w14:paraId="260FCAE1" w14:textId="77777777" w:rsidR="009271C5" w:rsidRPr="00954CD6" w:rsidRDefault="009271C5" w:rsidP="009271C5"/>
    <w:p w14:paraId="46E6F3E0" w14:textId="77777777" w:rsidR="009271C5" w:rsidRPr="00954CD6" w:rsidRDefault="009271C5" w:rsidP="009271C5">
      <w:pPr>
        <w:jc w:val="center"/>
      </w:pPr>
      <w:r w:rsidRPr="00954CD6">
        <w:t xml:space="preserve">P = -43.14 + 3.0186 </w:t>
      </w:r>
      <w:proofErr w:type="spellStart"/>
      <w:r w:rsidRPr="00954CD6">
        <w:t>ln</w:t>
      </w:r>
      <w:proofErr w:type="spellEnd"/>
      <w:r w:rsidRPr="00954CD6">
        <w:t xml:space="preserve"> (I</w:t>
      </w:r>
      <w:r w:rsidRPr="00954CD6">
        <w:rPr>
          <w:vertAlign w:val="superscript"/>
        </w:rPr>
        <w:t>4/3</w:t>
      </w:r>
      <w:r w:rsidRPr="00954CD6">
        <w:t>t</w:t>
      </w:r>
      <w:r w:rsidRPr="00954CD6">
        <w:rPr>
          <w:vertAlign w:val="subscript"/>
        </w:rPr>
        <w:t>e</w:t>
      </w:r>
      <w:r w:rsidRPr="00954CD6">
        <w:t>)</w:t>
      </w:r>
    </w:p>
    <w:p w14:paraId="2526C5EC" w14:textId="77777777" w:rsidR="009271C5" w:rsidRPr="00954CD6" w:rsidRDefault="009271C5" w:rsidP="009271C5"/>
    <w:p w14:paraId="17C13491" w14:textId="77777777" w:rsidR="009271C5" w:rsidRDefault="009271C5">
      <w:pPr>
        <w:spacing w:line="240" w:lineRule="auto"/>
        <w:jc w:val="left"/>
      </w:pPr>
      <w:r>
        <w:br w:type="page"/>
      </w:r>
    </w:p>
    <w:p w14:paraId="6D4A6113" w14:textId="465075BA" w:rsidR="009271C5" w:rsidRPr="00954CD6" w:rsidRDefault="009271C5" w:rsidP="009271C5">
      <w:r w:rsidRPr="00954CD6">
        <w:lastRenderedPageBreak/>
        <w:t>A partir de esta ecuación, se obtiene:</w:t>
      </w:r>
    </w:p>
    <w:p w14:paraId="62289A43" w14:textId="77777777" w:rsidR="009271C5" w:rsidRPr="00954CD6" w:rsidRDefault="009271C5" w:rsidP="009271C5">
      <w:pPr>
        <w:jc w:val="center"/>
      </w:pPr>
      <w:r w:rsidRPr="00954CD6">
        <w:t>D</w:t>
      </w:r>
      <w:r w:rsidRPr="00954CD6">
        <w:rPr>
          <w:vertAlign w:val="subscript"/>
        </w:rPr>
        <w:t>II</w:t>
      </w:r>
      <w:r w:rsidRPr="00954CD6">
        <w:t xml:space="preserve"> = I</w:t>
      </w:r>
      <w:r w:rsidRPr="00954CD6">
        <w:rPr>
          <w:vertAlign w:val="superscript"/>
        </w:rPr>
        <w:t>4/3</w:t>
      </w:r>
      <w:r w:rsidRPr="00954CD6">
        <w:t>t</w:t>
      </w:r>
      <w:r w:rsidRPr="00954CD6">
        <w:rPr>
          <w:vertAlign w:val="subscript"/>
        </w:rPr>
        <w:t>e</w:t>
      </w:r>
      <w:r w:rsidRPr="00954CD6">
        <w:t xml:space="preserve"> = </w:t>
      </w:r>
      <w:r w:rsidRPr="002B0C2E">
        <w:rPr>
          <w:position w:val="-6"/>
        </w:rPr>
        <w:object w:dxaOrig="720" w:dyaOrig="480" w14:anchorId="3C8C6B87">
          <v:shape id="_x0000_i1027" type="#_x0000_t75" style="width:36pt;height:24pt" o:ole="">
            <v:imagedata r:id="rId31" o:title=""/>
          </v:shape>
          <o:OLEObject Type="Embed" ProgID="Equation.3" ShapeID="_x0000_i1027" DrawAspect="Content" ObjectID="_1723277559" r:id="rId32"/>
        </w:object>
      </w:r>
      <w:r w:rsidRPr="00954CD6">
        <w:object w:dxaOrig="139" w:dyaOrig="279" w14:anchorId="7205E8DD">
          <v:shape id="_x0000_i1028" type="#_x0000_t75" style="width:6.85pt;height:14.55pt" o:ole="">
            <v:imagedata r:id="rId29" o:title=""/>
          </v:shape>
          <o:OLEObject Type="Embed" ProgID="Equation.3" ShapeID="_x0000_i1028" DrawAspect="Content" ObjectID="_1723277560" r:id="rId33"/>
        </w:object>
      </w:r>
    </w:p>
    <w:p w14:paraId="4AB2D9DA" w14:textId="77777777" w:rsidR="009271C5" w:rsidRPr="00954CD6" w:rsidRDefault="009271C5" w:rsidP="009271C5"/>
    <w:p w14:paraId="4A5C4E0C" w14:textId="77777777" w:rsidR="009271C5" w:rsidRPr="00954CD6" w:rsidRDefault="009271C5" w:rsidP="009271C5">
      <w:r w:rsidRPr="00954CD6">
        <w:t>Las quemaduras de tercer grado se extienden a la dermis, donde se alojan terminaciones nerviosas y raíces capilares, requiriendo atención médica urgente. Mediante la función PROBIT (P), se ha estimado el efecto de la radiación térmica sobre las personas. Tras diferentes experimentos se propone finalmente la siguiente ecuación:</w:t>
      </w:r>
    </w:p>
    <w:p w14:paraId="522AF1A2" w14:textId="77777777" w:rsidR="009271C5" w:rsidRPr="00954CD6" w:rsidRDefault="009271C5" w:rsidP="009271C5"/>
    <w:p w14:paraId="5484B46F" w14:textId="77777777" w:rsidR="009271C5" w:rsidRPr="00954CD6" w:rsidRDefault="009271C5" w:rsidP="009271C5">
      <w:pPr>
        <w:jc w:val="center"/>
      </w:pPr>
      <w:r w:rsidRPr="00954CD6">
        <w:t xml:space="preserve">P = -36.38 + 2.56 </w:t>
      </w:r>
      <w:proofErr w:type="spellStart"/>
      <w:r w:rsidRPr="00954CD6">
        <w:t>ln</w:t>
      </w:r>
      <w:proofErr w:type="spellEnd"/>
      <w:r w:rsidRPr="00954CD6">
        <w:t xml:space="preserve"> (I</w:t>
      </w:r>
      <w:r w:rsidRPr="00954CD6">
        <w:rPr>
          <w:vertAlign w:val="superscript"/>
        </w:rPr>
        <w:t>4/3</w:t>
      </w:r>
      <w:r w:rsidRPr="00954CD6">
        <w:t>t</w:t>
      </w:r>
      <w:r w:rsidRPr="00954CD6">
        <w:rPr>
          <w:vertAlign w:val="subscript"/>
        </w:rPr>
        <w:t>e</w:t>
      </w:r>
      <w:r w:rsidRPr="00954CD6">
        <w:t>)</w:t>
      </w:r>
    </w:p>
    <w:p w14:paraId="020AE556" w14:textId="77777777" w:rsidR="009271C5" w:rsidRPr="00954CD6" w:rsidRDefault="009271C5" w:rsidP="009271C5"/>
    <w:p w14:paraId="770CD401" w14:textId="77777777" w:rsidR="009271C5" w:rsidRPr="00954CD6" w:rsidRDefault="009271C5" w:rsidP="009271C5">
      <w:r w:rsidRPr="00954CD6">
        <w:t>A partir de esta ecuación, se obtiene el valor de la dosis umbral para este nivel de daño:</w:t>
      </w:r>
    </w:p>
    <w:p w14:paraId="422E1A4F" w14:textId="77777777" w:rsidR="009271C5" w:rsidRPr="00954CD6" w:rsidRDefault="009271C5" w:rsidP="009271C5"/>
    <w:p w14:paraId="7DB4217C" w14:textId="77777777" w:rsidR="009271C5" w:rsidRPr="00954CD6" w:rsidRDefault="009271C5" w:rsidP="009271C5">
      <w:pPr>
        <w:jc w:val="center"/>
      </w:pPr>
      <w:r w:rsidRPr="00954CD6">
        <w:t>D</w:t>
      </w:r>
      <w:r w:rsidRPr="00954CD6">
        <w:rPr>
          <w:vertAlign w:val="subscript"/>
        </w:rPr>
        <w:t>III</w:t>
      </w:r>
      <w:r w:rsidRPr="00954CD6">
        <w:t xml:space="preserve"> = I</w:t>
      </w:r>
      <w:r w:rsidRPr="00954CD6">
        <w:rPr>
          <w:vertAlign w:val="superscript"/>
        </w:rPr>
        <w:t>4/3</w:t>
      </w:r>
      <w:r w:rsidRPr="00954CD6">
        <w:t>t</w:t>
      </w:r>
      <w:r w:rsidRPr="00954CD6">
        <w:rPr>
          <w:vertAlign w:val="subscript"/>
        </w:rPr>
        <w:t>e</w:t>
      </w:r>
      <w:r w:rsidRPr="00954CD6">
        <w:t xml:space="preserve"> = </w:t>
      </w:r>
      <w:r w:rsidRPr="002B0C2E">
        <w:rPr>
          <w:position w:val="-6"/>
        </w:rPr>
        <w:object w:dxaOrig="720" w:dyaOrig="480" w14:anchorId="67C369C8">
          <v:shape id="_x0000_i1029" type="#_x0000_t75" style="width:36pt;height:24pt" o:ole="">
            <v:imagedata r:id="rId34" o:title=""/>
          </v:shape>
          <o:OLEObject Type="Embed" ProgID="Equation.3" ShapeID="_x0000_i1029" DrawAspect="Content" ObjectID="_1723277561" r:id="rId35"/>
        </w:object>
      </w:r>
      <w:r w:rsidRPr="00954CD6">
        <w:object w:dxaOrig="139" w:dyaOrig="279" w14:anchorId="4EBE1577">
          <v:shape id="_x0000_i1030" type="#_x0000_t75" style="width:6.85pt;height:14.55pt" o:ole="">
            <v:imagedata r:id="rId29" o:title=""/>
          </v:shape>
          <o:OLEObject Type="Embed" ProgID="Equation.3" ShapeID="_x0000_i1030" DrawAspect="Content" ObjectID="_1723277562" r:id="rId36"/>
        </w:object>
      </w:r>
    </w:p>
    <w:p w14:paraId="02759B9F" w14:textId="77777777" w:rsidR="009271C5" w:rsidRPr="00954CD6" w:rsidRDefault="009271C5" w:rsidP="009271C5"/>
    <w:p w14:paraId="74DFC2C1" w14:textId="77777777" w:rsidR="009271C5" w:rsidRPr="00954CD6" w:rsidRDefault="009271C5" w:rsidP="009271C5">
      <w:r w:rsidRPr="00954CD6">
        <w:t>La institución TNO, estima que a partir de esta ecuación es posible determinar el porcentaje de quemaduras mortales en caso de no disponer de protección.</w:t>
      </w:r>
    </w:p>
    <w:p w14:paraId="473F5575" w14:textId="77777777" w:rsidR="009271C5" w:rsidRPr="00954CD6" w:rsidRDefault="009271C5" w:rsidP="009271C5"/>
    <w:p w14:paraId="63BE5746" w14:textId="51DFF7D6" w:rsidR="009271C5" w:rsidRPr="00954CD6" w:rsidRDefault="009271C5" w:rsidP="009271C5">
      <w:r w:rsidRPr="00954CD6">
        <w:t>A modo de ejemplo, es posible estimar por tanto que, para un tiempo de exposición de 60 segundos, a una radiación térmica de 8000 W/m</w:t>
      </w:r>
      <w:r w:rsidRPr="00954CD6">
        <w:rPr>
          <w:vertAlign w:val="superscript"/>
        </w:rPr>
        <w:t>2</w:t>
      </w:r>
      <w:r w:rsidRPr="00954CD6">
        <w:t>, se obtienen los siguientes porcentajes de población afectados:</w:t>
      </w:r>
    </w:p>
    <w:p w14:paraId="1826F63E" w14:textId="77777777" w:rsidR="009271C5" w:rsidRPr="00954CD6" w:rsidRDefault="009271C5" w:rsidP="009271C5"/>
    <w:p w14:paraId="29C16BE3" w14:textId="77777777" w:rsidR="009271C5" w:rsidRPr="00954CD6" w:rsidRDefault="009271C5" w:rsidP="009271C5">
      <w:pPr>
        <w:rPr>
          <w:i/>
        </w:rPr>
      </w:pPr>
      <w:r w:rsidRPr="00954CD6">
        <w:rPr>
          <w:i/>
        </w:rPr>
        <w:t>Quemaduras de primer grado:</w:t>
      </w:r>
    </w:p>
    <w:p w14:paraId="7C54A240" w14:textId="77777777" w:rsidR="009271C5" w:rsidRPr="00954CD6" w:rsidRDefault="009271C5" w:rsidP="009271C5">
      <w:r w:rsidRPr="00954CD6">
        <w:t xml:space="preserve">  </w:t>
      </w:r>
    </w:p>
    <w:p w14:paraId="55E179B2" w14:textId="77777777" w:rsidR="009271C5" w:rsidRPr="00954CD6" w:rsidRDefault="009271C5" w:rsidP="009271C5">
      <w:pPr>
        <w:jc w:val="center"/>
      </w:pPr>
      <w:r w:rsidRPr="00954CD6">
        <w:t xml:space="preserve">P = -39.83 + 3.0186 </w:t>
      </w:r>
      <w:proofErr w:type="spellStart"/>
      <w:r w:rsidRPr="00954CD6">
        <w:t>ln</w:t>
      </w:r>
      <w:proofErr w:type="spellEnd"/>
      <w:r w:rsidRPr="00954CD6">
        <w:t xml:space="preserve"> (8000</w:t>
      </w:r>
      <w:r w:rsidRPr="00954CD6">
        <w:rPr>
          <w:vertAlign w:val="superscript"/>
        </w:rPr>
        <w:t>4/3</w:t>
      </w:r>
      <w:r w:rsidRPr="00954CD6">
        <w:t>· 60) = 8.7</w:t>
      </w:r>
    </w:p>
    <w:p w14:paraId="460672A9" w14:textId="77777777" w:rsidR="009271C5" w:rsidRPr="00954CD6" w:rsidRDefault="009271C5" w:rsidP="009271C5"/>
    <w:p w14:paraId="0069A4CD" w14:textId="77777777" w:rsidR="009271C5" w:rsidRPr="00954CD6" w:rsidRDefault="009271C5" w:rsidP="009271C5">
      <w:r w:rsidRPr="00954CD6">
        <w:t>De la tabla se obtiene que la población afectada es del 100 %.</w:t>
      </w:r>
    </w:p>
    <w:p w14:paraId="6FE3F30F" w14:textId="77777777" w:rsidR="009271C5" w:rsidRPr="00954CD6" w:rsidRDefault="009271C5" w:rsidP="009271C5"/>
    <w:p w14:paraId="16F07533" w14:textId="77777777" w:rsidR="009271C5" w:rsidRPr="00954CD6" w:rsidRDefault="009271C5" w:rsidP="009271C5">
      <w:pPr>
        <w:rPr>
          <w:i/>
        </w:rPr>
      </w:pPr>
      <w:r w:rsidRPr="00954CD6">
        <w:rPr>
          <w:i/>
        </w:rPr>
        <w:t>Quemaduras de segundo grado:</w:t>
      </w:r>
    </w:p>
    <w:p w14:paraId="21CCD2DC" w14:textId="77777777" w:rsidR="009271C5" w:rsidRPr="00954CD6" w:rsidRDefault="009271C5" w:rsidP="009271C5"/>
    <w:p w14:paraId="49C217A4" w14:textId="54B1ADD0" w:rsidR="009271C5" w:rsidRPr="00954CD6" w:rsidRDefault="009271C5" w:rsidP="009271C5">
      <w:pPr>
        <w:jc w:val="center"/>
      </w:pPr>
      <w:r w:rsidRPr="00954CD6">
        <w:t xml:space="preserve">P = -43.14 + 3.0186 </w:t>
      </w:r>
      <w:proofErr w:type="spellStart"/>
      <w:r w:rsidRPr="00954CD6">
        <w:t>ln</w:t>
      </w:r>
      <w:proofErr w:type="spellEnd"/>
      <w:r w:rsidRPr="00954CD6">
        <w:t xml:space="preserve"> (8000</w:t>
      </w:r>
      <w:r w:rsidRPr="00954CD6">
        <w:rPr>
          <w:vertAlign w:val="superscript"/>
        </w:rPr>
        <w:t>4/3</w:t>
      </w:r>
      <w:r w:rsidRPr="00954CD6">
        <w:t>· 60)</w:t>
      </w:r>
      <w:r w:rsidR="00153689">
        <w:t xml:space="preserve"> </w:t>
      </w:r>
      <w:r w:rsidRPr="00954CD6">
        <w:t>= 5.39</w:t>
      </w:r>
    </w:p>
    <w:p w14:paraId="62178FFE" w14:textId="61B8861F" w:rsidR="009271C5" w:rsidRDefault="009271C5" w:rsidP="009271C5">
      <w:r w:rsidRPr="00954CD6">
        <w:lastRenderedPageBreak/>
        <w:t>De la tabla se obtiene que la población afectada es del 65 %.</w:t>
      </w:r>
    </w:p>
    <w:p w14:paraId="7EFE4C91" w14:textId="7CCC59CC" w:rsidR="00153689" w:rsidRDefault="00153689" w:rsidP="009271C5"/>
    <w:p w14:paraId="3207C216" w14:textId="77777777" w:rsidR="00153689" w:rsidRPr="00954CD6" w:rsidRDefault="00153689" w:rsidP="00153689">
      <w:pPr>
        <w:rPr>
          <w:i/>
        </w:rPr>
      </w:pPr>
      <w:r w:rsidRPr="00954CD6">
        <w:rPr>
          <w:i/>
        </w:rPr>
        <w:t>Quemaduras de tercer grado:</w:t>
      </w:r>
    </w:p>
    <w:p w14:paraId="6EADA18D" w14:textId="77777777" w:rsidR="00153689" w:rsidRPr="00954CD6" w:rsidRDefault="00153689" w:rsidP="00153689"/>
    <w:p w14:paraId="161B9D14" w14:textId="1C14871A" w:rsidR="00153689" w:rsidRPr="00954CD6" w:rsidRDefault="00153689" w:rsidP="00153689">
      <w:pPr>
        <w:jc w:val="center"/>
      </w:pPr>
      <w:r w:rsidRPr="00954CD6">
        <w:t xml:space="preserve">P = -36.38 + 2.56 </w:t>
      </w:r>
      <w:proofErr w:type="spellStart"/>
      <w:r w:rsidRPr="00954CD6">
        <w:t>ln</w:t>
      </w:r>
      <w:proofErr w:type="spellEnd"/>
      <w:r w:rsidRPr="00954CD6">
        <w:t xml:space="preserve"> (8000</w:t>
      </w:r>
      <w:r w:rsidRPr="00954CD6">
        <w:rPr>
          <w:vertAlign w:val="superscript"/>
        </w:rPr>
        <w:t>4/3</w:t>
      </w:r>
      <w:r w:rsidRPr="00954CD6">
        <w:t>· 60)</w:t>
      </w:r>
      <w:r>
        <w:t xml:space="preserve"> </w:t>
      </w:r>
      <w:r w:rsidRPr="00954CD6">
        <w:t>= 4.77</w:t>
      </w:r>
    </w:p>
    <w:p w14:paraId="3C65CFAC" w14:textId="77777777" w:rsidR="00153689" w:rsidRPr="00954CD6" w:rsidRDefault="00153689" w:rsidP="00153689"/>
    <w:p w14:paraId="28DCD74C" w14:textId="77777777" w:rsidR="00153689" w:rsidRPr="00954CD6" w:rsidRDefault="00153689" w:rsidP="00153689">
      <w:r w:rsidRPr="00954CD6">
        <w:t>De la tabla se obtiene que la población afectada es del 41%.</w:t>
      </w:r>
    </w:p>
    <w:p w14:paraId="3B3C41F8" w14:textId="77777777" w:rsidR="00153689" w:rsidRPr="00954CD6" w:rsidRDefault="00153689" w:rsidP="00153689"/>
    <w:p w14:paraId="11BBAC40" w14:textId="36094122" w:rsidR="00153689" w:rsidRPr="00954CD6" w:rsidRDefault="00153689" w:rsidP="00153689">
      <w:r w:rsidRPr="00954CD6">
        <w:t>La suma de los porcentajes supera el 100 %, por lo que estos han de ser corregidos. Un nivel de daño superior está incluido en el inferior. Por tanto:</w:t>
      </w:r>
    </w:p>
    <w:p w14:paraId="67CBCEF7" w14:textId="77777777" w:rsidR="00153689" w:rsidRPr="00954CD6" w:rsidRDefault="00153689" w:rsidP="00153689"/>
    <w:p w14:paraId="10CFD105" w14:textId="77777777" w:rsidR="00153689" w:rsidRPr="00954CD6" w:rsidRDefault="00153689">
      <w:pPr>
        <w:numPr>
          <w:ilvl w:val="0"/>
          <w:numId w:val="27"/>
        </w:numPr>
      </w:pPr>
      <w:r w:rsidRPr="00954CD6">
        <w:t>Quemaduras de tercer grado: 41%.</w:t>
      </w:r>
    </w:p>
    <w:p w14:paraId="0F9266E4" w14:textId="77777777" w:rsidR="00153689" w:rsidRPr="00954CD6" w:rsidRDefault="00153689">
      <w:pPr>
        <w:numPr>
          <w:ilvl w:val="0"/>
          <w:numId w:val="27"/>
        </w:numPr>
      </w:pPr>
      <w:r w:rsidRPr="00954CD6">
        <w:t>Quemaduras de segundo grado: 65 - 41% = 24 %</w:t>
      </w:r>
    </w:p>
    <w:p w14:paraId="7E81E389" w14:textId="77777777" w:rsidR="00153689" w:rsidRPr="00954CD6" w:rsidRDefault="00153689">
      <w:pPr>
        <w:numPr>
          <w:ilvl w:val="0"/>
          <w:numId w:val="27"/>
        </w:numPr>
      </w:pPr>
      <w:r w:rsidRPr="00954CD6">
        <w:t>Quemaduras de primer grado: 100 – 65 % = 35 %</w:t>
      </w:r>
    </w:p>
    <w:p w14:paraId="5802ED23" w14:textId="77777777" w:rsidR="00153689" w:rsidRPr="004D4DD6" w:rsidRDefault="00153689" w:rsidP="00153689"/>
    <w:p w14:paraId="035046FD" w14:textId="77777777" w:rsidR="00153689" w:rsidRPr="00954CD6" w:rsidRDefault="00153689" w:rsidP="00153689">
      <w:pPr>
        <w:rPr>
          <w:u w:val="single"/>
        </w:rPr>
      </w:pPr>
      <w:r>
        <w:rPr>
          <w:u w:val="single"/>
        </w:rPr>
        <w:t>Efectos sobre los materiales:</w:t>
      </w:r>
    </w:p>
    <w:p w14:paraId="39C00145" w14:textId="77777777" w:rsidR="00153689" w:rsidRPr="00954CD6" w:rsidRDefault="00153689" w:rsidP="00153689"/>
    <w:p w14:paraId="15FD981A" w14:textId="77777777" w:rsidR="00153689" w:rsidRPr="00954CD6" w:rsidRDefault="00153689" w:rsidP="00153689">
      <w:r w:rsidRPr="00954CD6">
        <w:t>TNO propone considerar la madera, sintéticos, vidrio y acero como elementos representativos de los que conforman edificaciones y equipos de procesos que pudieran verse afectados por la radiación térmica, considerando a su vez dos niveles de daño para los mismos:</w:t>
      </w:r>
    </w:p>
    <w:p w14:paraId="3CC0D45E" w14:textId="77777777" w:rsidR="00153689" w:rsidRPr="00954CD6" w:rsidRDefault="00153689" w:rsidP="00153689"/>
    <w:p w14:paraId="4C9FF975" w14:textId="77777777" w:rsidR="00153689" w:rsidRPr="00954CD6" w:rsidRDefault="00153689">
      <w:pPr>
        <w:numPr>
          <w:ilvl w:val="0"/>
          <w:numId w:val="28"/>
        </w:numPr>
      </w:pPr>
      <w:r w:rsidRPr="00954CD6">
        <w:rPr>
          <w:b/>
        </w:rPr>
        <w:t>Nivel 1:</w:t>
      </w:r>
      <w:r w:rsidRPr="00954CD6">
        <w:t xml:space="preserve"> Ignición, rotura de vidrios o fallos de elementos estructurales.</w:t>
      </w:r>
    </w:p>
    <w:p w14:paraId="3031D924" w14:textId="77777777" w:rsidR="00153689" w:rsidRPr="00954CD6" w:rsidRDefault="00153689">
      <w:pPr>
        <w:numPr>
          <w:ilvl w:val="0"/>
          <w:numId w:val="28"/>
        </w:numPr>
      </w:pPr>
      <w:r w:rsidRPr="00954CD6">
        <w:rPr>
          <w:b/>
        </w:rPr>
        <w:t xml:space="preserve">Nivel 2: </w:t>
      </w:r>
      <w:r w:rsidRPr="00954CD6">
        <w:t xml:space="preserve">Decoloraciones superficiales, desprendimiento de pinturas y deformaciones apreciables sin que se produzca el colapso. </w:t>
      </w:r>
    </w:p>
    <w:p w14:paraId="0364198A" w14:textId="77777777" w:rsidR="00153689" w:rsidRPr="00954CD6" w:rsidRDefault="00153689" w:rsidP="00153689"/>
    <w:p w14:paraId="32348658" w14:textId="75CF8AB5" w:rsidR="00153689" w:rsidRPr="00954CD6" w:rsidRDefault="00153689" w:rsidP="00153689">
      <w:pPr>
        <w:rPr>
          <w:lang w:val="es-ES_tradnl"/>
        </w:rPr>
      </w:pPr>
      <w:r w:rsidRPr="00954CD6">
        <w:t>La estimación del umbral a partir del cual se producen daños en los materiales es compleja, ya que depende de multitud de variables (material constructivo, aislamientos, revestimientos, espesor,</w:t>
      </w:r>
      <w:r>
        <w:t xml:space="preserve"> </w:t>
      </w:r>
      <w:r w:rsidRPr="00954CD6">
        <w:t xml:space="preserve">...). </w:t>
      </w:r>
      <w:r w:rsidRPr="00954CD6">
        <w:rPr>
          <w:lang w:val="es-ES_tradnl"/>
        </w:rPr>
        <w:t>Según Robertson (1976) pueden producirse incendios secundarios (como consecuencia del efecto dominó) en edificios para flujos de radiaciones superiores a 12,6 kW/m</w:t>
      </w:r>
      <w:r w:rsidRPr="00954CD6">
        <w:rPr>
          <w:vertAlign w:val="superscript"/>
          <w:lang w:val="es-ES_tradnl"/>
        </w:rPr>
        <w:t>2</w:t>
      </w:r>
      <w:r w:rsidRPr="00954CD6">
        <w:rPr>
          <w:lang w:val="es-ES_tradnl"/>
        </w:rPr>
        <w:t xml:space="preserve"> y superiores a 37,8 </w:t>
      </w:r>
      <w:r w:rsidRPr="00954CD6">
        <w:rPr>
          <w:lang w:val="es-ES_tradnl"/>
        </w:rPr>
        <w:lastRenderedPageBreak/>
        <w:t>kW/m</w:t>
      </w:r>
      <w:r w:rsidRPr="00954CD6">
        <w:rPr>
          <w:vertAlign w:val="superscript"/>
          <w:lang w:val="es-ES_tradnl"/>
        </w:rPr>
        <w:t>2</w:t>
      </w:r>
      <w:r w:rsidRPr="00954CD6">
        <w:rPr>
          <w:lang w:val="es-ES_tradnl"/>
        </w:rPr>
        <w:t xml:space="preserve"> para plantas y tanques de almacenamiento de productos inflamables, considerando un tiempo en</w:t>
      </w:r>
      <w:r>
        <w:rPr>
          <w:lang w:val="es-ES_tradnl"/>
        </w:rPr>
        <w:t xml:space="preserve"> </w:t>
      </w:r>
      <w:r w:rsidRPr="00954CD6">
        <w:rPr>
          <w:lang w:val="es-ES_tradnl"/>
        </w:rPr>
        <w:t xml:space="preserve">torno a 20 minutos para que se produzca la ignición. </w:t>
      </w:r>
    </w:p>
    <w:p w14:paraId="2412B530" w14:textId="77777777" w:rsidR="00153689" w:rsidRPr="00954CD6" w:rsidRDefault="00153689" w:rsidP="00153689">
      <w:pPr>
        <w:rPr>
          <w:lang w:val="es-ES_tradnl"/>
        </w:rPr>
      </w:pPr>
    </w:p>
    <w:p w14:paraId="7CBDB665" w14:textId="77777777" w:rsidR="00153689" w:rsidRPr="00954CD6" w:rsidRDefault="00153689" w:rsidP="00153689">
      <w:pPr>
        <w:rPr>
          <w:lang w:val="es-ES_tradnl"/>
        </w:rPr>
      </w:pPr>
      <w:r w:rsidRPr="00954CD6">
        <w:rPr>
          <w:lang w:val="es-ES_tradnl"/>
        </w:rPr>
        <w:t>Dada la dificultad anteriormente citada, TNO propone el concepto de intensidad crítica de radiación, para estimar el nivel de daño sobre los materiales. Este concepto hace referencia al valor de intensidad de radiación térmica por debajo del cual no se produce la ignición de un material. A partir del mismo sería aplicable el concepto de dosis de radiación térmica. TNO propone valores de intensidad crítica de radiación térmica orientativos para estimar daños de nivel 1 y 2 para los materiales anteriormente considerados:</w:t>
      </w:r>
    </w:p>
    <w:p w14:paraId="150B373B" w14:textId="77777777" w:rsidR="00153689" w:rsidRPr="00954CD6" w:rsidRDefault="00153689" w:rsidP="00153689">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977"/>
        <w:gridCol w:w="577"/>
        <w:gridCol w:w="977"/>
        <w:gridCol w:w="577"/>
      </w:tblGrid>
      <w:tr w:rsidR="00153689" w:rsidRPr="00153689" w14:paraId="0C4C868A" w14:textId="77777777" w:rsidTr="00F172D8">
        <w:trPr>
          <w:jc w:val="center"/>
        </w:trPr>
        <w:tc>
          <w:tcPr>
            <w:tcW w:w="0" w:type="auto"/>
            <w:vMerge w:val="restart"/>
            <w:shd w:val="clear" w:color="auto" w:fill="E0E0E0"/>
            <w:vAlign w:val="center"/>
          </w:tcPr>
          <w:p w14:paraId="6A5293B2" w14:textId="77777777" w:rsidR="00153689" w:rsidRPr="00153689" w:rsidRDefault="00153689" w:rsidP="00F172D8">
            <w:pPr>
              <w:rPr>
                <w:b/>
                <w:sz w:val="16"/>
                <w:szCs w:val="16"/>
                <w:lang w:val="es-ES_tradnl"/>
              </w:rPr>
            </w:pPr>
            <w:r w:rsidRPr="00153689">
              <w:rPr>
                <w:b/>
                <w:sz w:val="16"/>
                <w:szCs w:val="16"/>
                <w:lang w:val="es-ES_tradnl"/>
              </w:rPr>
              <w:t>Material</w:t>
            </w:r>
          </w:p>
        </w:tc>
        <w:tc>
          <w:tcPr>
            <w:tcW w:w="0" w:type="auto"/>
            <w:gridSpan w:val="2"/>
            <w:tcBorders>
              <w:bottom w:val="single" w:sz="4" w:space="0" w:color="000000"/>
            </w:tcBorders>
            <w:shd w:val="clear" w:color="auto" w:fill="E0E0E0"/>
          </w:tcPr>
          <w:p w14:paraId="7CF8F584" w14:textId="77777777" w:rsidR="00153689" w:rsidRPr="00153689" w:rsidRDefault="00153689" w:rsidP="00F172D8">
            <w:pPr>
              <w:rPr>
                <w:b/>
                <w:sz w:val="16"/>
                <w:szCs w:val="16"/>
                <w:lang w:val="es-ES_tradnl"/>
              </w:rPr>
            </w:pPr>
            <w:r w:rsidRPr="00153689">
              <w:rPr>
                <w:b/>
                <w:sz w:val="16"/>
                <w:szCs w:val="16"/>
                <w:lang w:val="es-ES_tradnl"/>
              </w:rPr>
              <w:t>Daños de nivel 1</w:t>
            </w:r>
          </w:p>
        </w:tc>
        <w:tc>
          <w:tcPr>
            <w:tcW w:w="0" w:type="auto"/>
            <w:gridSpan w:val="2"/>
            <w:tcBorders>
              <w:bottom w:val="single" w:sz="4" w:space="0" w:color="000000"/>
            </w:tcBorders>
            <w:shd w:val="clear" w:color="auto" w:fill="E0E0E0"/>
          </w:tcPr>
          <w:p w14:paraId="75EFD1B2" w14:textId="77777777" w:rsidR="00153689" w:rsidRPr="00153689" w:rsidRDefault="00153689" w:rsidP="00F172D8">
            <w:pPr>
              <w:rPr>
                <w:b/>
                <w:sz w:val="16"/>
                <w:szCs w:val="16"/>
                <w:lang w:val="es-ES_tradnl"/>
              </w:rPr>
            </w:pPr>
            <w:r w:rsidRPr="00153689">
              <w:rPr>
                <w:b/>
                <w:sz w:val="16"/>
                <w:szCs w:val="16"/>
                <w:lang w:val="es-ES_tradnl"/>
              </w:rPr>
              <w:t>Daños de nivel 2</w:t>
            </w:r>
          </w:p>
        </w:tc>
      </w:tr>
      <w:tr w:rsidR="00153689" w:rsidRPr="00153689" w14:paraId="322509FC" w14:textId="77777777" w:rsidTr="00F172D8">
        <w:trPr>
          <w:jc w:val="center"/>
        </w:trPr>
        <w:tc>
          <w:tcPr>
            <w:tcW w:w="0" w:type="auto"/>
            <w:vMerge/>
          </w:tcPr>
          <w:p w14:paraId="6ED20CC2" w14:textId="77777777" w:rsidR="00153689" w:rsidRPr="00153689" w:rsidRDefault="00153689" w:rsidP="00F172D8">
            <w:pPr>
              <w:rPr>
                <w:b/>
                <w:sz w:val="16"/>
                <w:szCs w:val="16"/>
                <w:lang w:val="es-ES_tradnl"/>
              </w:rPr>
            </w:pPr>
          </w:p>
        </w:tc>
        <w:tc>
          <w:tcPr>
            <w:tcW w:w="0" w:type="auto"/>
            <w:shd w:val="clear" w:color="auto" w:fill="E0E0E0"/>
          </w:tcPr>
          <w:p w14:paraId="0B406A43" w14:textId="77777777" w:rsidR="00153689" w:rsidRPr="00153689" w:rsidRDefault="00153689" w:rsidP="00F172D8">
            <w:pPr>
              <w:rPr>
                <w:b/>
                <w:sz w:val="16"/>
                <w:szCs w:val="16"/>
                <w:lang w:val="es-ES_tradnl"/>
              </w:rPr>
            </w:pPr>
            <w:r w:rsidRPr="00153689">
              <w:rPr>
                <w:b/>
                <w:sz w:val="16"/>
                <w:szCs w:val="16"/>
                <w:lang w:val="es-ES_tradnl"/>
              </w:rPr>
              <w:t>I</w:t>
            </w:r>
            <w:r w:rsidRPr="00153689">
              <w:rPr>
                <w:b/>
                <w:sz w:val="16"/>
                <w:szCs w:val="16"/>
                <w:vertAlign w:val="subscript"/>
                <w:lang w:val="es-ES_tradnl"/>
              </w:rPr>
              <w:t>CR</w:t>
            </w:r>
            <w:r w:rsidRPr="00153689">
              <w:rPr>
                <w:b/>
                <w:sz w:val="16"/>
                <w:szCs w:val="16"/>
                <w:lang w:val="es-ES_tradnl"/>
              </w:rPr>
              <w:t xml:space="preserve">, </w:t>
            </w:r>
            <w:proofErr w:type="spellStart"/>
            <w:r w:rsidRPr="00153689">
              <w:rPr>
                <w:b/>
                <w:sz w:val="16"/>
                <w:szCs w:val="16"/>
                <w:lang w:val="es-ES_tradnl"/>
              </w:rPr>
              <w:t>Kw</w:t>
            </w:r>
            <w:proofErr w:type="spellEnd"/>
            <w:r w:rsidRPr="00153689">
              <w:rPr>
                <w:b/>
                <w:sz w:val="16"/>
                <w:szCs w:val="16"/>
                <w:lang w:val="es-ES_tradnl"/>
              </w:rPr>
              <w:t>/m</w:t>
            </w:r>
            <w:r w:rsidRPr="00153689">
              <w:rPr>
                <w:b/>
                <w:sz w:val="16"/>
                <w:szCs w:val="16"/>
                <w:vertAlign w:val="superscript"/>
                <w:lang w:val="es-ES_tradnl"/>
              </w:rPr>
              <w:t>2</w:t>
            </w:r>
          </w:p>
        </w:tc>
        <w:tc>
          <w:tcPr>
            <w:tcW w:w="0" w:type="auto"/>
            <w:shd w:val="clear" w:color="auto" w:fill="E0E0E0"/>
          </w:tcPr>
          <w:p w14:paraId="41394283" w14:textId="77777777" w:rsidR="00153689" w:rsidRPr="00153689" w:rsidRDefault="00153689" w:rsidP="00F172D8">
            <w:pPr>
              <w:rPr>
                <w:b/>
                <w:sz w:val="16"/>
                <w:szCs w:val="16"/>
                <w:lang w:val="es-ES_tradnl"/>
              </w:rPr>
            </w:pPr>
            <w:r w:rsidRPr="00153689">
              <w:rPr>
                <w:b/>
                <w:sz w:val="16"/>
                <w:szCs w:val="16"/>
                <w:lang w:val="es-ES_tradnl"/>
              </w:rPr>
              <w:t xml:space="preserve">T, </w:t>
            </w:r>
            <w:proofErr w:type="spellStart"/>
            <w:r w:rsidRPr="00153689">
              <w:rPr>
                <w:b/>
                <w:sz w:val="16"/>
                <w:szCs w:val="16"/>
                <w:lang w:val="es-ES_tradnl"/>
              </w:rPr>
              <w:t>ºC</w:t>
            </w:r>
            <w:proofErr w:type="spellEnd"/>
          </w:p>
        </w:tc>
        <w:tc>
          <w:tcPr>
            <w:tcW w:w="0" w:type="auto"/>
            <w:shd w:val="clear" w:color="auto" w:fill="E0E0E0"/>
          </w:tcPr>
          <w:p w14:paraId="4CB981F1" w14:textId="77777777" w:rsidR="00153689" w:rsidRPr="00153689" w:rsidRDefault="00153689" w:rsidP="00F172D8">
            <w:pPr>
              <w:rPr>
                <w:b/>
                <w:sz w:val="16"/>
                <w:szCs w:val="16"/>
                <w:lang w:val="es-ES_tradnl"/>
              </w:rPr>
            </w:pPr>
            <w:r w:rsidRPr="00153689">
              <w:rPr>
                <w:b/>
                <w:sz w:val="16"/>
                <w:szCs w:val="16"/>
                <w:lang w:val="es-ES_tradnl"/>
              </w:rPr>
              <w:t>I</w:t>
            </w:r>
            <w:r w:rsidRPr="00153689">
              <w:rPr>
                <w:b/>
                <w:sz w:val="16"/>
                <w:szCs w:val="16"/>
                <w:vertAlign w:val="subscript"/>
                <w:lang w:val="es-ES_tradnl"/>
              </w:rPr>
              <w:t>CR</w:t>
            </w:r>
            <w:r w:rsidRPr="00153689">
              <w:rPr>
                <w:b/>
                <w:sz w:val="16"/>
                <w:szCs w:val="16"/>
                <w:lang w:val="es-ES_tradnl"/>
              </w:rPr>
              <w:t xml:space="preserve">, </w:t>
            </w:r>
            <w:proofErr w:type="spellStart"/>
            <w:r w:rsidRPr="00153689">
              <w:rPr>
                <w:b/>
                <w:sz w:val="16"/>
                <w:szCs w:val="16"/>
                <w:lang w:val="es-ES_tradnl"/>
              </w:rPr>
              <w:t>Kw</w:t>
            </w:r>
            <w:proofErr w:type="spellEnd"/>
            <w:r w:rsidRPr="00153689">
              <w:rPr>
                <w:b/>
                <w:sz w:val="16"/>
                <w:szCs w:val="16"/>
                <w:lang w:val="es-ES_tradnl"/>
              </w:rPr>
              <w:t>/m</w:t>
            </w:r>
            <w:r w:rsidRPr="00153689">
              <w:rPr>
                <w:b/>
                <w:sz w:val="16"/>
                <w:szCs w:val="16"/>
                <w:vertAlign w:val="superscript"/>
                <w:lang w:val="es-ES_tradnl"/>
              </w:rPr>
              <w:t>2</w:t>
            </w:r>
          </w:p>
        </w:tc>
        <w:tc>
          <w:tcPr>
            <w:tcW w:w="0" w:type="auto"/>
            <w:shd w:val="clear" w:color="auto" w:fill="E0E0E0"/>
          </w:tcPr>
          <w:p w14:paraId="03BAD90A" w14:textId="77777777" w:rsidR="00153689" w:rsidRPr="00153689" w:rsidRDefault="00153689" w:rsidP="00F172D8">
            <w:pPr>
              <w:rPr>
                <w:b/>
                <w:sz w:val="16"/>
                <w:szCs w:val="16"/>
                <w:lang w:val="es-ES_tradnl"/>
              </w:rPr>
            </w:pPr>
            <w:r w:rsidRPr="00153689">
              <w:rPr>
                <w:b/>
                <w:sz w:val="16"/>
                <w:szCs w:val="16"/>
                <w:lang w:val="es-ES_tradnl"/>
              </w:rPr>
              <w:t xml:space="preserve">T, </w:t>
            </w:r>
            <w:proofErr w:type="spellStart"/>
            <w:r w:rsidRPr="00153689">
              <w:rPr>
                <w:b/>
                <w:sz w:val="16"/>
                <w:szCs w:val="16"/>
                <w:lang w:val="es-ES_tradnl"/>
              </w:rPr>
              <w:t>ºC</w:t>
            </w:r>
            <w:proofErr w:type="spellEnd"/>
          </w:p>
        </w:tc>
      </w:tr>
      <w:tr w:rsidR="00153689" w:rsidRPr="00153689" w14:paraId="339A56D8" w14:textId="77777777" w:rsidTr="00F172D8">
        <w:trPr>
          <w:jc w:val="center"/>
        </w:trPr>
        <w:tc>
          <w:tcPr>
            <w:tcW w:w="0" w:type="auto"/>
          </w:tcPr>
          <w:p w14:paraId="51FCC89C" w14:textId="77777777" w:rsidR="00153689" w:rsidRPr="00153689" w:rsidRDefault="00153689" w:rsidP="00F172D8">
            <w:pPr>
              <w:rPr>
                <w:sz w:val="16"/>
                <w:szCs w:val="16"/>
                <w:lang w:val="es-ES_tradnl"/>
              </w:rPr>
            </w:pPr>
            <w:r w:rsidRPr="00153689">
              <w:rPr>
                <w:sz w:val="16"/>
                <w:szCs w:val="16"/>
                <w:lang w:val="es-ES_tradnl"/>
              </w:rPr>
              <w:t>Madera</w:t>
            </w:r>
          </w:p>
        </w:tc>
        <w:tc>
          <w:tcPr>
            <w:tcW w:w="0" w:type="auto"/>
          </w:tcPr>
          <w:p w14:paraId="69A8EE1F" w14:textId="77777777" w:rsidR="00153689" w:rsidRPr="00153689" w:rsidRDefault="00153689" w:rsidP="00F172D8">
            <w:pPr>
              <w:jc w:val="center"/>
              <w:rPr>
                <w:sz w:val="16"/>
                <w:szCs w:val="16"/>
                <w:lang w:val="es-ES_tradnl"/>
              </w:rPr>
            </w:pPr>
            <w:r w:rsidRPr="00153689">
              <w:rPr>
                <w:sz w:val="16"/>
                <w:szCs w:val="16"/>
                <w:lang w:val="es-ES_tradnl"/>
              </w:rPr>
              <w:t>15</w:t>
            </w:r>
          </w:p>
        </w:tc>
        <w:tc>
          <w:tcPr>
            <w:tcW w:w="0" w:type="auto"/>
          </w:tcPr>
          <w:p w14:paraId="10C41938" w14:textId="77777777" w:rsidR="00153689" w:rsidRPr="00153689" w:rsidRDefault="00153689" w:rsidP="00F172D8">
            <w:pPr>
              <w:jc w:val="center"/>
              <w:rPr>
                <w:sz w:val="16"/>
                <w:szCs w:val="16"/>
                <w:lang w:val="es-ES_tradnl"/>
              </w:rPr>
            </w:pPr>
            <w:r w:rsidRPr="00153689">
              <w:rPr>
                <w:sz w:val="16"/>
                <w:szCs w:val="16"/>
                <w:lang w:val="es-ES_tradnl"/>
              </w:rPr>
              <w:t>410</w:t>
            </w:r>
          </w:p>
        </w:tc>
        <w:tc>
          <w:tcPr>
            <w:tcW w:w="0" w:type="auto"/>
          </w:tcPr>
          <w:p w14:paraId="4E0839C8" w14:textId="77777777" w:rsidR="00153689" w:rsidRPr="00153689" w:rsidRDefault="00153689" w:rsidP="00F172D8">
            <w:pPr>
              <w:jc w:val="center"/>
              <w:rPr>
                <w:sz w:val="16"/>
                <w:szCs w:val="16"/>
                <w:lang w:val="es-ES_tradnl"/>
              </w:rPr>
            </w:pPr>
            <w:r w:rsidRPr="00153689">
              <w:rPr>
                <w:sz w:val="16"/>
                <w:szCs w:val="16"/>
                <w:lang w:val="es-ES_tradnl"/>
              </w:rPr>
              <w:t>2</w:t>
            </w:r>
          </w:p>
        </w:tc>
        <w:tc>
          <w:tcPr>
            <w:tcW w:w="0" w:type="auto"/>
          </w:tcPr>
          <w:p w14:paraId="2C9D8F97" w14:textId="77777777" w:rsidR="00153689" w:rsidRPr="00153689" w:rsidRDefault="00153689" w:rsidP="00F172D8">
            <w:pPr>
              <w:jc w:val="center"/>
              <w:rPr>
                <w:sz w:val="16"/>
                <w:szCs w:val="16"/>
                <w:lang w:val="es-ES_tradnl"/>
              </w:rPr>
            </w:pPr>
            <w:r w:rsidRPr="00153689">
              <w:rPr>
                <w:sz w:val="16"/>
                <w:szCs w:val="16"/>
                <w:lang w:val="es-ES_tradnl"/>
              </w:rPr>
              <w:t>100</w:t>
            </w:r>
          </w:p>
        </w:tc>
      </w:tr>
      <w:tr w:rsidR="00153689" w:rsidRPr="00153689" w14:paraId="60C96F84" w14:textId="77777777" w:rsidTr="00F172D8">
        <w:trPr>
          <w:jc w:val="center"/>
        </w:trPr>
        <w:tc>
          <w:tcPr>
            <w:tcW w:w="0" w:type="auto"/>
          </w:tcPr>
          <w:p w14:paraId="43025EC8" w14:textId="77777777" w:rsidR="00153689" w:rsidRPr="00153689" w:rsidRDefault="00153689" w:rsidP="00F172D8">
            <w:pPr>
              <w:rPr>
                <w:sz w:val="16"/>
                <w:szCs w:val="16"/>
                <w:lang w:val="es-ES_tradnl"/>
              </w:rPr>
            </w:pPr>
            <w:r w:rsidRPr="00153689">
              <w:rPr>
                <w:sz w:val="16"/>
                <w:szCs w:val="16"/>
                <w:lang w:val="es-ES_tradnl"/>
              </w:rPr>
              <w:t>Sintético</w:t>
            </w:r>
          </w:p>
        </w:tc>
        <w:tc>
          <w:tcPr>
            <w:tcW w:w="0" w:type="auto"/>
          </w:tcPr>
          <w:p w14:paraId="4CFAEEFB" w14:textId="77777777" w:rsidR="00153689" w:rsidRPr="00153689" w:rsidRDefault="00153689" w:rsidP="00F172D8">
            <w:pPr>
              <w:jc w:val="center"/>
              <w:rPr>
                <w:sz w:val="16"/>
                <w:szCs w:val="16"/>
                <w:lang w:val="es-ES_tradnl"/>
              </w:rPr>
            </w:pPr>
            <w:r w:rsidRPr="00153689">
              <w:rPr>
                <w:sz w:val="16"/>
                <w:szCs w:val="16"/>
                <w:lang w:val="es-ES_tradnl"/>
              </w:rPr>
              <w:t>15</w:t>
            </w:r>
          </w:p>
        </w:tc>
        <w:tc>
          <w:tcPr>
            <w:tcW w:w="0" w:type="auto"/>
          </w:tcPr>
          <w:p w14:paraId="51AEE23B" w14:textId="77777777" w:rsidR="00153689" w:rsidRPr="00153689" w:rsidRDefault="00153689" w:rsidP="00F172D8">
            <w:pPr>
              <w:jc w:val="center"/>
              <w:rPr>
                <w:sz w:val="16"/>
                <w:szCs w:val="16"/>
                <w:lang w:val="es-ES_tradnl"/>
              </w:rPr>
            </w:pPr>
            <w:r w:rsidRPr="00153689">
              <w:rPr>
                <w:sz w:val="16"/>
                <w:szCs w:val="16"/>
                <w:lang w:val="es-ES_tradnl"/>
              </w:rPr>
              <w:t>-</w:t>
            </w:r>
          </w:p>
        </w:tc>
        <w:tc>
          <w:tcPr>
            <w:tcW w:w="0" w:type="auto"/>
          </w:tcPr>
          <w:p w14:paraId="3D29E37A" w14:textId="77777777" w:rsidR="00153689" w:rsidRPr="00153689" w:rsidRDefault="00153689" w:rsidP="00F172D8">
            <w:pPr>
              <w:jc w:val="center"/>
              <w:rPr>
                <w:sz w:val="16"/>
                <w:szCs w:val="16"/>
                <w:lang w:val="es-ES_tradnl"/>
              </w:rPr>
            </w:pPr>
            <w:r w:rsidRPr="00153689">
              <w:rPr>
                <w:sz w:val="16"/>
                <w:szCs w:val="16"/>
                <w:lang w:val="es-ES_tradnl"/>
              </w:rPr>
              <w:t>2</w:t>
            </w:r>
          </w:p>
        </w:tc>
        <w:tc>
          <w:tcPr>
            <w:tcW w:w="0" w:type="auto"/>
          </w:tcPr>
          <w:p w14:paraId="0B088455" w14:textId="77777777" w:rsidR="00153689" w:rsidRPr="00153689" w:rsidRDefault="00153689" w:rsidP="00F172D8">
            <w:pPr>
              <w:jc w:val="center"/>
              <w:rPr>
                <w:sz w:val="16"/>
                <w:szCs w:val="16"/>
                <w:lang w:val="es-ES_tradnl"/>
              </w:rPr>
            </w:pPr>
            <w:r w:rsidRPr="00153689">
              <w:rPr>
                <w:sz w:val="16"/>
                <w:szCs w:val="16"/>
                <w:lang w:val="es-ES_tradnl"/>
              </w:rPr>
              <w:t>100</w:t>
            </w:r>
          </w:p>
        </w:tc>
      </w:tr>
      <w:tr w:rsidR="00153689" w:rsidRPr="00153689" w14:paraId="0B629C26" w14:textId="77777777" w:rsidTr="00F172D8">
        <w:trPr>
          <w:jc w:val="center"/>
        </w:trPr>
        <w:tc>
          <w:tcPr>
            <w:tcW w:w="0" w:type="auto"/>
          </w:tcPr>
          <w:p w14:paraId="2AC81576" w14:textId="77777777" w:rsidR="00153689" w:rsidRPr="00153689" w:rsidRDefault="00153689" w:rsidP="00F172D8">
            <w:pPr>
              <w:rPr>
                <w:sz w:val="16"/>
                <w:szCs w:val="16"/>
                <w:lang w:val="es-ES_tradnl"/>
              </w:rPr>
            </w:pPr>
            <w:r w:rsidRPr="00153689">
              <w:rPr>
                <w:sz w:val="16"/>
                <w:szCs w:val="16"/>
                <w:lang w:val="es-ES_tradnl"/>
              </w:rPr>
              <w:t>Vidrio</w:t>
            </w:r>
          </w:p>
        </w:tc>
        <w:tc>
          <w:tcPr>
            <w:tcW w:w="0" w:type="auto"/>
          </w:tcPr>
          <w:p w14:paraId="58EC2908" w14:textId="77777777" w:rsidR="00153689" w:rsidRPr="00153689" w:rsidRDefault="00153689" w:rsidP="00F172D8">
            <w:pPr>
              <w:jc w:val="center"/>
              <w:rPr>
                <w:sz w:val="16"/>
                <w:szCs w:val="16"/>
                <w:lang w:val="es-ES_tradnl"/>
              </w:rPr>
            </w:pPr>
            <w:r w:rsidRPr="00153689">
              <w:rPr>
                <w:sz w:val="16"/>
                <w:szCs w:val="16"/>
                <w:lang w:val="es-ES_tradnl"/>
              </w:rPr>
              <w:t>4</w:t>
            </w:r>
          </w:p>
        </w:tc>
        <w:tc>
          <w:tcPr>
            <w:tcW w:w="0" w:type="auto"/>
          </w:tcPr>
          <w:p w14:paraId="76EEF796" w14:textId="77777777" w:rsidR="00153689" w:rsidRPr="00153689" w:rsidRDefault="00153689" w:rsidP="00F172D8">
            <w:pPr>
              <w:jc w:val="center"/>
              <w:rPr>
                <w:sz w:val="16"/>
                <w:szCs w:val="16"/>
                <w:lang w:val="es-ES_tradnl"/>
              </w:rPr>
            </w:pPr>
            <w:r w:rsidRPr="00153689">
              <w:rPr>
                <w:sz w:val="16"/>
                <w:szCs w:val="16"/>
                <w:lang w:val="es-ES_tradnl"/>
              </w:rPr>
              <w:t>120</w:t>
            </w:r>
          </w:p>
        </w:tc>
        <w:tc>
          <w:tcPr>
            <w:tcW w:w="0" w:type="auto"/>
          </w:tcPr>
          <w:p w14:paraId="489D33F9" w14:textId="77777777" w:rsidR="00153689" w:rsidRPr="00153689" w:rsidRDefault="00153689" w:rsidP="00F172D8">
            <w:pPr>
              <w:jc w:val="center"/>
              <w:rPr>
                <w:sz w:val="16"/>
                <w:szCs w:val="16"/>
                <w:lang w:val="es-ES_tradnl"/>
              </w:rPr>
            </w:pPr>
            <w:r w:rsidRPr="00153689">
              <w:rPr>
                <w:sz w:val="16"/>
                <w:szCs w:val="16"/>
                <w:lang w:val="es-ES_tradnl"/>
              </w:rPr>
              <w:t>-</w:t>
            </w:r>
          </w:p>
        </w:tc>
        <w:tc>
          <w:tcPr>
            <w:tcW w:w="0" w:type="auto"/>
          </w:tcPr>
          <w:p w14:paraId="51DFA24F" w14:textId="77777777" w:rsidR="00153689" w:rsidRPr="00153689" w:rsidRDefault="00153689" w:rsidP="00F172D8">
            <w:pPr>
              <w:jc w:val="center"/>
              <w:rPr>
                <w:sz w:val="16"/>
                <w:szCs w:val="16"/>
                <w:lang w:val="es-ES_tradnl"/>
              </w:rPr>
            </w:pPr>
            <w:r w:rsidRPr="00153689">
              <w:rPr>
                <w:sz w:val="16"/>
                <w:szCs w:val="16"/>
                <w:lang w:val="es-ES_tradnl"/>
              </w:rPr>
              <w:t>-</w:t>
            </w:r>
          </w:p>
        </w:tc>
      </w:tr>
      <w:tr w:rsidR="00153689" w:rsidRPr="00153689" w14:paraId="46C11405" w14:textId="77777777" w:rsidTr="00F172D8">
        <w:trPr>
          <w:jc w:val="center"/>
        </w:trPr>
        <w:tc>
          <w:tcPr>
            <w:tcW w:w="0" w:type="auto"/>
          </w:tcPr>
          <w:p w14:paraId="610D2369" w14:textId="77777777" w:rsidR="00153689" w:rsidRPr="00153689" w:rsidRDefault="00153689" w:rsidP="00F172D8">
            <w:pPr>
              <w:rPr>
                <w:sz w:val="16"/>
                <w:szCs w:val="16"/>
                <w:lang w:val="es-ES_tradnl"/>
              </w:rPr>
            </w:pPr>
            <w:r w:rsidRPr="00153689">
              <w:rPr>
                <w:sz w:val="16"/>
                <w:szCs w:val="16"/>
                <w:lang w:val="es-ES_tradnl"/>
              </w:rPr>
              <w:t>Acero</w:t>
            </w:r>
          </w:p>
        </w:tc>
        <w:tc>
          <w:tcPr>
            <w:tcW w:w="0" w:type="auto"/>
          </w:tcPr>
          <w:p w14:paraId="50146988" w14:textId="77777777" w:rsidR="00153689" w:rsidRPr="00153689" w:rsidRDefault="00153689" w:rsidP="00F172D8">
            <w:pPr>
              <w:jc w:val="center"/>
              <w:rPr>
                <w:sz w:val="16"/>
                <w:szCs w:val="16"/>
                <w:lang w:val="es-ES_tradnl"/>
              </w:rPr>
            </w:pPr>
            <w:r w:rsidRPr="00153689">
              <w:rPr>
                <w:sz w:val="16"/>
                <w:szCs w:val="16"/>
                <w:lang w:val="es-ES_tradnl"/>
              </w:rPr>
              <w:t>100</w:t>
            </w:r>
          </w:p>
        </w:tc>
        <w:tc>
          <w:tcPr>
            <w:tcW w:w="0" w:type="auto"/>
          </w:tcPr>
          <w:p w14:paraId="3A215FF2" w14:textId="77777777" w:rsidR="00153689" w:rsidRPr="00153689" w:rsidRDefault="00153689" w:rsidP="00F172D8">
            <w:pPr>
              <w:jc w:val="center"/>
              <w:rPr>
                <w:sz w:val="16"/>
                <w:szCs w:val="16"/>
                <w:lang w:val="es-ES_tradnl"/>
              </w:rPr>
            </w:pPr>
            <w:r w:rsidRPr="00153689">
              <w:rPr>
                <w:sz w:val="16"/>
                <w:szCs w:val="16"/>
                <w:lang w:val="es-ES_tradnl"/>
              </w:rPr>
              <w:t>500</w:t>
            </w:r>
          </w:p>
        </w:tc>
        <w:tc>
          <w:tcPr>
            <w:tcW w:w="0" w:type="auto"/>
          </w:tcPr>
          <w:p w14:paraId="2D6AA314" w14:textId="77777777" w:rsidR="00153689" w:rsidRPr="00153689" w:rsidRDefault="00153689" w:rsidP="00F172D8">
            <w:pPr>
              <w:jc w:val="center"/>
              <w:rPr>
                <w:sz w:val="16"/>
                <w:szCs w:val="16"/>
                <w:lang w:val="es-ES_tradnl"/>
              </w:rPr>
            </w:pPr>
            <w:r w:rsidRPr="00153689">
              <w:rPr>
                <w:sz w:val="16"/>
                <w:szCs w:val="16"/>
                <w:lang w:val="es-ES_tradnl"/>
              </w:rPr>
              <w:t>25</w:t>
            </w:r>
          </w:p>
        </w:tc>
        <w:tc>
          <w:tcPr>
            <w:tcW w:w="0" w:type="auto"/>
          </w:tcPr>
          <w:p w14:paraId="6EFEF9C6" w14:textId="77777777" w:rsidR="00153689" w:rsidRPr="00153689" w:rsidRDefault="00153689" w:rsidP="00F172D8">
            <w:pPr>
              <w:jc w:val="center"/>
              <w:rPr>
                <w:sz w:val="16"/>
                <w:szCs w:val="16"/>
                <w:lang w:val="es-ES_tradnl"/>
              </w:rPr>
            </w:pPr>
            <w:r w:rsidRPr="00153689">
              <w:rPr>
                <w:sz w:val="16"/>
                <w:szCs w:val="16"/>
                <w:lang w:val="es-ES_tradnl"/>
              </w:rPr>
              <w:t>200</w:t>
            </w:r>
          </w:p>
        </w:tc>
      </w:tr>
    </w:tbl>
    <w:p w14:paraId="7829DDA7" w14:textId="3938D3FD" w:rsidR="00153689" w:rsidRDefault="00153689" w:rsidP="00153689">
      <w:pPr>
        <w:rPr>
          <w:lang w:val="es-ES_tradnl"/>
        </w:rPr>
      </w:pPr>
    </w:p>
    <w:p w14:paraId="303B86D8" w14:textId="24873E9C" w:rsidR="00153689" w:rsidRPr="006024C8" w:rsidRDefault="00153689">
      <w:pPr>
        <w:pStyle w:val="Tablas"/>
        <w:numPr>
          <w:ilvl w:val="0"/>
          <w:numId w:val="8"/>
        </w:numPr>
      </w:pPr>
      <w:bookmarkStart w:id="71" w:name="_Toc112407349"/>
      <w:r>
        <w:t>Radiación térmica para diferentes materiales</w:t>
      </w:r>
      <w:r w:rsidRPr="006024C8">
        <w:t>.</w:t>
      </w:r>
      <w:bookmarkEnd w:id="71"/>
    </w:p>
    <w:p w14:paraId="542972B1" w14:textId="5521CBB6" w:rsidR="00153689" w:rsidRPr="00153689" w:rsidRDefault="00153689" w:rsidP="00153689"/>
    <w:p w14:paraId="792947B3" w14:textId="77777777" w:rsidR="00153689" w:rsidRPr="00954CD6" w:rsidRDefault="00153689" w:rsidP="00153689">
      <w:pPr>
        <w:rPr>
          <w:lang w:val="es-ES_tradnl"/>
        </w:rPr>
      </w:pPr>
      <w:r w:rsidRPr="00954CD6">
        <w:rPr>
          <w:lang w:val="es-ES_tradnl"/>
        </w:rPr>
        <w:t>Otros autores recogen diferentes valores de intensidad crítica o máxima tolerable para diferentes materiales indicados a continuación:</w:t>
      </w:r>
    </w:p>
    <w:p w14:paraId="75A78FB2" w14:textId="77777777" w:rsidR="00153689" w:rsidRPr="00954CD6" w:rsidRDefault="00153689" w:rsidP="00153689">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2842"/>
      </w:tblGrid>
      <w:tr w:rsidR="00153689" w:rsidRPr="00153689" w14:paraId="04DDEC56" w14:textId="77777777" w:rsidTr="00F172D8">
        <w:trPr>
          <w:jc w:val="center"/>
        </w:trPr>
        <w:tc>
          <w:tcPr>
            <w:tcW w:w="0" w:type="auto"/>
            <w:shd w:val="clear" w:color="auto" w:fill="E0E0E0"/>
          </w:tcPr>
          <w:p w14:paraId="38409082" w14:textId="77777777" w:rsidR="00153689" w:rsidRPr="00153689" w:rsidRDefault="00153689" w:rsidP="00F172D8">
            <w:pPr>
              <w:rPr>
                <w:b/>
                <w:sz w:val="16"/>
                <w:szCs w:val="16"/>
                <w:lang w:val="es-ES_tradnl"/>
              </w:rPr>
            </w:pPr>
            <w:r w:rsidRPr="00153689">
              <w:rPr>
                <w:b/>
                <w:sz w:val="16"/>
                <w:szCs w:val="16"/>
                <w:lang w:val="es-ES_tradnl"/>
              </w:rPr>
              <w:t>Material</w:t>
            </w:r>
          </w:p>
        </w:tc>
        <w:tc>
          <w:tcPr>
            <w:tcW w:w="0" w:type="auto"/>
            <w:shd w:val="clear" w:color="auto" w:fill="E0E0E0"/>
          </w:tcPr>
          <w:p w14:paraId="1FF493FC" w14:textId="77777777" w:rsidR="00153689" w:rsidRPr="00153689" w:rsidRDefault="00153689" w:rsidP="00F172D8">
            <w:pPr>
              <w:rPr>
                <w:b/>
                <w:sz w:val="16"/>
                <w:szCs w:val="16"/>
                <w:lang w:val="es-ES_tradnl"/>
              </w:rPr>
            </w:pPr>
            <w:r w:rsidRPr="00153689">
              <w:rPr>
                <w:b/>
                <w:sz w:val="16"/>
                <w:szCs w:val="16"/>
                <w:lang w:val="es-ES_tradnl"/>
              </w:rPr>
              <w:t xml:space="preserve">Máxima radiación tolerable, </w:t>
            </w:r>
            <w:proofErr w:type="spellStart"/>
            <w:r w:rsidRPr="00153689">
              <w:rPr>
                <w:b/>
                <w:sz w:val="16"/>
                <w:szCs w:val="16"/>
                <w:lang w:val="es-ES_tradnl"/>
              </w:rPr>
              <w:t>Kw</w:t>
            </w:r>
            <w:proofErr w:type="spellEnd"/>
            <w:r w:rsidRPr="00153689">
              <w:rPr>
                <w:b/>
                <w:sz w:val="16"/>
                <w:szCs w:val="16"/>
                <w:lang w:val="es-ES_tradnl"/>
              </w:rPr>
              <w:t>/m</w:t>
            </w:r>
            <w:r w:rsidRPr="00153689">
              <w:rPr>
                <w:b/>
                <w:sz w:val="16"/>
                <w:szCs w:val="16"/>
                <w:vertAlign w:val="superscript"/>
                <w:lang w:val="es-ES_tradnl"/>
              </w:rPr>
              <w:t>2</w:t>
            </w:r>
          </w:p>
        </w:tc>
      </w:tr>
      <w:tr w:rsidR="00153689" w:rsidRPr="00153689" w14:paraId="00D91873" w14:textId="77777777" w:rsidTr="00F172D8">
        <w:trPr>
          <w:jc w:val="center"/>
        </w:trPr>
        <w:tc>
          <w:tcPr>
            <w:tcW w:w="0" w:type="auto"/>
          </w:tcPr>
          <w:p w14:paraId="50C06526" w14:textId="77777777" w:rsidR="00153689" w:rsidRPr="00153689" w:rsidRDefault="00153689" w:rsidP="00F172D8">
            <w:pPr>
              <w:rPr>
                <w:sz w:val="16"/>
                <w:szCs w:val="16"/>
                <w:lang w:val="es-ES_tradnl"/>
              </w:rPr>
            </w:pPr>
            <w:r w:rsidRPr="00153689">
              <w:rPr>
                <w:sz w:val="16"/>
                <w:szCs w:val="16"/>
                <w:lang w:val="es-ES_tradnl"/>
              </w:rPr>
              <w:t>Cemento</w:t>
            </w:r>
          </w:p>
        </w:tc>
        <w:tc>
          <w:tcPr>
            <w:tcW w:w="0" w:type="auto"/>
          </w:tcPr>
          <w:p w14:paraId="7FF54EB3" w14:textId="77777777" w:rsidR="00153689" w:rsidRPr="00153689" w:rsidRDefault="00153689" w:rsidP="00F172D8">
            <w:pPr>
              <w:jc w:val="center"/>
              <w:rPr>
                <w:sz w:val="16"/>
                <w:szCs w:val="16"/>
                <w:lang w:val="es-ES_tradnl"/>
              </w:rPr>
            </w:pPr>
            <w:r w:rsidRPr="00153689">
              <w:rPr>
                <w:sz w:val="16"/>
                <w:szCs w:val="16"/>
                <w:lang w:val="es-ES_tradnl"/>
              </w:rPr>
              <w:t>60</w:t>
            </w:r>
          </w:p>
        </w:tc>
      </w:tr>
      <w:tr w:rsidR="00153689" w:rsidRPr="00153689" w14:paraId="4DC269B9" w14:textId="77777777" w:rsidTr="00F172D8">
        <w:trPr>
          <w:jc w:val="center"/>
        </w:trPr>
        <w:tc>
          <w:tcPr>
            <w:tcW w:w="0" w:type="auto"/>
          </w:tcPr>
          <w:p w14:paraId="238BAB27" w14:textId="77777777" w:rsidR="00153689" w:rsidRPr="00153689" w:rsidRDefault="00153689" w:rsidP="00F172D8">
            <w:pPr>
              <w:rPr>
                <w:sz w:val="16"/>
                <w:szCs w:val="16"/>
                <w:lang w:val="es-ES_tradnl"/>
              </w:rPr>
            </w:pPr>
            <w:r w:rsidRPr="00153689">
              <w:rPr>
                <w:sz w:val="16"/>
                <w:szCs w:val="16"/>
                <w:lang w:val="es-ES_tradnl"/>
              </w:rPr>
              <w:t xml:space="preserve">Cemento </w:t>
            </w:r>
            <w:proofErr w:type="spellStart"/>
            <w:r w:rsidRPr="00153689">
              <w:rPr>
                <w:sz w:val="16"/>
                <w:szCs w:val="16"/>
                <w:lang w:val="es-ES_tradnl"/>
              </w:rPr>
              <w:t>precomprimido</w:t>
            </w:r>
            <w:proofErr w:type="spellEnd"/>
          </w:p>
        </w:tc>
        <w:tc>
          <w:tcPr>
            <w:tcW w:w="0" w:type="auto"/>
          </w:tcPr>
          <w:p w14:paraId="4031B390" w14:textId="77777777" w:rsidR="00153689" w:rsidRPr="00153689" w:rsidRDefault="00153689" w:rsidP="00F172D8">
            <w:pPr>
              <w:jc w:val="center"/>
              <w:rPr>
                <w:sz w:val="16"/>
                <w:szCs w:val="16"/>
                <w:lang w:val="es-ES_tradnl"/>
              </w:rPr>
            </w:pPr>
            <w:r w:rsidRPr="00153689">
              <w:rPr>
                <w:sz w:val="16"/>
                <w:szCs w:val="16"/>
                <w:lang w:val="es-ES_tradnl"/>
              </w:rPr>
              <w:t>40</w:t>
            </w:r>
          </w:p>
        </w:tc>
      </w:tr>
      <w:tr w:rsidR="00153689" w:rsidRPr="00153689" w14:paraId="29D26B63" w14:textId="77777777" w:rsidTr="00F172D8">
        <w:trPr>
          <w:jc w:val="center"/>
        </w:trPr>
        <w:tc>
          <w:tcPr>
            <w:tcW w:w="0" w:type="auto"/>
          </w:tcPr>
          <w:p w14:paraId="365ECE9A" w14:textId="77777777" w:rsidR="00153689" w:rsidRPr="00153689" w:rsidRDefault="00153689" w:rsidP="00F172D8">
            <w:pPr>
              <w:rPr>
                <w:sz w:val="16"/>
                <w:szCs w:val="16"/>
                <w:lang w:val="es-ES_tradnl"/>
              </w:rPr>
            </w:pPr>
            <w:r w:rsidRPr="00153689">
              <w:rPr>
                <w:sz w:val="16"/>
                <w:szCs w:val="16"/>
                <w:lang w:val="es-ES_tradnl"/>
              </w:rPr>
              <w:t>Hormigón</w:t>
            </w:r>
          </w:p>
        </w:tc>
        <w:tc>
          <w:tcPr>
            <w:tcW w:w="0" w:type="auto"/>
          </w:tcPr>
          <w:p w14:paraId="6E28AF1A" w14:textId="77777777" w:rsidR="00153689" w:rsidRPr="00153689" w:rsidRDefault="00153689" w:rsidP="00F172D8">
            <w:pPr>
              <w:jc w:val="center"/>
              <w:rPr>
                <w:sz w:val="16"/>
                <w:szCs w:val="16"/>
                <w:lang w:val="es-ES_tradnl"/>
              </w:rPr>
            </w:pPr>
            <w:r w:rsidRPr="00153689">
              <w:rPr>
                <w:sz w:val="16"/>
                <w:szCs w:val="16"/>
                <w:lang w:val="es-ES_tradnl"/>
              </w:rPr>
              <w:t>200</w:t>
            </w:r>
          </w:p>
        </w:tc>
      </w:tr>
      <w:tr w:rsidR="00153689" w:rsidRPr="00153689" w14:paraId="6326A6BB" w14:textId="77777777" w:rsidTr="00F172D8">
        <w:trPr>
          <w:jc w:val="center"/>
        </w:trPr>
        <w:tc>
          <w:tcPr>
            <w:tcW w:w="0" w:type="auto"/>
          </w:tcPr>
          <w:p w14:paraId="086E8105" w14:textId="77777777" w:rsidR="00153689" w:rsidRPr="00153689" w:rsidRDefault="00153689" w:rsidP="00F172D8">
            <w:pPr>
              <w:rPr>
                <w:sz w:val="16"/>
                <w:szCs w:val="16"/>
                <w:lang w:val="es-ES_tradnl"/>
              </w:rPr>
            </w:pPr>
            <w:r w:rsidRPr="00153689">
              <w:rPr>
                <w:sz w:val="16"/>
                <w:szCs w:val="16"/>
                <w:lang w:val="es-ES_tradnl"/>
              </w:rPr>
              <w:t>Acero</w:t>
            </w:r>
          </w:p>
        </w:tc>
        <w:tc>
          <w:tcPr>
            <w:tcW w:w="0" w:type="auto"/>
          </w:tcPr>
          <w:p w14:paraId="12585E4F" w14:textId="77777777" w:rsidR="00153689" w:rsidRPr="00153689" w:rsidRDefault="00153689" w:rsidP="00F172D8">
            <w:pPr>
              <w:jc w:val="center"/>
              <w:rPr>
                <w:sz w:val="16"/>
                <w:szCs w:val="16"/>
                <w:lang w:val="es-ES_tradnl"/>
              </w:rPr>
            </w:pPr>
            <w:r w:rsidRPr="00153689">
              <w:rPr>
                <w:sz w:val="16"/>
                <w:szCs w:val="16"/>
                <w:lang w:val="es-ES_tradnl"/>
              </w:rPr>
              <w:t>40</w:t>
            </w:r>
          </w:p>
        </w:tc>
      </w:tr>
      <w:tr w:rsidR="00153689" w:rsidRPr="00153689" w14:paraId="31195AEF" w14:textId="77777777" w:rsidTr="00F172D8">
        <w:trPr>
          <w:jc w:val="center"/>
        </w:trPr>
        <w:tc>
          <w:tcPr>
            <w:tcW w:w="0" w:type="auto"/>
          </w:tcPr>
          <w:p w14:paraId="5CD75050" w14:textId="77777777" w:rsidR="00153689" w:rsidRPr="00153689" w:rsidRDefault="00153689" w:rsidP="00F172D8">
            <w:pPr>
              <w:rPr>
                <w:sz w:val="16"/>
                <w:szCs w:val="16"/>
                <w:lang w:val="es-ES_tradnl"/>
              </w:rPr>
            </w:pPr>
            <w:r w:rsidRPr="00153689">
              <w:rPr>
                <w:sz w:val="16"/>
                <w:szCs w:val="16"/>
                <w:lang w:val="es-ES_tradnl"/>
              </w:rPr>
              <w:t>Madera</w:t>
            </w:r>
          </w:p>
        </w:tc>
        <w:tc>
          <w:tcPr>
            <w:tcW w:w="0" w:type="auto"/>
          </w:tcPr>
          <w:p w14:paraId="4B30FAFB" w14:textId="77777777" w:rsidR="00153689" w:rsidRPr="00153689" w:rsidRDefault="00153689" w:rsidP="00F172D8">
            <w:pPr>
              <w:jc w:val="center"/>
              <w:rPr>
                <w:sz w:val="16"/>
                <w:szCs w:val="16"/>
                <w:lang w:val="es-ES_tradnl"/>
              </w:rPr>
            </w:pPr>
            <w:r w:rsidRPr="00153689">
              <w:rPr>
                <w:sz w:val="16"/>
                <w:szCs w:val="16"/>
                <w:lang w:val="es-ES_tradnl"/>
              </w:rPr>
              <w:t>10</w:t>
            </w:r>
          </w:p>
        </w:tc>
      </w:tr>
      <w:tr w:rsidR="00153689" w:rsidRPr="00153689" w14:paraId="18E9392E" w14:textId="77777777" w:rsidTr="00F172D8">
        <w:trPr>
          <w:jc w:val="center"/>
        </w:trPr>
        <w:tc>
          <w:tcPr>
            <w:tcW w:w="0" w:type="auto"/>
          </w:tcPr>
          <w:p w14:paraId="34C23DF2" w14:textId="77777777" w:rsidR="00153689" w:rsidRPr="00153689" w:rsidRDefault="00153689" w:rsidP="00F172D8">
            <w:pPr>
              <w:rPr>
                <w:sz w:val="16"/>
                <w:szCs w:val="16"/>
                <w:lang w:val="es-ES_tradnl"/>
              </w:rPr>
            </w:pPr>
            <w:r w:rsidRPr="00153689">
              <w:rPr>
                <w:sz w:val="16"/>
                <w:szCs w:val="16"/>
                <w:lang w:val="es-ES_tradnl"/>
              </w:rPr>
              <w:t>Vidrio</w:t>
            </w:r>
          </w:p>
        </w:tc>
        <w:tc>
          <w:tcPr>
            <w:tcW w:w="0" w:type="auto"/>
          </w:tcPr>
          <w:p w14:paraId="1ACF2C75" w14:textId="77777777" w:rsidR="00153689" w:rsidRPr="00153689" w:rsidRDefault="00153689" w:rsidP="00F172D8">
            <w:pPr>
              <w:jc w:val="center"/>
              <w:rPr>
                <w:sz w:val="16"/>
                <w:szCs w:val="16"/>
                <w:lang w:val="es-ES_tradnl"/>
              </w:rPr>
            </w:pPr>
            <w:r w:rsidRPr="00153689">
              <w:rPr>
                <w:sz w:val="16"/>
                <w:szCs w:val="16"/>
                <w:lang w:val="es-ES_tradnl"/>
              </w:rPr>
              <w:t>30 – 300</w:t>
            </w:r>
          </w:p>
        </w:tc>
      </w:tr>
      <w:tr w:rsidR="00153689" w:rsidRPr="00153689" w14:paraId="231D6EC0" w14:textId="77777777" w:rsidTr="00F172D8">
        <w:trPr>
          <w:jc w:val="center"/>
        </w:trPr>
        <w:tc>
          <w:tcPr>
            <w:tcW w:w="0" w:type="auto"/>
          </w:tcPr>
          <w:p w14:paraId="464367C9" w14:textId="77777777" w:rsidR="00153689" w:rsidRPr="00153689" w:rsidRDefault="00153689" w:rsidP="00F172D8">
            <w:pPr>
              <w:rPr>
                <w:sz w:val="16"/>
                <w:szCs w:val="16"/>
                <w:lang w:val="es-ES_tradnl"/>
              </w:rPr>
            </w:pPr>
            <w:r w:rsidRPr="00153689">
              <w:rPr>
                <w:sz w:val="16"/>
                <w:szCs w:val="16"/>
                <w:lang w:val="es-ES_tradnl"/>
              </w:rPr>
              <w:t>Pared de ladrillos</w:t>
            </w:r>
          </w:p>
        </w:tc>
        <w:tc>
          <w:tcPr>
            <w:tcW w:w="0" w:type="auto"/>
          </w:tcPr>
          <w:p w14:paraId="22F16E33" w14:textId="77777777" w:rsidR="00153689" w:rsidRPr="00153689" w:rsidRDefault="00153689" w:rsidP="00F172D8">
            <w:pPr>
              <w:jc w:val="center"/>
              <w:rPr>
                <w:sz w:val="16"/>
                <w:szCs w:val="16"/>
                <w:lang w:val="es-ES_tradnl"/>
              </w:rPr>
            </w:pPr>
            <w:r w:rsidRPr="00153689">
              <w:rPr>
                <w:sz w:val="16"/>
                <w:szCs w:val="16"/>
                <w:lang w:val="es-ES_tradnl"/>
              </w:rPr>
              <w:t>400</w:t>
            </w:r>
          </w:p>
        </w:tc>
      </w:tr>
    </w:tbl>
    <w:p w14:paraId="3921AFB3" w14:textId="77777777" w:rsidR="00153689" w:rsidRDefault="00153689" w:rsidP="00153689">
      <w:pPr>
        <w:rPr>
          <w:lang w:val="es-ES_tradnl"/>
        </w:rPr>
      </w:pPr>
    </w:p>
    <w:p w14:paraId="5C5E385F" w14:textId="09AE3968" w:rsidR="00153689" w:rsidRPr="006024C8" w:rsidRDefault="00153689">
      <w:pPr>
        <w:pStyle w:val="Tablas"/>
        <w:numPr>
          <w:ilvl w:val="0"/>
          <w:numId w:val="8"/>
        </w:numPr>
      </w:pPr>
      <w:bookmarkStart w:id="72" w:name="_Toc112407350"/>
      <w:r>
        <w:t>Máxima radiación tolerable</w:t>
      </w:r>
      <w:r w:rsidRPr="006024C8">
        <w:t>.</w:t>
      </w:r>
      <w:bookmarkEnd w:id="72"/>
    </w:p>
    <w:p w14:paraId="25A58641" w14:textId="7BDCEF31" w:rsidR="00153689" w:rsidRDefault="00153689" w:rsidP="00153689"/>
    <w:p w14:paraId="65D135A4" w14:textId="77777777" w:rsidR="00153689" w:rsidRPr="00153689" w:rsidRDefault="00153689" w:rsidP="00153689"/>
    <w:p w14:paraId="3B2E7585" w14:textId="77777777" w:rsidR="00153689" w:rsidRPr="00153689" w:rsidRDefault="00153689" w:rsidP="00153689"/>
    <w:p w14:paraId="469DE284" w14:textId="77777777" w:rsidR="00153689" w:rsidRDefault="00153689" w:rsidP="009271C5"/>
    <w:p w14:paraId="333948B3" w14:textId="77777777" w:rsidR="00153689" w:rsidRDefault="00153689" w:rsidP="00153689">
      <w:pPr>
        <w:pStyle w:val="CAT3"/>
      </w:pPr>
      <w:bookmarkStart w:id="73" w:name="_Toc297128116"/>
      <w:bookmarkStart w:id="74" w:name="_Toc112407310"/>
      <w:r>
        <w:lastRenderedPageBreak/>
        <w:t>Efectos de las nubes tóxicas</w:t>
      </w:r>
      <w:bookmarkEnd w:id="73"/>
      <w:bookmarkEnd w:id="74"/>
    </w:p>
    <w:p w14:paraId="37A6D817" w14:textId="77777777" w:rsidR="00153689" w:rsidRDefault="00153689" w:rsidP="00153689"/>
    <w:p w14:paraId="16BCB4C3" w14:textId="77777777" w:rsidR="00153689" w:rsidRPr="00496718" w:rsidRDefault="00153689" w:rsidP="00153689">
      <w:r w:rsidRPr="00496718">
        <w:t>Los índices AEGL, ERPG y TEEL anteriormente definidos, implican niveles de daños y efectos. Estos se describen a continuación [</w:t>
      </w:r>
      <w:r>
        <w:t>5</w:t>
      </w:r>
      <w:r w:rsidRPr="00496718">
        <w:t>].</w:t>
      </w:r>
    </w:p>
    <w:p w14:paraId="606F5E7A" w14:textId="77777777" w:rsidR="00153689" w:rsidRPr="00496718" w:rsidRDefault="00153689" w:rsidP="00153689"/>
    <w:tbl>
      <w:tblPr>
        <w:tblStyle w:val="Tablaconcuadrcula"/>
        <w:tblW w:w="0" w:type="auto"/>
        <w:jc w:val="center"/>
        <w:tblLook w:val="01E0" w:firstRow="1" w:lastRow="1" w:firstColumn="1" w:lastColumn="1" w:noHBand="0" w:noVBand="0"/>
      </w:tblPr>
      <w:tblGrid>
        <w:gridCol w:w="599"/>
        <w:gridCol w:w="2787"/>
        <w:gridCol w:w="1852"/>
      </w:tblGrid>
      <w:tr w:rsidR="00153689" w:rsidRPr="00153689" w14:paraId="53E47891" w14:textId="77777777" w:rsidTr="00F172D8">
        <w:trPr>
          <w:jc w:val="center"/>
        </w:trPr>
        <w:tc>
          <w:tcPr>
            <w:tcW w:w="0" w:type="auto"/>
            <w:shd w:val="clear" w:color="auto" w:fill="E0E0E0"/>
          </w:tcPr>
          <w:p w14:paraId="2B884CA8" w14:textId="77777777" w:rsidR="00153689" w:rsidRPr="00153689" w:rsidRDefault="00153689" w:rsidP="00F172D8">
            <w:pPr>
              <w:rPr>
                <w:b/>
                <w:sz w:val="16"/>
                <w:szCs w:val="16"/>
              </w:rPr>
            </w:pPr>
            <w:r w:rsidRPr="00153689">
              <w:rPr>
                <w:b/>
                <w:sz w:val="16"/>
                <w:szCs w:val="16"/>
              </w:rPr>
              <w:t>Nivel</w:t>
            </w:r>
          </w:p>
        </w:tc>
        <w:tc>
          <w:tcPr>
            <w:tcW w:w="0" w:type="auto"/>
            <w:shd w:val="clear" w:color="auto" w:fill="E0E0E0"/>
          </w:tcPr>
          <w:p w14:paraId="26F196CF" w14:textId="77777777" w:rsidR="00153689" w:rsidRPr="00153689" w:rsidRDefault="00153689" w:rsidP="00F172D8">
            <w:pPr>
              <w:rPr>
                <w:b/>
                <w:sz w:val="16"/>
                <w:szCs w:val="16"/>
              </w:rPr>
            </w:pPr>
            <w:r w:rsidRPr="00153689">
              <w:rPr>
                <w:b/>
                <w:sz w:val="16"/>
                <w:szCs w:val="16"/>
              </w:rPr>
              <w:t>Descripción de daños</w:t>
            </w:r>
          </w:p>
        </w:tc>
        <w:tc>
          <w:tcPr>
            <w:tcW w:w="0" w:type="auto"/>
            <w:shd w:val="clear" w:color="auto" w:fill="E0E0E0"/>
          </w:tcPr>
          <w:p w14:paraId="1D334B82" w14:textId="77777777" w:rsidR="00153689" w:rsidRPr="00153689" w:rsidRDefault="00153689" w:rsidP="00F172D8">
            <w:pPr>
              <w:rPr>
                <w:b/>
                <w:sz w:val="16"/>
                <w:szCs w:val="16"/>
              </w:rPr>
            </w:pPr>
            <w:r w:rsidRPr="00153689">
              <w:rPr>
                <w:b/>
                <w:sz w:val="16"/>
                <w:szCs w:val="16"/>
              </w:rPr>
              <w:t>Zona de planificación</w:t>
            </w:r>
          </w:p>
        </w:tc>
      </w:tr>
      <w:tr w:rsidR="00153689" w:rsidRPr="00153689" w14:paraId="379506E6" w14:textId="77777777" w:rsidTr="00F172D8">
        <w:trPr>
          <w:jc w:val="center"/>
        </w:trPr>
        <w:tc>
          <w:tcPr>
            <w:tcW w:w="0" w:type="auto"/>
          </w:tcPr>
          <w:p w14:paraId="7EF2314F" w14:textId="77777777" w:rsidR="00153689" w:rsidRPr="00153689" w:rsidRDefault="00153689" w:rsidP="00F172D8">
            <w:pPr>
              <w:rPr>
                <w:sz w:val="16"/>
                <w:szCs w:val="16"/>
              </w:rPr>
            </w:pPr>
            <w:r w:rsidRPr="00153689">
              <w:rPr>
                <w:sz w:val="16"/>
                <w:szCs w:val="16"/>
              </w:rPr>
              <w:t>-</w:t>
            </w:r>
          </w:p>
        </w:tc>
        <w:tc>
          <w:tcPr>
            <w:tcW w:w="0" w:type="auto"/>
          </w:tcPr>
          <w:p w14:paraId="2C5A8D5A" w14:textId="77777777" w:rsidR="00153689" w:rsidRPr="00153689" w:rsidRDefault="00153689" w:rsidP="00F172D8">
            <w:pPr>
              <w:rPr>
                <w:sz w:val="16"/>
                <w:szCs w:val="16"/>
              </w:rPr>
            </w:pPr>
            <w:r w:rsidRPr="00153689">
              <w:rPr>
                <w:sz w:val="16"/>
                <w:szCs w:val="16"/>
              </w:rPr>
              <w:t>Amenaza para la vida</w:t>
            </w:r>
          </w:p>
        </w:tc>
        <w:tc>
          <w:tcPr>
            <w:tcW w:w="0" w:type="auto"/>
            <w:vMerge w:val="restart"/>
            <w:vAlign w:val="center"/>
          </w:tcPr>
          <w:p w14:paraId="28ED6DAB" w14:textId="77777777" w:rsidR="00153689" w:rsidRPr="00153689" w:rsidRDefault="00153689" w:rsidP="00F172D8">
            <w:pPr>
              <w:rPr>
                <w:sz w:val="16"/>
                <w:szCs w:val="16"/>
              </w:rPr>
            </w:pPr>
            <w:r w:rsidRPr="00153689">
              <w:rPr>
                <w:sz w:val="16"/>
                <w:szCs w:val="16"/>
              </w:rPr>
              <w:t>Intervención</w:t>
            </w:r>
          </w:p>
        </w:tc>
      </w:tr>
      <w:tr w:rsidR="00153689" w:rsidRPr="00153689" w14:paraId="1D2F16F6" w14:textId="77777777" w:rsidTr="00F172D8">
        <w:trPr>
          <w:jc w:val="center"/>
        </w:trPr>
        <w:tc>
          <w:tcPr>
            <w:tcW w:w="0" w:type="auto"/>
          </w:tcPr>
          <w:p w14:paraId="6B366DDC" w14:textId="77777777" w:rsidR="00153689" w:rsidRPr="00153689" w:rsidRDefault="00153689" w:rsidP="00F172D8">
            <w:pPr>
              <w:rPr>
                <w:sz w:val="16"/>
                <w:szCs w:val="16"/>
              </w:rPr>
            </w:pPr>
            <w:r w:rsidRPr="00153689">
              <w:rPr>
                <w:sz w:val="16"/>
                <w:szCs w:val="16"/>
              </w:rPr>
              <w:t>3</w:t>
            </w:r>
          </w:p>
        </w:tc>
        <w:tc>
          <w:tcPr>
            <w:tcW w:w="0" w:type="auto"/>
          </w:tcPr>
          <w:p w14:paraId="222175A1" w14:textId="77777777" w:rsidR="00153689" w:rsidRPr="00153689" w:rsidRDefault="00153689" w:rsidP="00F172D8">
            <w:pPr>
              <w:rPr>
                <w:sz w:val="16"/>
                <w:szCs w:val="16"/>
              </w:rPr>
            </w:pPr>
            <w:r w:rsidRPr="00153689">
              <w:rPr>
                <w:sz w:val="16"/>
                <w:szCs w:val="16"/>
              </w:rPr>
              <w:t>Disminución de la capacidad de huir</w:t>
            </w:r>
          </w:p>
          <w:p w14:paraId="78AA59C2" w14:textId="77777777" w:rsidR="00153689" w:rsidRPr="00153689" w:rsidRDefault="00153689" w:rsidP="00F172D8">
            <w:pPr>
              <w:rPr>
                <w:sz w:val="16"/>
                <w:szCs w:val="16"/>
              </w:rPr>
            </w:pPr>
            <w:r w:rsidRPr="00153689">
              <w:rPr>
                <w:sz w:val="16"/>
                <w:szCs w:val="16"/>
              </w:rPr>
              <w:t>Efectos a largo plazo</w:t>
            </w:r>
          </w:p>
        </w:tc>
        <w:tc>
          <w:tcPr>
            <w:tcW w:w="0" w:type="auto"/>
            <w:vMerge/>
            <w:vAlign w:val="center"/>
          </w:tcPr>
          <w:p w14:paraId="3A425120" w14:textId="77777777" w:rsidR="00153689" w:rsidRPr="00153689" w:rsidRDefault="00153689" w:rsidP="00F172D8">
            <w:pPr>
              <w:rPr>
                <w:sz w:val="16"/>
                <w:szCs w:val="16"/>
              </w:rPr>
            </w:pPr>
          </w:p>
        </w:tc>
      </w:tr>
      <w:tr w:rsidR="00153689" w:rsidRPr="00153689" w14:paraId="2442BCFE" w14:textId="77777777" w:rsidTr="00F172D8">
        <w:trPr>
          <w:jc w:val="center"/>
        </w:trPr>
        <w:tc>
          <w:tcPr>
            <w:tcW w:w="0" w:type="auto"/>
          </w:tcPr>
          <w:p w14:paraId="3290A925" w14:textId="77777777" w:rsidR="00153689" w:rsidRPr="00153689" w:rsidRDefault="00153689" w:rsidP="00F172D8">
            <w:pPr>
              <w:rPr>
                <w:sz w:val="16"/>
                <w:szCs w:val="16"/>
              </w:rPr>
            </w:pPr>
            <w:r w:rsidRPr="00153689">
              <w:rPr>
                <w:sz w:val="16"/>
                <w:szCs w:val="16"/>
              </w:rPr>
              <w:t>2</w:t>
            </w:r>
          </w:p>
        </w:tc>
        <w:tc>
          <w:tcPr>
            <w:tcW w:w="0" w:type="auto"/>
          </w:tcPr>
          <w:p w14:paraId="72B5B8BF" w14:textId="77777777" w:rsidR="00153689" w:rsidRPr="00153689" w:rsidRDefault="00153689" w:rsidP="00F172D8">
            <w:pPr>
              <w:rPr>
                <w:sz w:val="16"/>
                <w:szCs w:val="16"/>
              </w:rPr>
            </w:pPr>
            <w:r w:rsidRPr="00153689">
              <w:rPr>
                <w:sz w:val="16"/>
                <w:szCs w:val="16"/>
              </w:rPr>
              <w:t>Incomodidad, malestar notable</w:t>
            </w:r>
          </w:p>
        </w:tc>
        <w:tc>
          <w:tcPr>
            <w:tcW w:w="0" w:type="auto"/>
            <w:vAlign w:val="center"/>
          </w:tcPr>
          <w:p w14:paraId="407D5C17" w14:textId="77777777" w:rsidR="00153689" w:rsidRPr="00153689" w:rsidRDefault="00153689" w:rsidP="00F172D8">
            <w:pPr>
              <w:rPr>
                <w:sz w:val="16"/>
                <w:szCs w:val="16"/>
              </w:rPr>
            </w:pPr>
            <w:r w:rsidRPr="00153689">
              <w:rPr>
                <w:sz w:val="16"/>
                <w:szCs w:val="16"/>
              </w:rPr>
              <w:t>Alerta</w:t>
            </w:r>
          </w:p>
        </w:tc>
      </w:tr>
      <w:tr w:rsidR="00153689" w:rsidRPr="00153689" w14:paraId="0A5EA523" w14:textId="77777777" w:rsidTr="00F172D8">
        <w:trPr>
          <w:jc w:val="center"/>
        </w:trPr>
        <w:tc>
          <w:tcPr>
            <w:tcW w:w="0" w:type="auto"/>
          </w:tcPr>
          <w:p w14:paraId="2F591F8F" w14:textId="77777777" w:rsidR="00153689" w:rsidRPr="00153689" w:rsidRDefault="00153689" w:rsidP="00F172D8">
            <w:pPr>
              <w:rPr>
                <w:sz w:val="16"/>
                <w:szCs w:val="16"/>
              </w:rPr>
            </w:pPr>
            <w:r w:rsidRPr="00153689">
              <w:rPr>
                <w:sz w:val="16"/>
                <w:szCs w:val="16"/>
              </w:rPr>
              <w:t>1</w:t>
            </w:r>
          </w:p>
        </w:tc>
        <w:tc>
          <w:tcPr>
            <w:tcW w:w="0" w:type="auto"/>
          </w:tcPr>
          <w:p w14:paraId="091C8F23" w14:textId="77777777" w:rsidR="00153689" w:rsidRPr="00153689" w:rsidRDefault="00153689" w:rsidP="00F172D8">
            <w:pPr>
              <w:rPr>
                <w:sz w:val="16"/>
                <w:szCs w:val="16"/>
              </w:rPr>
            </w:pPr>
            <w:r w:rsidRPr="00153689">
              <w:rPr>
                <w:sz w:val="16"/>
                <w:szCs w:val="16"/>
              </w:rPr>
              <w:t>Olor, irritación</w:t>
            </w:r>
          </w:p>
        </w:tc>
        <w:tc>
          <w:tcPr>
            <w:tcW w:w="0" w:type="auto"/>
            <w:vAlign w:val="center"/>
          </w:tcPr>
          <w:p w14:paraId="27ABF18E" w14:textId="77777777" w:rsidR="00153689" w:rsidRPr="00153689" w:rsidRDefault="00153689" w:rsidP="00F172D8">
            <w:pPr>
              <w:rPr>
                <w:sz w:val="16"/>
                <w:szCs w:val="16"/>
              </w:rPr>
            </w:pPr>
          </w:p>
        </w:tc>
      </w:tr>
    </w:tbl>
    <w:p w14:paraId="25F7FBEB" w14:textId="77777777" w:rsidR="00153689" w:rsidRDefault="00153689" w:rsidP="00153689">
      <w:pPr>
        <w:pStyle w:val="Tablas"/>
        <w:ind w:left="720"/>
        <w:jc w:val="both"/>
      </w:pPr>
    </w:p>
    <w:p w14:paraId="53C753E3" w14:textId="6A9FC56C" w:rsidR="00153689" w:rsidRPr="006024C8" w:rsidRDefault="00153689">
      <w:pPr>
        <w:pStyle w:val="Tablas"/>
        <w:numPr>
          <w:ilvl w:val="0"/>
          <w:numId w:val="8"/>
        </w:numPr>
      </w:pPr>
      <w:bookmarkStart w:id="75" w:name="_Toc112407351"/>
      <w:r>
        <w:t>Nivel de daño</w:t>
      </w:r>
      <w:r w:rsidR="00D646AF">
        <w:t>s y efectos tóxicos</w:t>
      </w:r>
      <w:r w:rsidRPr="006024C8">
        <w:t>.</w:t>
      </w:r>
      <w:bookmarkEnd w:id="75"/>
    </w:p>
    <w:p w14:paraId="6BF1ED4E" w14:textId="77777777" w:rsidR="00153689" w:rsidRPr="00496718" w:rsidRDefault="00153689" w:rsidP="00153689"/>
    <w:p w14:paraId="3B29AF04" w14:textId="5E779B0D" w:rsidR="00153689" w:rsidRPr="00496718" w:rsidRDefault="00153689" w:rsidP="00153689">
      <w:r w:rsidRPr="00496718">
        <w:t xml:space="preserve">Al igual que para el resto de </w:t>
      </w:r>
      <w:proofErr w:type="gramStart"/>
      <w:r w:rsidRPr="00496718">
        <w:t>fenómenos</w:t>
      </w:r>
      <w:proofErr w:type="gramEnd"/>
      <w:r w:rsidRPr="00496718">
        <w:t xml:space="preserve"> indeseados, en el caso de inhalación de sustancias tóxicas, la vulnerabilidad se estudia por medio de la función </w:t>
      </w:r>
      <w:proofErr w:type="spellStart"/>
      <w:r w:rsidRPr="00496718">
        <w:t>Probit</w:t>
      </w:r>
      <w:proofErr w:type="spellEnd"/>
      <w:r w:rsidRPr="00496718">
        <w:t>, siendo esta como se indicó anteriormente:</w:t>
      </w:r>
    </w:p>
    <w:p w14:paraId="492BF2A9" w14:textId="77777777" w:rsidR="00153689" w:rsidRPr="00496718" w:rsidRDefault="00153689" w:rsidP="00153689"/>
    <w:p w14:paraId="36091ECD" w14:textId="77777777" w:rsidR="00153689" w:rsidRPr="00496718" w:rsidRDefault="00153689" w:rsidP="00153689">
      <w:pPr>
        <w:jc w:val="center"/>
      </w:pPr>
      <w:r w:rsidRPr="00496718">
        <w:t xml:space="preserve">P = a + b </w:t>
      </w:r>
      <w:proofErr w:type="spellStart"/>
      <w:r w:rsidRPr="00496718">
        <w:t>ln</w:t>
      </w:r>
      <w:proofErr w:type="spellEnd"/>
      <w:r w:rsidRPr="00496718">
        <w:t xml:space="preserve"> D</w:t>
      </w:r>
    </w:p>
    <w:p w14:paraId="16EF7D69" w14:textId="77777777" w:rsidR="00153689" w:rsidRPr="00496718" w:rsidRDefault="00153689" w:rsidP="00153689"/>
    <w:p w14:paraId="7CAADDF0" w14:textId="77777777" w:rsidR="00153689" w:rsidRPr="00496718" w:rsidRDefault="00153689" w:rsidP="00153689">
      <w:r w:rsidRPr="00496718">
        <w:t xml:space="preserve">Donde P es la función </w:t>
      </w:r>
      <w:proofErr w:type="spellStart"/>
      <w:r w:rsidRPr="00496718">
        <w:t>Probit</w:t>
      </w:r>
      <w:proofErr w:type="spellEnd"/>
      <w:r w:rsidRPr="00496718">
        <w:t>, mientras que a y b son constantes dependientes del tipo de sustancia de la que se trate, y la Dosis:</w:t>
      </w:r>
    </w:p>
    <w:p w14:paraId="42113440" w14:textId="77777777" w:rsidR="00153689" w:rsidRDefault="00153689" w:rsidP="00153689"/>
    <w:p w14:paraId="290E6307" w14:textId="77777777" w:rsidR="00153689" w:rsidRPr="00496718" w:rsidRDefault="00153689" w:rsidP="00153689">
      <w:pPr>
        <w:jc w:val="center"/>
      </w:pPr>
      <w:r w:rsidRPr="00496718">
        <w:t xml:space="preserve">D = </w:t>
      </w:r>
      <w:proofErr w:type="spellStart"/>
      <w:r w:rsidRPr="00496718">
        <w:t>C</w:t>
      </w:r>
      <w:r w:rsidRPr="00496718">
        <w:rPr>
          <w:vertAlign w:val="superscript"/>
        </w:rPr>
        <w:t>n</w:t>
      </w:r>
      <w:r w:rsidRPr="00496718">
        <w:rPr>
          <w:vertAlign w:val="subscript"/>
        </w:rPr>
        <w:t>max</w:t>
      </w:r>
      <w:proofErr w:type="spellEnd"/>
      <w:r w:rsidRPr="00496718">
        <w:t xml:space="preserve"> </w:t>
      </w:r>
      <w:proofErr w:type="spellStart"/>
      <w:r w:rsidRPr="00496718">
        <w:t>t</w:t>
      </w:r>
      <w:r w:rsidRPr="00496718">
        <w:rPr>
          <w:vertAlign w:val="subscript"/>
        </w:rPr>
        <w:t>exp</w:t>
      </w:r>
      <w:proofErr w:type="spellEnd"/>
    </w:p>
    <w:p w14:paraId="27F9CCF9" w14:textId="77777777" w:rsidR="00153689" w:rsidRPr="00496718" w:rsidRDefault="00153689" w:rsidP="00153689">
      <w:r w:rsidRPr="00496718">
        <w:br/>
        <w:t xml:space="preserve">Donde </w:t>
      </w:r>
      <w:proofErr w:type="spellStart"/>
      <w:r w:rsidRPr="00496718">
        <w:t>C</w:t>
      </w:r>
      <w:r w:rsidRPr="00496718">
        <w:rPr>
          <w:vertAlign w:val="subscript"/>
        </w:rPr>
        <w:t>max</w:t>
      </w:r>
      <w:proofErr w:type="spellEnd"/>
      <w:r w:rsidRPr="00496718">
        <w:t xml:space="preserve"> representa la concentración de la sustancia tóxica en el aire, </w:t>
      </w:r>
      <w:proofErr w:type="spellStart"/>
      <w:r w:rsidRPr="00496718">
        <w:t>t</w:t>
      </w:r>
      <w:r w:rsidRPr="00496718">
        <w:rPr>
          <w:vertAlign w:val="subscript"/>
        </w:rPr>
        <w:t>exp</w:t>
      </w:r>
      <w:proofErr w:type="spellEnd"/>
      <w:r w:rsidRPr="00496718">
        <w:t xml:space="preserve"> representa el tiempo de exposición y n es una constante dependiente de la sustancia tóxica analizada. Los valores de las constantes se han de obtener de fuentes fiables, como por ejemplo el TNO. Diferentes autores, a lo largo de la segunda mitad del siglo XX realizaron estudios de investigación encaminados a la determinación de estos valores. Sólo se conocen valores para sustancias puras, no para mezclas tóxicas, por lo que será posible el cálculo de la vulnerabilidad de las personas en el primer caso.</w:t>
      </w:r>
    </w:p>
    <w:p w14:paraId="35394699" w14:textId="77777777" w:rsidR="00153689" w:rsidRPr="00496718" w:rsidRDefault="00153689" w:rsidP="00153689"/>
    <w:p w14:paraId="715622C3" w14:textId="2613E237" w:rsidR="00153689" w:rsidRPr="00496718" w:rsidRDefault="00153689" w:rsidP="00153689">
      <w:pPr>
        <w:rPr>
          <w:bCs/>
        </w:rPr>
      </w:pPr>
      <w:r w:rsidRPr="00496718">
        <w:lastRenderedPageBreak/>
        <w:t xml:space="preserve">Para el cálculo de la vulnerabilidad de las personas se hace preciso el empleo de aplicaciones informáticas especializadas. A modo de ejemplo, sería posible obtener la dosis letal para índices del 1%, 50% y 99%, coincidiendo estos índices con los valores de función </w:t>
      </w:r>
      <w:proofErr w:type="spellStart"/>
      <w:r w:rsidRPr="00496718">
        <w:t>Probit</w:t>
      </w:r>
      <w:proofErr w:type="spellEnd"/>
      <w:r w:rsidRPr="00496718">
        <w:t xml:space="preserve"> de 2.67, 5.00 y 7.33 respectivamente. En el caso del Cloro, sustancia para la cual se han estudiado algunos incidentes a lo largo del presente curso, los valores de a, b y n indicados a continuación fueron propuestos por </w:t>
      </w:r>
      <w:proofErr w:type="spellStart"/>
      <w:r w:rsidRPr="00496718">
        <w:t>Berge</w:t>
      </w:r>
      <w:proofErr w:type="spellEnd"/>
      <w:r w:rsidRPr="00496718">
        <w:t xml:space="preserve"> y van </w:t>
      </w:r>
      <w:proofErr w:type="spellStart"/>
      <w:r w:rsidRPr="00496718">
        <w:t>Heemst</w:t>
      </w:r>
      <w:proofErr w:type="spellEnd"/>
      <w:r w:rsidRPr="00496718">
        <w:t xml:space="preserve"> en el año 1983, datos extraídos de la publicación </w:t>
      </w:r>
      <w:proofErr w:type="spellStart"/>
      <w:r w:rsidRPr="00496718">
        <w:rPr>
          <w:bCs/>
        </w:rPr>
        <w:t>Lee´s</w:t>
      </w:r>
      <w:proofErr w:type="spellEnd"/>
      <w:r w:rsidRPr="00496718">
        <w:rPr>
          <w:bCs/>
        </w:rPr>
        <w:t xml:space="preserve"> </w:t>
      </w:r>
      <w:proofErr w:type="spellStart"/>
      <w:r w:rsidRPr="00496718">
        <w:rPr>
          <w:bCs/>
        </w:rPr>
        <w:t>Loss</w:t>
      </w:r>
      <w:proofErr w:type="spellEnd"/>
      <w:r w:rsidRPr="00496718">
        <w:rPr>
          <w:bCs/>
        </w:rPr>
        <w:t xml:space="preserve"> </w:t>
      </w:r>
      <w:proofErr w:type="spellStart"/>
      <w:r w:rsidRPr="00496718">
        <w:rPr>
          <w:bCs/>
        </w:rPr>
        <w:t>Prevention</w:t>
      </w:r>
      <w:proofErr w:type="spellEnd"/>
      <w:r w:rsidRPr="00496718">
        <w:rPr>
          <w:bCs/>
        </w:rPr>
        <w:t xml:space="preserve"> in </w:t>
      </w:r>
      <w:proofErr w:type="spellStart"/>
      <w:r w:rsidRPr="00496718">
        <w:rPr>
          <w:bCs/>
        </w:rPr>
        <w:t>the</w:t>
      </w:r>
      <w:proofErr w:type="spellEnd"/>
      <w:r w:rsidRPr="00496718">
        <w:rPr>
          <w:bCs/>
        </w:rPr>
        <w:t xml:space="preserve"> </w:t>
      </w:r>
      <w:proofErr w:type="spellStart"/>
      <w:r w:rsidRPr="00496718">
        <w:rPr>
          <w:bCs/>
        </w:rPr>
        <w:t>Process</w:t>
      </w:r>
      <w:proofErr w:type="spellEnd"/>
      <w:r w:rsidRPr="00496718">
        <w:rPr>
          <w:bCs/>
        </w:rPr>
        <w:t xml:space="preserve"> Industries</w:t>
      </w:r>
      <w:r w:rsidRPr="00496718">
        <w:t>:</w:t>
      </w:r>
    </w:p>
    <w:p w14:paraId="1080821D" w14:textId="77777777" w:rsidR="00153689" w:rsidRPr="00496718" w:rsidRDefault="00153689" w:rsidP="00153689"/>
    <w:tbl>
      <w:tblPr>
        <w:tblStyle w:val="Tablaconcuadrcula"/>
        <w:tblW w:w="0" w:type="auto"/>
        <w:jc w:val="center"/>
        <w:tblLook w:val="01E0" w:firstRow="1" w:lastRow="1" w:firstColumn="1" w:lastColumn="1" w:noHBand="0" w:noVBand="0"/>
      </w:tblPr>
      <w:tblGrid>
        <w:gridCol w:w="1079"/>
        <w:gridCol w:w="617"/>
      </w:tblGrid>
      <w:tr w:rsidR="00153689" w:rsidRPr="00D646AF" w14:paraId="56894EE1" w14:textId="77777777" w:rsidTr="00F172D8">
        <w:trPr>
          <w:jc w:val="center"/>
        </w:trPr>
        <w:tc>
          <w:tcPr>
            <w:tcW w:w="0" w:type="auto"/>
            <w:shd w:val="clear" w:color="auto" w:fill="E0E0E0"/>
          </w:tcPr>
          <w:p w14:paraId="2D0C3BF9" w14:textId="77777777" w:rsidR="00153689" w:rsidRPr="00D646AF" w:rsidRDefault="00153689" w:rsidP="00F172D8">
            <w:pPr>
              <w:rPr>
                <w:b/>
                <w:sz w:val="16"/>
                <w:szCs w:val="16"/>
              </w:rPr>
            </w:pPr>
            <w:r w:rsidRPr="00D646AF">
              <w:rPr>
                <w:b/>
                <w:sz w:val="16"/>
                <w:szCs w:val="16"/>
              </w:rPr>
              <w:t>Coeficiente</w:t>
            </w:r>
          </w:p>
        </w:tc>
        <w:tc>
          <w:tcPr>
            <w:tcW w:w="0" w:type="auto"/>
            <w:shd w:val="clear" w:color="auto" w:fill="E0E0E0"/>
          </w:tcPr>
          <w:p w14:paraId="49658417" w14:textId="77777777" w:rsidR="00153689" w:rsidRPr="00D646AF" w:rsidRDefault="00153689" w:rsidP="00F172D8">
            <w:pPr>
              <w:rPr>
                <w:b/>
                <w:sz w:val="16"/>
                <w:szCs w:val="16"/>
              </w:rPr>
            </w:pPr>
            <w:r w:rsidRPr="00D646AF">
              <w:rPr>
                <w:b/>
                <w:sz w:val="16"/>
                <w:szCs w:val="16"/>
              </w:rPr>
              <w:t>Valor</w:t>
            </w:r>
          </w:p>
        </w:tc>
      </w:tr>
      <w:tr w:rsidR="00153689" w:rsidRPr="00D646AF" w14:paraId="08A5F466" w14:textId="77777777" w:rsidTr="00F172D8">
        <w:trPr>
          <w:jc w:val="center"/>
        </w:trPr>
        <w:tc>
          <w:tcPr>
            <w:tcW w:w="0" w:type="auto"/>
          </w:tcPr>
          <w:p w14:paraId="6CA3F67C" w14:textId="77777777" w:rsidR="00153689" w:rsidRPr="00D646AF" w:rsidRDefault="00153689" w:rsidP="00F172D8">
            <w:pPr>
              <w:jc w:val="center"/>
              <w:rPr>
                <w:sz w:val="16"/>
                <w:szCs w:val="16"/>
              </w:rPr>
            </w:pPr>
            <w:r w:rsidRPr="00D646AF">
              <w:rPr>
                <w:sz w:val="16"/>
                <w:szCs w:val="16"/>
              </w:rPr>
              <w:t>a</w:t>
            </w:r>
          </w:p>
        </w:tc>
        <w:tc>
          <w:tcPr>
            <w:tcW w:w="0" w:type="auto"/>
          </w:tcPr>
          <w:p w14:paraId="6933F0B3" w14:textId="77777777" w:rsidR="00153689" w:rsidRPr="00D646AF" w:rsidRDefault="00153689" w:rsidP="00F172D8">
            <w:pPr>
              <w:jc w:val="center"/>
              <w:rPr>
                <w:sz w:val="16"/>
                <w:szCs w:val="16"/>
              </w:rPr>
            </w:pPr>
            <w:r w:rsidRPr="00D646AF">
              <w:rPr>
                <w:sz w:val="16"/>
                <w:szCs w:val="16"/>
              </w:rPr>
              <w:t>-5.04</w:t>
            </w:r>
          </w:p>
        </w:tc>
      </w:tr>
      <w:tr w:rsidR="00153689" w:rsidRPr="00D646AF" w14:paraId="148C5B9C" w14:textId="77777777" w:rsidTr="00F172D8">
        <w:trPr>
          <w:jc w:val="center"/>
        </w:trPr>
        <w:tc>
          <w:tcPr>
            <w:tcW w:w="0" w:type="auto"/>
          </w:tcPr>
          <w:p w14:paraId="619D99B6" w14:textId="77777777" w:rsidR="00153689" w:rsidRPr="00D646AF" w:rsidRDefault="00153689" w:rsidP="00F172D8">
            <w:pPr>
              <w:jc w:val="center"/>
              <w:rPr>
                <w:sz w:val="16"/>
                <w:szCs w:val="16"/>
              </w:rPr>
            </w:pPr>
            <w:r w:rsidRPr="00D646AF">
              <w:rPr>
                <w:sz w:val="16"/>
                <w:szCs w:val="16"/>
              </w:rPr>
              <w:t>b</w:t>
            </w:r>
          </w:p>
        </w:tc>
        <w:tc>
          <w:tcPr>
            <w:tcW w:w="0" w:type="auto"/>
          </w:tcPr>
          <w:p w14:paraId="761EBED8" w14:textId="77777777" w:rsidR="00153689" w:rsidRPr="00D646AF" w:rsidRDefault="00153689" w:rsidP="00F172D8">
            <w:pPr>
              <w:jc w:val="center"/>
              <w:rPr>
                <w:sz w:val="16"/>
                <w:szCs w:val="16"/>
              </w:rPr>
            </w:pPr>
            <w:r w:rsidRPr="00D646AF">
              <w:rPr>
                <w:sz w:val="16"/>
                <w:szCs w:val="16"/>
              </w:rPr>
              <w:t>0.5</w:t>
            </w:r>
          </w:p>
        </w:tc>
      </w:tr>
      <w:tr w:rsidR="00153689" w:rsidRPr="00D646AF" w14:paraId="42D07E35" w14:textId="77777777" w:rsidTr="00F172D8">
        <w:trPr>
          <w:jc w:val="center"/>
        </w:trPr>
        <w:tc>
          <w:tcPr>
            <w:tcW w:w="0" w:type="auto"/>
          </w:tcPr>
          <w:p w14:paraId="67A31BF4" w14:textId="77777777" w:rsidR="00153689" w:rsidRPr="00D646AF" w:rsidRDefault="00153689" w:rsidP="00F172D8">
            <w:pPr>
              <w:jc w:val="center"/>
              <w:rPr>
                <w:sz w:val="16"/>
                <w:szCs w:val="16"/>
              </w:rPr>
            </w:pPr>
            <w:r w:rsidRPr="00D646AF">
              <w:rPr>
                <w:sz w:val="16"/>
                <w:szCs w:val="16"/>
              </w:rPr>
              <w:t>n</w:t>
            </w:r>
          </w:p>
        </w:tc>
        <w:tc>
          <w:tcPr>
            <w:tcW w:w="0" w:type="auto"/>
          </w:tcPr>
          <w:p w14:paraId="777446E4" w14:textId="77777777" w:rsidR="00153689" w:rsidRPr="00D646AF" w:rsidRDefault="00153689" w:rsidP="00F172D8">
            <w:pPr>
              <w:jc w:val="center"/>
              <w:rPr>
                <w:sz w:val="16"/>
                <w:szCs w:val="16"/>
              </w:rPr>
            </w:pPr>
            <w:r w:rsidRPr="00D646AF">
              <w:rPr>
                <w:sz w:val="16"/>
                <w:szCs w:val="16"/>
              </w:rPr>
              <w:t>2.75</w:t>
            </w:r>
          </w:p>
        </w:tc>
      </w:tr>
    </w:tbl>
    <w:p w14:paraId="093ADA44" w14:textId="77777777" w:rsidR="00D646AF" w:rsidRDefault="00D646AF" w:rsidP="00D646AF">
      <w:pPr>
        <w:pStyle w:val="Tablas"/>
        <w:ind w:left="720"/>
        <w:jc w:val="both"/>
      </w:pPr>
    </w:p>
    <w:p w14:paraId="31D41D00" w14:textId="17F6FE9F" w:rsidR="00D646AF" w:rsidRPr="006024C8" w:rsidRDefault="00D646AF">
      <w:pPr>
        <w:pStyle w:val="Tablas"/>
        <w:numPr>
          <w:ilvl w:val="0"/>
          <w:numId w:val="8"/>
        </w:numPr>
      </w:pPr>
      <w:bookmarkStart w:id="76" w:name="_Toc112407352"/>
      <w:r>
        <w:t>Coeficientes para el Cloro</w:t>
      </w:r>
      <w:r w:rsidRPr="006024C8">
        <w:t>.</w:t>
      </w:r>
      <w:bookmarkEnd w:id="76"/>
    </w:p>
    <w:p w14:paraId="3169489E" w14:textId="77777777" w:rsidR="00D646AF" w:rsidRPr="00496718" w:rsidRDefault="00D646AF" w:rsidP="00D646AF"/>
    <w:p w14:paraId="6B1A672B" w14:textId="3BAE9489" w:rsidR="00153689" w:rsidRPr="00496718" w:rsidRDefault="00153689" w:rsidP="00153689">
      <w:r w:rsidRPr="00496718">
        <w:t xml:space="preserve">A partir de los mismos, y de la función </w:t>
      </w:r>
      <w:proofErr w:type="spellStart"/>
      <w:r w:rsidRPr="00496718">
        <w:t>Probit</w:t>
      </w:r>
      <w:proofErr w:type="spellEnd"/>
      <w:r w:rsidRPr="00496718">
        <w:t>, se obtienen los siguientes valores de Dosis:</w:t>
      </w:r>
    </w:p>
    <w:p w14:paraId="6EF4BA0E" w14:textId="77777777" w:rsidR="00153689" w:rsidRPr="00496718" w:rsidRDefault="00153689" w:rsidP="00153689"/>
    <w:tbl>
      <w:tblPr>
        <w:tblStyle w:val="Tablaconcuadrcula"/>
        <w:tblW w:w="0" w:type="auto"/>
        <w:jc w:val="center"/>
        <w:tblLook w:val="01E0" w:firstRow="1" w:lastRow="1" w:firstColumn="1" w:lastColumn="1" w:noHBand="0" w:noVBand="0"/>
      </w:tblPr>
      <w:tblGrid>
        <w:gridCol w:w="1604"/>
        <w:gridCol w:w="1720"/>
        <w:gridCol w:w="1075"/>
      </w:tblGrid>
      <w:tr w:rsidR="00153689" w:rsidRPr="00D646AF" w14:paraId="7501DAD6" w14:textId="77777777" w:rsidTr="00F172D8">
        <w:trPr>
          <w:jc w:val="center"/>
        </w:trPr>
        <w:tc>
          <w:tcPr>
            <w:tcW w:w="0" w:type="auto"/>
            <w:shd w:val="clear" w:color="auto" w:fill="E0E0E0"/>
          </w:tcPr>
          <w:p w14:paraId="3D929868" w14:textId="77777777" w:rsidR="00153689" w:rsidRPr="00D646AF" w:rsidRDefault="00153689" w:rsidP="00F172D8">
            <w:pPr>
              <w:rPr>
                <w:b/>
                <w:sz w:val="16"/>
                <w:szCs w:val="16"/>
              </w:rPr>
            </w:pPr>
            <w:r w:rsidRPr="00D646AF">
              <w:rPr>
                <w:b/>
                <w:sz w:val="16"/>
                <w:szCs w:val="16"/>
              </w:rPr>
              <w:t>Índice de letalidad</w:t>
            </w:r>
          </w:p>
        </w:tc>
        <w:tc>
          <w:tcPr>
            <w:tcW w:w="0" w:type="auto"/>
            <w:shd w:val="clear" w:color="auto" w:fill="E0E0E0"/>
          </w:tcPr>
          <w:p w14:paraId="3BEDA838" w14:textId="77777777" w:rsidR="00153689" w:rsidRPr="00D646AF" w:rsidRDefault="00153689" w:rsidP="00F172D8">
            <w:pPr>
              <w:rPr>
                <w:b/>
                <w:sz w:val="16"/>
                <w:szCs w:val="16"/>
              </w:rPr>
            </w:pPr>
            <w:r w:rsidRPr="00D646AF">
              <w:rPr>
                <w:b/>
                <w:sz w:val="16"/>
                <w:szCs w:val="16"/>
              </w:rPr>
              <w:t>Función</w:t>
            </w:r>
          </w:p>
        </w:tc>
        <w:tc>
          <w:tcPr>
            <w:tcW w:w="0" w:type="auto"/>
            <w:shd w:val="clear" w:color="auto" w:fill="E0E0E0"/>
          </w:tcPr>
          <w:p w14:paraId="275B4F67" w14:textId="77777777" w:rsidR="00153689" w:rsidRPr="00D646AF" w:rsidRDefault="00153689" w:rsidP="00F172D8">
            <w:pPr>
              <w:rPr>
                <w:b/>
                <w:sz w:val="16"/>
                <w:szCs w:val="16"/>
              </w:rPr>
            </w:pPr>
            <w:r w:rsidRPr="00D646AF">
              <w:rPr>
                <w:b/>
                <w:sz w:val="16"/>
                <w:szCs w:val="16"/>
              </w:rPr>
              <w:t>Dosis</w:t>
            </w:r>
          </w:p>
        </w:tc>
      </w:tr>
      <w:tr w:rsidR="00153689" w:rsidRPr="00D646AF" w14:paraId="407A9802" w14:textId="77777777" w:rsidTr="00F172D8">
        <w:trPr>
          <w:jc w:val="center"/>
        </w:trPr>
        <w:tc>
          <w:tcPr>
            <w:tcW w:w="0" w:type="auto"/>
          </w:tcPr>
          <w:p w14:paraId="63353B53" w14:textId="77777777" w:rsidR="00153689" w:rsidRPr="00D646AF" w:rsidRDefault="00153689" w:rsidP="00F172D8">
            <w:pPr>
              <w:jc w:val="center"/>
              <w:rPr>
                <w:sz w:val="16"/>
                <w:szCs w:val="16"/>
              </w:rPr>
            </w:pPr>
            <w:r w:rsidRPr="00D646AF">
              <w:rPr>
                <w:sz w:val="16"/>
                <w:szCs w:val="16"/>
              </w:rPr>
              <w:t>1%</w:t>
            </w:r>
          </w:p>
        </w:tc>
        <w:tc>
          <w:tcPr>
            <w:tcW w:w="0" w:type="auto"/>
          </w:tcPr>
          <w:p w14:paraId="0C31DB76" w14:textId="77777777" w:rsidR="00153689" w:rsidRPr="00D646AF" w:rsidRDefault="00153689" w:rsidP="00F172D8">
            <w:pPr>
              <w:rPr>
                <w:sz w:val="16"/>
                <w:szCs w:val="16"/>
              </w:rPr>
            </w:pPr>
            <w:r w:rsidRPr="00D646AF">
              <w:rPr>
                <w:sz w:val="16"/>
                <w:szCs w:val="16"/>
              </w:rPr>
              <w:t>2.67 = -5.04 + 0.5lnD</w:t>
            </w:r>
          </w:p>
        </w:tc>
        <w:tc>
          <w:tcPr>
            <w:tcW w:w="0" w:type="auto"/>
          </w:tcPr>
          <w:p w14:paraId="6FBCFE74" w14:textId="77777777" w:rsidR="00153689" w:rsidRPr="00D646AF" w:rsidRDefault="00153689" w:rsidP="00F172D8">
            <w:pPr>
              <w:rPr>
                <w:sz w:val="16"/>
                <w:szCs w:val="16"/>
              </w:rPr>
            </w:pPr>
            <w:r w:rsidRPr="00D646AF">
              <w:rPr>
                <w:sz w:val="16"/>
                <w:szCs w:val="16"/>
              </w:rPr>
              <w:t>4.975 x 10</w:t>
            </w:r>
            <w:r w:rsidRPr="00D646AF">
              <w:rPr>
                <w:sz w:val="16"/>
                <w:szCs w:val="16"/>
                <w:vertAlign w:val="superscript"/>
              </w:rPr>
              <w:t>6</w:t>
            </w:r>
          </w:p>
        </w:tc>
      </w:tr>
      <w:tr w:rsidR="00153689" w:rsidRPr="00D646AF" w14:paraId="73881060" w14:textId="77777777" w:rsidTr="00F172D8">
        <w:trPr>
          <w:jc w:val="center"/>
        </w:trPr>
        <w:tc>
          <w:tcPr>
            <w:tcW w:w="0" w:type="auto"/>
          </w:tcPr>
          <w:p w14:paraId="3A2665E9" w14:textId="77777777" w:rsidR="00153689" w:rsidRPr="00D646AF" w:rsidRDefault="00153689" w:rsidP="00F172D8">
            <w:pPr>
              <w:jc w:val="center"/>
              <w:rPr>
                <w:sz w:val="16"/>
                <w:szCs w:val="16"/>
              </w:rPr>
            </w:pPr>
            <w:r w:rsidRPr="00D646AF">
              <w:rPr>
                <w:sz w:val="16"/>
                <w:szCs w:val="16"/>
              </w:rPr>
              <w:t>50%</w:t>
            </w:r>
          </w:p>
        </w:tc>
        <w:tc>
          <w:tcPr>
            <w:tcW w:w="0" w:type="auto"/>
          </w:tcPr>
          <w:p w14:paraId="6E2065AC" w14:textId="77777777" w:rsidR="00153689" w:rsidRPr="00D646AF" w:rsidRDefault="00153689" w:rsidP="00F172D8">
            <w:pPr>
              <w:rPr>
                <w:sz w:val="16"/>
                <w:szCs w:val="16"/>
              </w:rPr>
            </w:pPr>
            <w:r w:rsidRPr="00D646AF">
              <w:rPr>
                <w:sz w:val="16"/>
                <w:szCs w:val="16"/>
              </w:rPr>
              <w:t>5.00 = -5.04 + 0.5lnD</w:t>
            </w:r>
          </w:p>
        </w:tc>
        <w:tc>
          <w:tcPr>
            <w:tcW w:w="0" w:type="auto"/>
          </w:tcPr>
          <w:p w14:paraId="6BE96301" w14:textId="77777777" w:rsidR="00153689" w:rsidRPr="00D646AF" w:rsidRDefault="00153689" w:rsidP="00F172D8">
            <w:pPr>
              <w:rPr>
                <w:sz w:val="16"/>
                <w:szCs w:val="16"/>
              </w:rPr>
            </w:pPr>
            <w:r w:rsidRPr="00D646AF">
              <w:rPr>
                <w:sz w:val="16"/>
                <w:szCs w:val="16"/>
              </w:rPr>
              <w:t>5.256 x 10</w:t>
            </w:r>
            <w:r w:rsidRPr="00D646AF">
              <w:rPr>
                <w:sz w:val="16"/>
                <w:szCs w:val="16"/>
                <w:vertAlign w:val="superscript"/>
              </w:rPr>
              <w:t>8</w:t>
            </w:r>
          </w:p>
        </w:tc>
      </w:tr>
      <w:tr w:rsidR="00153689" w:rsidRPr="00D646AF" w14:paraId="2BF8723A" w14:textId="77777777" w:rsidTr="00F172D8">
        <w:trPr>
          <w:jc w:val="center"/>
        </w:trPr>
        <w:tc>
          <w:tcPr>
            <w:tcW w:w="0" w:type="auto"/>
          </w:tcPr>
          <w:p w14:paraId="45E92C2F" w14:textId="77777777" w:rsidR="00153689" w:rsidRPr="00D646AF" w:rsidRDefault="00153689" w:rsidP="00F172D8">
            <w:pPr>
              <w:jc w:val="center"/>
              <w:rPr>
                <w:sz w:val="16"/>
                <w:szCs w:val="16"/>
              </w:rPr>
            </w:pPr>
            <w:r w:rsidRPr="00D646AF">
              <w:rPr>
                <w:sz w:val="16"/>
                <w:szCs w:val="16"/>
              </w:rPr>
              <w:t>99%</w:t>
            </w:r>
          </w:p>
        </w:tc>
        <w:tc>
          <w:tcPr>
            <w:tcW w:w="0" w:type="auto"/>
          </w:tcPr>
          <w:p w14:paraId="1D50E3EA" w14:textId="77777777" w:rsidR="00153689" w:rsidRPr="00D646AF" w:rsidRDefault="00153689" w:rsidP="00F172D8">
            <w:pPr>
              <w:rPr>
                <w:sz w:val="16"/>
                <w:szCs w:val="16"/>
              </w:rPr>
            </w:pPr>
            <w:r w:rsidRPr="00D646AF">
              <w:rPr>
                <w:sz w:val="16"/>
                <w:szCs w:val="16"/>
              </w:rPr>
              <w:t>7.33 = -5.04 + 0.5lnD</w:t>
            </w:r>
          </w:p>
        </w:tc>
        <w:tc>
          <w:tcPr>
            <w:tcW w:w="0" w:type="auto"/>
          </w:tcPr>
          <w:p w14:paraId="43443D82" w14:textId="77777777" w:rsidR="00153689" w:rsidRPr="00D646AF" w:rsidRDefault="00153689" w:rsidP="00F172D8">
            <w:pPr>
              <w:rPr>
                <w:sz w:val="16"/>
                <w:szCs w:val="16"/>
              </w:rPr>
            </w:pPr>
            <w:r w:rsidRPr="00D646AF">
              <w:rPr>
                <w:sz w:val="16"/>
                <w:szCs w:val="16"/>
              </w:rPr>
              <w:t>5.552 x 10</w:t>
            </w:r>
            <w:r w:rsidRPr="00D646AF">
              <w:rPr>
                <w:sz w:val="16"/>
                <w:szCs w:val="16"/>
                <w:vertAlign w:val="superscript"/>
              </w:rPr>
              <w:t>10</w:t>
            </w:r>
          </w:p>
        </w:tc>
      </w:tr>
    </w:tbl>
    <w:p w14:paraId="75053821" w14:textId="77777777" w:rsidR="00D646AF" w:rsidRDefault="00D646AF" w:rsidP="00D646AF">
      <w:pPr>
        <w:pStyle w:val="Tablas"/>
        <w:ind w:left="720"/>
        <w:jc w:val="both"/>
      </w:pPr>
    </w:p>
    <w:p w14:paraId="6447514F" w14:textId="2DA04998" w:rsidR="00D646AF" w:rsidRPr="006024C8" w:rsidRDefault="00D646AF">
      <w:pPr>
        <w:pStyle w:val="Tablas"/>
        <w:numPr>
          <w:ilvl w:val="0"/>
          <w:numId w:val="8"/>
        </w:numPr>
      </w:pPr>
      <w:bookmarkStart w:id="77" w:name="_Toc112407353"/>
      <w:proofErr w:type="spellStart"/>
      <w:r>
        <w:t>Dósis</w:t>
      </w:r>
      <w:proofErr w:type="spellEnd"/>
      <w:r>
        <w:t xml:space="preserve"> recibida por Cloro</w:t>
      </w:r>
      <w:r w:rsidRPr="006024C8">
        <w:t>.</w:t>
      </w:r>
      <w:bookmarkEnd w:id="77"/>
    </w:p>
    <w:p w14:paraId="1F071F57" w14:textId="77777777" w:rsidR="00D646AF" w:rsidRPr="00496718" w:rsidRDefault="00D646AF" w:rsidP="00D646AF"/>
    <w:p w14:paraId="253BBA80" w14:textId="77777777" w:rsidR="00153689" w:rsidRPr="004D4DD6" w:rsidRDefault="00153689" w:rsidP="00153689">
      <w:r w:rsidRPr="00496718">
        <w:t>A partir de estas condiciones, por medio de una aplicación informática, será posible determinar las distancias a las cuales la dosis implica la letalidad en los índices registrados en la tabla para un tiempo determinado.</w:t>
      </w:r>
    </w:p>
    <w:p w14:paraId="7F6E79F7" w14:textId="0259522D" w:rsidR="00153689" w:rsidRDefault="00153689" w:rsidP="00153689"/>
    <w:p w14:paraId="247DEABC" w14:textId="77777777" w:rsidR="00D646AF" w:rsidRDefault="00D646AF" w:rsidP="00D646AF">
      <w:pPr>
        <w:pStyle w:val="CAT3"/>
      </w:pPr>
      <w:bookmarkStart w:id="78" w:name="_Toc297128117"/>
      <w:bookmarkStart w:id="79" w:name="_Toc112407311"/>
      <w:r>
        <w:t>Efectos de las ondas de presión</w:t>
      </w:r>
      <w:bookmarkEnd w:id="78"/>
      <w:bookmarkEnd w:id="79"/>
    </w:p>
    <w:p w14:paraId="0DA301EC" w14:textId="77777777" w:rsidR="00D646AF" w:rsidRDefault="00D646AF" w:rsidP="00D646AF"/>
    <w:p w14:paraId="418D631F" w14:textId="77777777" w:rsidR="00D646AF" w:rsidRPr="00AD3064" w:rsidRDefault="00D646AF" w:rsidP="00D646AF">
      <w:pPr>
        <w:rPr>
          <w:u w:val="single"/>
        </w:rPr>
      </w:pPr>
      <w:r w:rsidRPr="00AD3064">
        <w:rPr>
          <w:u w:val="single"/>
        </w:rPr>
        <w:t>Efectos sobre los seres humanos:</w:t>
      </w:r>
    </w:p>
    <w:p w14:paraId="6820726D" w14:textId="77777777" w:rsidR="00D646AF" w:rsidRDefault="00D646AF" w:rsidP="00D646AF"/>
    <w:p w14:paraId="3FD2BB74" w14:textId="77777777" w:rsidR="00D646AF" w:rsidRPr="00AD3064" w:rsidRDefault="00D646AF" w:rsidP="00D646AF">
      <w:pPr>
        <w:rPr>
          <w:iCs/>
        </w:rPr>
      </w:pPr>
      <w:r w:rsidRPr="00AD3064">
        <w:rPr>
          <w:iCs/>
        </w:rPr>
        <w:t xml:space="preserve">Los efectos directos que una onda de presión puede ejercer sobre los seres humanos (relacionados con la sobrepresión y el impulso) afectan en primera </w:t>
      </w:r>
      <w:r w:rsidRPr="00AD3064">
        <w:rPr>
          <w:iCs/>
        </w:rPr>
        <w:lastRenderedPageBreak/>
        <w:t>instancia a los denominados “órganos blandos” (fundamentalmente tímpano y pulmón). No obstante, cabe destacar los posibles daños derivados del desplazamiento y colisión del cuerpo contra objetos o estructuras.</w:t>
      </w:r>
    </w:p>
    <w:p w14:paraId="126E34A6" w14:textId="77777777" w:rsidR="00D646AF" w:rsidRPr="00AD3064" w:rsidRDefault="00D646AF" w:rsidP="00D646AF">
      <w:pPr>
        <w:rPr>
          <w:iCs/>
        </w:rPr>
      </w:pPr>
    </w:p>
    <w:p w14:paraId="28E6802D" w14:textId="77777777" w:rsidR="00D646AF" w:rsidRPr="00AD3064" w:rsidRDefault="00D646AF" w:rsidP="00D646AF">
      <w:pPr>
        <w:rPr>
          <w:iCs/>
        </w:rPr>
      </w:pPr>
      <w:r w:rsidRPr="00AD3064">
        <w:rPr>
          <w:iCs/>
        </w:rPr>
        <w:t>Mediante las funciones PROBIT, es posible relacionar el porcentaje de afectados por un determinado tipo de daño, en función de las magnitudes que lo provocan. Con relación a la rotura de tímpano provocada por explosiones, se propone la siguiente ecuación PROBIT que relaciona la lesión indicada con el pico de sobrepresión:</w:t>
      </w:r>
    </w:p>
    <w:p w14:paraId="2DCFF6D8" w14:textId="77777777" w:rsidR="00D646AF" w:rsidRPr="00AD3064" w:rsidRDefault="00D646AF" w:rsidP="00D646AF"/>
    <w:p w14:paraId="1E3D94A9" w14:textId="77777777" w:rsidR="00D646AF" w:rsidRPr="00AD3064" w:rsidRDefault="00D646AF" w:rsidP="00D646AF">
      <w:pPr>
        <w:jc w:val="center"/>
        <w:rPr>
          <w:vertAlign w:val="subscript"/>
        </w:rPr>
      </w:pPr>
      <w:r w:rsidRPr="00AD3064">
        <w:t xml:space="preserve">Y =-15.6+1.93 </w:t>
      </w:r>
      <w:proofErr w:type="spellStart"/>
      <w:r w:rsidRPr="00AD3064">
        <w:t>ln</w:t>
      </w:r>
      <w:proofErr w:type="spellEnd"/>
      <w:r w:rsidRPr="00AD3064">
        <w:t xml:space="preserve"> </w:t>
      </w:r>
      <w:proofErr w:type="spellStart"/>
      <w:r w:rsidRPr="00AD3064">
        <w:t>P</w:t>
      </w:r>
      <w:r w:rsidRPr="00AD3064">
        <w:rPr>
          <w:vertAlign w:val="subscript"/>
        </w:rPr>
        <w:t>s</w:t>
      </w:r>
      <w:proofErr w:type="spellEnd"/>
    </w:p>
    <w:p w14:paraId="3B7CE938" w14:textId="77777777" w:rsidR="00D646AF" w:rsidRPr="00AD3064" w:rsidRDefault="00D646AF" w:rsidP="00D646AF"/>
    <w:p w14:paraId="420BCA4F" w14:textId="77777777" w:rsidR="00D646AF" w:rsidRPr="00AD3064" w:rsidRDefault="00D646AF" w:rsidP="00D646AF">
      <w:pPr>
        <w:rPr>
          <w:iCs/>
        </w:rPr>
      </w:pPr>
      <w:r w:rsidRPr="00AD3064">
        <w:rPr>
          <w:iCs/>
        </w:rPr>
        <w:t xml:space="preserve">A partir de estudios realizados para explosiones reales por autores como </w:t>
      </w:r>
      <w:proofErr w:type="spellStart"/>
      <w:r w:rsidRPr="00AD3064">
        <w:rPr>
          <w:iCs/>
        </w:rPr>
        <w:t>Vadala</w:t>
      </w:r>
      <w:proofErr w:type="spellEnd"/>
      <w:r w:rsidRPr="00AD3064">
        <w:rPr>
          <w:iCs/>
        </w:rPr>
        <w:t xml:space="preserve"> (estudiando a afectados por explosiones de minas antipersona), Henry (estudiando explosiones provocadas por armamento antiaéreo) y </w:t>
      </w:r>
      <w:proofErr w:type="spellStart"/>
      <w:r w:rsidRPr="00AD3064">
        <w:rPr>
          <w:iCs/>
        </w:rPr>
        <w:t>Reider</w:t>
      </w:r>
      <w:proofErr w:type="spellEnd"/>
      <w:r w:rsidRPr="00AD3064">
        <w:rPr>
          <w:iCs/>
        </w:rPr>
        <w:t xml:space="preserve"> (estudiando explosiones industriales) entre los años 1930 y 1968, se deduce la ecuación PROBIT siguiente, siendo esta la más empleada:</w:t>
      </w:r>
    </w:p>
    <w:p w14:paraId="595CFEAE" w14:textId="77777777" w:rsidR="00D646AF" w:rsidRPr="00AD3064" w:rsidRDefault="00D646AF" w:rsidP="00D646AF"/>
    <w:p w14:paraId="5FA34C13" w14:textId="77777777" w:rsidR="00D646AF" w:rsidRPr="00AD3064" w:rsidRDefault="00D646AF" w:rsidP="00D646AF">
      <w:pPr>
        <w:jc w:val="center"/>
      </w:pPr>
      <w:r w:rsidRPr="00AD3064">
        <w:t xml:space="preserve">Y = -12.6 + 1.52 </w:t>
      </w:r>
      <w:proofErr w:type="spellStart"/>
      <w:r w:rsidRPr="00AD3064">
        <w:t>ln</w:t>
      </w:r>
      <w:proofErr w:type="spellEnd"/>
      <w:r w:rsidRPr="00AD3064">
        <w:t xml:space="preserve"> </w:t>
      </w:r>
      <w:proofErr w:type="spellStart"/>
      <w:r w:rsidRPr="00AD3064">
        <w:t>P</w:t>
      </w:r>
      <w:r w:rsidRPr="00AD3064">
        <w:rPr>
          <w:vertAlign w:val="subscript"/>
        </w:rPr>
        <w:t>s</w:t>
      </w:r>
      <w:proofErr w:type="spellEnd"/>
    </w:p>
    <w:p w14:paraId="16AA6034" w14:textId="77777777" w:rsidR="00D646AF" w:rsidRPr="00AD3064" w:rsidRDefault="00D646AF" w:rsidP="00D646AF">
      <w:r w:rsidRPr="00AD3064">
        <w:t xml:space="preserve"> </w:t>
      </w:r>
    </w:p>
    <w:p w14:paraId="21396291" w14:textId="77777777" w:rsidR="00D646AF" w:rsidRPr="00AD3064" w:rsidRDefault="00D646AF" w:rsidP="00D646AF">
      <w:r w:rsidRPr="00AD3064">
        <w:t xml:space="preserve">Con relación al daño producido en el pulmón, el estudio realizado por diferentes autores deriva inicialmente en la ecuación </w:t>
      </w:r>
      <w:proofErr w:type="spellStart"/>
      <w:r w:rsidRPr="00AD3064">
        <w:t>probit</w:t>
      </w:r>
      <w:proofErr w:type="spellEnd"/>
      <w:r w:rsidRPr="00AD3064">
        <w:t>:</w:t>
      </w:r>
    </w:p>
    <w:p w14:paraId="31870694" w14:textId="77777777" w:rsidR="00D646AF" w:rsidRPr="00AD3064" w:rsidRDefault="00D646AF" w:rsidP="00D646AF"/>
    <w:p w14:paraId="2414348F" w14:textId="77777777" w:rsidR="00D646AF" w:rsidRPr="00AD3064" w:rsidRDefault="00D646AF" w:rsidP="00D646AF">
      <w:pPr>
        <w:jc w:val="center"/>
      </w:pPr>
      <w:r w:rsidRPr="00AD3064">
        <w:t xml:space="preserve">Y = -77.1 + 6.91 </w:t>
      </w:r>
      <w:proofErr w:type="spellStart"/>
      <w:r w:rsidRPr="00AD3064">
        <w:t>ln</w:t>
      </w:r>
      <w:proofErr w:type="spellEnd"/>
      <w:r w:rsidRPr="00AD3064">
        <w:t xml:space="preserve"> </w:t>
      </w:r>
      <w:proofErr w:type="spellStart"/>
      <w:r w:rsidRPr="00AD3064">
        <w:t>P</w:t>
      </w:r>
      <w:r w:rsidRPr="00AD3064">
        <w:rPr>
          <w:vertAlign w:val="subscript"/>
        </w:rPr>
        <w:t>s</w:t>
      </w:r>
      <w:proofErr w:type="spellEnd"/>
    </w:p>
    <w:p w14:paraId="36310ECB" w14:textId="77777777" w:rsidR="00D646AF" w:rsidRPr="00AD3064" w:rsidRDefault="00D646AF" w:rsidP="00D646AF"/>
    <w:p w14:paraId="1311481B" w14:textId="77777777" w:rsidR="00D646AF" w:rsidRPr="00AD3064" w:rsidRDefault="00D646AF" w:rsidP="00D646AF">
      <w:r w:rsidRPr="00AD3064">
        <w:t xml:space="preserve">Posteriormente, diversos autores consideran que el efecto sobre el pulmón no es sólo dependiente de la sobrepresión, también depende del impulso originado por la misma. Se propone por tanto la siguiente función </w:t>
      </w:r>
      <w:proofErr w:type="spellStart"/>
      <w:r w:rsidRPr="00AD3064">
        <w:t>Probit</w:t>
      </w:r>
      <w:proofErr w:type="spellEnd"/>
      <w:r w:rsidRPr="00AD3064">
        <w:t>:</w:t>
      </w:r>
    </w:p>
    <w:p w14:paraId="1907FCCB" w14:textId="77777777" w:rsidR="00D646AF" w:rsidRPr="00AD3064" w:rsidRDefault="00D646AF" w:rsidP="00D646AF"/>
    <w:p w14:paraId="6279A813" w14:textId="77777777" w:rsidR="00D646AF" w:rsidRPr="00AD3064" w:rsidRDefault="00D646AF" w:rsidP="00D646AF">
      <w:pPr>
        <w:jc w:val="center"/>
        <w:rPr>
          <w:iCs/>
        </w:rPr>
      </w:pPr>
      <w:r w:rsidRPr="00AD3064">
        <w:rPr>
          <w:iCs/>
        </w:rPr>
        <w:t xml:space="preserve">Y = 5.0 – 5.74 </w:t>
      </w:r>
      <w:proofErr w:type="spellStart"/>
      <w:r w:rsidRPr="00AD3064">
        <w:rPr>
          <w:iCs/>
        </w:rPr>
        <w:t>ln</w:t>
      </w:r>
      <w:proofErr w:type="spellEnd"/>
      <w:r w:rsidRPr="00AD3064">
        <w:rPr>
          <w:iCs/>
        </w:rPr>
        <w:t xml:space="preserve"> </w:t>
      </w:r>
      <w:r w:rsidRPr="00AD3064">
        <w:rPr>
          <w:iCs/>
          <w:position w:val="-32"/>
        </w:rPr>
        <w:object w:dxaOrig="1180" w:dyaOrig="760" w14:anchorId="4DE425D9">
          <v:shape id="_x0000_i1031" type="#_x0000_t75" style="width:59.15pt;height:37.7pt" o:ole="">
            <v:imagedata r:id="rId37" o:title=""/>
          </v:shape>
          <o:OLEObject Type="Embed" ProgID="Equation.3" ShapeID="_x0000_i1031" DrawAspect="Content" ObjectID="_1723277563" r:id="rId38"/>
        </w:object>
      </w:r>
    </w:p>
    <w:p w14:paraId="7031C0CF" w14:textId="77777777" w:rsidR="00D646AF" w:rsidRPr="00AD3064" w:rsidRDefault="00D646AF" w:rsidP="00D646AF"/>
    <w:p w14:paraId="3FBEB238" w14:textId="77777777" w:rsidR="00D646AF" w:rsidRPr="00AD3064" w:rsidRDefault="00D646AF" w:rsidP="00D646AF">
      <w:r w:rsidRPr="00AD3064">
        <w:lastRenderedPageBreak/>
        <w:t xml:space="preserve">donde </w:t>
      </w:r>
      <w:r w:rsidRPr="00AD3064">
        <w:rPr>
          <w:iCs/>
        </w:rPr>
        <w:t xml:space="preserve">P’ </w:t>
      </w:r>
      <w:r w:rsidRPr="00AD3064">
        <w:t xml:space="preserve">(adimensional) es la presión escalada e </w:t>
      </w:r>
      <w:proofErr w:type="spellStart"/>
      <w:r w:rsidRPr="00AD3064">
        <w:rPr>
          <w:iCs/>
        </w:rPr>
        <w:t>i</w:t>
      </w:r>
      <w:r w:rsidRPr="00AD3064">
        <w:rPr>
          <w:iCs/>
          <w:vertAlign w:val="subscript"/>
        </w:rPr>
        <w:t>esc</w:t>
      </w:r>
      <w:proofErr w:type="spellEnd"/>
      <w:r w:rsidRPr="00AD3064">
        <w:rPr>
          <w:iCs/>
        </w:rPr>
        <w:t xml:space="preserve"> </w:t>
      </w:r>
      <w:r w:rsidRPr="00AD3064">
        <w:t>(Pa</w:t>
      </w:r>
      <w:r w:rsidRPr="00AD3064">
        <w:rPr>
          <w:vertAlign w:val="superscript"/>
        </w:rPr>
        <w:t>1/2</w:t>
      </w:r>
      <w:r w:rsidRPr="00AD3064">
        <w:t>·s / kg</w:t>
      </w:r>
      <w:r w:rsidRPr="00AD3064">
        <w:rPr>
          <w:vertAlign w:val="superscript"/>
        </w:rPr>
        <w:t>1/3</w:t>
      </w:r>
      <w:r w:rsidRPr="00AD3064">
        <w:t>) es el impulso escalado, definiéndose estos parámetros según las expresiones siguientes:</w:t>
      </w:r>
    </w:p>
    <w:p w14:paraId="11C7F346" w14:textId="77777777" w:rsidR="00D646AF" w:rsidRPr="00AD3064" w:rsidRDefault="00D646AF" w:rsidP="00D646AF">
      <w:pPr>
        <w:rPr>
          <w:iCs/>
        </w:rPr>
      </w:pPr>
    </w:p>
    <w:p w14:paraId="3ECC919B" w14:textId="77777777" w:rsidR="00D646AF" w:rsidRPr="00AD3064" w:rsidRDefault="00D646AF" w:rsidP="00D646AF">
      <w:pPr>
        <w:jc w:val="center"/>
        <w:rPr>
          <w:iCs/>
        </w:rPr>
      </w:pPr>
      <w:r w:rsidRPr="00AD3064">
        <w:rPr>
          <w:iCs/>
        </w:rPr>
        <w:t xml:space="preserve">P’= </w:t>
      </w:r>
      <w:r w:rsidRPr="00F713EE">
        <w:rPr>
          <w:iCs/>
          <w:position w:val="-30"/>
          <w:lang w:val="en-GB"/>
        </w:rPr>
        <w:object w:dxaOrig="380" w:dyaOrig="700" w14:anchorId="448CE001">
          <v:shape id="_x0000_i1032" type="#_x0000_t75" style="width:19.7pt;height:35.15pt" o:ole="">
            <v:imagedata r:id="rId39" o:title=""/>
          </v:shape>
          <o:OLEObject Type="Embed" ProgID="Equation.3" ShapeID="_x0000_i1032" DrawAspect="Content" ObjectID="_1723277564" r:id="rId40"/>
        </w:object>
      </w:r>
    </w:p>
    <w:p w14:paraId="48FAC498" w14:textId="77777777" w:rsidR="00D646AF" w:rsidRPr="00AD3064" w:rsidRDefault="00D646AF" w:rsidP="00D646AF">
      <w:pPr>
        <w:rPr>
          <w:iCs/>
        </w:rPr>
      </w:pPr>
    </w:p>
    <w:p w14:paraId="5754DA87" w14:textId="77777777" w:rsidR="00D646AF" w:rsidRPr="00AD3064" w:rsidRDefault="00D646AF" w:rsidP="00D646AF">
      <w:pPr>
        <w:jc w:val="center"/>
        <w:rPr>
          <w:iCs/>
        </w:rPr>
      </w:pPr>
      <w:proofErr w:type="spellStart"/>
      <w:r w:rsidRPr="00AD3064">
        <w:rPr>
          <w:iCs/>
        </w:rPr>
        <w:t>i</w:t>
      </w:r>
      <w:r w:rsidRPr="00AD3064">
        <w:rPr>
          <w:iCs/>
          <w:vertAlign w:val="subscript"/>
        </w:rPr>
        <w:t>esc</w:t>
      </w:r>
      <w:proofErr w:type="spellEnd"/>
      <w:r w:rsidRPr="00AD3064">
        <w:rPr>
          <w:iCs/>
        </w:rPr>
        <w:t xml:space="preserve"> = </w:t>
      </w:r>
      <w:r w:rsidRPr="00F713EE">
        <w:rPr>
          <w:iCs/>
          <w:position w:val="-30"/>
          <w:lang w:val="en-GB"/>
        </w:rPr>
        <w:object w:dxaOrig="980" w:dyaOrig="680" w14:anchorId="6B7A6EF6">
          <v:shape id="_x0000_i1033" type="#_x0000_t75" style="width:48.85pt;height:35.15pt" o:ole="">
            <v:imagedata r:id="rId41" o:title=""/>
          </v:shape>
          <o:OLEObject Type="Embed" ProgID="Equation.3" ShapeID="_x0000_i1033" DrawAspect="Content" ObjectID="_1723277565" r:id="rId42"/>
        </w:object>
      </w:r>
    </w:p>
    <w:p w14:paraId="6D5048AE" w14:textId="77777777" w:rsidR="00D646AF" w:rsidRPr="00AD3064" w:rsidRDefault="00D646AF" w:rsidP="00D646AF">
      <w:pPr>
        <w:rPr>
          <w:iCs/>
        </w:rPr>
      </w:pPr>
    </w:p>
    <w:p w14:paraId="3C011AAC" w14:textId="77777777" w:rsidR="00D646AF" w:rsidRPr="00AD3064" w:rsidRDefault="00D646AF" w:rsidP="00D646AF">
      <w:pPr>
        <w:rPr>
          <w:iCs/>
        </w:rPr>
      </w:pPr>
      <w:proofErr w:type="spellStart"/>
      <w:r w:rsidRPr="00AD3064">
        <w:rPr>
          <w:iCs/>
        </w:rPr>
        <w:t>P</w:t>
      </w:r>
      <w:r w:rsidRPr="00AD3064">
        <w:rPr>
          <w:iCs/>
          <w:vertAlign w:val="subscript"/>
        </w:rPr>
        <w:t>ef</w:t>
      </w:r>
      <w:proofErr w:type="spellEnd"/>
      <w:r w:rsidRPr="00AD3064">
        <w:rPr>
          <w:iCs/>
        </w:rPr>
        <w:t xml:space="preserve"> es la presión que actúa sobre el individuo (</w:t>
      </w:r>
      <w:proofErr w:type="spellStart"/>
      <w:r w:rsidRPr="00AD3064">
        <w:rPr>
          <w:iCs/>
        </w:rPr>
        <w:t>Pa</w:t>
      </w:r>
      <w:proofErr w:type="spellEnd"/>
      <w:r w:rsidRPr="00AD3064">
        <w:rPr>
          <w:iCs/>
        </w:rPr>
        <w:t>), P</w:t>
      </w:r>
      <w:r w:rsidRPr="00AD3064">
        <w:rPr>
          <w:iCs/>
          <w:vertAlign w:val="subscript"/>
        </w:rPr>
        <w:t xml:space="preserve">o </w:t>
      </w:r>
      <w:r w:rsidRPr="00AD3064">
        <w:rPr>
          <w:iCs/>
        </w:rPr>
        <w:t>la presión atmosférica (</w:t>
      </w:r>
      <w:proofErr w:type="spellStart"/>
      <w:r w:rsidRPr="00AD3064">
        <w:rPr>
          <w:iCs/>
        </w:rPr>
        <w:t>Pa</w:t>
      </w:r>
      <w:proofErr w:type="spellEnd"/>
      <w:r w:rsidRPr="00AD3064">
        <w:rPr>
          <w:iCs/>
        </w:rPr>
        <w:t>), i el impulso mecánico (</w:t>
      </w:r>
      <w:proofErr w:type="spellStart"/>
      <w:r w:rsidRPr="00AD3064">
        <w:rPr>
          <w:iCs/>
        </w:rPr>
        <w:t>Pa·s</w:t>
      </w:r>
      <w:proofErr w:type="spellEnd"/>
      <w:r w:rsidRPr="00AD3064">
        <w:rPr>
          <w:iCs/>
        </w:rPr>
        <w:t xml:space="preserve">) y m la masa corporal (kg). Combinando estas ecuaciones, se obtiene </w:t>
      </w:r>
      <w:proofErr w:type="gramStart"/>
      <w:r w:rsidRPr="00AD3064">
        <w:rPr>
          <w:iCs/>
        </w:rPr>
        <w:t>que</w:t>
      </w:r>
      <w:proofErr w:type="gramEnd"/>
      <w:r w:rsidRPr="00AD3064">
        <w:rPr>
          <w:iCs/>
        </w:rPr>
        <w:t xml:space="preserve"> para una persona de 70 kg, la ecuación queda como se indica a continuación:</w:t>
      </w:r>
    </w:p>
    <w:p w14:paraId="1168FBD9" w14:textId="77777777" w:rsidR="00D646AF" w:rsidRPr="00AD3064" w:rsidRDefault="00D646AF" w:rsidP="00D646AF">
      <w:pPr>
        <w:rPr>
          <w:iCs/>
        </w:rPr>
      </w:pPr>
    </w:p>
    <w:p w14:paraId="039272A0" w14:textId="77777777" w:rsidR="00D646AF" w:rsidRPr="00AD3064" w:rsidRDefault="00D646AF" w:rsidP="00D646AF">
      <w:pPr>
        <w:jc w:val="center"/>
      </w:pPr>
      <w:r w:rsidRPr="00AD3064">
        <w:rPr>
          <w:iCs/>
        </w:rPr>
        <w:t xml:space="preserve">Y = 5.0 – 5.74 </w:t>
      </w:r>
      <w:proofErr w:type="spellStart"/>
      <w:r w:rsidRPr="00AD3064">
        <w:rPr>
          <w:iCs/>
        </w:rPr>
        <w:t>ln</w:t>
      </w:r>
      <w:proofErr w:type="spellEnd"/>
      <w:r w:rsidRPr="00AD3064">
        <w:rPr>
          <w:iCs/>
        </w:rPr>
        <w:t xml:space="preserve"> </w:t>
      </w:r>
      <w:r w:rsidRPr="00F713EE">
        <w:rPr>
          <w:iCs/>
          <w:position w:val="-34"/>
        </w:rPr>
        <w:object w:dxaOrig="1860" w:dyaOrig="800" w14:anchorId="52FFC316">
          <v:shape id="_x0000_i1034" type="#_x0000_t75" style="width:93.45pt;height:39.45pt" o:ole="">
            <v:imagedata r:id="rId43" o:title=""/>
          </v:shape>
          <o:OLEObject Type="Embed" ProgID="Equation.3" ShapeID="_x0000_i1034" DrawAspect="Content" ObjectID="_1723277566" r:id="rId44"/>
        </w:object>
      </w:r>
    </w:p>
    <w:p w14:paraId="24441FD8" w14:textId="77777777" w:rsidR="00D646AF" w:rsidRPr="00AD3064" w:rsidRDefault="00D646AF" w:rsidP="00D646AF">
      <w:pPr>
        <w:rPr>
          <w:iCs/>
        </w:rPr>
      </w:pPr>
    </w:p>
    <w:p w14:paraId="64867264" w14:textId="77777777" w:rsidR="00D646AF" w:rsidRPr="00AD3064" w:rsidRDefault="00D646AF" w:rsidP="00D646AF">
      <w:pPr>
        <w:rPr>
          <w:iCs/>
        </w:rPr>
      </w:pPr>
      <w:r w:rsidRPr="00AD3064">
        <w:rPr>
          <w:iCs/>
        </w:rPr>
        <w:t xml:space="preserve">En cuanto al daño por desplazamiento e impacto del cuerpo, la sobrepresión provoca un impulso que arrastra los objetos expuestos a la onda. Para un individuo que esté de pie, se proponen dos ecuaciones </w:t>
      </w:r>
      <w:proofErr w:type="spellStart"/>
      <w:r w:rsidRPr="00AD3064">
        <w:rPr>
          <w:iCs/>
        </w:rPr>
        <w:t>Probit</w:t>
      </w:r>
      <w:proofErr w:type="spellEnd"/>
      <w:r w:rsidRPr="00AD3064">
        <w:rPr>
          <w:iCs/>
        </w:rPr>
        <w:t xml:space="preserve"> para muerte por impacto del cráneo y por impacto del cuerpo, siendo estas:</w:t>
      </w:r>
    </w:p>
    <w:p w14:paraId="14DF46C4" w14:textId="77777777" w:rsidR="00D646AF" w:rsidRPr="00AD3064" w:rsidRDefault="00D646AF" w:rsidP="00D646AF">
      <w:pPr>
        <w:rPr>
          <w:iCs/>
        </w:rPr>
      </w:pPr>
    </w:p>
    <w:p w14:paraId="54AA77E9" w14:textId="77777777" w:rsidR="00D646AF" w:rsidRPr="00AD3064" w:rsidRDefault="00D646AF" w:rsidP="00D646AF">
      <w:pPr>
        <w:jc w:val="center"/>
        <w:rPr>
          <w:iCs/>
        </w:rPr>
      </w:pPr>
      <w:r w:rsidRPr="00AD3064">
        <w:rPr>
          <w:iCs/>
        </w:rPr>
        <w:t xml:space="preserve">Y = 5 – 8.49 </w:t>
      </w:r>
      <w:proofErr w:type="spellStart"/>
      <w:r w:rsidRPr="00AD3064">
        <w:rPr>
          <w:iCs/>
        </w:rPr>
        <w:t>ln</w:t>
      </w:r>
      <w:proofErr w:type="spellEnd"/>
      <w:r w:rsidRPr="00AD3064">
        <w:rPr>
          <w:iCs/>
        </w:rPr>
        <w:t xml:space="preserve"> S</w:t>
      </w:r>
    </w:p>
    <w:p w14:paraId="67930746" w14:textId="77777777" w:rsidR="00D646AF" w:rsidRPr="00AD3064" w:rsidRDefault="00D646AF" w:rsidP="00D646AF">
      <w:pPr>
        <w:rPr>
          <w:iCs/>
        </w:rPr>
      </w:pPr>
      <w:r w:rsidRPr="00AD3064">
        <w:rPr>
          <w:iCs/>
        </w:rPr>
        <w:t>Donde:</w:t>
      </w:r>
    </w:p>
    <w:p w14:paraId="0E8AF095" w14:textId="77777777" w:rsidR="00D646AF" w:rsidRPr="00AD3064" w:rsidRDefault="00D646AF" w:rsidP="00D646AF">
      <w:pPr>
        <w:rPr>
          <w:iCs/>
        </w:rPr>
      </w:pPr>
    </w:p>
    <w:p w14:paraId="033C4A0B" w14:textId="77777777" w:rsidR="00D646AF" w:rsidRPr="00AD3064" w:rsidRDefault="00D646AF" w:rsidP="00D646AF">
      <w:pPr>
        <w:jc w:val="center"/>
        <w:rPr>
          <w:iCs/>
        </w:rPr>
      </w:pPr>
      <w:r w:rsidRPr="008D0E3D">
        <w:rPr>
          <w:iCs/>
          <w:position w:val="-30"/>
        </w:rPr>
        <w:object w:dxaOrig="2200" w:dyaOrig="720" w14:anchorId="38EBF63D">
          <v:shape id="_x0000_i1035" type="#_x0000_t75" style="width:108.85pt;height:36pt" o:ole="">
            <v:imagedata r:id="rId45" o:title=""/>
          </v:shape>
          <o:OLEObject Type="Embed" ProgID="Equation.3" ShapeID="_x0000_i1035" DrawAspect="Content" ObjectID="_1723277567" r:id="rId46"/>
        </w:object>
      </w:r>
    </w:p>
    <w:p w14:paraId="507865AE" w14:textId="77777777" w:rsidR="00D646AF" w:rsidRPr="00AD3064" w:rsidRDefault="00D646AF" w:rsidP="00D646AF">
      <w:pPr>
        <w:rPr>
          <w:iCs/>
        </w:rPr>
      </w:pPr>
      <w:r w:rsidRPr="00AD3064">
        <w:rPr>
          <w:iCs/>
        </w:rPr>
        <w:t>Para el caso de muerte provocada por impacto del cráneo. En el caso de muerte provocada por impacto del cuerpo:</w:t>
      </w:r>
    </w:p>
    <w:p w14:paraId="35E19283" w14:textId="77777777" w:rsidR="00D646AF" w:rsidRPr="00AD3064" w:rsidRDefault="00D646AF" w:rsidP="00D646AF">
      <w:pPr>
        <w:rPr>
          <w:iCs/>
        </w:rPr>
      </w:pPr>
    </w:p>
    <w:p w14:paraId="29BE7E50" w14:textId="77777777" w:rsidR="00D646AF" w:rsidRPr="00AD3064" w:rsidRDefault="00D646AF" w:rsidP="00D646AF">
      <w:pPr>
        <w:jc w:val="center"/>
        <w:rPr>
          <w:iCs/>
        </w:rPr>
      </w:pPr>
      <w:r w:rsidRPr="00AD3064">
        <w:rPr>
          <w:iCs/>
        </w:rPr>
        <w:t xml:space="preserve">Y = 5 – 2.44 </w:t>
      </w:r>
      <w:proofErr w:type="spellStart"/>
      <w:r w:rsidRPr="00AD3064">
        <w:rPr>
          <w:iCs/>
        </w:rPr>
        <w:t>ln</w:t>
      </w:r>
      <w:proofErr w:type="spellEnd"/>
      <w:r w:rsidRPr="00AD3064">
        <w:rPr>
          <w:iCs/>
        </w:rPr>
        <w:t xml:space="preserve"> S</w:t>
      </w:r>
    </w:p>
    <w:p w14:paraId="0C008AEC" w14:textId="77777777" w:rsidR="00D646AF" w:rsidRPr="00AD3064" w:rsidRDefault="00D646AF" w:rsidP="00D646AF">
      <w:pPr>
        <w:rPr>
          <w:iCs/>
        </w:rPr>
      </w:pPr>
    </w:p>
    <w:p w14:paraId="0BDE3AA2" w14:textId="77777777" w:rsidR="00D646AF" w:rsidRPr="00AD3064" w:rsidRDefault="00D646AF" w:rsidP="00D646AF">
      <w:pPr>
        <w:rPr>
          <w:iCs/>
        </w:rPr>
      </w:pPr>
      <w:r w:rsidRPr="00AD3064">
        <w:rPr>
          <w:iCs/>
        </w:rPr>
        <w:lastRenderedPageBreak/>
        <w:t>Donde:</w:t>
      </w:r>
    </w:p>
    <w:p w14:paraId="677C037C" w14:textId="77777777" w:rsidR="00D646AF" w:rsidRPr="00AD3064" w:rsidRDefault="00D646AF" w:rsidP="00D646AF">
      <w:pPr>
        <w:rPr>
          <w:iCs/>
        </w:rPr>
      </w:pPr>
    </w:p>
    <w:p w14:paraId="1B9E9373" w14:textId="77777777" w:rsidR="00D646AF" w:rsidRPr="00AD3064" w:rsidRDefault="00D646AF" w:rsidP="00D646AF">
      <w:pPr>
        <w:jc w:val="center"/>
        <w:rPr>
          <w:iCs/>
        </w:rPr>
      </w:pPr>
      <w:r w:rsidRPr="008D0E3D">
        <w:rPr>
          <w:iCs/>
          <w:position w:val="-30"/>
        </w:rPr>
        <w:object w:dxaOrig="2380" w:dyaOrig="720" w14:anchorId="4F52546E">
          <v:shape id="_x0000_i1036" type="#_x0000_t75" style="width:119.15pt;height:36pt" o:ole="">
            <v:imagedata r:id="rId47" o:title=""/>
          </v:shape>
          <o:OLEObject Type="Embed" ProgID="Equation.3" ShapeID="_x0000_i1036" DrawAspect="Content" ObjectID="_1723277568" r:id="rId48"/>
        </w:object>
      </w:r>
    </w:p>
    <w:p w14:paraId="2D8B6FBB" w14:textId="77777777" w:rsidR="00D646AF" w:rsidRPr="00AD3064" w:rsidRDefault="00D646AF" w:rsidP="00D646AF">
      <w:pPr>
        <w:rPr>
          <w:iCs/>
        </w:rPr>
      </w:pPr>
    </w:p>
    <w:p w14:paraId="594A2150" w14:textId="77777777" w:rsidR="00D646AF" w:rsidRPr="008D0E3D" w:rsidRDefault="00D646AF" w:rsidP="00D646AF">
      <w:pPr>
        <w:rPr>
          <w:u w:val="single"/>
        </w:rPr>
      </w:pPr>
      <w:r w:rsidRPr="008D0E3D">
        <w:rPr>
          <w:u w:val="single"/>
        </w:rPr>
        <w:t>Efectos sobre los bienes materiales:</w:t>
      </w:r>
    </w:p>
    <w:p w14:paraId="1A3637D0" w14:textId="77777777" w:rsidR="00D646AF" w:rsidRDefault="00D646AF" w:rsidP="00D646AF"/>
    <w:p w14:paraId="2D07EA39" w14:textId="7F26E555" w:rsidR="00D646AF" w:rsidRPr="008D0E3D" w:rsidRDefault="00D646AF" w:rsidP="00D646AF">
      <w:r w:rsidRPr="008D0E3D">
        <w:t xml:space="preserve">Múltiples autores han cuantificado el efecto dañino producido por una onda explosiva. A continuación, se muestran algunos datos aportados por V.J. </w:t>
      </w:r>
      <w:proofErr w:type="spellStart"/>
      <w:r w:rsidRPr="008D0E3D">
        <w:t>Clancey</w:t>
      </w:r>
      <w:proofErr w:type="spellEnd"/>
      <w:r w:rsidRPr="008D0E3D">
        <w:t xml:space="preserve"> tras el estudio de múltiples accidentes. </w:t>
      </w:r>
    </w:p>
    <w:p w14:paraId="67D7791B" w14:textId="77777777" w:rsidR="00D646AF" w:rsidRPr="008D0E3D" w:rsidRDefault="00D646AF" w:rsidP="00D646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9"/>
        <w:gridCol w:w="1790"/>
      </w:tblGrid>
      <w:tr w:rsidR="00D646AF" w:rsidRPr="00D646AF" w14:paraId="24D49C0E" w14:textId="77777777" w:rsidTr="00F172D8">
        <w:trPr>
          <w:jc w:val="center"/>
        </w:trPr>
        <w:tc>
          <w:tcPr>
            <w:tcW w:w="0" w:type="auto"/>
            <w:shd w:val="clear" w:color="auto" w:fill="E0E0E0"/>
          </w:tcPr>
          <w:p w14:paraId="504DF998" w14:textId="77777777" w:rsidR="00D646AF" w:rsidRPr="00D646AF" w:rsidRDefault="00D646AF" w:rsidP="00F172D8">
            <w:pPr>
              <w:rPr>
                <w:b/>
                <w:sz w:val="16"/>
                <w:szCs w:val="16"/>
              </w:rPr>
            </w:pPr>
            <w:r w:rsidRPr="00D646AF">
              <w:rPr>
                <w:b/>
                <w:sz w:val="16"/>
                <w:szCs w:val="16"/>
              </w:rPr>
              <w:t>Daño</w:t>
            </w:r>
          </w:p>
        </w:tc>
        <w:tc>
          <w:tcPr>
            <w:tcW w:w="0" w:type="auto"/>
            <w:shd w:val="clear" w:color="auto" w:fill="E0E0E0"/>
          </w:tcPr>
          <w:p w14:paraId="5A6D0E90" w14:textId="77777777" w:rsidR="00D646AF" w:rsidRPr="00D646AF" w:rsidRDefault="00D646AF" w:rsidP="00F172D8">
            <w:pPr>
              <w:rPr>
                <w:b/>
                <w:sz w:val="16"/>
                <w:szCs w:val="16"/>
              </w:rPr>
            </w:pPr>
            <w:r w:rsidRPr="00D646AF">
              <w:rPr>
                <w:b/>
                <w:sz w:val="16"/>
                <w:szCs w:val="16"/>
              </w:rPr>
              <w:t>Sobrepresión (mbar)</w:t>
            </w:r>
          </w:p>
        </w:tc>
      </w:tr>
      <w:tr w:rsidR="00D646AF" w:rsidRPr="00D646AF" w14:paraId="71CF390B" w14:textId="77777777" w:rsidTr="00F172D8">
        <w:trPr>
          <w:jc w:val="center"/>
        </w:trPr>
        <w:tc>
          <w:tcPr>
            <w:tcW w:w="0" w:type="auto"/>
          </w:tcPr>
          <w:p w14:paraId="0B739497" w14:textId="77777777" w:rsidR="00D646AF" w:rsidRPr="00D646AF" w:rsidRDefault="00D646AF" w:rsidP="00F172D8">
            <w:pPr>
              <w:rPr>
                <w:sz w:val="16"/>
                <w:szCs w:val="16"/>
              </w:rPr>
            </w:pPr>
            <w:r w:rsidRPr="00D646AF">
              <w:rPr>
                <w:sz w:val="16"/>
                <w:szCs w:val="16"/>
              </w:rPr>
              <w:t>Rotura ocasional de ventanales de cristal</w:t>
            </w:r>
          </w:p>
        </w:tc>
        <w:tc>
          <w:tcPr>
            <w:tcW w:w="0" w:type="auto"/>
          </w:tcPr>
          <w:p w14:paraId="6C180D9D" w14:textId="77777777" w:rsidR="00D646AF" w:rsidRPr="00D646AF" w:rsidRDefault="00D646AF" w:rsidP="00F172D8">
            <w:pPr>
              <w:jc w:val="center"/>
              <w:rPr>
                <w:sz w:val="16"/>
                <w:szCs w:val="16"/>
              </w:rPr>
            </w:pPr>
            <w:r w:rsidRPr="00D646AF">
              <w:rPr>
                <w:sz w:val="16"/>
                <w:szCs w:val="16"/>
              </w:rPr>
              <w:t>2</w:t>
            </w:r>
          </w:p>
        </w:tc>
      </w:tr>
      <w:tr w:rsidR="00D646AF" w:rsidRPr="00D646AF" w14:paraId="795B5B16" w14:textId="77777777" w:rsidTr="00F172D8">
        <w:trPr>
          <w:jc w:val="center"/>
        </w:trPr>
        <w:tc>
          <w:tcPr>
            <w:tcW w:w="0" w:type="auto"/>
          </w:tcPr>
          <w:p w14:paraId="35CC4253" w14:textId="77777777" w:rsidR="00D646AF" w:rsidRPr="00D646AF" w:rsidRDefault="00D646AF" w:rsidP="00F172D8">
            <w:pPr>
              <w:rPr>
                <w:sz w:val="16"/>
                <w:szCs w:val="16"/>
              </w:rPr>
            </w:pPr>
            <w:r w:rsidRPr="00D646AF">
              <w:rPr>
                <w:sz w:val="16"/>
                <w:szCs w:val="16"/>
              </w:rPr>
              <w:t>Rotura de pequeñas ventanas</w:t>
            </w:r>
          </w:p>
        </w:tc>
        <w:tc>
          <w:tcPr>
            <w:tcW w:w="0" w:type="auto"/>
          </w:tcPr>
          <w:p w14:paraId="78193035" w14:textId="77777777" w:rsidR="00D646AF" w:rsidRPr="00D646AF" w:rsidRDefault="00D646AF" w:rsidP="00F172D8">
            <w:pPr>
              <w:jc w:val="center"/>
              <w:rPr>
                <w:sz w:val="16"/>
                <w:szCs w:val="16"/>
              </w:rPr>
            </w:pPr>
            <w:r w:rsidRPr="00D646AF">
              <w:rPr>
                <w:sz w:val="16"/>
                <w:szCs w:val="16"/>
              </w:rPr>
              <w:t>6</w:t>
            </w:r>
          </w:p>
        </w:tc>
      </w:tr>
      <w:tr w:rsidR="00D646AF" w:rsidRPr="00D646AF" w14:paraId="2CC19D4E" w14:textId="77777777" w:rsidTr="00F172D8">
        <w:trPr>
          <w:jc w:val="center"/>
        </w:trPr>
        <w:tc>
          <w:tcPr>
            <w:tcW w:w="0" w:type="auto"/>
          </w:tcPr>
          <w:p w14:paraId="40C24252" w14:textId="77777777" w:rsidR="00D646AF" w:rsidRPr="00D646AF" w:rsidRDefault="00D646AF" w:rsidP="00F172D8">
            <w:pPr>
              <w:rPr>
                <w:sz w:val="16"/>
                <w:szCs w:val="16"/>
              </w:rPr>
            </w:pPr>
            <w:r w:rsidRPr="00D646AF">
              <w:rPr>
                <w:sz w:val="16"/>
                <w:szCs w:val="16"/>
              </w:rPr>
              <w:t>Límite de alcance de proyectiles</w:t>
            </w:r>
          </w:p>
        </w:tc>
        <w:tc>
          <w:tcPr>
            <w:tcW w:w="0" w:type="auto"/>
          </w:tcPr>
          <w:p w14:paraId="777709D8" w14:textId="77777777" w:rsidR="00D646AF" w:rsidRPr="00D646AF" w:rsidRDefault="00D646AF" w:rsidP="00F172D8">
            <w:pPr>
              <w:jc w:val="center"/>
              <w:rPr>
                <w:sz w:val="16"/>
                <w:szCs w:val="16"/>
              </w:rPr>
            </w:pPr>
            <w:r w:rsidRPr="00D646AF">
              <w:rPr>
                <w:sz w:val="16"/>
                <w:szCs w:val="16"/>
              </w:rPr>
              <w:t>20</w:t>
            </w:r>
          </w:p>
        </w:tc>
      </w:tr>
      <w:tr w:rsidR="00D646AF" w:rsidRPr="00D646AF" w14:paraId="38CE0082" w14:textId="77777777" w:rsidTr="00F172D8">
        <w:trPr>
          <w:jc w:val="center"/>
        </w:trPr>
        <w:tc>
          <w:tcPr>
            <w:tcW w:w="0" w:type="auto"/>
          </w:tcPr>
          <w:p w14:paraId="1ABC7A4D" w14:textId="77777777" w:rsidR="00D646AF" w:rsidRPr="00D646AF" w:rsidRDefault="00D646AF" w:rsidP="00F172D8">
            <w:pPr>
              <w:rPr>
                <w:sz w:val="16"/>
                <w:szCs w:val="16"/>
              </w:rPr>
            </w:pPr>
            <w:r w:rsidRPr="00D646AF">
              <w:rPr>
                <w:sz w:val="16"/>
                <w:szCs w:val="16"/>
              </w:rPr>
              <w:t>Daños estructurales menores</w:t>
            </w:r>
          </w:p>
        </w:tc>
        <w:tc>
          <w:tcPr>
            <w:tcW w:w="0" w:type="auto"/>
          </w:tcPr>
          <w:p w14:paraId="4BACA1F5" w14:textId="77777777" w:rsidR="00D646AF" w:rsidRPr="00D646AF" w:rsidRDefault="00D646AF" w:rsidP="00F172D8">
            <w:pPr>
              <w:jc w:val="center"/>
              <w:rPr>
                <w:sz w:val="16"/>
                <w:szCs w:val="16"/>
              </w:rPr>
            </w:pPr>
            <w:r w:rsidRPr="00D646AF">
              <w:rPr>
                <w:sz w:val="16"/>
                <w:szCs w:val="16"/>
              </w:rPr>
              <w:t>27</w:t>
            </w:r>
          </w:p>
        </w:tc>
      </w:tr>
      <w:tr w:rsidR="00D646AF" w:rsidRPr="00D646AF" w14:paraId="2AFC7CBA" w14:textId="77777777" w:rsidTr="00F172D8">
        <w:trPr>
          <w:jc w:val="center"/>
        </w:trPr>
        <w:tc>
          <w:tcPr>
            <w:tcW w:w="0" w:type="auto"/>
          </w:tcPr>
          <w:p w14:paraId="51F64029" w14:textId="77777777" w:rsidR="00D646AF" w:rsidRPr="00D646AF" w:rsidRDefault="00D646AF" w:rsidP="00F172D8">
            <w:pPr>
              <w:rPr>
                <w:sz w:val="16"/>
                <w:szCs w:val="16"/>
              </w:rPr>
            </w:pPr>
            <w:r w:rsidRPr="00D646AF">
              <w:rPr>
                <w:sz w:val="16"/>
                <w:szCs w:val="16"/>
              </w:rPr>
              <w:t>Daños estructurales menores en viviendas</w:t>
            </w:r>
          </w:p>
        </w:tc>
        <w:tc>
          <w:tcPr>
            <w:tcW w:w="0" w:type="auto"/>
          </w:tcPr>
          <w:p w14:paraId="6F0842ED" w14:textId="77777777" w:rsidR="00D646AF" w:rsidRPr="00D646AF" w:rsidRDefault="00D646AF" w:rsidP="00F172D8">
            <w:pPr>
              <w:jc w:val="center"/>
              <w:rPr>
                <w:sz w:val="16"/>
                <w:szCs w:val="16"/>
              </w:rPr>
            </w:pPr>
            <w:r w:rsidRPr="00D646AF">
              <w:rPr>
                <w:sz w:val="16"/>
                <w:szCs w:val="16"/>
              </w:rPr>
              <w:t>48</w:t>
            </w:r>
          </w:p>
        </w:tc>
      </w:tr>
      <w:tr w:rsidR="00D646AF" w:rsidRPr="00D646AF" w14:paraId="3C891AA1" w14:textId="77777777" w:rsidTr="00F172D8">
        <w:trPr>
          <w:jc w:val="center"/>
        </w:trPr>
        <w:tc>
          <w:tcPr>
            <w:tcW w:w="0" w:type="auto"/>
          </w:tcPr>
          <w:p w14:paraId="3349C483" w14:textId="77777777" w:rsidR="00D646AF" w:rsidRPr="00D646AF" w:rsidRDefault="00D646AF" w:rsidP="00F172D8">
            <w:pPr>
              <w:rPr>
                <w:sz w:val="16"/>
                <w:szCs w:val="16"/>
              </w:rPr>
            </w:pPr>
            <w:r w:rsidRPr="00D646AF">
              <w:rPr>
                <w:sz w:val="16"/>
                <w:szCs w:val="16"/>
              </w:rPr>
              <w:t>Demolición parcial de viviendas</w:t>
            </w:r>
          </w:p>
        </w:tc>
        <w:tc>
          <w:tcPr>
            <w:tcW w:w="0" w:type="auto"/>
          </w:tcPr>
          <w:p w14:paraId="3004A05F" w14:textId="77777777" w:rsidR="00D646AF" w:rsidRPr="00D646AF" w:rsidRDefault="00D646AF" w:rsidP="00F172D8">
            <w:pPr>
              <w:jc w:val="center"/>
              <w:rPr>
                <w:sz w:val="16"/>
                <w:szCs w:val="16"/>
              </w:rPr>
            </w:pPr>
            <w:r w:rsidRPr="00D646AF">
              <w:rPr>
                <w:sz w:val="16"/>
                <w:szCs w:val="16"/>
              </w:rPr>
              <w:t>69</w:t>
            </w:r>
          </w:p>
        </w:tc>
      </w:tr>
      <w:tr w:rsidR="00D646AF" w:rsidRPr="00D646AF" w14:paraId="7733B068" w14:textId="77777777" w:rsidTr="00F172D8">
        <w:trPr>
          <w:jc w:val="center"/>
        </w:trPr>
        <w:tc>
          <w:tcPr>
            <w:tcW w:w="0" w:type="auto"/>
          </w:tcPr>
          <w:p w14:paraId="72CF5C37" w14:textId="77777777" w:rsidR="00D646AF" w:rsidRPr="00D646AF" w:rsidRDefault="00D646AF" w:rsidP="00F172D8">
            <w:pPr>
              <w:rPr>
                <w:sz w:val="16"/>
                <w:szCs w:val="16"/>
              </w:rPr>
            </w:pPr>
            <w:r w:rsidRPr="00D646AF">
              <w:rPr>
                <w:sz w:val="16"/>
                <w:szCs w:val="16"/>
              </w:rPr>
              <w:t>Colapso parcial de muros y techos de viviendas</w:t>
            </w:r>
          </w:p>
        </w:tc>
        <w:tc>
          <w:tcPr>
            <w:tcW w:w="0" w:type="auto"/>
          </w:tcPr>
          <w:p w14:paraId="18119FFF" w14:textId="77777777" w:rsidR="00D646AF" w:rsidRPr="00D646AF" w:rsidRDefault="00D646AF" w:rsidP="00F172D8">
            <w:pPr>
              <w:jc w:val="center"/>
              <w:rPr>
                <w:sz w:val="16"/>
                <w:szCs w:val="16"/>
              </w:rPr>
            </w:pPr>
            <w:r w:rsidRPr="00D646AF">
              <w:rPr>
                <w:sz w:val="16"/>
                <w:szCs w:val="16"/>
              </w:rPr>
              <w:t>138</w:t>
            </w:r>
          </w:p>
        </w:tc>
      </w:tr>
      <w:tr w:rsidR="00D646AF" w:rsidRPr="00D646AF" w14:paraId="2578CDD5" w14:textId="77777777" w:rsidTr="00F172D8">
        <w:trPr>
          <w:jc w:val="center"/>
        </w:trPr>
        <w:tc>
          <w:tcPr>
            <w:tcW w:w="0" w:type="auto"/>
          </w:tcPr>
          <w:p w14:paraId="15037D85" w14:textId="77777777" w:rsidR="00D646AF" w:rsidRPr="00D646AF" w:rsidRDefault="00D646AF" w:rsidP="00F172D8">
            <w:pPr>
              <w:rPr>
                <w:sz w:val="16"/>
                <w:szCs w:val="16"/>
              </w:rPr>
            </w:pPr>
            <w:r w:rsidRPr="00D646AF">
              <w:rPr>
                <w:sz w:val="16"/>
                <w:szCs w:val="16"/>
              </w:rPr>
              <w:t>Daños estructurales serios</w:t>
            </w:r>
          </w:p>
        </w:tc>
        <w:tc>
          <w:tcPr>
            <w:tcW w:w="0" w:type="auto"/>
          </w:tcPr>
          <w:p w14:paraId="41F314FC" w14:textId="77777777" w:rsidR="00D646AF" w:rsidRPr="00D646AF" w:rsidRDefault="00D646AF" w:rsidP="00F172D8">
            <w:pPr>
              <w:jc w:val="center"/>
              <w:rPr>
                <w:sz w:val="16"/>
                <w:szCs w:val="16"/>
              </w:rPr>
            </w:pPr>
            <w:r w:rsidRPr="00D646AF">
              <w:rPr>
                <w:sz w:val="16"/>
                <w:szCs w:val="16"/>
              </w:rPr>
              <w:t>158</w:t>
            </w:r>
          </w:p>
        </w:tc>
      </w:tr>
      <w:tr w:rsidR="00D646AF" w:rsidRPr="00D646AF" w14:paraId="0D6A359D" w14:textId="77777777" w:rsidTr="00F172D8">
        <w:trPr>
          <w:jc w:val="center"/>
        </w:trPr>
        <w:tc>
          <w:tcPr>
            <w:tcW w:w="0" w:type="auto"/>
          </w:tcPr>
          <w:p w14:paraId="267D2665" w14:textId="77777777" w:rsidR="00D646AF" w:rsidRPr="00D646AF" w:rsidRDefault="00D646AF" w:rsidP="00F172D8">
            <w:pPr>
              <w:rPr>
                <w:sz w:val="16"/>
                <w:szCs w:val="16"/>
              </w:rPr>
            </w:pPr>
            <w:r w:rsidRPr="00D646AF">
              <w:rPr>
                <w:sz w:val="16"/>
                <w:szCs w:val="16"/>
              </w:rPr>
              <w:t>Destrucción del 50% del enladrillado de viviendas</w:t>
            </w:r>
          </w:p>
        </w:tc>
        <w:tc>
          <w:tcPr>
            <w:tcW w:w="0" w:type="auto"/>
          </w:tcPr>
          <w:p w14:paraId="2A36A525" w14:textId="77777777" w:rsidR="00D646AF" w:rsidRPr="00D646AF" w:rsidRDefault="00D646AF" w:rsidP="00F172D8">
            <w:pPr>
              <w:jc w:val="center"/>
              <w:rPr>
                <w:sz w:val="16"/>
                <w:szCs w:val="16"/>
              </w:rPr>
            </w:pPr>
            <w:r w:rsidRPr="00D646AF">
              <w:rPr>
                <w:sz w:val="16"/>
                <w:szCs w:val="16"/>
              </w:rPr>
              <w:t>172</w:t>
            </w:r>
          </w:p>
        </w:tc>
      </w:tr>
      <w:tr w:rsidR="00D646AF" w:rsidRPr="00D646AF" w14:paraId="0C08929B" w14:textId="77777777" w:rsidTr="00F172D8">
        <w:trPr>
          <w:jc w:val="center"/>
        </w:trPr>
        <w:tc>
          <w:tcPr>
            <w:tcW w:w="0" w:type="auto"/>
          </w:tcPr>
          <w:p w14:paraId="3E979237" w14:textId="77777777" w:rsidR="00D646AF" w:rsidRPr="00D646AF" w:rsidRDefault="00D646AF" w:rsidP="00F172D8">
            <w:pPr>
              <w:rPr>
                <w:sz w:val="16"/>
                <w:szCs w:val="16"/>
              </w:rPr>
            </w:pPr>
            <w:r w:rsidRPr="00D646AF">
              <w:rPr>
                <w:sz w:val="16"/>
                <w:szCs w:val="16"/>
              </w:rPr>
              <w:t>Pequeños daños en maquinaria pesada</w:t>
            </w:r>
          </w:p>
        </w:tc>
        <w:tc>
          <w:tcPr>
            <w:tcW w:w="0" w:type="auto"/>
          </w:tcPr>
          <w:p w14:paraId="57D11B13" w14:textId="77777777" w:rsidR="00D646AF" w:rsidRPr="00D646AF" w:rsidRDefault="00D646AF" w:rsidP="00F172D8">
            <w:pPr>
              <w:jc w:val="center"/>
              <w:rPr>
                <w:sz w:val="16"/>
                <w:szCs w:val="16"/>
              </w:rPr>
            </w:pPr>
            <w:r w:rsidRPr="00D646AF">
              <w:rPr>
                <w:sz w:val="16"/>
                <w:szCs w:val="16"/>
              </w:rPr>
              <w:t>206</w:t>
            </w:r>
          </w:p>
        </w:tc>
      </w:tr>
      <w:tr w:rsidR="00D646AF" w:rsidRPr="00D646AF" w14:paraId="7560B1EE" w14:textId="77777777" w:rsidTr="00F172D8">
        <w:trPr>
          <w:jc w:val="center"/>
        </w:trPr>
        <w:tc>
          <w:tcPr>
            <w:tcW w:w="0" w:type="auto"/>
          </w:tcPr>
          <w:p w14:paraId="3FECEA99" w14:textId="77777777" w:rsidR="00D646AF" w:rsidRPr="00D646AF" w:rsidRDefault="00D646AF" w:rsidP="00F172D8">
            <w:pPr>
              <w:rPr>
                <w:sz w:val="16"/>
                <w:szCs w:val="16"/>
              </w:rPr>
            </w:pPr>
            <w:r w:rsidRPr="00D646AF">
              <w:rPr>
                <w:sz w:val="16"/>
                <w:szCs w:val="16"/>
              </w:rPr>
              <w:t>Deformación del acero de edificaciones</w:t>
            </w:r>
          </w:p>
        </w:tc>
        <w:tc>
          <w:tcPr>
            <w:tcW w:w="0" w:type="auto"/>
          </w:tcPr>
          <w:p w14:paraId="7EF0C273" w14:textId="77777777" w:rsidR="00D646AF" w:rsidRPr="00D646AF" w:rsidRDefault="00D646AF" w:rsidP="00F172D8">
            <w:pPr>
              <w:jc w:val="center"/>
              <w:rPr>
                <w:sz w:val="16"/>
                <w:szCs w:val="16"/>
              </w:rPr>
            </w:pPr>
            <w:r w:rsidRPr="00D646AF">
              <w:rPr>
                <w:sz w:val="16"/>
                <w:szCs w:val="16"/>
              </w:rPr>
              <w:t>206</w:t>
            </w:r>
          </w:p>
        </w:tc>
      </w:tr>
      <w:tr w:rsidR="00D646AF" w:rsidRPr="00D646AF" w14:paraId="2D4E4051" w14:textId="77777777" w:rsidTr="00F172D8">
        <w:trPr>
          <w:jc w:val="center"/>
        </w:trPr>
        <w:tc>
          <w:tcPr>
            <w:tcW w:w="0" w:type="auto"/>
          </w:tcPr>
          <w:p w14:paraId="1996F6EB" w14:textId="77777777" w:rsidR="00D646AF" w:rsidRPr="00D646AF" w:rsidRDefault="00D646AF" w:rsidP="00F172D8">
            <w:pPr>
              <w:rPr>
                <w:sz w:val="16"/>
                <w:szCs w:val="16"/>
              </w:rPr>
            </w:pPr>
            <w:r w:rsidRPr="00D646AF">
              <w:rPr>
                <w:sz w:val="16"/>
                <w:szCs w:val="16"/>
              </w:rPr>
              <w:t>Ruptura de tanques de almacenamiento de oleos</w:t>
            </w:r>
          </w:p>
        </w:tc>
        <w:tc>
          <w:tcPr>
            <w:tcW w:w="0" w:type="auto"/>
          </w:tcPr>
          <w:p w14:paraId="4F8B47CC" w14:textId="77777777" w:rsidR="00D646AF" w:rsidRPr="00D646AF" w:rsidRDefault="00D646AF" w:rsidP="00F172D8">
            <w:pPr>
              <w:jc w:val="center"/>
              <w:rPr>
                <w:sz w:val="16"/>
                <w:szCs w:val="16"/>
              </w:rPr>
            </w:pPr>
            <w:r w:rsidRPr="00D646AF">
              <w:rPr>
                <w:sz w:val="16"/>
                <w:szCs w:val="16"/>
              </w:rPr>
              <w:t>206-275</w:t>
            </w:r>
          </w:p>
        </w:tc>
      </w:tr>
      <w:tr w:rsidR="00D646AF" w:rsidRPr="00D646AF" w14:paraId="1E2E4FB2" w14:textId="77777777" w:rsidTr="00F172D8">
        <w:trPr>
          <w:jc w:val="center"/>
        </w:trPr>
        <w:tc>
          <w:tcPr>
            <w:tcW w:w="0" w:type="auto"/>
          </w:tcPr>
          <w:p w14:paraId="2E0629C9" w14:textId="77777777" w:rsidR="00D646AF" w:rsidRPr="00D646AF" w:rsidRDefault="00D646AF" w:rsidP="00F172D8">
            <w:pPr>
              <w:rPr>
                <w:sz w:val="16"/>
                <w:szCs w:val="16"/>
              </w:rPr>
            </w:pPr>
            <w:r w:rsidRPr="00D646AF">
              <w:rPr>
                <w:sz w:val="16"/>
                <w:szCs w:val="16"/>
              </w:rPr>
              <w:t>Próximo a la total destrucción de viviendas</w:t>
            </w:r>
          </w:p>
        </w:tc>
        <w:tc>
          <w:tcPr>
            <w:tcW w:w="0" w:type="auto"/>
          </w:tcPr>
          <w:p w14:paraId="3D7DCD00" w14:textId="77777777" w:rsidR="00D646AF" w:rsidRPr="00D646AF" w:rsidRDefault="00D646AF" w:rsidP="00F172D8">
            <w:pPr>
              <w:jc w:val="center"/>
              <w:rPr>
                <w:sz w:val="16"/>
                <w:szCs w:val="16"/>
              </w:rPr>
            </w:pPr>
            <w:r w:rsidRPr="00D646AF">
              <w:rPr>
                <w:sz w:val="16"/>
                <w:szCs w:val="16"/>
              </w:rPr>
              <w:t>344-482</w:t>
            </w:r>
          </w:p>
        </w:tc>
      </w:tr>
      <w:tr w:rsidR="00D646AF" w:rsidRPr="00D646AF" w14:paraId="6E7CA95B" w14:textId="77777777" w:rsidTr="00F172D8">
        <w:trPr>
          <w:jc w:val="center"/>
        </w:trPr>
        <w:tc>
          <w:tcPr>
            <w:tcW w:w="0" w:type="auto"/>
          </w:tcPr>
          <w:p w14:paraId="71B41935" w14:textId="77777777" w:rsidR="00D646AF" w:rsidRPr="00D646AF" w:rsidRDefault="00D646AF" w:rsidP="00F172D8">
            <w:pPr>
              <w:rPr>
                <w:sz w:val="16"/>
                <w:szCs w:val="16"/>
              </w:rPr>
            </w:pPr>
            <w:r w:rsidRPr="00D646AF">
              <w:rPr>
                <w:sz w:val="16"/>
                <w:szCs w:val="16"/>
              </w:rPr>
              <w:t>Probabilidad de destrucción total de viviendas</w:t>
            </w:r>
          </w:p>
        </w:tc>
        <w:tc>
          <w:tcPr>
            <w:tcW w:w="0" w:type="auto"/>
          </w:tcPr>
          <w:p w14:paraId="2537F347" w14:textId="77777777" w:rsidR="00D646AF" w:rsidRPr="00D646AF" w:rsidRDefault="00D646AF" w:rsidP="00F172D8">
            <w:pPr>
              <w:jc w:val="center"/>
              <w:rPr>
                <w:sz w:val="16"/>
                <w:szCs w:val="16"/>
              </w:rPr>
            </w:pPr>
            <w:r w:rsidRPr="00D646AF">
              <w:rPr>
                <w:sz w:val="16"/>
                <w:szCs w:val="16"/>
              </w:rPr>
              <w:t>689</w:t>
            </w:r>
          </w:p>
        </w:tc>
      </w:tr>
    </w:tbl>
    <w:p w14:paraId="3F79FB99" w14:textId="51925D1B" w:rsidR="00D646AF" w:rsidRDefault="00D646AF" w:rsidP="00D646AF"/>
    <w:p w14:paraId="6EAA35AF" w14:textId="0EC56262" w:rsidR="00D646AF" w:rsidRPr="006024C8" w:rsidRDefault="00D646AF">
      <w:pPr>
        <w:pStyle w:val="Tablas"/>
        <w:numPr>
          <w:ilvl w:val="0"/>
          <w:numId w:val="8"/>
        </w:numPr>
      </w:pPr>
      <w:bookmarkStart w:id="80" w:name="_Toc112407354"/>
      <w:r>
        <w:t>Daños en materiales en función de la sobrepresión.</w:t>
      </w:r>
      <w:bookmarkEnd w:id="80"/>
    </w:p>
    <w:p w14:paraId="770AA6B4" w14:textId="77777777" w:rsidR="00D646AF" w:rsidRDefault="00D646AF" w:rsidP="00D646AF"/>
    <w:p w14:paraId="37B24A96" w14:textId="73CBCA0E" w:rsidR="00D646AF" w:rsidRDefault="00027B85" w:rsidP="00FC18E1">
      <w:pPr>
        <w:pStyle w:val="CAT2"/>
      </w:pPr>
      <w:bookmarkStart w:id="81" w:name="_Toc112407312"/>
      <w:r>
        <w:t>Cuantificación del riesgo.</w:t>
      </w:r>
      <w:bookmarkEnd w:id="81"/>
    </w:p>
    <w:p w14:paraId="6C136495" w14:textId="67BF8966" w:rsidR="00027B85" w:rsidRDefault="00027B85" w:rsidP="00153689"/>
    <w:p w14:paraId="3A070C76" w14:textId="527A4182" w:rsidR="00FC18E1" w:rsidRDefault="00FC18E1" w:rsidP="00153689">
      <w:r>
        <w:t xml:space="preserve">Una vez establecidas mediante el uso de software las distancias a las que se manifiestan los efectos letales de los accidentes, y empleando las frecuencias esperadas de ocurrencia de </w:t>
      </w:r>
      <w:proofErr w:type="gramStart"/>
      <w:r>
        <w:t>los mismos</w:t>
      </w:r>
      <w:proofErr w:type="gramEnd"/>
      <w:r>
        <w:t>, puede establecerse la probabilidad de fatalidad en el entorno del accidente.</w:t>
      </w:r>
      <w:r w:rsidR="00014CE3">
        <w:t xml:space="preserve"> A modo de ejemplo, considerando que el incendio de un charco de Xileno presentó una frecuencia de 4 x 10</w:t>
      </w:r>
      <w:r w:rsidR="00014CE3" w:rsidRPr="00014CE3">
        <w:rPr>
          <w:vertAlign w:val="superscript"/>
        </w:rPr>
        <w:t>-5</w:t>
      </w:r>
      <w:r w:rsidR="00014CE3">
        <w:t xml:space="preserve"> (ver Tabla 11), en caso de </w:t>
      </w:r>
      <w:r w:rsidR="002E4922">
        <w:t xml:space="preserve">disponer de un índice de letalidad del 1% a una distancia de 150 metros, </w:t>
      </w:r>
      <w:r w:rsidR="002E4922">
        <w:lastRenderedPageBreak/>
        <w:t>la probabilidad de fallecer en dicha localización será de 4 x 10</w:t>
      </w:r>
      <w:r w:rsidR="002E4922" w:rsidRPr="00014CE3">
        <w:rPr>
          <w:vertAlign w:val="superscript"/>
        </w:rPr>
        <w:t>-5</w:t>
      </w:r>
      <w:r w:rsidR="002E4922">
        <w:t xml:space="preserve"> x 0.01 = 4 x 10</w:t>
      </w:r>
      <w:r w:rsidR="002E4922" w:rsidRPr="00014CE3">
        <w:rPr>
          <w:vertAlign w:val="superscript"/>
        </w:rPr>
        <w:t>-</w:t>
      </w:r>
      <w:r w:rsidR="002E4922">
        <w:rPr>
          <w:vertAlign w:val="superscript"/>
        </w:rPr>
        <w:t>7</w:t>
      </w:r>
      <w:r w:rsidR="002E4922">
        <w:t xml:space="preserve">. Este tipo de cálculo se realiza para todos los efectos para finalmente adicionarse en función del espacio alrededor de la industria, de modo que finalmente puedan establecerse las curvas de </w:t>
      </w:r>
      <w:proofErr w:type="spellStart"/>
      <w:r w:rsidR="002E4922">
        <w:t>isoriesgo</w:t>
      </w:r>
      <w:proofErr w:type="spellEnd"/>
      <w:r w:rsidR="002E4922">
        <w:t xml:space="preserve">. Mediante este tipo de curvas, se establecen las distancias a las que el riesgo de fatalidad es, por </w:t>
      </w:r>
      <w:r w:rsidR="00550088">
        <w:t>ejemplo,</w:t>
      </w:r>
      <w:r w:rsidR="002E4922">
        <w:t xml:space="preserve"> de 10</w:t>
      </w:r>
      <w:r w:rsidR="002E4922" w:rsidRPr="00550088">
        <w:rPr>
          <w:vertAlign w:val="superscript"/>
        </w:rPr>
        <w:t>-5</w:t>
      </w:r>
      <w:r w:rsidR="002E4922">
        <w:t>, de 10</w:t>
      </w:r>
      <w:r w:rsidR="002E4922" w:rsidRPr="00550088">
        <w:rPr>
          <w:vertAlign w:val="superscript"/>
        </w:rPr>
        <w:t>-6</w:t>
      </w:r>
      <w:r w:rsidR="002E4922">
        <w:t>, de 10</w:t>
      </w:r>
      <w:r w:rsidR="002E4922" w:rsidRPr="00550088">
        <w:rPr>
          <w:vertAlign w:val="superscript"/>
        </w:rPr>
        <w:t>-7</w:t>
      </w:r>
      <w:r w:rsidR="002E4922">
        <w:t xml:space="preserve">, … </w:t>
      </w:r>
      <w:r w:rsidR="00550088">
        <w:t>de modo que se puede establecer un criterio de aceptación del riesgo (como norma general de 10</w:t>
      </w:r>
      <w:r w:rsidR="00550088" w:rsidRPr="00550088">
        <w:rPr>
          <w:vertAlign w:val="superscript"/>
        </w:rPr>
        <w:t>-6</w:t>
      </w:r>
      <w:r w:rsidR="00550088">
        <w:t xml:space="preserve">). Con el propósito de facilitar esta tarea, existen aplicaciones software que permiten la realización automática de estos cálculos (por ejemplo, </w:t>
      </w:r>
      <w:proofErr w:type="spellStart"/>
      <w:r w:rsidR="00550088">
        <w:t>Risk</w:t>
      </w:r>
      <w:proofErr w:type="spellEnd"/>
      <w:r w:rsidR="00550088">
        <w:t xml:space="preserve"> Curves de TNO), de modo que quedan plasmados en el mapa del entorno.</w:t>
      </w:r>
      <w:r w:rsidR="002E4922">
        <w:t xml:space="preserve"> </w:t>
      </w:r>
    </w:p>
    <w:p w14:paraId="7C04A72D" w14:textId="77777777" w:rsidR="00027B85" w:rsidRDefault="00027B85" w:rsidP="00153689"/>
    <w:p w14:paraId="3DD90A88" w14:textId="6DB36D3F" w:rsidR="001275A4" w:rsidRDefault="006C1B2B" w:rsidP="006C1B2B">
      <w:pPr>
        <w:pStyle w:val="CAT1"/>
      </w:pPr>
      <w:bookmarkStart w:id="82" w:name="_Toc112407313"/>
      <w:r>
        <w:t>Relación de accidentes graves identificados.</w:t>
      </w:r>
      <w:bookmarkEnd w:id="82"/>
    </w:p>
    <w:p w14:paraId="371118D2" w14:textId="25F1EF28" w:rsidR="006C1B2B" w:rsidRDefault="006C1B2B" w:rsidP="00830A52">
      <w:pPr>
        <w:rPr>
          <w:rFonts w:cs="Arial"/>
        </w:rPr>
      </w:pPr>
    </w:p>
    <w:p w14:paraId="4D709438" w14:textId="4EA7A49F" w:rsidR="006C1B2B" w:rsidRDefault="006C1B2B" w:rsidP="00830A52">
      <w:pPr>
        <w:rPr>
          <w:rFonts w:cs="Arial"/>
        </w:rPr>
      </w:pPr>
      <w:r>
        <w:rPr>
          <w:rFonts w:cs="Arial"/>
        </w:rPr>
        <w:t>Una vez identificados y calculado el efecto de los accidentes graves</w:t>
      </w:r>
      <w:r w:rsidR="00E41D1A">
        <w:rPr>
          <w:rFonts w:cs="Arial"/>
        </w:rPr>
        <w:t>, estos deben ser aportados a modo de resumen, siendo a su vez categorizados atendiendo a los siguientes criterios.</w:t>
      </w:r>
    </w:p>
    <w:p w14:paraId="10634487" w14:textId="4B489D93" w:rsidR="00E41D1A" w:rsidRDefault="00E41D1A" w:rsidP="00830A52">
      <w:pPr>
        <w:rPr>
          <w:rFonts w:cs="Arial"/>
        </w:rPr>
      </w:pPr>
    </w:p>
    <w:p w14:paraId="212FD0AB" w14:textId="77777777" w:rsidR="00E41D1A" w:rsidRDefault="00E41D1A">
      <w:pPr>
        <w:pStyle w:val="Prrafodelista"/>
        <w:numPr>
          <w:ilvl w:val="0"/>
          <w:numId w:val="23"/>
        </w:numPr>
        <w:rPr>
          <w:rFonts w:cs="Arial"/>
        </w:rPr>
      </w:pPr>
      <w:r w:rsidRPr="00E41D1A">
        <w:rPr>
          <w:rFonts w:cs="Arial"/>
        </w:rPr>
        <w:t>Categoría 1: aquellos para los que se prevea, como única consecuencia, daños materiales en el establecimiento accidentado y no se prevean daños de ningún tipo en el exterior de éste.</w:t>
      </w:r>
    </w:p>
    <w:p w14:paraId="48710EBC" w14:textId="77777777" w:rsidR="00E41D1A" w:rsidRDefault="00E41D1A">
      <w:pPr>
        <w:pStyle w:val="Prrafodelista"/>
        <w:numPr>
          <w:ilvl w:val="0"/>
          <w:numId w:val="23"/>
        </w:numPr>
        <w:rPr>
          <w:rFonts w:cs="Arial"/>
        </w:rPr>
      </w:pPr>
      <w:r w:rsidRPr="00E41D1A">
        <w:rPr>
          <w:rFonts w:cs="Arial"/>
        </w:rPr>
        <w:t>Categoría 2: aquellos para los que se prevea, como consecuencias, posibles víctimas y daños materiales en el establecimiento; mientras que las repercusiones exteriores se limitan a daños leves o efectos adversos sobre el medio ambiente en zonas limitadas.</w:t>
      </w:r>
    </w:p>
    <w:p w14:paraId="3BD1E286" w14:textId="7D9140D4" w:rsidR="00E41D1A" w:rsidRPr="00E41D1A" w:rsidRDefault="00E41D1A">
      <w:pPr>
        <w:pStyle w:val="Prrafodelista"/>
        <w:numPr>
          <w:ilvl w:val="0"/>
          <w:numId w:val="23"/>
        </w:numPr>
        <w:rPr>
          <w:rFonts w:cs="Arial"/>
        </w:rPr>
      </w:pPr>
      <w:r w:rsidRPr="00E41D1A">
        <w:rPr>
          <w:rFonts w:cs="Arial"/>
        </w:rPr>
        <w:t>Categoría 3: aquellos para los que se prevea, como consecuencias, posibles víctimas, daños materiales graves o alteraciones graves del medio ambiente en zonas extensas y en el exterior del establecimiento.</w:t>
      </w:r>
    </w:p>
    <w:p w14:paraId="671D89D9" w14:textId="01A43E16" w:rsidR="001275A4" w:rsidRDefault="001275A4" w:rsidP="00830A52">
      <w:pPr>
        <w:rPr>
          <w:rFonts w:cs="Arial"/>
        </w:rPr>
      </w:pPr>
    </w:p>
    <w:p w14:paraId="0548AD5A" w14:textId="77777777" w:rsidR="00B63338" w:rsidRDefault="00B63338" w:rsidP="00F27567">
      <w:pPr>
        <w:rPr>
          <w:rFonts w:cs="Arial"/>
        </w:rPr>
      </w:pPr>
      <w:r w:rsidRPr="00B63338">
        <w:rPr>
          <w:rFonts w:cs="Arial"/>
        </w:rPr>
        <w:t>Los objetivos del análisis del riesgo son identificar los accidentes graves que puedan ocurrir en el establecimiento, así como el cálculo de las consecuencias y daños producidos por aquéllos. De esta forma, quedarán determinados los que pueden ser calificados como accidentes de categorías 2 y 3</w:t>
      </w:r>
      <w:r>
        <w:rPr>
          <w:rFonts w:cs="Arial"/>
        </w:rPr>
        <w:t>.</w:t>
      </w:r>
    </w:p>
    <w:p w14:paraId="3A233044" w14:textId="77777777" w:rsidR="00B63338" w:rsidRDefault="00B63338" w:rsidP="00F27567">
      <w:pPr>
        <w:rPr>
          <w:rFonts w:cs="Arial"/>
        </w:rPr>
      </w:pPr>
    </w:p>
    <w:p w14:paraId="4C94691C" w14:textId="73336AB6" w:rsidR="00B63338" w:rsidRPr="00B63338" w:rsidRDefault="00B63338" w:rsidP="00B63338">
      <w:pPr>
        <w:pStyle w:val="CAT1"/>
      </w:pPr>
      <w:bookmarkStart w:id="83" w:name="_Toc112407314"/>
      <w:r w:rsidRPr="00B63338">
        <w:lastRenderedPageBreak/>
        <w:t>Medidas de prevención, control y mitigación.</w:t>
      </w:r>
      <w:bookmarkEnd w:id="83"/>
    </w:p>
    <w:p w14:paraId="6AE13869" w14:textId="07C751C2" w:rsidR="00B63338" w:rsidRDefault="00B63338" w:rsidP="00F27567">
      <w:pPr>
        <w:rPr>
          <w:rFonts w:cs="Arial"/>
        </w:rPr>
      </w:pPr>
    </w:p>
    <w:p w14:paraId="489AC97C" w14:textId="77777777" w:rsidR="00B63338" w:rsidRDefault="00B63338" w:rsidP="00F27567">
      <w:r w:rsidRPr="00F72296">
        <w:t>Para cada uno de los accidentes graves relacionados, se incluirá información sobre los parámetros técnicos y salvaguardias tecnológicas para evitar y mitigar sus consecuencias, así como los procedimientos previstos en el plan de autoprotección para dicho suceso</w:t>
      </w:r>
      <w:r>
        <w:t xml:space="preserve">. </w:t>
      </w:r>
      <w:r w:rsidRPr="00F72296">
        <w:t xml:space="preserve">Se han de describir, por tanto, aquellas medidas de protección y mitigación asumidas por la política de seguridad del establecimiento, </w:t>
      </w:r>
      <w:proofErr w:type="gramStart"/>
      <w:r w:rsidRPr="00F72296">
        <w:t>en relación al</w:t>
      </w:r>
      <w:proofErr w:type="gramEnd"/>
      <w:r w:rsidRPr="00F72296">
        <w:t xml:space="preserve"> equipamiento disponible o instalado, así como los procedimientos previstos para los accidentes graves anteriormente identificados.</w:t>
      </w:r>
    </w:p>
    <w:p w14:paraId="60F704D2" w14:textId="77777777" w:rsidR="00B63338" w:rsidRDefault="00B63338" w:rsidP="00F27567"/>
    <w:p w14:paraId="3C0E3D53" w14:textId="20805160" w:rsidR="00B63338" w:rsidRDefault="00B63338" w:rsidP="00B63338">
      <w:pPr>
        <w:pStyle w:val="CAT2"/>
      </w:pPr>
      <w:bookmarkStart w:id="84" w:name="_Toc297131095"/>
      <w:bookmarkStart w:id="85" w:name="_Toc112407315"/>
      <w:r>
        <w:t>Medidas de Prevención, Control y Mitigación</w:t>
      </w:r>
      <w:bookmarkEnd w:id="84"/>
      <w:r>
        <w:t>.</w:t>
      </w:r>
      <w:bookmarkEnd w:id="85"/>
    </w:p>
    <w:p w14:paraId="095374B8" w14:textId="77777777" w:rsidR="00B63338" w:rsidRDefault="00B63338" w:rsidP="00B63338"/>
    <w:p w14:paraId="61B168F8" w14:textId="5C396263" w:rsidR="00B63338" w:rsidRDefault="00B63338" w:rsidP="00B63338">
      <w:pPr>
        <w:pStyle w:val="CAT3"/>
      </w:pPr>
      <w:bookmarkStart w:id="86" w:name="_Toc297131096"/>
      <w:bookmarkStart w:id="87" w:name="_Toc112407316"/>
      <w:r>
        <w:t>Medios y recursos disponibles</w:t>
      </w:r>
      <w:bookmarkEnd w:id="86"/>
      <w:r>
        <w:t>.</w:t>
      </w:r>
      <w:bookmarkEnd w:id="87"/>
    </w:p>
    <w:p w14:paraId="6E14DFC9" w14:textId="77777777" w:rsidR="00B63338" w:rsidRDefault="00B63338" w:rsidP="00B63338"/>
    <w:p w14:paraId="31DA1F3A" w14:textId="0A09EEA4" w:rsidR="00B63338" w:rsidRPr="00F72296" w:rsidRDefault="00B63338" w:rsidP="00B63338">
      <w:r w:rsidRPr="00F72296">
        <w:t xml:space="preserve">Como se indicó anteriormente, se han de describir las instalaciones encaminadas a potenciar la seguridad en el establecimiento. Estas deberían estar claramente identificadas y localizadas, empleando herramientas de apoyo que pudieran ser planos de ubicación de los medios materiales, principales características de </w:t>
      </w:r>
      <w:proofErr w:type="gramStart"/>
      <w:r w:rsidRPr="00F72296">
        <w:t>los mismos</w:t>
      </w:r>
      <w:proofErr w:type="gramEnd"/>
      <w:r w:rsidRPr="00F72296">
        <w:t>, dotaciones de personal,</w:t>
      </w:r>
      <w:r>
        <w:t xml:space="preserve"> </w:t>
      </w:r>
      <w:r w:rsidRPr="00F72296">
        <w:t>... Se podría atender, entre otras, a las siguientes tipologías:</w:t>
      </w:r>
    </w:p>
    <w:p w14:paraId="17ECBBA1" w14:textId="77777777" w:rsidR="00B63338" w:rsidRPr="00F72296" w:rsidRDefault="00B63338" w:rsidP="00B63338"/>
    <w:p w14:paraId="6FE6D4DF" w14:textId="3A14AEAB" w:rsidR="00B63338" w:rsidRPr="00F72296" w:rsidRDefault="00B63338">
      <w:pPr>
        <w:numPr>
          <w:ilvl w:val="0"/>
          <w:numId w:val="29"/>
        </w:numPr>
      </w:pPr>
      <w:r w:rsidRPr="00F72296">
        <w:rPr>
          <w:b/>
        </w:rPr>
        <w:t>Red de abastecimiento de aguas:</w:t>
      </w:r>
      <w:r w:rsidRPr="00F72296">
        <w:t xml:space="preserve"> Podría considerarse la instalación de una red de abastecimiento de aguas empleada en caso de precisar este elemento para la retención de fugas de sustancias o para su empleo para la dispersión de nubes de gases contaminantes, entre otros. Se incluiría la descripción de </w:t>
      </w:r>
      <w:proofErr w:type="gramStart"/>
      <w:r w:rsidRPr="00F72296">
        <w:t>la misma</w:t>
      </w:r>
      <w:proofErr w:type="gramEnd"/>
      <w:r w:rsidRPr="00F72296">
        <w:t xml:space="preserve"> (tuberías, caudal, presión,</w:t>
      </w:r>
      <w:r>
        <w:t xml:space="preserve"> </w:t>
      </w:r>
      <w:r w:rsidRPr="00F72296">
        <w:t>...).</w:t>
      </w:r>
    </w:p>
    <w:p w14:paraId="0581507F" w14:textId="467DAC97" w:rsidR="00B63338" w:rsidRPr="00F72296" w:rsidRDefault="00B63338">
      <w:pPr>
        <w:numPr>
          <w:ilvl w:val="0"/>
          <w:numId w:val="29"/>
        </w:numPr>
      </w:pPr>
      <w:r w:rsidRPr="00F72296">
        <w:rPr>
          <w:b/>
        </w:rPr>
        <w:t>Medios de lucha contra incendios:</w:t>
      </w:r>
      <w:r w:rsidRPr="00F72296">
        <w:t xml:space="preserve"> El establecimiento debe cumplir los requisitos exigidos por el Reglamento de seguridad contra incendios en establecimientos industriales. Se debe incluir la descripción de </w:t>
      </w:r>
      <w:proofErr w:type="gramStart"/>
      <w:r w:rsidRPr="00F72296">
        <w:t>la misma</w:t>
      </w:r>
      <w:proofErr w:type="gramEnd"/>
      <w:r w:rsidRPr="00F72296">
        <w:t xml:space="preserve"> (tuberías, caudal, presión,</w:t>
      </w:r>
      <w:r>
        <w:t xml:space="preserve"> </w:t>
      </w:r>
      <w:r w:rsidRPr="00F72296">
        <w:t>...).</w:t>
      </w:r>
    </w:p>
    <w:p w14:paraId="4CF9D7C0" w14:textId="5E52E7DB" w:rsidR="00B63338" w:rsidRPr="00F72296" w:rsidRDefault="00B63338">
      <w:pPr>
        <w:numPr>
          <w:ilvl w:val="0"/>
          <w:numId w:val="29"/>
        </w:numPr>
      </w:pPr>
      <w:r w:rsidRPr="00F72296">
        <w:rPr>
          <w:b/>
        </w:rPr>
        <w:t>Redes para la recogida, canalización y retención de fugas de sustancias contaminantes.</w:t>
      </w:r>
      <w:r w:rsidRPr="00F72296">
        <w:t xml:space="preserve"> Los establecimientos que almacenen sustancias contaminantes deberían estar dotadas de redes para la recogida y canalización </w:t>
      </w:r>
      <w:r w:rsidRPr="00F72296">
        <w:lastRenderedPageBreak/>
        <w:t xml:space="preserve">de derrames accidentales hasta elementos de almacenamiento puntual en caso de emergencia, evitando de este modo vertidos al exterior del establecimiento. Se incluirían las principales características de </w:t>
      </w:r>
      <w:proofErr w:type="gramStart"/>
      <w:r w:rsidRPr="00F72296">
        <w:t>la misma</w:t>
      </w:r>
      <w:proofErr w:type="gramEnd"/>
      <w:r w:rsidRPr="00F72296">
        <w:t xml:space="preserve"> (dimensiones, capacidad, materiales que la componen,</w:t>
      </w:r>
      <w:r>
        <w:t xml:space="preserve"> </w:t>
      </w:r>
      <w:r w:rsidRPr="00F72296">
        <w:t>...).</w:t>
      </w:r>
    </w:p>
    <w:p w14:paraId="27D6C2C2" w14:textId="77777777" w:rsidR="00B63338" w:rsidRPr="00F72296" w:rsidRDefault="00B63338">
      <w:pPr>
        <w:numPr>
          <w:ilvl w:val="0"/>
          <w:numId w:val="29"/>
        </w:numPr>
        <w:rPr>
          <w:b/>
        </w:rPr>
      </w:pPr>
      <w:r w:rsidRPr="00F72296">
        <w:rPr>
          <w:b/>
        </w:rPr>
        <w:t xml:space="preserve">Sistemas de ventilación: </w:t>
      </w:r>
      <w:r w:rsidRPr="00F72296">
        <w:t xml:space="preserve">La correcta ventilación de espacios de trabajo en los que se ubican sustancias inflamables evita la generación de atmósferas explosivas, así como la formación de nubes tóxicas en caso de sustancias de esta tipología. Se incluirían las características del mismo (ventilación natural o por equipo, capacidad de regeneración del </w:t>
      </w:r>
      <w:proofErr w:type="gramStart"/>
      <w:r w:rsidRPr="00F72296">
        <w:t>aire,...</w:t>
      </w:r>
      <w:proofErr w:type="gramEnd"/>
      <w:r w:rsidRPr="00F72296">
        <w:t>).</w:t>
      </w:r>
    </w:p>
    <w:p w14:paraId="74FA566E" w14:textId="77777777" w:rsidR="00B63338" w:rsidRPr="00F72296" w:rsidRDefault="00B63338">
      <w:pPr>
        <w:numPr>
          <w:ilvl w:val="0"/>
          <w:numId w:val="29"/>
        </w:numPr>
        <w:rPr>
          <w:b/>
        </w:rPr>
      </w:pPr>
      <w:r w:rsidRPr="00F72296">
        <w:rPr>
          <w:b/>
        </w:rPr>
        <w:t xml:space="preserve">Distancias de seguridad: </w:t>
      </w:r>
      <w:r w:rsidRPr="00F72296">
        <w:t>Puede ser recomendable restringir el acceso a determinadas zonas, o a determinar unas distancias mínimas de seguridad, así como la determinación de espacio suficiente para realizar trabajos en condiciones de seguridad.</w:t>
      </w:r>
    </w:p>
    <w:p w14:paraId="42D29E84" w14:textId="2D95B5F2" w:rsidR="00B63338" w:rsidRPr="00F72296" w:rsidRDefault="00B63338">
      <w:pPr>
        <w:numPr>
          <w:ilvl w:val="0"/>
          <w:numId w:val="29"/>
        </w:numPr>
      </w:pPr>
      <w:r w:rsidRPr="00F72296">
        <w:rPr>
          <w:b/>
        </w:rPr>
        <w:t>Comunicación de alarmas:</w:t>
      </w:r>
      <w:r w:rsidRPr="00F72296">
        <w:t xml:space="preserve"> Se indicará el sistema de comunicación de alarma disponible (acústico, visual,</w:t>
      </w:r>
      <w:r>
        <w:t xml:space="preserve"> </w:t>
      </w:r>
      <w:r w:rsidRPr="00F72296">
        <w:t>...).</w:t>
      </w:r>
    </w:p>
    <w:p w14:paraId="2517FECD" w14:textId="77777777" w:rsidR="00B63338" w:rsidRPr="00F72296" w:rsidRDefault="00B63338">
      <w:pPr>
        <w:numPr>
          <w:ilvl w:val="0"/>
          <w:numId w:val="29"/>
        </w:numPr>
      </w:pPr>
      <w:r w:rsidRPr="00F72296">
        <w:rPr>
          <w:b/>
        </w:rPr>
        <w:t>Señalización:</w:t>
      </w:r>
      <w:r w:rsidRPr="00F72296">
        <w:t xml:space="preserve"> Se considera oportuno la señalización de los diferentes espacios de trabajo, incluyendo los posibles peligros que de los mismos se desprenden debido a las actividades o materias almacenadas y/o gestionadas en las zonas.</w:t>
      </w:r>
    </w:p>
    <w:p w14:paraId="2496D7F0" w14:textId="77777777" w:rsidR="00B63338" w:rsidRPr="00F72296" w:rsidRDefault="00B63338">
      <w:pPr>
        <w:numPr>
          <w:ilvl w:val="0"/>
          <w:numId w:val="29"/>
        </w:numPr>
      </w:pPr>
      <w:r w:rsidRPr="00F72296">
        <w:rPr>
          <w:b/>
        </w:rPr>
        <w:t>Alumbrado y red eléctrica:</w:t>
      </w:r>
      <w:r w:rsidRPr="00F72296">
        <w:t xml:space="preserve"> Podría ser conveniente disponer de sistemas que aseguren la disposición de alumbrado y electricidad a determinados procesos en caso de deficiencias en el sistema público, con indicación del tiempo de acción </w:t>
      </w:r>
      <w:proofErr w:type="gramStart"/>
      <w:r w:rsidRPr="00F72296">
        <w:t>del mismo</w:t>
      </w:r>
      <w:proofErr w:type="gramEnd"/>
      <w:r w:rsidRPr="00F72296">
        <w:t>.</w:t>
      </w:r>
    </w:p>
    <w:p w14:paraId="49E6E761" w14:textId="1E3714EE" w:rsidR="00B63338" w:rsidRDefault="00B63338">
      <w:pPr>
        <w:numPr>
          <w:ilvl w:val="0"/>
          <w:numId w:val="29"/>
        </w:numPr>
      </w:pPr>
      <w:r w:rsidRPr="00F72296">
        <w:rPr>
          <w:b/>
        </w:rPr>
        <w:t>Medios auxiliares y de protección personal:</w:t>
      </w:r>
      <w:r w:rsidRPr="00F72296">
        <w:t xml:space="preserve"> Todos aquellos medios de auxiliares de ayuda (como pudieran ser indicadores de la dirección del viento, medidores de atmósferas explosivas,</w:t>
      </w:r>
      <w:r>
        <w:t xml:space="preserve"> </w:t>
      </w:r>
      <w:r w:rsidRPr="00F72296">
        <w:t>...), así como los de protección personal (guantes, botas, equipos de respiración, trajes,</w:t>
      </w:r>
      <w:r>
        <w:t xml:space="preserve"> </w:t>
      </w:r>
      <w:r w:rsidRPr="00F72296">
        <w:t>...).</w:t>
      </w:r>
    </w:p>
    <w:p w14:paraId="3A47623C" w14:textId="77777777" w:rsidR="00B63338" w:rsidRDefault="00B63338">
      <w:pPr>
        <w:numPr>
          <w:ilvl w:val="0"/>
          <w:numId w:val="29"/>
        </w:numPr>
      </w:pPr>
      <w:r w:rsidRPr="00F72296">
        <w:rPr>
          <w:b/>
        </w:rPr>
        <w:t>Recursos humanos, organización y procedimientos:</w:t>
      </w:r>
      <w:r w:rsidRPr="00F72296">
        <w:t xml:space="preserve"> Relación de personal y responsabilidades de </w:t>
      </w:r>
      <w:proofErr w:type="gramStart"/>
      <w:r w:rsidRPr="00F72296">
        <w:t>los mismos</w:t>
      </w:r>
      <w:proofErr w:type="gramEnd"/>
      <w:r w:rsidRPr="00F72296">
        <w:t>, así como la distribución en turnos y horarios. Disposición del personal encargado de la seguridad del establecimiento. Disposición de procedimientos de actuación en caso de emergencia, así como formación del personal en los mismos. Plan de mantenimiento.</w:t>
      </w:r>
    </w:p>
    <w:p w14:paraId="0ED27CE6" w14:textId="4127A75C" w:rsidR="00B63338" w:rsidRDefault="00B63338" w:rsidP="00F27567"/>
    <w:p w14:paraId="7093E44D" w14:textId="77777777" w:rsidR="00B63338" w:rsidRDefault="00B63338" w:rsidP="00B63338">
      <w:pPr>
        <w:pStyle w:val="CAT3"/>
      </w:pPr>
      <w:bookmarkStart w:id="88" w:name="_Toc297131097"/>
      <w:bookmarkStart w:id="89" w:name="_Toc112407317"/>
      <w:r>
        <w:t>Procedimientos de actuación en caso de emergencia</w:t>
      </w:r>
      <w:bookmarkEnd w:id="88"/>
      <w:bookmarkEnd w:id="89"/>
    </w:p>
    <w:p w14:paraId="74AA4EE3" w14:textId="77777777" w:rsidR="00B63338" w:rsidRPr="009B7AAF" w:rsidRDefault="00B63338" w:rsidP="00B63338"/>
    <w:p w14:paraId="44A1507A" w14:textId="66E56F4C" w:rsidR="00B63338" w:rsidRDefault="00B63338" w:rsidP="00B63338">
      <w:r w:rsidRPr="00F72296">
        <w:t xml:space="preserve">Los procedimientos de actuación en caso de emergencia se recogen en el plan de autoprotección del establecimiento. Para la elaboración de los citados procedimientos es necesario atender a las características propias de las instalaciones y de las sustancias que se gestionan. Las características de las instalaciones pueden ser consultadas a partir de los documentos de diseño de </w:t>
      </w:r>
      <w:proofErr w:type="gramStart"/>
      <w:r w:rsidRPr="00F72296">
        <w:t>las mismas</w:t>
      </w:r>
      <w:proofErr w:type="gramEnd"/>
      <w:r w:rsidRPr="00F72296">
        <w:t xml:space="preserve">, mientras que las características de las sustancias pueden ser consultadas a partir de las denominadas Fichas de Seguridad Química, en las que se definen los riesgos derivados de la fuga de las mismas o efectos sobre la salud, entre otros aspectos. A </w:t>
      </w:r>
      <w:r w:rsidR="00832AFC" w:rsidRPr="00F72296">
        <w:t>continuación,</w:t>
      </w:r>
      <w:r w:rsidRPr="00F72296">
        <w:t xml:space="preserve"> se muestran algunos procedimientos a modo de ejemplo.</w:t>
      </w:r>
    </w:p>
    <w:p w14:paraId="7B993574" w14:textId="77777777" w:rsidR="00B63338" w:rsidRDefault="00B63338" w:rsidP="00B63338"/>
    <w:p w14:paraId="3FA49AE0" w14:textId="77777777" w:rsidR="00B63338" w:rsidRPr="00F72296" w:rsidRDefault="00B63338" w:rsidP="00B63338">
      <w:pPr>
        <w:rPr>
          <w:u w:val="single"/>
        </w:rPr>
      </w:pPr>
      <w:r w:rsidRPr="00F72296">
        <w:rPr>
          <w:u w:val="single"/>
        </w:rPr>
        <w:t>Procedimiento: Fuga e incendio de gasolina:</w:t>
      </w:r>
    </w:p>
    <w:p w14:paraId="28D66768" w14:textId="77777777" w:rsidR="00B63338" w:rsidRDefault="00B63338" w:rsidP="00B63338"/>
    <w:p w14:paraId="4449C710" w14:textId="77777777" w:rsidR="00B63338" w:rsidRPr="00F72296" w:rsidRDefault="00B63338" w:rsidP="00B63338">
      <w:r w:rsidRPr="00F72296">
        <w:t xml:space="preserve">La fuga podría originarse a partir de una fisura en el tanque, colapso </w:t>
      </w:r>
      <w:proofErr w:type="gramStart"/>
      <w:r w:rsidRPr="00F72296">
        <w:t>del mismo</w:t>
      </w:r>
      <w:proofErr w:type="gramEnd"/>
      <w:r w:rsidRPr="00F72296">
        <w:t xml:space="preserve"> o bien por sobrellenado por error en la operación de descarga desde un buque. Como medidas generales, preventivas y de control, cabe destacar:</w:t>
      </w:r>
    </w:p>
    <w:p w14:paraId="5D669930" w14:textId="77777777" w:rsidR="00B63338" w:rsidRPr="00F72296" w:rsidRDefault="00B63338" w:rsidP="00B63338"/>
    <w:p w14:paraId="440FA140" w14:textId="77777777" w:rsidR="00B63338" w:rsidRPr="00F72296" w:rsidRDefault="00B63338">
      <w:pPr>
        <w:numPr>
          <w:ilvl w:val="0"/>
          <w:numId w:val="30"/>
        </w:numPr>
      </w:pPr>
      <w:r w:rsidRPr="00F72296">
        <w:t>No realizar, en la medida de lo posible, en las proximidades de los tanques, operaciones que pudieran conllevar peligro para la su seguridad.</w:t>
      </w:r>
    </w:p>
    <w:p w14:paraId="26A9F3C9" w14:textId="77777777" w:rsidR="00B63338" w:rsidRPr="00F72296" w:rsidRDefault="00B63338">
      <w:pPr>
        <w:numPr>
          <w:ilvl w:val="0"/>
          <w:numId w:val="30"/>
        </w:numPr>
      </w:pPr>
      <w:r w:rsidRPr="00F72296">
        <w:t>Atender las normas de seguridad en referencia a la descarga de hidrocarburos.</w:t>
      </w:r>
    </w:p>
    <w:p w14:paraId="60FA3032" w14:textId="77777777" w:rsidR="00B63338" w:rsidRPr="00F72296" w:rsidRDefault="00B63338">
      <w:pPr>
        <w:numPr>
          <w:ilvl w:val="1"/>
          <w:numId w:val="31"/>
        </w:numPr>
      </w:pPr>
      <w:r w:rsidRPr="00F72296">
        <w:t>No se han de superar en ningún caso los caudales acordados.</w:t>
      </w:r>
    </w:p>
    <w:p w14:paraId="7917E79F" w14:textId="77777777" w:rsidR="00B63338" w:rsidRPr="00F72296" w:rsidRDefault="00B63338">
      <w:pPr>
        <w:numPr>
          <w:ilvl w:val="1"/>
          <w:numId w:val="31"/>
        </w:numPr>
      </w:pPr>
      <w:r w:rsidRPr="00F72296">
        <w:t xml:space="preserve">Se ha de garantizar el contacto permanente entre las partes implicadas en la descarga. </w:t>
      </w:r>
    </w:p>
    <w:p w14:paraId="251DA976" w14:textId="77777777" w:rsidR="00B63338" w:rsidRPr="00F72296" w:rsidRDefault="00B63338">
      <w:pPr>
        <w:numPr>
          <w:ilvl w:val="0"/>
          <w:numId w:val="30"/>
        </w:numPr>
        <w:tabs>
          <w:tab w:val="num" w:pos="76"/>
        </w:tabs>
      </w:pPr>
      <w:r w:rsidRPr="00F72296">
        <w:t>Las factorías están dotadas de hidrantes y/o monitores por la periferia de los cubetos, disponiendo de un adecuado sis</w:t>
      </w:r>
      <w:r w:rsidRPr="00F72296">
        <w:softHyphen/>
        <w:t>tema de bombeo y de aporte de agua.</w:t>
      </w:r>
    </w:p>
    <w:p w14:paraId="7DFAE084" w14:textId="77777777" w:rsidR="00B63338" w:rsidRPr="00F72296" w:rsidRDefault="00B63338">
      <w:pPr>
        <w:numPr>
          <w:ilvl w:val="0"/>
          <w:numId w:val="30"/>
        </w:numPr>
        <w:tabs>
          <w:tab w:val="num" w:pos="76"/>
        </w:tabs>
      </w:pPr>
      <w:r w:rsidRPr="00F72296">
        <w:t>El personal de dichas factorías dispone de los suficientes conocimientos para actuar en caso de accidente</w:t>
      </w:r>
    </w:p>
    <w:p w14:paraId="1C842131" w14:textId="77777777" w:rsidR="00B63338" w:rsidRPr="00F72296" w:rsidRDefault="00B63338">
      <w:pPr>
        <w:numPr>
          <w:ilvl w:val="0"/>
          <w:numId w:val="30"/>
        </w:numPr>
        <w:tabs>
          <w:tab w:val="num" w:pos="76"/>
        </w:tabs>
      </w:pPr>
      <w:r w:rsidRPr="00F72296">
        <w:t xml:space="preserve">Evitar potenciales focos de ignición en la instalación (prohibir fumar, controlar los trabajos en </w:t>
      </w:r>
      <w:proofErr w:type="gramStart"/>
      <w:r w:rsidRPr="00F72296">
        <w:t>caliente,...</w:t>
      </w:r>
      <w:proofErr w:type="gramEnd"/>
      <w:r w:rsidRPr="00F72296">
        <w:t>).</w:t>
      </w:r>
    </w:p>
    <w:p w14:paraId="0F893E79" w14:textId="77777777" w:rsidR="00832AFC" w:rsidRDefault="00832AFC" w:rsidP="00B63338"/>
    <w:p w14:paraId="13FA0462" w14:textId="0AEBB4F1" w:rsidR="00B63338" w:rsidRPr="00F72296" w:rsidRDefault="00B63338" w:rsidP="00B63338">
      <w:r w:rsidRPr="00F72296">
        <w:lastRenderedPageBreak/>
        <w:t>Como medidas de intervención generales cabe destacar:</w:t>
      </w:r>
    </w:p>
    <w:p w14:paraId="7986E430" w14:textId="77777777" w:rsidR="00B63338" w:rsidRPr="00F72296" w:rsidRDefault="00B63338" w:rsidP="00B63338"/>
    <w:p w14:paraId="46ECF54E" w14:textId="77777777" w:rsidR="00B63338" w:rsidRPr="00F72296" w:rsidRDefault="00B63338">
      <w:pPr>
        <w:numPr>
          <w:ilvl w:val="0"/>
          <w:numId w:val="30"/>
        </w:numPr>
      </w:pPr>
      <w:r w:rsidRPr="00F72296">
        <w:t>Cesar las operaciones de descarga (si fuera el caso) en la mayor brevedad posible.</w:t>
      </w:r>
    </w:p>
    <w:p w14:paraId="0B8B9285" w14:textId="77777777" w:rsidR="00B63338" w:rsidRPr="00F72296" w:rsidRDefault="00B63338">
      <w:pPr>
        <w:numPr>
          <w:ilvl w:val="0"/>
          <w:numId w:val="30"/>
        </w:numPr>
      </w:pPr>
      <w:r w:rsidRPr="00F72296">
        <w:t>Acordonar el área afectada y evacuar al personal no relacionado con la mitigación de la emergencia.</w:t>
      </w:r>
    </w:p>
    <w:p w14:paraId="0480C259" w14:textId="77777777" w:rsidR="00B63338" w:rsidRPr="00F72296" w:rsidRDefault="00B63338">
      <w:pPr>
        <w:numPr>
          <w:ilvl w:val="0"/>
          <w:numId w:val="30"/>
        </w:numPr>
      </w:pPr>
      <w:r w:rsidRPr="00F72296">
        <w:t>Si no se ha incendiado el derrame, se ha de evitar crear focos de ignición, recoger el producto derramado y limpiar el cubeto de retención.</w:t>
      </w:r>
    </w:p>
    <w:p w14:paraId="5AAC957D" w14:textId="77777777" w:rsidR="00B63338" w:rsidRPr="00F72296" w:rsidRDefault="00B63338">
      <w:pPr>
        <w:numPr>
          <w:ilvl w:val="0"/>
          <w:numId w:val="30"/>
        </w:numPr>
        <w:tabs>
          <w:tab w:val="num" w:pos="76"/>
        </w:tabs>
      </w:pPr>
      <w:r w:rsidRPr="00F72296">
        <w:t>En caso de incendio, actuar con los medios contraincendios de los que la instalación está dotada.</w:t>
      </w:r>
    </w:p>
    <w:p w14:paraId="29EFCF5A" w14:textId="77777777" w:rsidR="00B63338" w:rsidRPr="00F72296" w:rsidRDefault="00B63338">
      <w:pPr>
        <w:numPr>
          <w:ilvl w:val="0"/>
          <w:numId w:val="30"/>
        </w:numPr>
        <w:tabs>
          <w:tab w:val="num" w:pos="76"/>
        </w:tabs>
      </w:pPr>
      <w:r w:rsidRPr="00F72296">
        <w:t>Refrigerar el tanque afectado y los vecinos con abundante agua (mediante cañones y/o hidrantes y con el sistema de refrigeración).</w:t>
      </w:r>
    </w:p>
    <w:p w14:paraId="6FF27B98" w14:textId="77777777" w:rsidR="00B63338" w:rsidRPr="00F72296" w:rsidRDefault="00B63338">
      <w:pPr>
        <w:numPr>
          <w:ilvl w:val="0"/>
          <w:numId w:val="30"/>
        </w:numPr>
        <w:tabs>
          <w:tab w:val="num" w:pos="76"/>
        </w:tabs>
      </w:pPr>
      <w:r>
        <w:t>A</w:t>
      </w:r>
      <w:r w:rsidRPr="00F72296">
        <w:t>cordonar la zona y facilitar el acceso a los equipos de intervención (bomberos, ambulancias, etc.).</w:t>
      </w:r>
    </w:p>
    <w:p w14:paraId="447C767F" w14:textId="77777777" w:rsidR="00B63338" w:rsidRDefault="00B63338">
      <w:pPr>
        <w:numPr>
          <w:ilvl w:val="0"/>
          <w:numId w:val="30"/>
        </w:numPr>
        <w:tabs>
          <w:tab w:val="num" w:pos="76"/>
        </w:tabs>
      </w:pPr>
      <w:r w:rsidRPr="00F72296">
        <w:t>Realizar las acciones usando equipos de protección personal.</w:t>
      </w:r>
    </w:p>
    <w:p w14:paraId="75DABEC6" w14:textId="77777777" w:rsidR="00B63338" w:rsidRDefault="00B63338">
      <w:pPr>
        <w:numPr>
          <w:ilvl w:val="0"/>
          <w:numId w:val="30"/>
        </w:numPr>
        <w:tabs>
          <w:tab w:val="num" w:pos="76"/>
        </w:tabs>
      </w:pPr>
      <w:r w:rsidRPr="00F72296">
        <w:t>Una vez mitigado el incidente gestionar adecuadamente los residuos generados.</w:t>
      </w:r>
    </w:p>
    <w:p w14:paraId="63D5AD8F" w14:textId="77777777" w:rsidR="00B63338" w:rsidRDefault="00B63338" w:rsidP="00B63338"/>
    <w:p w14:paraId="17703C11" w14:textId="77777777" w:rsidR="00B63338" w:rsidRPr="00F72296" w:rsidRDefault="00B63338" w:rsidP="00B63338">
      <w:pPr>
        <w:rPr>
          <w:u w:val="single"/>
        </w:rPr>
      </w:pPr>
      <w:r w:rsidRPr="00F72296">
        <w:rPr>
          <w:u w:val="single"/>
        </w:rPr>
        <w:t>Procedimi</w:t>
      </w:r>
      <w:r>
        <w:rPr>
          <w:u w:val="single"/>
        </w:rPr>
        <w:t>ento: Explosión de un explosivo:</w:t>
      </w:r>
    </w:p>
    <w:p w14:paraId="47BD07FB" w14:textId="77777777" w:rsidR="00B63338" w:rsidRPr="00F72296" w:rsidRDefault="00B63338" w:rsidP="00B63338"/>
    <w:p w14:paraId="39E7FDAD" w14:textId="77777777" w:rsidR="00B63338" w:rsidRPr="00F72296" w:rsidRDefault="00B63338" w:rsidP="00B63338">
      <w:r w:rsidRPr="00F72296">
        <w:t>Como medidas generales, preventivas y de control, cabe destacar:</w:t>
      </w:r>
    </w:p>
    <w:p w14:paraId="13FBB95B" w14:textId="77777777" w:rsidR="00B63338" w:rsidRPr="00F72296" w:rsidRDefault="00B63338" w:rsidP="00B63338"/>
    <w:p w14:paraId="3B0293ED" w14:textId="77777777" w:rsidR="00B63338" w:rsidRPr="00F72296" w:rsidRDefault="00B63338">
      <w:pPr>
        <w:numPr>
          <w:ilvl w:val="0"/>
          <w:numId w:val="30"/>
        </w:numPr>
        <w:tabs>
          <w:tab w:val="num" w:pos="76"/>
        </w:tabs>
      </w:pPr>
      <w:r w:rsidRPr="00F72296">
        <w:t>El explosivo ha de permanecer en el terminal de carga/descarga el mínimo tiempo indispensable.</w:t>
      </w:r>
    </w:p>
    <w:p w14:paraId="6CF1C9F4" w14:textId="77777777" w:rsidR="00B63338" w:rsidRPr="00F72296" w:rsidRDefault="00B63338">
      <w:pPr>
        <w:numPr>
          <w:ilvl w:val="0"/>
          <w:numId w:val="30"/>
        </w:numPr>
        <w:tabs>
          <w:tab w:val="num" w:pos="76"/>
        </w:tabs>
      </w:pPr>
      <w:r w:rsidRPr="00F72296">
        <w:t>Acordonar la zona para no permitir el paso a toda persona ajena, durante el desarrollo de las operaciones.</w:t>
      </w:r>
    </w:p>
    <w:p w14:paraId="12DD9433" w14:textId="77777777" w:rsidR="00B63338" w:rsidRPr="00F72296" w:rsidRDefault="00B63338">
      <w:pPr>
        <w:numPr>
          <w:ilvl w:val="0"/>
          <w:numId w:val="30"/>
        </w:numPr>
        <w:tabs>
          <w:tab w:val="num" w:pos="76"/>
        </w:tabs>
      </w:pPr>
      <w:r w:rsidRPr="00F72296">
        <w:t>Disponer de un sistema eficaz de señalización del tráfico rodado.</w:t>
      </w:r>
    </w:p>
    <w:p w14:paraId="598B140F" w14:textId="77777777" w:rsidR="00B63338" w:rsidRPr="00F72296" w:rsidRDefault="00B63338">
      <w:pPr>
        <w:numPr>
          <w:ilvl w:val="0"/>
          <w:numId w:val="30"/>
        </w:numPr>
        <w:tabs>
          <w:tab w:val="num" w:pos="76"/>
        </w:tabs>
      </w:pPr>
      <w:r w:rsidRPr="00F72296">
        <w:t>Evitar crear focos de ignición o disposición de llamas desnudas durante el desarrollo de las operaciones.</w:t>
      </w:r>
    </w:p>
    <w:p w14:paraId="478D71BE" w14:textId="77777777" w:rsidR="00B63338" w:rsidRPr="00F72296" w:rsidRDefault="00B63338">
      <w:pPr>
        <w:numPr>
          <w:ilvl w:val="0"/>
          <w:numId w:val="30"/>
        </w:numPr>
        <w:tabs>
          <w:tab w:val="num" w:pos="76"/>
        </w:tabs>
      </w:pPr>
      <w:r w:rsidRPr="00F72296">
        <w:t>Evitar golpes o movimientos bruscos durante el desarrollo de las operaciones.</w:t>
      </w:r>
    </w:p>
    <w:p w14:paraId="18516E40" w14:textId="77777777" w:rsidR="00B63338" w:rsidRPr="00F72296" w:rsidRDefault="00B63338">
      <w:pPr>
        <w:numPr>
          <w:ilvl w:val="0"/>
          <w:numId w:val="30"/>
        </w:numPr>
        <w:tabs>
          <w:tab w:val="num" w:pos="76"/>
        </w:tabs>
      </w:pPr>
      <w:r w:rsidRPr="00F72296">
        <w:t>No realizar otras operaciones en las proximidades.</w:t>
      </w:r>
    </w:p>
    <w:p w14:paraId="06FF5A21" w14:textId="77777777" w:rsidR="00B63338" w:rsidRDefault="00B63338" w:rsidP="00B63338"/>
    <w:p w14:paraId="0D316567" w14:textId="77777777" w:rsidR="00B63338" w:rsidRPr="00F72296" w:rsidRDefault="00B63338" w:rsidP="00B63338">
      <w:r w:rsidRPr="00F72296">
        <w:t>Como medidas de intervención generales cabe destacar:</w:t>
      </w:r>
    </w:p>
    <w:p w14:paraId="3B0BE9D9" w14:textId="77777777" w:rsidR="00B63338" w:rsidRPr="00F72296" w:rsidRDefault="00B63338" w:rsidP="00B63338"/>
    <w:p w14:paraId="531703F8" w14:textId="77777777" w:rsidR="00B63338" w:rsidRPr="00F72296" w:rsidRDefault="00B63338">
      <w:pPr>
        <w:numPr>
          <w:ilvl w:val="0"/>
          <w:numId w:val="30"/>
        </w:numPr>
      </w:pPr>
      <w:r w:rsidRPr="00F72296">
        <w:t xml:space="preserve">Si se detecta bulto defectuoso, se ha de separar del resto y evitar en la medida de lo posible su manipulación. </w:t>
      </w:r>
    </w:p>
    <w:p w14:paraId="35002EA4" w14:textId="77777777" w:rsidR="00B63338" w:rsidRPr="00F72296" w:rsidRDefault="00B63338">
      <w:pPr>
        <w:numPr>
          <w:ilvl w:val="0"/>
          <w:numId w:val="30"/>
        </w:numPr>
      </w:pPr>
      <w:r w:rsidRPr="00F72296">
        <w:t>Acordonar el área afectada y evacuar al personal no relacionado con la mitigación de la emergencia.</w:t>
      </w:r>
    </w:p>
    <w:p w14:paraId="630A127B" w14:textId="77777777" w:rsidR="00B63338" w:rsidRPr="00F72296" w:rsidRDefault="00B63338">
      <w:pPr>
        <w:numPr>
          <w:ilvl w:val="0"/>
          <w:numId w:val="30"/>
        </w:numPr>
      </w:pPr>
      <w:r w:rsidRPr="00F72296">
        <w:t>En caso de que el explosivo no sea reactivo con el agua, existe la posibilidad de lanzarlo al mar (si fuera posible), en una zona alejada de bienes y equipos vulnerables.</w:t>
      </w:r>
    </w:p>
    <w:p w14:paraId="1473EEC6" w14:textId="4E967898" w:rsidR="00B63338" w:rsidRPr="00F72296" w:rsidRDefault="00B63338">
      <w:pPr>
        <w:numPr>
          <w:ilvl w:val="0"/>
          <w:numId w:val="30"/>
        </w:numPr>
      </w:pPr>
      <w:r w:rsidRPr="00F72296">
        <w:t xml:space="preserve">En caso de explosión, se ha de atender al resto de contenedores que </w:t>
      </w:r>
      <w:r w:rsidR="00832AFC" w:rsidRPr="00F72296">
        <w:t>hubiera</w:t>
      </w:r>
      <w:r w:rsidRPr="00F72296">
        <w:t xml:space="preserve"> en las proximidades, por si hubieran quedado afectados y que pudieran contener carga en sustancias peligrosas.</w:t>
      </w:r>
    </w:p>
    <w:p w14:paraId="3E9BDF99" w14:textId="77777777" w:rsidR="00B63338" w:rsidRPr="00F72296" w:rsidRDefault="00B63338">
      <w:pPr>
        <w:numPr>
          <w:ilvl w:val="0"/>
          <w:numId w:val="30"/>
        </w:numPr>
        <w:tabs>
          <w:tab w:val="num" w:pos="76"/>
        </w:tabs>
      </w:pPr>
      <w:r w:rsidRPr="00F72296">
        <w:t>Realizar las acciones usando equipos de protección personal.</w:t>
      </w:r>
    </w:p>
    <w:p w14:paraId="7CDDB6DD" w14:textId="77777777" w:rsidR="00B63338" w:rsidRPr="00F72296" w:rsidRDefault="00B63338">
      <w:pPr>
        <w:numPr>
          <w:ilvl w:val="0"/>
          <w:numId w:val="30"/>
        </w:numPr>
      </w:pPr>
      <w:r w:rsidRPr="00F72296">
        <w:t>Una vez mitigado el incidente gestionar adecuadamente los residuos generados.</w:t>
      </w:r>
    </w:p>
    <w:p w14:paraId="60BD24A9" w14:textId="77777777" w:rsidR="00B63338" w:rsidRPr="00F72296" w:rsidRDefault="00B63338" w:rsidP="00B63338"/>
    <w:p w14:paraId="16DFAAA9" w14:textId="77777777" w:rsidR="00B63338" w:rsidRPr="00F72296" w:rsidRDefault="00B63338" w:rsidP="00B63338">
      <w:pPr>
        <w:rPr>
          <w:u w:val="single"/>
        </w:rPr>
      </w:pPr>
      <w:bookmarkStart w:id="90" w:name="_Toc229195750"/>
      <w:r w:rsidRPr="00F72296">
        <w:rPr>
          <w:u w:val="single"/>
        </w:rPr>
        <w:t>Procedimiento: Rotura de contenedor con producto tóxico</w:t>
      </w:r>
      <w:bookmarkEnd w:id="90"/>
      <w:r>
        <w:rPr>
          <w:u w:val="single"/>
        </w:rPr>
        <w:t>:</w:t>
      </w:r>
    </w:p>
    <w:p w14:paraId="1DA2DB74" w14:textId="77777777" w:rsidR="00B63338" w:rsidRPr="00F72296" w:rsidRDefault="00B63338" w:rsidP="00B63338"/>
    <w:p w14:paraId="0BC9C49D" w14:textId="77777777" w:rsidR="00B63338" w:rsidRPr="00F72296" w:rsidRDefault="00B63338" w:rsidP="00B63338">
      <w:r w:rsidRPr="00F72296">
        <w:t>Como medidas preventivas y de control generales cabe destacar:</w:t>
      </w:r>
    </w:p>
    <w:p w14:paraId="56887BD9" w14:textId="77777777" w:rsidR="00B63338" w:rsidRPr="00F72296" w:rsidRDefault="00B63338" w:rsidP="00B63338"/>
    <w:p w14:paraId="4D04123E" w14:textId="77777777" w:rsidR="00B63338" w:rsidRPr="00F72296" w:rsidRDefault="00B63338">
      <w:pPr>
        <w:numPr>
          <w:ilvl w:val="0"/>
          <w:numId w:val="30"/>
        </w:numPr>
        <w:tabs>
          <w:tab w:val="num" w:pos="76"/>
        </w:tabs>
      </w:pPr>
      <w:r w:rsidRPr="00F72296">
        <w:t>Evitar golpes o movimientos bruscos durante el desarrollo de las operaciones.</w:t>
      </w:r>
    </w:p>
    <w:p w14:paraId="303CA945" w14:textId="77777777" w:rsidR="00B63338" w:rsidRPr="00F72296" w:rsidRDefault="00B63338">
      <w:pPr>
        <w:numPr>
          <w:ilvl w:val="0"/>
          <w:numId w:val="30"/>
        </w:numPr>
        <w:tabs>
          <w:tab w:val="num" w:pos="76"/>
        </w:tabs>
      </w:pPr>
      <w:r w:rsidRPr="00F72296">
        <w:t>Evitar en la medida de lo posible la circulación de vehículos en las proximidades del contenedor.</w:t>
      </w:r>
    </w:p>
    <w:p w14:paraId="22368041" w14:textId="77777777" w:rsidR="00B63338" w:rsidRPr="00F72296" w:rsidRDefault="00B63338">
      <w:pPr>
        <w:numPr>
          <w:ilvl w:val="0"/>
          <w:numId w:val="30"/>
        </w:numPr>
        <w:tabs>
          <w:tab w:val="num" w:pos="76"/>
        </w:tabs>
      </w:pPr>
      <w:r w:rsidRPr="00F72296">
        <w:t>Disponer de un sistema eficaz de señalización del tráfico rodado.</w:t>
      </w:r>
    </w:p>
    <w:p w14:paraId="1FE2FC55" w14:textId="77777777" w:rsidR="00B63338" w:rsidRPr="00F72296" w:rsidRDefault="00B63338">
      <w:pPr>
        <w:numPr>
          <w:ilvl w:val="0"/>
          <w:numId w:val="30"/>
        </w:numPr>
        <w:tabs>
          <w:tab w:val="num" w:pos="76"/>
        </w:tabs>
      </w:pPr>
      <w:r w:rsidRPr="00F72296">
        <w:t>Acordonar la zona para no permitir el paso a toda persona ajena, durante el desarrollo de las operaciones.</w:t>
      </w:r>
    </w:p>
    <w:p w14:paraId="61F6FDA0" w14:textId="77777777" w:rsidR="00B63338" w:rsidRPr="00F72296" w:rsidRDefault="00B63338">
      <w:pPr>
        <w:numPr>
          <w:ilvl w:val="0"/>
          <w:numId w:val="30"/>
        </w:numPr>
        <w:tabs>
          <w:tab w:val="num" w:pos="76"/>
        </w:tabs>
      </w:pPr>
      <w:r w:rsidRPr="00F72296">
        <w:t>Garantizar que el contenedor esté siempre localizado, emplear etiquetas de identificación del tipo de sustancia almacenada en su interior.</w:t>
      </w:r>
    </w:p>
    <w:p w14:paraId="5B6CDE88" w14:textId="77777777" w:rsidR="00B63338" w:rsidRPr="00F72296" w:rsidRDefault="00B63338" w:rsidP="00B63338"/>
    <w:p w14:paraId="7AA1E776" w14:textId="77777777" w:rsidR="00B63338" w:rsidRPr="00F72296" w:rsidRDefault="00B63338" w:rsidP="00B63338">
      <w:r w:rsidRPr="00F72296">
        <w:t>Como medidas de intervención generales cabe destacar:</w:t>
      </w:r>
    </w:p>
    <w:p w14:paraId="303994D3" w14:textId="77777777" w:rsidR="00B63338" w:rsidRPr="00F72296" w:rsidRDefault="00B63338" w:rsidP="00B63338"/>
    <w:p w14:paraId="2C0F3F57" w14:textId="77777777" w:rsidR="00B63338" w:rsidRPr="00F72296" w:rsidRDefault="00B63338">
      <w:pPr>
        <w:numPr>
          <w:ilvl w:val="0"/>
          <w:numId w:val="30"/>
        </w:numPr>
      </w:pPr>
      <w:r w:rsidRPr="00F72296">
        <w:t>Acordonar el área afectada y evacuar al personal no relacionado con la mitigación de la emergencia. Mantenerse en dirección del viento contraria al derrame.</w:t>
      </w:r>
    </w:p>
    <w:p w14:paraId="5FFDBA87" w14:textId="77777777" w:rsidR="00B63338" w:rsidRPr="00F72296" w:rsidRDefault="00B63338">
      <w:pPr>
        <w:numPr>
          <w:ilvl w:val="0"/>
          <w:numId w:val="30"/>
        </w:numPr>
        <w:tabs>
          <w:tab w:val="num" w:pos="76"/>
        </w:tabs>
      </w:pPr>
      <w:r w:rsidRPr="00F72296">
        <w:t>Intentar taponar la fuga, prestando especial atención al lí</w:t>
      </w:r>
      <w:r w:rsidRPr="00F72296">
        <w:softHyphen/>
        <w:t>quido fugado, dado que aparte de intoxicación puede cau</w:t>
      </w:r>
      <w:r w:rsidRPr="00F72296">
        <w:softHyphen/>
        <w:t>sar síntomas de congelación.</w:t>
      </w:r>
    </w:p>
    <w:p w14:paraId="23E9C9A7" w14:textId="77777777" w:rsidR="00B63338" w:rsidRPr="00F72296" w:rsidRDefault="00B63338">
      <w:pPr>
        <w:numPr>
          <w:ilvl w:val="0"/>
          <w:numId w:val="30"/>
        </w:numPr>
        <w:tabs>
          <w:tab w:val="num" w:pos="76"/>
        </w:tabs>
      </w:pPr>
      <w:r w:rsidRPr="00F72296">
        <w:t xml:space="preserve">Contener la propagación del charco de líquido con sacos de arena, absorbentes compatibles o medios similares destinados a tal efecto. </w:t>
      </w:r>
    </w:p>
    <w:p w14:paraId="5AE9C1C4" w14:textId="77777777" w:rsidR="00B63338" w:rsidRPr="00F72296" w:rsidRDefault="00B63338">
      <w:pPr>
        <w:numPr>
          <w:ilvl w:val="0"/>
          <w:numId w:val="30"/>
        </w:numPr>
        <w:tabs>
          <w:tab w:val="num" w:pos="76"/>
        </w:tabs>
      </w:pPr>
      <w:r w:rsidRPr="00F72296">
        <w:t>Facilitar la dispersión de la nube de tóxica con agua pulveri</w:t>
      </w:r>
      <w:r w:rsidRPr="00F72296">
        <w:softHyphen/>
        <w:t>zada, en la dirección del viento, controlando el destino final del agua contaminada.</w:t>
      </w:r>
    </w:p>
    <w:p w14:paraId="54BB5B96" w14:textId="77777777" w:rsidR="00B63338" w:rsidRPr="00F72296" w:rsidRDefault="00B63338">
      <w:pPr>
        <w:numPr>
          <w:ilvl w:val="0"/>
          <w:numId w:val="30"/>
        </w:numPr>
        <w:tabs>
          <w:tab w:val="num" w:pos="76"/>
        </w:tabs>
      </w:pPr>
      <w:r w:rsidRPr="00F72296">
        <w:t>Realizar medidas de concentración de contaminante en el aire, para prever el alcance de la nube tóxica.</w:t>
      </w:r>
    </w:p>
    <w:p w14:paraId="32B56C19" w14:textId="77777777" w:rsidR="00B63338" w:rsidRPr="00F72296" w:rsidRDefault="00B63338">
      <w:pPr>
        <w:numPr>
          <w:ilvl w:val="0"/>
          <w:numId w:val="30"/>
        </w:numPr>
        <w:tabs>
          <w:tab w:val="num" w:pos="76"/>
        </w:tabs>
      </w:pPr>
      <w:r w:rsidRPr="00F72296">
        <w:t>Mantener la comunicación para la coordinación de la emergencia.</w:t>
      </w:r>
    </w:p>
    <w:p w14:paraId="7500D66B" w14:textId="77777777" w:rsidR="00B63338" w:rsidRPr="00F72296" w:rsidRDefault="00B63338">
      <w:pPr>
        <w:numPr>
          <w:ilvl w:val="0"/>
          <w:numId w:val="30"/>
        </w:numPr>
        <w:tabs>
          <w:tab w:val="num" w:pos="76"/>
        </w:tabs>
      </w:pPr>
      <w:r w:rsidRPr="00F72296">
        <w:t>Realizar las acciones usando equipos de protección personal.</w:t>
      </w:r>
    </w:p>
    <w:p w14:paraId="3C2EB0D2" w14:textId="77777777" w:rsidR="00B63338" w:rsidRPr="00F72296" w:rsidRDefault="00B63338">
      <w:pPr>
        <w:numPr>
          <w:ilvl w:val="0"/>
          <w:numId w:val="30"/>
        </w:numPr>
      </w:pPr>
      <w:r w:rsidRPr="00F72296">
        <w:t>Una vez mitigado el incidente gestionar adecuadamente los residuos generados.</w:t>
      </w:r>
    </w:p>
    <w:p w14:paraId="66423C22" w14:textId="77777777" w:rsidR="00B63338" w:rsidRPr="00F72296" w:rsidRDefault="00B63338" w:rsidP="00B63338">
      <w:r w:rsidRPr="00F72296">
        <w:t xml:space="preserve"> </w:t>
      </w:r>
    </w:p>
    <w:p w14:paraId="1609C802" w14:textId="77777777" w:rsidR="00B63338" w:rsidRPr="00F72296" w:rsidRDefault="00B63338" w:rsidP="00B63338">
      <w:pPr>
        <w:rPr>
          <w:u w:val="single"/>
        </w:rPr>
      </w:pPr>
      <w:bookmarkStart w:id="91" w:name="_Toc229195751"/>
      <w:r w:rsidRPr="00F72296">
        <w:rPr>
          <w:u w:val="single"/>
        </w:rPr>
        <w:t>Procedimiento: Rotura de contenedor con producto inflamable</w:t>
      </w:r>
      <w:bookmarkEnd w:id="91"/>
      <w:r>
        <w:rPr>
          <w:u w:val="single"/>
        </w:rPr>
        <w:t>:</w:t>
      </w:r>
    </w:p>
    <w:p w14:paraId="104ABE89" w14:textId="77777777" w:rsidR="00B63338" w:rsidRPr="00F72296" w:rsidRDefault="00B63338" w:rsidP="00B63338"/>
    <w:p w14:paraId="1E7C3E07" w14:textId="77777777" w:rsidR="00B63338" w:rsidRPr="00F72296" w:rsidRDefault="00B63338" w:rsidP="00B63338">
      <w:r w:rsidRPr="00F72296">
        <w:t>Como factor importante para la reducción de las consecuencias, se considera la disposición de medios para el control de la fuga, así como equipos contra incendios en las inmediaciones.</w:t>
      </w:r>
    </w:p>
    <w:p w14:paraId="1F64451F" w14:textId="77777777" w:rsidR="00B63338" w:rsidRPr="00F72296" w:rsidRDefault="00B63338" w:rsidP="00B63338"/>
    <w:p w14:paraId="64BC810A" w14:textId="77777777" w:rsidR="00B63338" w:rsidRPr="00F72296" w:rsidRDefault="00B63338" w:rsidP="00B63338">
      <w:r w:rsidRPr="00F72296">
        <w:t>Como medidas preventivas y de control generales cabe destacar:</w:t>
      </w:r>
    </w:p>
    <w:p w14:paraId="2EAF411D" w14:textId="77777777" w:rsidR="00B63338" w:rsidRPr="00F72296" w:rsidRDefault="00B63338" w:rsidP="00B63338"/>
    <w:p w14:paraId="1461BF45" w14:textId="77777777" w:rsidR="00B63338" w:rsidRPr="00F72296" w:rsidRDefault="00B63338">
      <w:pPr>
        <w:numPr>
          <w:ilvl w:val="0"/>
          <w:numId w:val="30"/>
        </w:numPr>
        <w:tabs>
          <w:tab w:val="num" w:pos="76"/>
        </w:tabs>
      </w:pPr>
      <w:r w:rsidRPr="00F72296">
        <w:t>Evitar golpes o movimientos bruscos durante el desarrollo de las operaciones.</w:t>
      </w:r>
    </w:p>
    <w:p w14:paraId="04F3635B" w14:textId="77777777" w:rsidR="00B63338" w:rsidRPr="00F72296" w:rsidRDefault="00B63338">
      <w:pPr>
        <w:numPr>
          <w:ilvl w:val="0"/>
          <w:numId w:val="30"/>
        </w:numPr>
        <w:tabs>
          <w:tab w:val="num" w:pos="76"/>
        </w:tabs>
      </w:pPr>
      <w:r w:rsidRPr="00F72296">
        <w:t>Evitar en la medida de lo posible la circulación de vehículos en las proximidades del contenedor.</w:t>
      </w:r>
    </w:p>
    <w:p w14:paraId="083750C3" w14:textId="77777777" w:rsidR="00B63338" w:rsidRPr="00F72296" w:rsidRDefault="00B63338">
      <w:pPr>
        <w:numPr>
          <w:ilvl w:val="0"/>
          <w:numId w:val="30"/>
        </w:numPr>
        <w:tabs>
          <w:tab w:val="num" w:pos="76"/>
        </w:tabs>
      </w:pPr>
      <w:r w:rsidRPr="00F72296">
        <w:t>Disponer de un sistema eficaz de señalización del tráfico rodado.</w:t>
      </w:r>
    </w:p>
    <w:p w14:paraId="4D21ECE1" w14:textId="77777777" w:rsidR="00B63338" w:rsidRPr="00F72296" w:rsidRDefault="00B63338">
      <w:pPr>
        <w:numPr>
          <w:ilvl w:val="0"/>
          <w:numId w:val="30"/>
        </w:numPr>
        <w:tabs>
          <w:tab w:val="num" w:pos="76"/>
        </w:tabs>
      </w:pPr>
      <w:r w:rsidRPr="00F72296">
        <w:t>Acordonar la zona para no permitir el paso personas ajenas, durante el desarrollo de las operaciones.</w:t>
      </w:r>
    </w:p>
    <w:p w14:paraId="29895BBE" w14:textId="77777777" w:rsidR="00B63338" w:rsidRPr="00F72296" w:rsidRDefault="00B63338">
      <w:pPr>
        <w:numPr>
          <w:ilvl w:val="0"/>
          <w:numId w:val="30"/>
        </w:numPr>
        <w:tabs>
          <w:tab w:val="num" w:pos="76"/>
        </w:tabs>
      </w:pPr>
      <w:r w:rsidRPr="00F72296">
        <w:lastRenderedPageBreak/>
        <w:t>Garantizar que el contenedor esté siempre localizado, emplear etiquetas de identificación del tipo de sustancia almacenada en su interior.</w:t>
      </w:r>
    </w:p>
    <w:p w14:paraId="15913FFF" w14:textId="77777777" w:rsidR="00B63338" w:rsidRPr="00F72296" w:rsidRDefault="00B63338">
      <w:pPr>
        <w:numPr>
          <w:ilvl w:val="0"/>
          <w:numId w:val="30"/>
        </w:numPr>
        <w:tabs>
          <w:tab w:val="num" w:pos="76"/>
        </w:tabs>
      </w:pPr>
      <w:r w:rsidRPr="00F72296">
        <w:t>Disponer en las proximidades de este tipo de contenedores, equipos de lucha contra incendios.</w:t>
      </w:r>
    </w:p>
    <w:p w14:paraId="0050E76B" w14:textId="77777777" w:rsidR="00B63338" w:rsidRPr="00F72296" w:rsidRDefault="00B63338">
      <w:pPr>
        <w:numPr>
          <w:ilvl w:val="0"/>
          <w:numId w:val="30"/>
        </w:numPr>
        <w:tabs>
          <w:tab w:val="num" w:pos="76"/>
        </w:tabs>
      </w:pPr>
      <w:r w:rsidRPr="00F72296">
        <w:t>Evitar potenciales focos de ignición en las proximidades de la zona de operación.</w:t>
      </w:r>
    </w:p>
    <w:p w14:paraId="08E23145" w14:textId="07B07992" w:rsidR="00B63338" w:rsidRPr="00F72296" w:rsidRDefault="00B63338" w:rsidP="00B63338">
      <w:r w:rsidRPr="00F72296">
        <w:t>Como medidas de intervención generales cabe destacar:</w:t>
      </w:r>
    </w:p>
    <w:p w14:paraId="6888EAB9" w14:textId="77777777" w:rsidR="00B63338" w:rsidRPr="00F72296" w:rsidRDefault="00B63338" w:rsidP="00B63338"/>
    <w:p w14:paraId="67A1A00F" w14:textId="77777777" w:rsidR="00B63338" w:rsidRPr="00F72296" w:rsidRDefault="00B63338">
      <w:pPr>
        <w:numPr>
          <w:ilvl w:val="0"/>
          <w:numId w:val="30"/>
        </w:numPr>
      </w:pPr>
      <w:r w:rsidRPr="00F72296">
        <w:t xml:space="preserve">Acordonar el área afectada y evacuar al personal no relacionado con la mitigación de la emergencia. </w:t>
      </w:r>
    </w:p>
    <w:p w14:paraId="3E864C05" w14:textId="77777777" w:rsidR="00B63338" w:rsidRPr="00F72296" w:rsidRDefault="00B63338">
      <w:pPr>
        <w:numPr>
          <w:ilvl w:val="0"/>
          <w:numId w:val="30"/>
        </w:numPr>
      </w:pPr>
      <w:r w:rsidRPr="00F72296">
        <w:t>Intentar cortar la fuga lo más rápidamente posible.</w:t>
      </w:r>
    </w:p>
    <w:p w14:paraId="411F3D39" w14:textId="77777777" w:rsidR="00B63338" w:rsidRPr="00F72296" w:rsidRDefault="00B63338">
      <w:pPr>
        <w:numPr>
          <w:ilvl w:val="0"/>
          <w:numId w:val="30"/>
        </w:numPr>
      </w:pPr>
      <w:r w:rsidRPr="00F72296">
        <w:t>Intentar contener el líquido derramado, evitar que acceda al alcantarillado u otras vías de evacuación.</w:t>
      </w:r>
    </w:p>
    <w:p w14:paraId="667C92A4" w14:textId="77777777" w:rsidR="00B63338" w:rsidRPr="00F72296" w:rsidRDefault="00B63338">
      <w:pPr>
        <w:numPr>
          <w:ilvl w:val="0"/>
          <w:numId w:val="30"/>
        </w:numPr>
        <w:tabs>
          <w:tab w:val="num" w:pos="76"/>
        </w:tabs>
      </w:pPr>
      <w:r w:rsidRPr="00F72296">
        <w:t>Evitar potenciales focos de ignición en las proximidades de la zona de emergencia y cubrir el charco inflamable con espuma.</w:t>
      </w:r>
    </w:p>
    <w:p w14:paraId="54127CBC" w14:textId="77777777" w:rsidR="00B63338" w:rsidRPr="00F72296" w:rsidRDefault="00B63338">
      <w:pPr>
        <w:numPr>
          <w:ilvl w:val="0"/>
          <w:numId w:val="30"/>
        </w:numPr>
      </w:pPr>
      <w:r w:rsidRPr="00F72296">
        <w:t>En caso de ignición de la sustancia inflamable, intentar sofocar el incendio con polvo químico seco y espuma.</w:t>
      </w:r>
    </w:p>
    <w:p w14:paraId="64482C5C" w14:textId="77777777" w:rsidR="00B63338" w:rsidRPr="00F72296" w:rsidRDefault="00B63338">
      <w:pPr>
        <w:numPr>
          <w:ilvl w:val="0"/>
          <w:numId w:val="30"/>
        </w:numPr>
      </w:pPr>
      <w:r w:rsidRPr="00F72296">
        <w:t>Retirar en la medida de lo posible de la zona del derrame los contenedores con peligro de incendio y/o explosión.</w:t>
      </w:r>
    </w:p>
    <w:p w14:paraId="3FDAAD1F" w14:textId="77777777" w:rsidR="00B63338" w:rsidRPr="00F72296" w:rsidRDefault="00B63338">
      <w:pPr>
        <w:numPr>
          <w:ilvl w:val="0"/>
          <w:numId w:val="30"/>
        </w:numPr>
        <w:tabs>
          <w:tab w:val="num" w:pos="76"/>
        </w:tabs>
      </w:pPr>
      <w:r w:rsidRPr="00F72296">
        <w:t>Mantener la comunicación para la coordinación de la emergencia.</w:t>
      </w:r>
    </w:p>
    <w:p w14:paraId="43306716" w14:textId="77777777" w:rsidR="00B63338" w:rsidRPr="00F72296" w:rsidRDefault="00B63338">
      <w:pPr>
        <w:numPr>
          <w:ilvl w:val="0"/>
          <w:numId w:val="30"/>
        </w:numPr>
        <w:tabs>
          <w:tab w:val="num" w:pos="76"/>
        </w:tabs>
      </w:pPr>
      <w:r w:rsidRPr="00F72296">
        <w:t>Realizar las acciones usando equipos de protección personal.</w:t>
      </w:r>
    </w:p>
    <w:p w14:paraId="32EF9541" w14:textId="77777777" w:rsidR="00B63338" w:rsidRPr="00F72296" w:rsidRDefault="00B63338">
      <w:pPr>
        <w:numPr>
          <w:ilvl w:val="0"/>
          <w:numId w:val="30"/>
        </w:numPr>
      </w:pPr>
      <w:r w:rsidRPr="00F72296">
        <w:t>Una vez mitigado el incidente gestionar adecuadamente los residuos generados.</w:t>
      </w:r>
    </w:p>
    <w:p w14:paraId="6430D9FD" w14:textId="4EA17ED1" w:rsidR="003C04B7" w:rsidRDefault="003C04B7">
      <w:pPr>
        <w:spacing w:line="240" w:lineRule="auto"/>
        <w:jc w:val="left"/>
      </w:pPr>
    </w:p>
    <w:sectPr w:rsidR="003C04B7" w:rsidSect="00550088">
      <w:headerReference w:type="default" r:id="rId49"/>
      <w:footerReference w:type="default" r:id="rId50"/>
      <w:pgSz w:w="11906" w:h="16838" w:code="9"/>
      <w:pgMar w:top="1418" w:right="1418" w:bottom="1701" w:left="1701" w:header="709"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CAEB" w14:textId="77777777" w:rsidR="00142341" w:rsidRDefault="00142341">
      <w:r>
        <w:separator/>
      </w:r>
    </w:p>
  </w:endnote>
  <w:endnote w:type="continuationSeparator" w:id="0">
    <w:p w14:paraId="28E58182" w14:textId="77777777" w:rsidR="00142341" w:rsidRDefault="0014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nivers (W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CE30" w14:textId="77777777" w:rsidR="007058CA" w:rsidRDefault="007058CA" w:rsidP="007058CA">
    <w:pPr>
      <w:pStyle w:val="Piedepgina"/>
    </w:pPr>
  </w:p>
  <w:p w14:paraId="7A89CE64" w14:textId="41C540AE" w:rsidR="007058CA" w:rsidRDefault="007058CA" w:rsidP="007058CA">
    <w:pPr>
      <w:pStyle w:val="Piedepgina"/>
    </w:pPr>
    <w:r>
      <w:rPr>
        <w:noProof/>
        <w:lang w:val="en-GB" w:eastAsia="en-GB"/>
      </w:rPr>
      <mc:AlternateContent>
        <mc:Choice Requires="wps">
          <w:drawing>
            <wp:anchor distT="0" distB="0" distL="114300" distR="114300" simplePos="0" relativeHeight="251662336" behindDoc="0" locked="0" layoutInCell="1" allowOverlap="1" wp14:anchorId="3549E6A2" wp14:editId="4249AB5D">
              <wp:simplePos x="0" y="0"/>
              <wp:positionH relativeFrom="column">
                <wp:posOffset>50165</wp:posOffset>
              </wp:positionH>
              <wp:positionV relativeFrom="paragraph">
                <wp:posOffset>106680</wp:posOffset>
              </wp:positionV>
              <wp:extent cx="5523865" cy="635"/>
              <wp:effectExtent l="6350" t="9525" r="13335" b="8890"/>
              <wp:wrapNone/>
              <wp:docPr id="314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3865" cy="6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C8E95" id="_x0000_t32" coordsize="21600,21600" o:spt="32" o:oned="t" path="m,l21600,21600e" filled="f">
              <v:path arrowok="t" fillok="f" o:connecttype="none"/>
              <o:lock v:ext="edit" shapetype="t"/>
            </v:shapetype>
            <v:shape id="AutoShape 30" o:spid="_x0000_s1026" type="#_x0000_t32" style="position:absolute;margin-left:3.95pt;margin-top:8.4pt;width:434.95pt;height:.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" strokecolor="#7f7f7f"/>
          </w:pict>
        </mc:Fallback>
      </mc:AlternateContent>
    </w:r>
  </w:p>
  <w:p w14:paraId="13BFD30F" w14:textId="227C9E13" w:rsidR="007058CA" w:rsidRPr="00D74BB5" w:rsidRDefault="00906C07" w:rsidP="007058CA">
    <w:pPr>
      <w:pStyle w:val="Piedepgina"/>
      <w:tabs>
        <w:tab w:val="clear" w:pos="8504"/>
        <w:tab w:val="right" w:pos="8789"/>
      </w:tabs>
      <w:rPr>
        <w:rFonts w:ascii="Calibri" w:hAnsi="Calibri"/>
        <w:sz w:val="16"/>
        <w:szCs w:val="16"/>
      </w:rPr>
    </w:pPr>
    <w:r w:rsidRPr="00270E39">
      <w:rPr>
        <w:rFonts w:cs="Arial"/>
        <w:b/>
        <w:i/>
        <w:iCs/>
        <w:noProof/>
        <w:sz w:val="36"/>
        <w:szCs w:val="36"/>
      </w:rPr>
      <w:drawing>
        <wp:anchor distT="0" distB="0" distL="114300" distR="114300" simplePos="0" relativeHeight="251696128" behindDoc="1" locked="0" layoutInCell="1" allowOverlap="1" wp14:anchorId="44B76F4B" wp14:editId="5EE7DA8F">
          <wp:simplePos x="0" y="0"/>
          <wp:positionH relativeFrom="margin">
            <wp:align>right</wp:align>
          </wp:positionH>
          <wp:positionV relativeFrom="paragraph">
            <wp:posOffset>8890</wp:posOffset>
          </wp:positionV>
          <wp:extent cx="1883410" cy="287655"/>
          <wp:effectExtent l="0" t="0" r="2540" b="0"/>
          <wp:wrapNone/>
          <wp:docPr id="8" name="Imagen 8" descr="Imagen que contiene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orreo electrón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83410" cy="287655"/>
                  </a:xfrm>
                  <a:prstGeom prst="rect">
                    <a:avLst/>
                  </a:prstGeom>
                </pic:spPr>
              </pic:pic>
            </a:graphicData>
          </a:graphic>
          <wp14:sizeRelH relativeFrom="page">
            <wp14:pctWidth>0</wp14:pctWidth>
          </wp14:sizeRelH>
          <wp14:sizeRelV relativeFrom="page">
            <wp14:pctHeight>0</wp14:pctHeight>
          </wp14:sizeRelV>
        </wp:anchor>
      </w:drawing>
    </w:r>
  </w:p>
  <w:p w14:paraId="7F4175B5" w14:textId="7802E79E" w:rsidR="002F416F" w:rsidRPr="007058CA" w:rsidRDefault="007058CA" w:rsidP="007058CA">
    <w:pPr>
      <w:pStyle w:val="Piedepgina"/>
      <w:rPr>
        <w:rFonts w:ascii="Calibri" w:hAnsi="Calibri"/>
        <w:sz w:val="16"/>
        <w:szCs w:val="16"/>
      </w:rPr>
    </w:pPr>
    <w:r w:rsidRPr="00D74BB5">
      <w:rPr>
        <w:rFonts w:ascii="Calibri" w:hAnsi="Calibri"/>
        <w:sz w:val="16"/>
        <w:szCs w:val="16"/>
      </w:rPr>
      <w:fldChar w:fldCharType="begin"/>
    </w:r>
    <w:r w:rsidRPr="00D74BB5">
      <w:rPr>
        <w:rFonts w:ascii="Calibri" w:hAnsi="Calibri"/>
        <w:sz w:val="16"/>
        <w:szCs w:val="16"/>
      </w:rPr>
      <w:instrText xml:space="preserve"> PAGE   \* MERGEFORMAT </w:instrText>
    </w:r>
    <w:r w:rsidRPr="00D74BB5">
      <w:rPr>
        <w:rFonts w:ascii="Calibri" w:hAnsi="Calibri"/>
        <w:sz w:val="16"/>
        <w:szCs w:val="16"/>
      </w:rPr>
      <w:fldChar w:fldCharType="separate"/>
    </w:r>
    <w:r>
      <w:rPr>
        <w:rFonts w:ascii="Calibri" w:hAnsi="Calibri"/>
        <w:sz w:val="16"/>
        <w:szCs w:val="16"/>
      </w:rPr>
      <w:t>i</w:t>
    </w:r>
    <w:r w:rsidRPr="00D74BB5">
      <w:rPr>
        <w:rFonts w:ascii="Calibri" w:hAnsi="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36EF" w14:textId="77777777" w:rsidR="00B4503C" w:rsidRDefault="00B4503C" w:rsidP="00C92468">
    <w:pPr>
      <w:pStyle w:val="Piedepgina"/>
    </w:pPr>
  </w:p>
  <w:p w14:paraId="67A54A9C" w14:textId="77777777" w:rsidR="00B4503C" w:rsidRDefault="00B4503C" w:rsidP="00C92468">
    <w:pPr>
      <w:pStyle w:val="Piedepgina"/>
    </w:pPr>
    <w:r>
      <w:rPr>
        <w:noProof/>
        <w:lang w:val="en-GB" w:eastAsia="en-GB"/>
      </w:rPr>
      <mc:AlternateContent>
        <mc:Choice Requires="wps">
          <w:drawing>
            <wp:anchor distT="0" distB="0" distL="114300" distR="114300" simplePos="0" relativeHeight="251694080" behindDoc="0" locked="0" layoutInCell="1" allowOverlap="1" wp14:anchorId="2F0A9C32" wp14:editId="4516E73B">
              <wp:simplePos x="0" y="0"/>
              <wp:positionH relativeFrom="column">
                <wp:posOffset>50165</wp:posOffset>
              </wp:positionH>
              <wp:positionV relativeFrom="paragraph">
                <wp:posOffset>106680</wp:posOffset>
              </wp:positionV>
              <wp:extent cx="5523865" cy="635"/>
              <wp:effectExtent l="6350" t="7620" r="13335" b="10795"/>
              <wp:wrapNone/>
              <wp:docPr id="49587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3865" cy="6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D954B5" id="_x0000_t32" coordsize="21600,21600" o:spt="32" o:oned="t" path="m,l21600,21600e" filled="f">
              <v:path arrowok="t" fillok="f" o:connecttype="none"/>
              <o:lock v:ext="edit" shapetype="t"/>
            </v:shapetype>
            <v:shape id="AutoShape 65" o:spid="_x0000_s1026" type="#_x0000_t32" style="position:absolute;margin-left:3.95pt;margin-top:8.4pt;width:434.95pt;height:.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" strokecolor="#7f7f7f"/>
          </w:pict>
        </mc:Fallback>
      </mc:AlternateContent>
    </w:r>
  </w:p>
  <w:p w14:paraId="4B2C3011" w14:textId="62EBDFA3" w:rsidR="00B4503C" w:rsidRPr="00D74BB5" w:rsidRDefault="00906C07" w:rsidP="00C92468">
    <w:pPr>
      <w:pStyle w:val="Piedepgina"/>
      <w:rPr>
        <w:rFonts w:ascii="Calibri" w:hAnsi="Calibri"/>
        <w:sz w:val="16"/>
        <w:szCs w:val="16"/>
      </w:rPr>
    </w:pPr>
    <w:r w:rsidRPr="00270E39">
      <w:rPr>
        <w:rFonts w:cs="Arial"/>
        <w:b/>
        <w:i/>
        <w:iCs/>
        <w:noProof/>
        <w:sz w:val="36"/>
        <w:szCs w:val="36"/>
      </w:rPr>
      <w:drawing>
        <wp:anchor distT="0" distB="0" distL="114300" distR="114300" simplePos="0" relativeHeight="251702272" behindDoc="1" locked="0" layoutInCell="1" allowOverlap="1" wp14:anchorId="0DEF675B" wp14:editId="345CBA31">
          <wp:simplePos x="0" y="0"/>
          <wp:positionH relativeFrom="margin">
            <wp:posOffset>0</wp:posOffset>
          </wp:positionH>
          <wp:positionV relativeFrom="paragraph">
            <wp:posOffset>0</wp:posOffset>
          </wp:positionV>
          <wp:extent cx="1883410" cy="287655"/>
          <wp:effectExtent l="0" t="0" r="2540" b="0"/>
          <wp:wrapNone/>
          <wp:docPr id="11" name="Imagen 11" descr="Imagen que contiene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orreo electrón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83410" cy="287655"/>
                  </a:xfrm>
                  <a:prstGeom prst="rect">
                    <a:avLst/>
                  </a:prstGeom>
                </pic:spPr>
              </pic:pic>
            </a:graphicData>
          </a:graphic>
          <wp14:sizeRelH relativeFrom="page">
            <wp14:pctWidth>0</wp14:pctWidth>
          </wp14:sizeRelH>
          <wp14:sizeRelV relativeFrom="page">
            <wp14:pctHeight>0</wp14:pctHeight>
          </wp14:sizeRelV>
        </wp:anchor>
      </w:drawing>
    </w:r>
  </w:p>
  <w:p w14:paraId="793CDD81" w14:textId="77777777" w:rsidR="00B4503C" w:rsidRPr="001C1008" w:rsidRDefault="00B4503C" w:rsidP="001C1008">
    <w:pPr>
      <w:pStyle w:val="Piedepgina"/>
      <w:jc w:val="right"/>
      <w:rPr>
        <w:rFonts w:ascii="Calibri" w:hAnsi="Calibri"/>
        <w:sz w:val="16"/>
        <w:szCs w:val="16"/>
      </w:rPr>
    </w:pPr>
    <w:r>
      <w:rPr>
        <w:rFonts w:ascii="Calibri" w:hAnsi="Calibri"/>
        <w:sz w:val="16"/>
        <w:szCs w:val="16"/>
      </w:rPr>
      <w:t xml:space="preserve">Página </w:t>
    </w:r>
    <w:r w:rsidRPr="00D74BB5">
      <w:rPr>
        <w:rFonts w:ascii="Calibri" w:hAnsi="Calibri"/>
        <w:sz w:val="16"/>
        <w:szCs w:val="16"/>
      </w:rPr>
      <w:fldChar w:fldCharType="begin"/>
    </w:r>
    <w:r w:rsidRPr="00D74BB5">
      <w:rPr>
        <w:rFonts w:ascii="Calibri" w:hAnsi="Calibri"/>
        <w:sz w:val="16"/>
        <w:szCs w:val="16"/>
      </w:rPr>
      <w:instrText xml:space="preserve"> PAGE   \* MERGEFORMAT </w:instrText>
    </w:r>
    <w:r w:rsidRPr="00D74BB5">
      <w:rPr>
        <w:rFonts w:ascii="Calibri" w:hAnsi="Calibri"/>
        <w:sz w:val="16"/>
        <w:szCs w:val="16"/>
      </w:rPr>
      <w:fldChar w:fldCharType="separate"/>
    </w:r>
    <w:r>
      <w:rPr>
        <w:rFonts w:ascii="Calibri" w:hAnsi="Calibri"/>
        <w:sz w:val="16"/>
        <w:szCs w:val="16"/>
      </w:rPr>
      <w:t>1</w:t>
    </w:r>
    <w:r w:rsidRPr="00D74BB5">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11CA7" w14:textId="77777777" w:rsidR="00142341" w:rsidRDefault="00142341">
      <w:r>
        <w:separator/>
      </w:r>
    </w:p>
  </w:footnote>
  <w:footnote w:type="continuationSeparator" w:id="0">
    <w:p w14:paraId="2ED2FCD1" w14:textId="77777777" w:rsidR="00142341" w:rsidRDefault="00142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0ED0" w14:textId="77777777" w:rsidR="002F416F" w:rsidRDefault="002F416F" w:rsidP="00022AC3">
    <w:pPr>
      <w:pStyle w:val="Encabezado"/>
      <w:jc w:val="right"/>
      <w:rPr>
        <w:rFonts w:ascii="Arial" w:hAnsi="Arial" w:cs="Arial"/>
        <w:i/>
        <w:color w:val="808080"/>
        <w:sz w:val="16"/>
        <w:szCs w:val="16"/>
      </w:rPr>
    </w:pPr>
  </w:p>
  <w:p w14:paraId="553B3E18" w14:textId="61DC31C3" w:rsidR="002F416F" w:rsidRPr="006C783C" w:rsidRDefault="003011CC" w:rsidP="00022AC3">
    <w:pPr>
      <w:pStyle w:val="Encabezado"/>
      <w:jc w:val="right"/>
      <w:rPr>
        <w:rFonts w:ascii="Arial" w:hAnsi="Arial" w:cs="Arial"/>
        <w:i/>
        <w:color w:val="808080"/>
        <w:sz w:val="16"/>
        <w:szCs w:val="16"/>
      </w:rPr>
    </w:pPr>
    <w:r>
      <w:rPr>
        <w:rFonts w:ascii="Arial" w:hAnsi="Arial" w:cs="Arial"/>
        <w:i/>
        <w:color w:val="808080"/>
        <w:sz w:val="16"/>
        <w:szCs w:val="16"/>
      </w:rPr>
      <w:t>ANÁLISIS DEL RIESGO EN EL ÁMBITO DE LA DIRECTIVA SEVESO</w:t>
    </w:r>
  </w:p>
  <w:p w14:paraId="5CC9F45C" w14:textId="77777777" w:rsidR="002F416F" w:rsidRPr="006C783C" w:rsidRDefault="002F416F" w:rsidP="00022AC3">
    <w:pPr>
      <w:pStyle w:val="Encabezado"/>
    </w:pPr>
    <w:r>
      <w:rPr>
        <w:noProof/>
        <w:lang w:val="en-GB" w:eastAsia="en-GB"/>
      </w:rPr>
      <mc:AlternateContent>
        <mc:Choice Requires="wps">
          <w:drawing>
            <wp:anchor distT="0" distB="0" distL="114300" distR="114300" simplePos="0" relativeHeight="251654144" behindDoc="0" locked="0" layoutInCell="1" allowOverlap="1" wp14:anchorId="5AFD85DD" wp14:editId="4B05448E">
              <wp:simplePos x="0" y="0"/>
              <wp:positionH relativeFrom="column">
                <wp:posOffset>50165</wp:posOffset>
              </wp:positionH>
              <wp:positionV relativeFrom="paragraph">
                <wp:posOffset>177800</wp:posOffset>
              </wp:positionV>
              <wp:extent cx="5523865" cy="635"/>
              <wp:effectExtent l="6350" t="12065" r="13335" b="6350"/>
              <wp:wrapNone/>
              <wp:docPr id="31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3865" cy="6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95DE3" id="_x0000_t32" coordsize="21600,21600" o:spt="32" o:oned="t" path="m,l21600,21600e" filled="f">
              <v:path arrowok="t" fillok="f" o:connecttype="none"/>
              <o:lock v:ext="edit" shapetype="t"/>
            </v:shapetype>
            <v:shape id="AutoShape 28" o:spid="_x0000_s1026" type="#_x0000_t32" style="position:absolute;margin-left:3.95pt;margin-top:14pt;width:434.95pt;height:.0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" strokecolor="#7f7f7f"/>
          </w:pict>
        </mc:Fallback>
      </mc:AlternateContent>
    </w:r>
  </w:p>
  <w:p w14:paraId="4AB05EDD" w14:textId="77777777" w:rsidR="002F416F" w:rsidRPr="006C783C" w:rsidRDefault="002F416F" w:rsidP="00022A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5FB9" w14:textId="77777777" w:rsidR="00B4503C" w:rsidRDefault="00B4503C" w:rsidP="00F56F4E">
    <w:pPr>
      <w:pStyle w:val="Encabezado"/>
      <w:jc w:val="right"/>
      <w:rPr>
        <w:rFonts w:ascii="Arial" w:hAnsi="Arial" w:cs="Arial"/>
        <w:i/>
        <w:color w:val="808080"/>
        <w:sz w:val="16"/>
        <w:szCs w:val="16"/>
      </w:rPr>
    </w:pPr>
  </w:p>
  <w:p w14:paraId="4B88215C" w14:textId="14B0AE36" w:rsidR="00B4503C" w:rsidRPr="006C783C" w:rsidRDefault="003011CC" w:rsidP="00F56F4E">
    <w:pPr>
      <w:pStyle w:val="Encabezado"/>
      <w:jc w:val="right"/>
      <w:rPr>
        <w:rFonts w:ascii="Arial" w:hAnsi="Arial" w:cs="Arial"/>
        <w:i/>
        <w:color w:val="808080"/>
        <w:sz w:val="16"/>
        <w:szCs w:val="16"/>
      </w:rPr>
    </w:pPr>
    <w:r>
      <w:rPr>
        <w:rFonts w:ascii="Arial" w:hAnsi="Arial" w:cs="Arial"/>
        <w:i/>
        <w:color w:val="808080"/>
        <w:sz w:val="16"/>
        <w:szCs w:val="16"/>
      </w:rPr>
      <w:t>ANÁLISIS DEL RIESGO EN EL ÁMBITO DE LA DIRECTIVA SEVESO</w:t>
    </w:r>
  </w:p>
  <w:p w14:paraId="4074A881" w14:textId="77777777" w:rsidR="00B4503C" w:rsidRPr="006C783C" w:rsidRDefault="00B4503C" w:rsidP="00F56F4E">
    <w:pPr>
      <w:pStyle w:val="Encabezado"/>
    </w:pPr>
    <w:r>
      <w:rPr>
        <w:noProof/>
        <w:lang w:val="en-GB" w:eastAsia="en-GB"/>
      </w:rPr>
      <mc:AlternateContent>
        <mc:Choice Requires="wps">
          <w:drawing>
            <wp:anchor distT="0" distB="0" distL="114300" distR="114300" simplePos="0" relativeHeight="251692032" behindDoc="0" locked="0" layoutInCell="1" allowOverlap="1" wp14:anchorId="4EF65874" wp14:editId="5BAC2B36">
              <wp:simplePos x="0" y="0"/>
              <wp:positionH relativeFrom="column">
                <wp:posOffset>50165</wp:posOffset>
              </wp:positionH>
              <wp:positionV relativeFrom="paragraph">
                <wp:posOffset>177800</wp:posOffset>
              </wp:positionV>
              <wp:extent cx="5523865" cy="635"/>
              <wp:effectExtent l="6350" t="12065" r="13335" b="6350"/>
              <wp:wrapNone/>
              <wp:docPr id="49587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3865" cy="6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96163" id="_x0000_t32" coordsize="21600,21600" o:spt="32" o:oned="t" path="m,l21600,21600e" filled="f">
              <v:path arrowok="t" fillok="f" o:connecttype="none"/>
              <o:lock v:ext="edit" shapetype="t"/>
            </v:shapetype>
            <v:shape id="AutoShape 28" o:spid="_x0000_s1026" type="#_x0000_t32" style="position:absolute;margin-left:3.95pt;margin-top:14pt;width:434.95pt;height:.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" strokecolor="#7f7f7f"/>
          </w:pict>
        </mc:Fallback>
      </mc:AlternateContent>
    </w:r>
  </w:p>
  <w:p w14:paraId="56712DC9" w14:textId="77777777" w:rsidR="00B4503C" w:rsidRDefault="00B450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188618C"/>
    <w:lvl w:ilvl="0">
      <w:start w:val="1"/>
      <w:numFmt w:val="bullet"/>
      <w:pStyle w:val="hospital"/>
      <w:lvlText w:val=""/>
      <w:lvlJc w:val="left"/>
      <w:pPr>
        <w:tabs>
          <w:tab w:val="num" w:pos="1069"/>
        </w:tabs>
        <w:ind w:left="851" w:hanging="142"/>
      </w:pPr>
      <w:rPr>
        <w:rFonts w:ascii="Symbol" w:hAnsi="Symbol" w:hint="default"/>
      </w:rPr>
    </w:lvl>
  </w:abstractNum>
  <w:abstractNum w:abstractNumId="1" w15:restartNumberingAfterBreak="0">
    <w:nsid w:val="00A74703"/>
    <w:multiLevelType w:val="hybridMultilevel"/>
    <w:tmpl w:val="EFF664E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95291"/>
    <w:multiLevelType w:val="hybridMultilevel"/>
    <w:tmpl w:val="716E0E7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C2C96"/>
    <w:multiLevelType w:val="hybridMultilevel"/>
    <w:tmpl w:val="684EED24"/>
    <w:lvl w:ilvl="0" w:tplc="C25E035A">
      <w:start w:val="1"/>
      <w:numFmt w:val="decimal"/>
      <w:pStyle w:val="Figuras"/>
      <w:lvlText w:val="Figura %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8F23F9"/>
    <w:multiLevelType w:val="hybridMultilevel"/>
    <w:tmpl w:val="6916F97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93892"/>
    <w:multiLevelType w:val="hybridMultilevel"/>
    <w:tmpl w:val="4B06B632"/>
    <w:lvl w:ilvl="0" w:tplc="AAF04F5E">
      <w:start w:val="1"/>
      <w:numFmt w:val="bullet"/>
      <w:pStyle w:val="2CAT-TIT-B"/>
      <w:lvlText w:val=""/>
      <w:lvlJc w:val="left"/>
      <w:pPr>
        <w:tabs>
          <w:tab w:val="num" w:pos="720"/>
        </w:tabs>
        <w:ind w:left="720" w:hanging="360"/>
      </w:pPr>
      <w:rPr>
        <w:rFonts w:ascii="Wingdings" w:hAnsi="Wingding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C4A69"/>
    <w:multiLevelType w:val="hybridMultilevel"/>
    <w:tmpl w:val="B2A28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876432"/>
    <w:multiLevelType w:val="hybridMultilevel"/>
    <w:tmpl w:val="4686D4A6"/>
    <w:lvl w:ilvl="0" w:tplc="F06AD9FA">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8" w15:restartNumberingAfterBreak="0">
    <w:nsid w:val="27CE3AC5"/>
    <w:multiLevelType w:val="hybridMultilevel"/>
    <w:tmpl w:val="C8BEBE94"/>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7D454C"/>
    <w:multiLevelType w:val="hybridMultilevel"/>
    <w:tmpl w:val="802CAC72"/>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0" w15:restartNumberingAfterBreak="0">
    <w:nsid w:val="37C66488"/>
    <w:multiLevelType w:val="hybridMultilevel"/>
    <w:tmpl w:val="64AA3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567DD8"/>
    <w:multiLevelType w:val="multilevel"/>
    <w:tmpl w:val="0C0A0023"/>
    <w:styleLink w:val="ArtculoSeccin"/>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2C37254"/>
    <w:multiLevelType w:val="multilevel"/>
    <w:tmpl w:val="A38A6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3F66427"/>
    <w:multiLevelType w:val="multilevel"/>
    <w:tmpl w:val="E996AD4E"/>
    <w:lvl w:ilvl="0">
      <w:start w:val="1"/>
      <w:numFmt w:val="decimal"/>
      <w:pStyle w:val="Esti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2BC4400"/>
    <w:multiLevelType w:val="hybridMultilevel"/>
    <w:tmpl w:val="E87EB2F6"/>
    <w:lvl w:ilvl="0" w:tplc="F06AD9FA">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5397052D"/>
    <w:multiLevelType w:val="hybridMultilevel"/>
    <w:tmpl w:val="9C60AC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9D0EA2"/>
    <w:multiLevelType w:val="hybridMultilevel"/>
    <w:tmpl w:val="39FCF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3F6FEB"/>
    <w:multiLevelType w:val="multilevel"/>
    <w:tmpl w:val="BB74FAD2"/>
    <w:lvl w:ilvl="0">
      <w:start w:val="1"/>
      <w:numFmt w:val="bullet"/>
      <w:lvlText w:val=""/>
      <w:lvlJc w:val="left"/>
      <w:pPr>
        <w:tabs>
          <w:tab w:val="num" w:pos="720"/>
        </w:tabs>
        <w:ind w:left="720" w:hanging="360"/>
      </w:pPr>
      <w:rPr>
        <w:rFonts w:ascii="Wingdings" w:hAnsi="Wingding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20"/>
        </w:tabs>
        <w:ind w:left="2520" w:hanging="2160"/>
      </w:pPr>
      <w:rPr>
        <w:rFonts w:hint="default"/>
      </w:rPr>
    </w:lvl>
    <w:lvl w:ilvl="8">
      <w:start w:val="1"/>
      <w:numFmt w:val="decimal"/>
      <w:lvlText w:val="%1.%2.%3.%4.%5.%6.%7.%8.%9."/>
      <w:lvlJc w:val="left"/>
      <w:pPr>
        <w:tabs>
          <w:tab w:val="num" w:pos="2520"/>
        </w:tabs>
        <w:ind w:left="2520" w:hanging="2160"/>
      </w:pPr>
      <w:rPr>
        <w:rFonts w:hint="default"/>
      </w:rPr>
    </w:lvl>
  </w:abstractNum>
  <w:abstractNum w:abstractNumId="18" w15:restartNumberingAfterBreak="0">
    <w:nsid w:val="5EED675F"/>
    <w:multiLevelType w:val="hybridMultilevel"/>
    <w:tmpl w:val="F8E27DD0"/>
    <w:lvl w:ilvl="0" w:tplc="08160001">
      <w:start w:val="1"/>
      <w:numFmt w:val="bullet"/>
      <w:lvlText w:val=""/>
      <w:lvlJc w:val="left"/>
      <w:pPr>
        <w:tabs>
          <w:tab w:val="num" w:pos="720"/>
        </w:tabs>
        <w:ind w:left="720" w:hanging="360"/>
      </w:pPr>
      <w:rPr>
        <w:rFonts w:ascii="Symbol" w:hAnsi="Symbol" w:hint="default"/>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494E71"/>
    <w:multiLevelType w:val="hybridMultilevel"/>
    <w:tmpl w:val="317A79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091"/>
        </w:tabs>
        <w:ind w:left="1091" w:hanging="360"/>
      </w:pPr>
      <w:rPr>
        <w:rFonts w:ascii="Courier New" w:hAnsi="Courier New" w:hint="default"/>
      </w:rPr>
    </w:lvl>
    <w:lvl w:ilvl="2" w:tplc="FFFFFFFF" w:tentative="1">
      <w:start w:val="1"/>
      <w:numFmt w:val="bullet"/>
      <w:lvlText w:val=""/>
      <w:lvlJc w:val="left"/>
      <w:pPr>
        <w:tabs>
          <w:tab w:val="num" w:pos="1811"/>
        </w:tabs>
        <w:ind w:left="1811" w:hanging="360"/>
      </w:pPr>
      <w:rPr>
        <w:rFonts w:ascii="Wingdings" w:hAnsi="Wingdings" w:hint="default"/>
      </w:rPr>
    </w:lvl>
    <w:lvl w:ilvl="3" w:tplc="FFFFFFFF" w:tentative="1">
      <w:start w:val="1"/>
      <w:numFmt w:val="bullet"/>
      <w:lvlText w:val=""/>
      <w:lvlJc w:val="left"/>
      <w:pPr>
        <w:tabs>
          <w:tab w:val="num" w:pos="2531"/>
        </w:tabs>
        <w:ind w:left="2531" w:hanging="360"/>
      </w:pPr>
      <w:rPr>
        <w:rFonts w:ascii="Symbol" w:hAnsi="Symbol" w:hint="default"/>
      </w:rPr>
    </w:lvl>
    <w:lvl w:ilvl="4" w:tplc="FFFFFFFF" w:tentative="1">
      <w:start w:val="1"/>
      <w:numFmt w:val="bullet"/>
      <w:lvlText w:val="o"/>
      <w:lvlJc w:val="left"/>
      <w:pPr>
        <w:tabs>
          <w:tab w:val="num" w:pos="3251"/>
        </w:tabs>
        <w:ind w:left="3251" w:hanging="360"/>
      </w:pPr>
      <w:rPr>
        <w:rFonts w:ascii="Courier New" w:hAnsi="Courier New" w:hint="default"/>
      </w:rPr>
    </w:lvl>
    <w:lvl w:ilvl="5" w:tplc="FFFFFFFF" w:tentative="1">
      <w:start w:val="1"/>
      <w:numFmt w:val="bullet"/>
      <w:lvlText w:val=""/>
      <w:lvlJc w:val="left"/>
      <w:pPr>
        <w:tabs>
          <w:tab w:val="num" w:pos="3971"/>
        </w:tabs>
        <w:ind w:left="3971" w:hanging="360"/>
      </w:pPr>
      <w:rPr>
        <w:rFonts w:ascii="Wingdings" w:hAnsi="Wingdings" w:hint="default"/>
      </w:rPr>
    </w:lvl>
    <w:lvl w:ilvl="6" w:tplc="FFFFFFFF" w:tentative="1">
      <w:start w:val="1"/>
      <w:numFmt w:val="bullet"/>
      <w:lvlText w:val=""/>
      <w:lvlJc w:val="left"/>
      <w:pPr>
        <w:tabs>
          <w:tab w:val="num" w:pos="4691"/>
        </w:tabs>
        <w:ind w:left="4691" w:hanging="360"/>
      </w:pPr>
      <w:rPr>
        <w:rFonts w:ascii="Symbol" w:hAnsi="Symbol" w:hint="default"/>
      </w:rPr>
    </w:lvl>
    <w:lvl w:ilvl="7" w:tplc="FFFFFFFF" w:tentative="1">
      <w:start w:val="1"/>
      <w:numFmt w:val="bullet"/>
      <w:lvlText w:val="o"/>
      <w:lvlJc w:val="left"/>
      <w:pPr>
        <w:tabs>
          <w:tab w:val="num" w:pos="5411"/>
        </w:tabs>
        <w:ind w:left="5411" w:hanging="360"/>
      </w:pPr>
      <w:rPr>
        <w:rFonts w:ascii="Courier New" w:hAnsi="Courier New" w:hint="default"/>
      </w:rPr>
    </w:lvl>
    <w:lvl w:ilvl="8" w:tplc="FFFFFFFF" w:tentative="1">
      <w:start w:val="1"/>
      <w:numFmt w:val="bullet"/>
      <w:lvlText w:val=""/>
      <w:lvlJc w:val="left"/>
      <w:pPr>
        <w:tabs>
          <w:tab w:val="num" w:pos="6131"/>
        </w:tabs>
        <w:ind w:left="6131" w:hanging="360"/>
      </w:pPr>
      <w:rPr>
        <w:rFonts w:ascii="Wingdings" w:hAnsi="Wingdings" w:hint="default"/>
      </w:rPr>
    </w:lvl>
  </w:abstractNum>
  <w:abstractNum w:abstractNumId="20" w15:restartNumberingAfterBreak="0">
    <w:nsid w:val="652F7AE9"/>
    <w:multiLevelType w:val="hybridMultilevel"/>
    <w:tmpl w:val="0FAEE10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F5246D"/>
    <w:multiLevelType w:val="hybridMultilevel"/>
    <w:tmpl w:val="5ACE1B6C"/>
    <w:lvl w:ilvl="0" w:tplc="9CB0711C">
      <w:start w:val="1"/>
      <w:numFmt w:val="decimal"/>
      <w:lvlText w:val="Tabla %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7C70DB0"/>
    <w:multiLevelType w:val="hybridMultilevel"/>
    <w:tmpl w:val="7AC676F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D51FFA"/>
    <w:multiLevelType w:val="multilevel"/>
    <w:tmpl w:val="5D4E075A"/>
    <w:lvl w:ilvl="0">
      <w:start w:val="1"/>
      <w:numFmt w:val="decimal"/>
      <w:pStyle w:val="CAT1"/>
      <w:suff w:val="space"/>
      <w:lvlText w:val="%1."/>
      <w:lvlJc w:val="right"/>
      <w:pPr>
        <w:ind w:left="284" w:firstLine="0"/>
      </w:pPr>
      <w:rPr>
        <w:rFonts w:hint="default"/>
      </w:rPr>
    </w:lvl>
    <w:lvl w:ilvl="1">
      <w:start w:val="1"/>
      <w:numFmt w:val="decimal"/>
      <w:pStyle w:val="CAT2"/>
      <w:suff w:val="space"/>
      <w:lvlText w:val="%1.%2."/>
      <w:lvlJc w:val="left"/>
      <w:pPr>
        <w:ind w:left="737" w:hanging="737"/>
      </w:pPr>
      <w:rPr>
        <w:rFonts w:hint="default"/>
      </w:rPr>
    </w:lvl>
    <w:lvl w:ilvl="2">
      <w:start w:val="1"/>
      <w:numFmt w:val="decimal"/>
      <w:pStyle w:val="CAT3"/>
      <w:suff w:val="space"/>
      <w:lvlText w:val="%1.%2.%3."/>
      <w:lvlJc w:val="left"/>
      <w:pPr>
        <w:ind w:left="1080" w:hanging="1080"/>
      </w:pPr>
      <w:rPr>
        <w:rFonts w:hint="default"/>
      </w:rPr>
    </w:lvl>
    <w:lvl w:ilvl="3">
      <w:start w:val="1"/>
      <w:numFmt w:val="decimal"/>
      <w:pStyle w:val="CAT4"/>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9E122F"/>
    <w:multiLevelType w:val="singleLevel"/>
    <w:tmpl w:val="8CD8A61A"/>
    <w:lvl w:ilvl="0">
      <w:start w:val="6"/>
      <w:numFmt w:val="bullet"/>
      <w:pStyle w:val="Estilo3"/>
      <w:lvlText w:val="-"/>
      <w:lvlJc w:val="left"/>
      <w:pPr>
        <w:tabs>
          <w:tab w:val="num" w:pos="360"/>
        </w:tabs>
        <w:ind w:left="340" w:hanging="340"/>
      </w:pPr>
      <w:rPr>
        <w:rFonts w:hint="default"/>
      </w:rPr>
    </w:lvl>
  </w:abstractNum>
  <w:abstractNum w:abstractNumId="25" w15:restartNumberingAfterBreak="0">
    <w:nsid w:val="72642ECC"/>
    <w:multiLevelType w:val="hybridMultilevel"/>
    <w:tmpl w:val="F93E536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6D1CDC"/>
    <w:multiLevelType w:val="hybridMultilevel"/>
    <w:tmpl w:val="ECCA8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0E3AC4"/>
    <w:multiLevelType w:val="hybridMultilevel"/>
    <w:tmpl w:val="718EBD28"/>
    <w:lvl w:ilvl="0" w:tplc="0C0A0005">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78120C1D"/>
    <w:multiLevelType w:val="hybridMultilevel"/>
    <w:tmpl w:val="AC3C00B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0376A2"/>
    <w:multiLevelType w:val="hybridMultilevel"/>
    <w:tmpl w:val="A314B1DC"/>
    <w:lvl w:ilvl="0" w:tplc="F06AD9FA">
      <w:start w:val="1"/>
      <w:numFmt w:val="bullet"/>
      <w:lvlText w:val=""/>
      <w:lvlJc w:val="left"/>
      <w:pPr>
        <w:tabs>
          <w:tab w:val="num" w:pos="1440"/>
        </w:tabs>
        <w:ind w:left="144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C24892"/>
    <w:multiLevelType w:val="hybridMultilevel"/>
    <w:tmpl w:val="BFCA43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36070055">
    <w:abstractNumId w:val="11"/>
  </w:num>
  <w:num w:numId="2" w16cid:durableId="604654167">
    <w:abstractNumId w:val="24"/>
  </w:num>
  <w:num w:numId="3" w16cid:durableId="812333599">
    <w:abstractNumId w:val="5"/>
  </w:num>
  <w:num w:numId="4" w16cid:durableId="502936268">
    <w:abstractNumId w:val="13"/>
  </w:num>
  <w:num w:numId="5" w16cid:durableId="970668467">
    <w:abstractNumId w:val="0"/>
  </w:num>
  <w:num w:numId="6" w16cid:durableId="339897518">
    <w:abstractNumId w:val="23"/>
  </w:num>
  <w:num w:numId="7" w16cid:durableId="1980765124">
    <w:abstractNumId w:val="3"/>
  </w:num>
  <w:num w:numId="8" w16cid:durableId="1701322222">
    <w:abstractNumId w:val="21"/>
  </w:num>
  <w:num w:numId="9" w16cid:durableId="1212572849">
    <w:abstractNumId w:val="6"/>
  </w:num>
  <w:num w:numId="10" w16cid:durableId="918173330">
    <w:abstractNumId w:val="17"/>
  </w:num>
  <w:num w:numId="11" w16cid:durableId="677927240">
    <w:abstractNumId w:val="16"/>
  </w:num>
  <w:num w:numId="12" w16cid:durableId="1878545401">
    <w:abstractNumId w:val="9"/>
  </w:num>
  <w:num w:numId="13" w16cid:durableId="1381706272">
    <w:abstractNumId w:val="19"/>
  </w:num>
  <w:num w:numId="14" w16cid:durableId="1226455978">
    <w:abstractNumId w:val="18"/>
  </w:num>
  <w:num w:numId="15" w16cid:durableId="1646547264">
    <w:abstractNumId w:val="15"/>
  </w:num>
  <w:num w:numId="16" w16cid:durableId="130679710">
    <w:abstractNumId w:val="20"/>
  </w:num>
  <w:num w:numId="17" w16cid:durableId="994650525">
    <w:abstractNumId w:val="28"/>
  </w:num>
  <w:num w:numId="18" w16cid:durableId="363870836">
    <w:abstractNumId w:val="25"/>
  </w:num>
  <w:num w:numId="19" w16cid:durableId="960578720">
    <w:abstractNumId w:val="2"/>
  </w:num>
  <w:num w:numId="20" w16cid:durableId="603148633">
    <w:abstractNumId w:val="1"/>
  </w:num>
  <w:num w:numId="21" w16cid:durableId="1631859804">
    <w:abstractNumId w:val="30"/>
  </w:num>
  <w:num w:numId="22" w16cid:durableId="1449929147">
    <w:abstractNumId w:val="10"/>
  </w:num>
  <w:num w:numId="23" w16cid:durableId="1492522131">
    <w:abstractNumId w:val="26"/>
  </w:num>
  <w:num w:numId="24" w16cid:durableId="1523738805">
    <w:abstractNumId w:val="4"/>
  </w:num>
  <w:num w:numId="25" w16cid:durableId="2027440769">
    <w:abstractNumId w:val="12"/>
  </w:num>
  <w:num w:numId="26" w16cid:durableId="1723096944">
    <w:abstractNumId w:val="29"/>
  </w:num>
  <w:num w:numId="27" w16cid:durableId="1747612571">
    <w:abstractNumId w:val="7"/>
  </w:num>
  <w:num w:numId="28" w16cid:durableId="1345784451">
    <w:abstractNumId w:val="14"/>
  </w:num>
  <w:num w:numId="29" w16cid:durableId="8915050">
    <w:abstractNumId w:val="27"/>
  </w:num>
  <w:num w:numId="30" w16cid:durableId="450321972">
    <w:abstractNumId w:val="22"/>
  </w:num>
  <w:num w:numId="31" w16cid:durableId="1092511592">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126"/>
    <w:rsid w:val="00000550"/>
    <w:rsid w:val="00000694"/>
    <w:rsid w:val="000008A1"/>
    <w:rsid w:val="000014EC"/>
    <w:rsid w:val="00001C00"/>
    <w:rsid w:val="0000208C"/>
    <w:rsid w:val="000020B2"/>
    <w:rsid w:val="00002959"/>
    <w:rsid w:val="00003B86"/>
    <w:rsid w:val="00006B30"/>
    <w:rsid w:val="00006E40"/>
    <w:rsid w:val="000070D8"/>
    <w:rsid w:val="00007784"/>
    <w:rsid w:val="00007A38"/>
    <w:rsid w:val="00007AEF"/>
    <w:rsid w:val="00007C15"/>
    <w:rsid w:val="00007D26"/>
    <w:rsid w:val="000116C6"/>
    <w:rsid w:val="0001194A"/>
    <w:rsid w:val="00011C94"/>
    <w:rsid w:val="00011FE4"/>
    <w:rsid w:val="000135DD"/>
    <w:rsid w:val="00013860"/>
    <w:rsid w:val="00013DCB"/>
    <w:rsid w:val="00013ECE"/>
    <w:rsid w:val="000141E4"/>
    <w:rsid w:val="0001447A"/>
    <w:rsid w:val="000145C5"/>
    <w:rsid w:val="00014BA3"/>
    <w:rsid w:val="00014CE3"/>
    <w:rsid w:val="0001569A"/>
    <w:rsid w:val="000161CF"/>
    <w:rsid w:val="0001647D"/>
    <w:rsid w:val="00016641"/>
    <w:rsid w:val="00016A58"/>
    <w:rsid w:val="0001703A"/>
    <w:rsid w:val="00017219"/>
    <w:rsid w:val="0001739A"/>
    <w:rsid w:val="00017915"/>
    <w:rsid w:val="00017958"/>
    <w:rsid w:val="000179D1"/>
    <w:rsid w:val="00020B21"/>
    <w:rsid w:val="00020B3B"/>
    <w:rsid w:val="00020D04"/>
    <w:rsid w:val="0002121B"/>
    <w:rsid w:val="0002136B"/>
    <w:rsid w:val="0002142D"/>
    <w:rsid w:val="00021DB4"/>
    <w:rsid w:val="0002207C"/>
    <w:rsid w:val="00022163"/>
    <w:rsid w:val="00022375"/>
    <w:rsid w:val="00022AC3"/>
    <w:rsid w:val="00022B4A"/>
    <w:rsid w:val="000232B6"/>
    <w:rsid w:val="00023428"/>
    <w:rsid w:val="000234AC"/>
    <w:rsid w:val="0002391A"/>
    <w:rsid w:val="00023CC5"/>
    <w:rsid w:val="00023D5B"/>
    <w:rsid w:val="0002428F"/>
    <w:rsid w:val="0002451D"/>
    <w:rsid w:val="0002477E"/>
    <w:rsid w:val="000248CA"/>
    <w:rsid w:val="00024F03"/>
    <w:rsid w:val="00025186"/>
    <w:rsid w:val="000253CF"/>
    <w:rsid w:val="00025427"/>
    <w:rsid w:val="00025B48"/>
    <w:rsid w:val="00026723"/>
    <w:rsid w:val="0002693D"/>
    <w:rsid w:val="0002728D"/>
    <w:rsid w:val="00027B85"/>
    <w:rsid w:val="00027CB4"/>
    <w:rsid w:val="00030841"/>
    <w:rsid w:val="00030CEC"/>
    <w:rsid w:val="00030DB9"/>
    <w:rsid w:val="00030E8F"/>
    <w:rsid w:val="00031BCF"/>
    <w:rsid w:val="00032535"/>
    <w:rsid w:val="000325C0"/>
    <w:rsid w:val="0003297C"/>
    <w:rsid w:val="00032E26"/>
    <w:rsid w:val="00033118"/>
    <w:rsid w:val="0003360A"/>
    <w:rsid w:val="000337CF"/>
    <w:rsid w:val="00033BEA"/>
    <w:rsid w:val="0003444B"/>
    <w:rsid w:val="000344BE"/>
    <w:rsid w:val="00034E12"/>
    <w:rsid w:val="00034EDE"/>
    <w:rsid w:val="0003531F"/>
    <w:rsid w:val="00035E36"/>
    <w:rsid w:val="00035F99"/>
    <w:rsid w:val="00035F9F"/>
    <w:rsid w:val="0003610F"/>
    <w:rsid w:val="000368AF"/>
    <w:rsid w:val="00037AE7"/>
    <w:rsid w:val="00037B0E"/>
    <w:rsid w:val="000406A6"/>
    <w:rsid w:val="0004075F"/>
    <w:rsid w:val="000408AB"/>
    <w:rsid w:val="0004108D"/>
    <w:rsid w:val="00041206"/>
    <w:rsid w:val="00041915"/>
    <w:rsid w:val="00041CA7"/>
    <w:rsid w:val="00041E15"/>
    <w:rsid w:val="00042407"/>
    <w:rsid w:val="00042F34"/>
    <w:rsid w:val="00042F47"/>
    <w:rsid w:val="00042F74"/>
    <w:rsid w:val="00044A95"/>
    <w:rsid w:val="00044D9A"/>
    <w:rsid w:val="00045080"/>
    <w:rsid w:val="00045ACC"/>
    <w:rsid w:val="00045B34"/>
    <w:rsid w:val="00045C15"/>
    <w:rsid w:val="00045F35"/>
    <w:rsid w:val="00046201"/>
    <w:rsid w:val="00046564"/>
    <w:rsid w:val="0004716D"/>
    <w:rsid w:val="000479AE"/>
    <w:rsid w:val="00047E4D"/>
    <w:rsid w:val="0005059D"/>
    <w:rsid w:val="000506E3"/>
    <w:rsid w:val="00050795"/>
    <w:rsid w:val="00051176"/>
    <w:rsid w:val="00051A29"/>
    <w:rsid w:val="00051E74"/>
    <w:rsid w:val="00051EBA"/>
    <w:rsid w:val="00052737"/>
    <w:rsid w:val="00052DE1"/>
    <w:rsid w:val="00053058"/>
    <w:rsid w:val="0005315A"/>
    <w:rsid w:val="00053716"/>
    <w:rsid w:val="00053C63"/>
    <w:rsid w:val="00053EC9"/>
    <w:rsid w:val="000542A8"/>
    <w:rsid w:val="000548C0"/>
    <w:rsid w:val="000548F8"/>
    <w:rsid w:val="0005577C"/>
    <w:rsid w:val="0005577E"/>
    <w:rsid w:val="000560B3"/>
    <w:rsid w:val="000566DD"/>
    <w:rsid w:val="000567E3"/>
    <w:rsid w:val="000569AF"/>
    <w:rsid w:val="00057341"/>
    <w:rsid w:val="00057744"/>
    <w:rsid w:val="00057C7C"/>
    <w:rsid w:val="00060DA7"/>
    <w:rsid w:val="00060E17"/>
    <w:rsid w:val="00060F26"/>
    <w:rsid w:val="000614AC"/>
    <w:rsid w:val="000619E6"/>
    <w:rsid w:val="00062143"/>
    <w:rsid w:val="000623D0"/>
    <w:rsid w:val="00062924"/>
    <w:rsid w:val="00062E29"/>
    <w:rsid w:val="00063281"/>
    <w:rsid w:val="00063456"/>
    <w:rsid w:val="0006425B"/>
    <w:rsid w:val="000657A0"/>
    <w:rsid w:val="00065E82"/>
    <w:rsid w:val="000666B8"/>
    <w:rsid w:val="00066709"/>
    <w:rsid w:val="00066E8A"/>
    <w:rsid w:val="00066F9D"/>
    <w:rsid w:val="0006744D"/>
    <w:rsid w:val="00070D76"/>
    <w:rsid w:val="00071BA5"/>
    <w:rsid w:val="00072AEB"/>
    <w:rsid w:val="00072E16"/>
    <w:rsid w:val="00073129"/>
    <w:rsid w:val="0007328B"/>
    <w:rsid w:val="0007398F"/>
    <w:rsid w:val="00073A62"/>
    <w:rsid w:val="00074197"/>
    <w:rsid w:val="0007437B"/>
    <w:rsid w:val="000745AA"/>
    <w:rsid w:val="00074776"/>
    <w:rsid w:val="00074B52"/>
    <w:rsid w:val="00074CC2"/>
    <w:rsid w:val="000751EC"/>
    <w:rsid w:val="00075AB5"/>
    <w:rsid w:val="0007683E"/>
    <w:rsid w:val="00076C94"/>
    <w:rsid w:val="00076CB2"/>
    <w:rsid w:val="00076F13"/>
    <w:rsid w:val="00076FDB"/>
    <w:rsid w:val="0007719A"/>
    <w:rsid w:val="000777BF"/>
    <w:rsid w:val="00080076"/>
    <w:rsid w:val="0008011C"/>
    <w:rsid w:val="00080235"/>
    <w:rsid w:val="000802EB"/>
    <w:rsid w:val="0008130E"/>
    <w:rsid w:val="00081A4E"/>
    <w:rsid w:val="0008218D"/>
    <w:rsid w:val="0008257A"/>
    <w:rsid w:val="0008264C"/>
    <w:rsid w:val="00082CB9"/>
    <w:rsid w:val="000834C7"/>
    <w:rsid w:val="000839C3"/>
    <w:rsid w:val="00083E43"/>
    <w:rsid w:val="00084577"/>
    <w:rsid w:val="0008477B"/>
    <w:rsid w:val="00084BAE"/>
    <w:rsid w:val="00085D40"/>
    <w:rsid w:val="00087A26"/>
    <w:rsid w:val="00087AE2"/>
    <w:rsid w:val="00090065"/>
    <w:rsid w:val="00090791"/>
    <w:rsid w:val="00090B86"/>
    <w:rsid w:val="00090BBE"/>
    <w:rsid w:val="000915F3"/>
    <w:rsid w:val="0009168D"/>
    <w:rsid w:val="000917BD"/>
    <w:rsid w:val="00091D91"/>
    <w:rsid w:val="0009295E"/>
    <w:rsid w:val="0009363F"/>
    <w:rsid w:val="000939F7"/>
    <w:rsid w:val="00093D06"/>
    <w:rsid w:val="00093D13"/>
    <w:rsid w:val="000941FE"/>
    <w:rsid w:val="0009435E"/>
    <w:rsid w:val="00094371"/>
    <w:rsid w:val="000945A2"/>
    <w:rsid w:val="000946E8"/>
    <w:rsid w:val="000949E9"/>
    <w:rsid w:val="00094B23"/>
    <w:rsid w:val="00095C50"/>
    <w:rsid w:val="00095DCE"/>
    <w:rsid w:val="000968EE"/>
    <w:rsid w:val="00096CDF"/>
    <w:rsid w:val="00096D01"/>
    <w:rsid w:val="00097421"/>
    <w:rsid w:val="0009775D"/>
    <w:rsid w:val="00097D4F"/>
    <w:rsid w:val="000A0479"/>
    <w:rsid w:val="000A05A7"/>
    <w:rsid w:val="000A1330"/>
    <w:rsid w:val="000A1FF7"/>
    <w:rsid w:val="000A218E"/>
    <w:rsid w:val="000A27BD"/>
    <w:rsid w:val="000A3537"/>
    <w:rsid w:val="000A3C11"/>
    <w:rsid w:val="000A5576"/>
    <w:rsid w:val="000A6A32"/>
    <w:rsid w:val="000A6C33"/>
    <w:rsid w:val="000A74C6"/>
    <w:rsid w:val="000A7CD3"/>
    <w:rsid w:val="000B09E0"/>
    <w:rsid w:val="000B0BA0"/>
    <w:rsid w:val="000B1684"/>
    <w:rsid w:val="000B191C"/>
    <w:rsid w:val="000B1AEE"/>
    <w:rsid w:val="000B1C7E"/>
    <w:rsid w:val="000B2A9C"/>
    <w:rsid w:val="000B32FF"/>
    <w:rsid w:val="000B3645"/>
    <w:rsid w:val="000B3E73"/>
    <w:rsid w:val="000B3F8E"/>
    <w:rsid w:val="000B4986"/>
    <w:rsid w:val="000B60C7"/>
    <w:rsid w:val="000B60E3"/>
    <w:rsid w:val="000B647D"/>
    <w:rsid w:val="000B6958"/>
    <w:rsid w:val="000B76E8"/>
    <w:rsid w:val="000C05C0"/>
    <w:rsid w:val="000C071D"/>
    <w:rsid w:val="000C0F64"/>
    <w:rsid w:val="000C1126"/>
    <w:rsid w:val="000C1ABE"/>
    <w:rsid w:val="000C1C16"/>
    <w:rsid w:val="000C1DAB"/>
    <w:rsid w:val="000C20C8"/>
    <w:rsid w:val="000C20DD"/>
    <w:rsid w:val="000C2345"/>
    <w:rsid w:val="000C2463"/>
    <w:rsid w:val="000C2B47"/>
    <w:rsid w:val="000C3252"/>
    <w:rsid w:val="000C37F6"/>
    <w:rsid w:val="000C3B44"/>
    <w:rsid w:val="000C3D05"/>
    <w:rsid w:val="000C4051"/>
    <w:rsid w:val="000C4474"/>
    <w:rsid w:val="000C4912"/>
    <w:rsid w:val="000C51CA"/>
    <w:rsid w:val="000C534B"/>
    <w:rsid w:val="000C577B"/>
    <w:rsid w:val="000C597F"/>
    <w:rsid w:val="000C7778"/>
    <w:rsid w:val="000C7F10"/>
    <w:rsid w:val="000C7F3E"/>
    <w:rsid w:val="000D010B"/>
    <w:rsid w:val="000D04FC"/>
    <w:rsid w:val="000D0A5B"/>
    <w:rsid w:val="000D0B55"/>
    <w:rsid w:val="000D0DBB"/>
    <w:rsid w:val="000D1A3A"/>
    <w:rsid w:val="000D2037"/>
    <w:rsid w:val="000D28B8"/>
    <w:rsid w:val="000D2CFF"/>
    <w:rsid w:val="000D4CAA"/>
    <w:rsid w:val="000D5623"/>
    <w:rsid w:val="000D58AB"/>
    <w:rsid w:val="000D71AF"/>
    <w:rsid w:val="000D7602"/>
    <w:rsid w:val="000D78DB"/>
    <w:rsid w:val="000D7DA2"/>
    <w:rsid w:val="000E04BE"/>
    <w:rsid w:val="000E0C68"/>
    <w:rsid w:val="000E0CF7"/>
    <w:rsid w:val="000E0DCE"/>
    <w:rsid w:val="000E0F5A"/>
    <w:rsid w:val="000E100B"/>
    <w:rsid w:val="000E136C"/>
    <w:rsid w:val="000E1615"/>
    <w:rsid w:val="000E189C"/>
    <w:rsid w:val="000E1FA5"/>
    <w:rsid w:val="000E248C"/>
    <w:rsid w:val="000E272D"/>
    <w:rsid w:val="000E2934"/>
    <w:rsid w:val="000E2A23"/>
    <w:rsid w:val="000E2EC6"/>
    <w:rsid w:val="000E3591"/>
    <w:rsid w:val="000E3AA3"/>
    <w:rsid w:val="000E4329"/>
    <w:rsid w:val="000E4A88"/>
    <w:rsid w:val="000E4AFA"/>
    <w:rsid w:val="000E4D1C"/>
    <w:rsid w:val="000E5237"/>
    <w:rsid w:val="000E5520"/>
    <w:rsid w:val="000E63CA"/>
    <w:rsid w:val="000E6F4D"/>
    <w:rsid w:val="000E7295"/>
    <w:rsid w:val="000E7ADC"/>
    <w:rsid w:val="000F06AA"/>
    <w:rsid w:val="000F099E"/>
    <w:rsid w:val="000F09C5"/>
    <w:rsid w:val="000F0B3A"/>
    <w:rsid w:val="000F0D35"/>
    <w:rsid w:val="000F145A"/>
    <w:rsid w:val="000F1E9D"/>
    <w:rsid w:val="000F25FD"/>
    <w:rsid w:val="000F2AB0"/>
    <w:rsid w:val="000F2BAD"/>
    <w:rsid w:val="000F304F"/>
    <w:rsid w:val="000F31E5"/>
    <w:rsid w:val="000F32D5"/>
    <w:rsid w:val="000F35D0"/>
    <w:rsid w:val="000F3A86"/>
    <w:rsid w:val="000F3D6E"/>
    <w:rsid w:val="000F42C4"/>
    <w:rsid w:val="000F4361"/>
    <w:rsid w:val="000F4EBB"/>
    <w:rsid w:val="000F4FFB"/>
    <w:rsid w:val="000F55AD"/>
    <w:rsid w:val="000F5F02"/>
    <w:rsid w:val="000F7C88"/>
    <w:rsid w:val="00100C11"/>
    <w:rsid w:val="00100D68"/>
    <w:rsid w:val="00101203"/>
    <w:rsid w:val="00101873"/>
    <w:rsid w:val="00101C08"/>
    <w:rsid w:val="00101F1B"/>
    <w:rsid w:val="0010243F"/>
    <w:rsid w:val="001031EB"/>
    <w:rsid w:val="0010356F"/>
    <w:rsid w:val="00103A19"/>
    <w:rsid w:val="00103B9B"/>
    <w:rsid w:val="00104195"/>
    <w:rsid w:val="001055F6"/>
    <w:rsid w:val="001056FC"/>
    <w:rsid w:val="00105EB7"/>
    <w:rsid w:val="00107409"/>
    <w:rsid w:val="0010782F"/>
    <w:rsid w:val="00107FD5"/>
    <w:rsid w:val="0011000B"/>
    <w:rsid w:val="001101DF"/>
    <w:rsid w:val="001104B7"/>
    <w:rsid w:val="001106C0"/>
    <w:rsid w:val="0011091A"/>
    <w:rsid w:val="00110F99"/>
    <w:rsid w:val="00111064"/>
    <w:rsid w:val="00111C36"/>
    <w:rsid w:val="00111DE3"/>
    <w:rsid w:val="00112DB0"/>
    <w:rsid w:val="0011312F"/>
    <w:rsid w:val="00113E75"/>
    <w:rsid w:val="00113EA2"/>
    <w:rsid w:val="0011606A"/>
    <w:rsid w:val="00116F10"/>
    <w:rsid w:val="001174B4"/>
    <w:rsid w:val="00117D43"/>
    <w:rsid w:val="00117DF1"/>
    <w:rsid w:val="0012076F"/>
    <w:rsid w:val="0012077E"/>
    <w:rsid w:val="001214B1"/>
    <w:rsid w:val="00121E61"/>
    <w:rsid w:val="00122148"/>
    <w:rsid w:val="00122321"/>
    <w:rsid w:val="00122CDB"/>
    <w:rsid w:val="00123610"/>
    <w:rsid w:val="0012469B"/>
    <w:rsid w:val="001247E7"/>
    <w:rsid w:val="001254C6"/>
    <w:rsid w:val="00126591"/>
    <w:rsid w:val="00126ECF"/>
    <w:rsid w:val="00127166"/>
    <w:rsid w:val="001275A4"/>
    <w:rsid w:val="00127A20"/>
    <w:rsid w:val="0013049D"/>
    <w:rsid w:val="001315BF"/>
    <w:rsid w:val="00131984"/>
    <w:rsid w:val="00131F91"/>
    <w:rsid w:val="001330A9"/>
    <w:rsid w:val="001332DF"/>
    <w:rsid w:val="00134800"/>
    <w:rsid w:val="00135601"/>
    <w:rsid w:val="00135906"/>
    <w:rsid w:val="00135A0C"/>
    <w:rsid w:val="00135B6B"/>
    <w:rsid w:val="0013691B"/>
    <w:rsid w:val="00136BE7"/>
    <w:rsid w:val="001371A7"/>
    <w:rsid w:val="001372B0"/>
    <w:rsid w:val="0013734E"/>
    <w:rsid w:val="0013737C"/>
    <w:rsid w:val="00137458"/>
    <w:rsid w:val="001374D3"/>
    <w:rsid w:val="001376BD"/>
    <w:rsid w:val="001402B6"/>
    <w:rsid w:val="001402CE"/>
    <w:rsid w:val="00140D56"/>
    <w:rsid w:val="00140FEA"/>
    <w:rsid w:val="0014139A"/>
    <w:rsid w:val="00142341"/>
    <w:rsid w:val="00142C7D"/>
    <w:rsid w:val="00142DB6"/>
    <w:rsid w:val="00143A0A"/>
    <w:rsid w:val="00143FAB"/>
    <w:rsid w:val="00144349"/>
    <w:rsid w:val="00144441"/>
    <w:rsid w:val="00144D13"/>
    <w:rsid w:val="001455F6"/>
    <w:rsid w:val="0014698E"/>
    <w:rsid w:val="00146E51"/>
    <w:rsid w:val="00146F5A"/>
    <w:rsid w:val="00147783"/>
    <w:rsid w:val="001503B3"/>
    <w:rsid w:val="00150CF4"/>
    <w:rsid w:val="00150FF9"/>
    <w:rsid w:val="001515CF"/>
    <w:rsid w:val="001519F1"/>
    <w:rsid w:val="001521F8"/>
    <w:rsid w:val="0015272C"/>
    <w:rsid w:val="001530C6"/>
    <w:rsid w:val="00153470"/>
    <w:rsid w:val="00153689"/>
    <w:rsid w:val="001537EF"/>
    <w:rsid w:val="00153C54"/>
    <w:rsid w:val="00153ECA"/>
    <w:rsid w:val="0015411E"/>
    <w:rsid w:val="001545CF"/>
    <w:rsid w:val="00154AD4"/>
    <w:rsid w:val="00155129"/>
    <w:rsid w:val="00155862"/>
    <w:rsid w:val="00155A68"/>
    <w:rsid w:val="001565D5"/>
    <w:rsid w:val="0015750D"/>
    <w:rsid w:val="00157C71"/>
    <w:rsid w:val="0016022A"/>
    <w:rsid w:val="00160852"/>
    <w:rsid w:val="00160FDD"/>
    <w:rsid w:val="001612D4"/>
    <w:rsid w:val="001618F0"/>
    <w:rsid w:val="001619D9"/>
    <w:rsid w:val="00162D14"/>
    <w:rsid w:val="00163B4C"/>
    <w:rsid w:val="00163D7B"/>
    <w:rsid w:val="001646C0"/>
    <w:rsid w:val="00164AFB"/>
    <w:rsid w:val="00164F0C"/>
    <w:rsid w:val="00164FDD"/>
    <w:rsid w:val="001650B9"/>
    <w:rsid w:val="00165816"/>
    <w:rsid w:val="00167478"/>
    <w:rsid w:val="00170332"/>
    <w:rsid w:val="00170539"/>
    <w:rsid w:val="0017054A"/>
    <w:rsid w:val="001708A1"/>
    <w:rsid w:val="001708BC"/>
    <w:rsid w:val="00170A62"/>
    <w:rsid w:val="001715FF"/>
    <w:rsid w:val="0017175A"/>
    <w:rsid w:val="00171934"/>
    <w:rsid w:val="00171A6E"/>
    <w:rsid w:val="001724E5"/>
    <w:rsid w:val="0017274E"/>
    <w:rsid w:val="00172D42"/>
    <w:rsid w:val="00172FDA"/>
    <w:rsid w:val="00173A03"/>
    <w:rsid w:val="00173B3B"/>
    <w:rsid w:val="001745C1"/>
    <w:rsid w:val="001746C4"/>
    <w:rsid w:val="00175083"/>
    <w:rsid w:val="001756A1"/>
    <w:rsid w:val="00175C2B"/>
    <w:rsid w:val="00175D86"/>
    <w:rsid w:val="00175F5B"/>
    <w:rsid w:val="001761E2"/>
    <w:rsid w:val="00177279"/>
    <w:rsid w:val="00177392"/>
    <w:rsid w:val="001777E4"/>
    <w:rsid w:val="00177D39"/>
    <w:rsid w:val="0018038D"/>
    <w:rsid w:val="00180933"/>
    <w:rsid w:val="00180F48"/>
    <w:rsid w:val="00182CA5"/>
    <w:rsid w:val="00182CFB"/>
    <w:rsid w:val="00182DF4"/>
    <w:rsid w:val="00183554"/>
    <w:rsid w:val="00183CF9"/>
    <w:rsid w:val="00183E7B"/>
    <w:rsid w:val="0018413F"/>
    <w:rsid w:val="0018476C"/>
    <w:rsid w:val="00184ECF"/>
    <w:rsid w:val="001856CC"/>
    <w:rsid w:val="0018760E"/>
    <w:rsid w:val="001901DB"/>
    <w:rsid w:val="00190806"/>
    <w:rsid w:val="001912CE"/>
    <w:rsid w:val="00192258"/>
    <w:rsid w:val="001927A1"/>
    <w:rsid w:val="001929F8"/>
    <w:rsid w:val="00192A8D"/>
    <w:rsid w:val="00193BC4"/>
    <w:rsid w:val="00193C81"/>
    <w:rsid w:val="00194233"/>
    <w:rsid w:val="00194604"/>
    <w:rsid w:val="00194834"/>
    <w:rsid w:val="00195C62"/>
    <w:rsid w:val="00195D0D"/>
    <w:rsid w:val="00196513"/>
    <w:rsid w:val="0019718B"/>
    <w:rsid w:val="00197192"/>
    <w:rsid w:val="00197C24"/>
    <w:rsid w:val="00197C66"/>
    <w:rsid w:val="00197C69"/>
    <w:rsid w:val="00197E06"/>
    <w:rsid w:val="001A0666"/>
    <w:rsid w:val="001A1D77"/>
    <w:rsid w:val="001A2397"/>
    <w:rsid w:val="001A241E"/>
    <w:rsid w:val="001A2C8A"/>
    <w:rsid w:val="001A2E2F"/>
    <w:rsid w:val="001A3295"/>
    <w:rsid w:val="001A32AD"/>
    <w:rsid w:val="001A344A"/>
    <w:rsid w:val="001A38EB"/>
    <w:rsid w:val="001A42DA"/>
    <w:rsid w:val="001A463B"/>
    <w:rsid w:val="001A5071"/>
    <w:rsid w:val="001A5527"/>
    <w:rsid w:val="001A55DA"/>
    <w:rsid w:val="001A6174"/>
    <w:rsid w:val="001A62CF"/>
    <w:rsid w:val="001A6435"/>
    <w:rsid w:val="001A650B"/>
    <w:rsid w:val="001A6E7B"/>
    <w:rsid w:val="001A7144"/>
    <w:rsid w:val="001A727C"/>
    <w:rsid w:val="001A7411"/>
    <w:rsid w:val="001A7448"/>
    <w:rsid w:val="001A78BD"/>
    <w:rsid w:val="001A7CEC"/>
    <w:rsid w:val="001B025B"/>
    <w:rsid w:val="001B036C"/>
    <w:rsid w:val="001B0512"/>
    <w:rsid w:val="001B069C"/>
    <w:rsid w:val="001B0E6E"/>
    <w:rsid w:val="001B1091"/>
    <w:rsid w:val="001B13EF"/>
    <w:rsid w:val="001B15D5"/>
    <w:rsid w:val="001B1AA4"/>
    <w:rsid w:val="001B23E1"/>
    <w:rsid w:val="001B2501"/>
    <w:rsid w:val="001B27CE"/>
    <w:rsid w:val="001B2A8A"/>
    <w:rsid w:val="001B3064"/>
    <w:rsid w:val="001B3D03"/>
    <w:rsid w:val="001B455A"/>
    <w:rsid w:val="001B5879"/>
    <w:rsid w:val="001B5ABC"/>
    <w:rsid w:val="001B6BCB"/>
    <w:rsid w:val="001B6D93"/>
    <w:rsid w:val="001B6FD4"/>
    <w:rsid w:val="001B706B"/>
    <w:rsid w:val="001B7882"/>
    <w:rsid w:val="001B7B7D"/>
    <w:rsid w:val="001B7D9A"/>
    <w:rsid w:val="001C085A"/>
    <w:rsid w:val="001C1008"/>
    <w:rsid w:val="001C108E"/>
    <w:rsid w:val="001C10AB"/>
    <w:rsid w:val="001C10E9"/>
    <w:rsid w:val="001C12C3"/>
    <w:rsid w:val="001C216E"/>
    <w:rsid w:val="001C231C"/>
    <w:rsid w:val="001C2477"/>
    <w:rsid w:val="001C2983"/>
    <w:rsid w:val="001C2B73"/>
    <w:rsid w:val="001C2BF8"/>
    <w:rsid w:val="001C2D8D"/>
    <w:rsid w:val="001C2FF6"/>
    <w:rsid w:val="001C3268"/>
    <w:rsid w:val="001C33A1"/>
    <w:rsid w:val="001C340C"/>
    <w:rsid w:val="001C39CD"/>
    <w:rsid w:val="001C3D97"/>
    <w:rsid w:val="001C4020"/>
    <w:rsid w:val="001C4099"/>
    <w:rsid w:val="001C4DB0"/>
    <w:rsid w:val="001C5317"/>
    <w:rsid w:val="001C5B0D"/>
    <w:rsid w:val="001C5C22"/>
    <w:rsid w:val="001C5D3F"/>
    <w:rsid w:val="001C6588"/>
    <w:rsid w:val="001C6981"/>
    <w:rsid w:val="001C7291"/>
    <w:rsid w:val="001C72EA"/>
    <w:rsid w:val="001C75D6"/>
    <w:rsid w:val="001C7A48"/>
    <w:rsid w:val="001D042F"/>
    <w:rsid w:val="001D07AB"/>
    <w:rsid w:val="001D1955"/>
    <w:rsid w:val="001D19A9"/>
    <w:rsid w:val="001D1D0D"/>
    <w:rsid w:val="001D253B"/>
    <w:rsid w:val="001D3119"/>
    <w:rsid w:val="001D31BE"/>
    <w:rsid w:val="001D4383"/>
    <w:rsid w:val="001D4437"/>
    <w:rsid w:val="001D4BD7"/>
    <w:rsid w:val="001D4F0F"/>
    <w:rsid w:val="001D5762"/>
    <w:rsid w:val="001D75EE"/>
    <w:rsid w:val="001D7D68"/>
    <w:rsid w:val="001E0A5F"/>
    <w:rsid w:val="001E0E16"/>
    <w:rsid w:val="001E1160"/>
    <w:rsid w:val="001E1589"/>
    <w:rsid w:val="001E15FE"/>
    <w:rsid w:val="001E170F"/>
    <w:rsid w:val="001E1CFA"/>
    <w:rsid w:val="001E218B"/>
    <w:rsid w:val="001E2589"/>
    <w:rsid w:val="001E26C8"/>
    <w:rsid w:val="001E271B"/>
    <w:rsid w:val="001E2F63"/>
    <w:rsid w:val="001E32B0"/>
    <w:rsid w:val="001E344C"/>
    <w:rsid w:val="001E35C0"/>
    <w:rsid w:val="001E3782"/>
    <w:rsid w:val="001E3E35"/>
    <w:rsid w:val="001E3F95"/>
    <w:rsid w:val="001E45F8"/>
    <w:rsid w:val="001E475D"/>
    <w:rsid w:val="001E4850"/>
    <w:rsid w:val="001E52E2"/>
    <w:rsid w:val="001E532A"/>
    <w:rsid w:val="001E5A1A"/>
    <w:rsid w:val="001E5D92"/>
    <w:rsid w:val="001E62E5"/>
    <w:rsid w:val="001E6E08"/>
    <w:rsid w:val="001E6FFD"/>
    <w:rsid w:val="001E7173"/>
    <w:rsid w:val="001E783B"/>
    <w:rsid w:val="001E78B5"/>
    <w:rsid w:val="001E7B27"/>
    <w:rsid w:val="001F0C5F"/>
    <w:rsid w:val="001F0DA4"/>
    <w:rsid w:val="001F10D2"/>
    <w:rsid w:val="001F1691"/>
    <w:rsid w:val="001F1A49"/>
    <w:rsid w:val="001F2405"/>
    <w:rsid w:val="001F24CE"/>
    <w:rsid w:val="001F33DF"/>
    <w:rsid w:val="001F3921"/>
    <w:rsid w:val="001F3C01"/>
    <w:rsid w:val="001F6879"/>
    <w:rsid w:val="001F7F11"/>
    <w:rsid w:val="00201056"/>
    <w:rsid w:val="002011DB"/>
    <w:rsid w:val="002023AF"/>
    <w:rsid w:val="00202470"/>
    <w:rsid w:val="0020282C"/>
    <w:rsid w:val="00202CA7"/>
    <w:rsid w:val="00202E6B"/>
    <w:rsid w:val="002034AA"/>
    <w:rsid w:val="00203730"/>
    <w:rsid w:val="0020377F"/>
    <w:rsid w:val="00203C58"/>
    <w:rsid w:val="002041F4"/>
    <w:rsid w:val="00204891"/>
    <w:rsid w:val="00205983"/>
    <w:rsid w:val="00205EDE"/>
    <w:rsid w:val="0020616B"/>
    <w:rsid w:val="00206BB2"/>
    <w:rsid w:val="00206F01"/>
    <w:rsid w:val="00206F8D"/>
    <w:rsid w:val="002077B3"/>
    <w:rsid w:val="00207F71"/>
    <w:rsid w:val="002109AE"/>
    <w:rsid w:val="00211514"/>
    <w:rsid w:val="00211773"/>
    <w:rsid w:val="0021177A"/>
    <w:rsid w:val="002117AC"/>
    <w:rsid w:val="00211C48"/>
    <w:rsid w:val="002129FF"/>
    <w:rsid w:val="00212A82"/>
    <w:rsid w:val="0021322E"/>
    <w:rsid w:val="0021424A"/>
    <w:rsid w:val="002147CB"/>
    <w:rsid w:val="002151CB"/>
    <w:rsid w:val="002157FE"/>
    <w:rsid w:val="0021589E"/>
    <w:rsid w:val="0021637D"/>
    <w:rsid w:val="00216E55"/>
    <w:rsid w:val="002171D7"/>
    <w:rsid w:val="002172CA"/>
    <w:rsid w:val="0021744F"/>
    <w:rsid w:val="002179F1"/>
    <w:rsid w:val="00217B94"/>
    <w:rsid w:val="00217FC3"/>
    <w:rsid w:val="002201C6"/>
    <w:rsid w:val="00220564"/>
    <w:rsid w:val="002205CB"/>
    <w:rsid w:val="00220E99"/>
    <w:rsid w:val="00221130"/>
    <w:rsid w:val="00221A7B"/>
    <w:rsid w:val="00221D27"/>
    <w:rsid w:val="00221F60"/>
    <w:rsid w:val="00221F76"/>
    <w:rsid w:val="00221FA5"/>
    <w:rsid w:val="0022213B"/>
    <w:rsid w:val="00222298"/>
    <w:rsid w:val="002223B0"/>
    <w:rsid w:val="0022289F"/>
    <w:rsid w:val="002231E3"/>
    <w:rsid w:val="002240A4"/>
    <w:rsid w:val="00225007"/>
    <w:rsid w:val="0022525C"/>
    <w:rsid w:val="002252C6"/>
    <w:rsid w:val="0022553F"/>
    <w:rsid w:val="002257FB"/>
    <w:rsid w:val="002262BD"/>
    <w:rsid w:val="00226543"/>
    <w:rsid w:val="00226CC3"/>
    <w:rsid w:val="00226FED"/>
    <w:rsid w:val="00227310"/>
    <w:rsid w:val="00227924"/>
    <w:rsid w:val="002300DB"/>
    <w:rsid w:val="00230234"/>
    <w:rsid w:val="002303A8"/>
    <w:rsid w:val="0023068D"/>
    <w:rsid w:val="002309FC"/>
    <w:rsid w:val="00230CD3"/>
    <w:rsid w:val="002311CD"/>
    <w:rsid w:val="00231F86"/>
    <w:rsid w:val="00231FEE"/>
    <w:rsid w:val="00232930"/>
    <w:rsid w:val="00232C5B"/>
    <w:rsid w:val="00233016"/>
    <w:rsid w:val="00233246"/>
    <w:rsid w:val="00233DD5"/>
    <w:rsid w:val="00233E76"/>
    <w:rsid w:val="00234512"/>
    <w:rsid w:val="002349DC"/>
    <w:rsid w:val="00234A82"/>
    <w:rsid w:val="00234C31"/>
    <w:rsid w:val="002352D2"/>
    <w:rsid w:val="002367CA"/>
    <w:rsid w:val="0023687E"/>
    <w:rsid w:val="00236C40"/>
    <w:rsid w:val="0023710F"/>
    <w:rsid w:val="00237C42"/>
    <w:rsid w:val="00240B0A"/>
    <w:rsid w:val="00240BDA"/>
    <w:rsid w:val="00241CA7"/>
    <w:rsid w:val="00242944"/>
    <w:rsid w:val="0024314A"/>
    <w:rsid w:val="00243497"/>
    <w:rsid w:val="00243EB9"/>
    <w:rsid w:val="00244AF1"/>
    <w:rsid w:val="00244CDD"/>
    <w:rsid w:val="00245801"/>
    <w:rsid w:val="00245CCB"/>
    <w:rsid w:val="00245D60"/>
    <w:rsid w:val="0024655A"/>
    <w:rsid w:val="002465B0"/>
    <w:rsid w:val="00246748"/>
    <w:rsid w:val="00246750"/>
    <w:rsid w:val="00246B58"/>
    <w:rsid w:val="00246CAD"/>
    <w:rsid w:val="00247029"/>
    <w:rsid w:val="002505C9"/>
    <w:rsid w:val="002507E6"/>
    <w:rsid w:val="0025189F"/>
    <w:rsid w:val="00251BDB"/>
    <w:rsid w:val="00252640"/>
    <w:rsid w:val="00252E1E"/>
    <w:rsid w:val="00253084"/>
    <w:rsid w:val="0025317B"/>
    <w:rsid w:val="0025356D"/>
    <w:rsid w:val="002537D6"/>
    <w:rsid w:val="0025501A"/>
    <w:rsid w:val="00255C0F"/>
    <w:rsid w:val="00255F0F"/>
    <w:rsid w:val="00256B76"/>
    <w:rsid w:val="00256C78"/>
    <w:rsid w:val="00256F81"/>
    <w:rsid w:val="002572C2"/>
    <w:rsid w:val="002604C6"/>
    <w:rsid w:val="002605F9"/>
    <w:rsid w:val="00261274"/>
    <w:rsid w:val="00261936"/>
    <w:rsid w:val="00261F1C"/>
    <w:rsid w:val="0026267B"/>
    <w:rsid w:val="00262895"/>
    <w:rsid w:val="002632BD"/>
    <w:rsid w:val="0026346C"/>
    <w:rsid w:val="0026563E"/>
    <w:rsid w:val="00265AAE"/>
    <w:rsid w:val="00265B7A"/>
    <w:rsid w:val="0026604F"/>
    <w:rsid w:val="002665F2"/>
    <w:rsid w:val="0026685E"/>
    <w:rsid w:val="00266BB3"/>
    <w:rsid w:val="00266FD5"/>
    <w:rsid w:val="00267E2F"/>
    <w:rsid w:val="00270D9A"/>
    <w:rsid w:val="00270E70"/>
    <w:rsid w:val="00270EBE"/>
    <w:rsid w:val="002713E1"/>
    <w:rsid w:val="0027176B"/>
    <w:rsid w:val="00271870"/>
    <w:rsid w:val="002718B6"/>
    <w:rsid w:val="002718C4"/>
    <w:rsid w:val="00271A41"/>
    <w:rsid w:val="00271DC9"/>
    <w:rsid w:val="002736CB"/>
    <w:rsid w:val="00273806"/>
    <w:rsid w:val="00273DB2"/>
    <w:rsid w:val="002740C5"/>
    <w:rsid w:val="002741C4"/>
    <w:rsid w:val="00274ADF"/>
    <w:rsid w:val="00274E9B"/>
    <w:rsid w:val="002757BC"/>
    <w:rsid w:val="00275F8C"/>
    <w:rsid w:val="00276C3B"/>
    <w:rsid w:val="00276C8F"/>
    <w:rsid w:val="00276E05"/>
    <w:rsid w:val="00277B7F"/>
    <w:rsid w:val="00277E51"/>
    <w:rsid w:val="00277ED1"/>
    <w:rsid w:val="002803B3"/>
    <w:rsid w:val="002806DD"/>
    <w:rsid w:val="00280F50"/>
    <w:rsid w:val="00281801"/>
    <w:rsid w:val="00281A83"/>
    <w:rsid w:val="00281B20"/>
    <w:rsid w:val="00281E21"/>
    <w:rsid w:val="00281F69"/>
    <w:rsid w:val="00282696"/>
    <w:rsid w:val="002827B1"/>
    <w:rsid w:val="00282BE9"/>
    <w:rsid w:val="00282F34"/>
    <w:rsid w:val="00283022"/>
    <w:rsid w:val="0028307E"/>
    <w:rsid w:val="002831FB"/>
    <w:rsid w:val="002836E3"/>
    <w:rsid w:val="00283947"/>
    <w:rsid w:val="00283A83"/>
    <w:rsid w:val="00283B87"/>
    <w:rsid w:val="00283F5D"/>
    <w:rsid w:val="00283FB9"/>
    <w:rsid w:val="0028452F"/>
    <w:rsid w:val="00284542"/>
    <w:rsid w:val="00285175"/>
    <w:rsid w:val="00285472"/>
    <w:rsid w:val="00285739"/>
    <w:rsid w:val="00285E68"/>
    <w:rsid w:val="00285EBC"/>
    <w:rsid w:val="00286972"/>
    <w:rsid w:val="00286EDA"/>
    <w:rsid w:val="00286F6A"/>
    <w:rsid w:val="002871D0"/>
    <w:rsid w:val="002909B3"/>
    <w:rsid w:val="0029115B"/>
    <w:rsid w:val="002914CC"/>
    <w:rsid w:val="002917E5"/>
    <w:rsid w:val="00291F67"/>
    <w:rsid w:val="002920D7"/>
    <w:rsid w:val="00292142"/>
    <w:rsid w:val="00292B95"/>
    <w:rsid w:val="00293237"/>
    <w:rsid w:val="0029345B"/>
    <w:rsid w:val="0029372E"/>
    <w:rsid w:val="00294DA1"/>
    <w:rsid w:val="00295001"/>
    <w:rsid w:val="00295335"/>
    <w:rsid w:val="00295541"/>
    <w:rsid w:val="0029554E"/>
    <w:rsid w:val="00295CE4"/>
    <w:rsid w:val="002974AB"/>
    <w:rsid w:val="00297544"/>
    <w:rsid w:val="00297791"/>
    <w:rsid w:val="002A0354"/>
    <w:rsid w:val="002A06E3"/>
    <w:rsid w:val="002A0918"/>
    <w:rsid w:val="002A0F43"/>
    <w:rsid w:val="002A14A0"/>
    <w:rsid w:val="002A1BD4"/>
    <w:rsid w:val="002A1D98"/>
    <w:rsid w:val="002A21EF"/>
    <w:rsid w:val="002A2E8A"/>
    <w:rsid w:val="002A33C2"/>
    <w:rsid w:val="002A372F"/>
    <w:rsid w:val="002A3AC6"/>
    <w:rsid w:val="002A44F2"/>
    <w:rsid w:val="002A4549"/>
    <w:rsid w:val="002A482B"/>
    <w:rsid w:val="002A4902"/>
    <w:rsid w:val="002A4F99"/>
    <w:rsid w:val="002A54C6"/>
    <w:rsid w:val="002A5A84"/>
    <w:rsid w:val="002A6042"/>
    <w:rsid w:val="002A661E"/>
    <w:rsid w:val="002A67BE"/>
    <w:rsid w:val="002A6B4F"/>
    <w:rsid w:val="002A6C0B"/>
    <w:rsid w:val="002A744B"/>
    <w:rsid w:val="002A76D6"/>
    <w:rsid w:val="002A76E5"/>
    <w:rsid w:val="002A7A12"/>
    <w:rsid w:val="002A7A52"/>
    <w:rsid w:val="002A7D48"/>
    <w:rsid w:val="002A7E01"/>
    <w:rsid w:val="002B0255"/>
    <w:rsid w:val="002B07A7"/>
    <w:rsid w:val="002B0CA9"/>
    <w:rsid w:val="002B0DDE"/>
    <w:rsid w:val="002B1980"/>
    <w:rsid w:val="002B1A8C"/>
    <w:rsid w:val="002B2488"/>
    <w:rsid w:val="002B272F"/>
    <w:rsid w:val="002B31DF"/>
    <w:rsid w:val="002B369B"/>
    <w:rsid w:val="002B3E25"/>
    <w:rsid w:val="002B52B0"/>
    <w:rsid w:val="002B55D6"/>
    <w:rsid w:val="002B567E"/>
    <w:rsid w:val="002B57E6"/>
    <w:rsid w:val="002B6B47"/>
    <w:rsid w:val="002B6CDE"/>
    <w:rsid w:val="002B6E85"/>
    <w:rsid w:val="002B7AE8"/>
    <w:rsid w:val="002C052A"/>
    <w:rsid w:val="002C10A7"/>
    <w:rsid w:val="002C16C5"/>
    <w:rsid w:val="002C18EC"/>
    <w:rsid w:val="002C1934"/>
    <w:rsid w:val="002C1E6C"/>
    <w:rsid w:val="002C2EE0"/>
    <w:rsid w:val="002C2F74"/>
    <w:rsid w:val="002C3498"/>
    <w:rsid w:val="002C43B4"/>
    <w:rsid w:val="002C4512"/>
    <w:rsid w:val="002C4B6D"/>
    <w:rsid w:val="002C67BC"/>
    <w:rsid w:val="002C6A5D"/>
    <w:rsid w:val="002C7658"/>
    <w:rsid w:val="002C78C0"/>
    <w:rsid w:val="002C7F0C"/>
    <w:rsid w:val="002D0BFC"/>
    <w:rsid w:val="002D0CAD"/>
    <w:rsid w:val="002D1B7F"/>
    <w:rsid w:val="002D1C19"/>
    <w:rsid w:val="002D34E4"/>
    <w:rsid w:val="002D44BA"/>
    <w:rsid w:val="002D4653"/>
    <w:rsid w:val="002D47D3"/>
    <w:rsid w:val="002D5C91"/>
    <w:rsid w:val="002D62CB"/>
    <w:rsid w:val="002D643F"/>
    <w:rsid w:val="002D6D4C"/>
    <w:rsid w:val="002D707C"/>
    <w:rsid w:val="002D747B"/>
    <w:rsid w:val="002D77B0"/>
    <w:rsid w:val="002D7D78"/>
    <w:rsid w:val="002E08E1"/>
    <w:rsid w:val="002E0B36"/>
    <w:rsid w:val="002E0D3D"/>
    <w:rsid w:val="002E0FB9"/>
    <w:rsid w:val="002E12FD"/>
    <w:rsid w:val="002E1AF8"/>
    <w:rsid w:val="002E2207"/>
    <w:rsid w:val="002E2963"/>
    <w:rsid w:val="002E2BEF"/>
    <w:rsid w:val="002E3369"/>
    <w:rsid w:val="002E3BA5"/>
    <w:rsid w:val="002E44C9"/>
    <w:rsid w:val="002E4549"/>
    <w:rsid w:val="002E4922"/>
    <w:rsid w:val="002E4D22"/>
    <w:rsid w:val="002E5312"/>
    <w:rsid w:val="002E55AC"/>
    <w:rsid w:val="002E56EC"/>
    <w:rsid w:val="002E5A24"/>
    <w:rsid w:val="002E5B7B"/>
    <w:rsid w:val="002E5BA7"/>
    <w:rsid w:val="002E69AB"/>
    <w:rsid w:val="002E7362"/>
    <w:rsid w:val="002E74F7"/>
    <w:rsid w:val="002E751F"/>
    <w:rsid w:val="002E78DB"/>
    <w:rsid w:val="002E7CD3"/>
    <w:rsid w:val="002F0033"/>
    <w:rsid w:val="002F090B"/>
    <w:rsid w:val="002F152F"/>
    <w:rsid w:val="002F19E0"/>
    <w:rsid w:val="002F2028"/>
    <w:rsid w:val="002F207E"/>
    <w:rsid w:val="002F20B5"/>
    <w:rsid w:val="002F26AC"/>
    <w:rsid w:val="002F2A24"/>
    <w:rsid w:val="002F2D1C"/>
    <w:rsid w:val="002F35A6"/>
    <w:rsid w:val="002F416F"/>
    <w:rsid w:val="002F4DCA"/>
    <w:rsid w:val="002F4FFE"/>
    <w:rsid w:val="002F53E0"/>
    <w:rsid w:val="002F5861"/>
    <w:rsid w:val="002F5AAF"/>
    <w:rsid w:val="002F5AC1"/>
    <w:rsid w:val="002F68F6"/>
    <w:rsid w:val="002F6902"/>
    <w:rsid w:val="002F7265"/>
    <w:rsid w:val="002F771E"/>
    <w:rsid w:val="002F788C"/>
    <w:rsid w:val="00300F8B"/>
    <w:rsid w:val="003011CC"/>
    <w:rsid w:val="00301AA7"/>
    <w:rsid w:val="00301BCE"/>
    <w:rsid w:val="0030295B"/>
    <w:rsid w:val="003029B7"/>
    <w:rsid w:val="00302B98"/>
    <w:rsid w:val="003039AA"/>
    <w:rsid w:val="00303F17"/>
    <w:rsid w:val="00303FF9"/>
    <w:rsid w:val="0030496D"/>
    <w:rsid w:val="00304A23"/>
    <w:rsid w:val="0030501C"/>
    <w:rsid w:val="0030605A"/>
    <w:rsid w:val="00306401"/>
    <w:rsid w:val="0030653E"/>
    <w:rsid w:val="00306635"/>
    <w:rsid w:val="00310096"/>
    <w:rsid w:val="003104B5"/>
    <w:rsid w:val="0031084F"/>
    <w:rsid w:val="003113F8"/>
    <w:rsid w:val="00311C55"/>
    <w:rsid w:val="00311F36"/>
    <w:rsid w:val="00312555"/>
    <w:rsid w:val="00312ECD"/>
    <w:rsid w:val="00312F9C"/>
    <w:rsid w:val="0031332D"/>
    <w:rsid w:val="0031334D"/>
    <w:rsid w:val="00313613"/>
    <w:rsid w:val="003143B2"/>
    <w:rsid w:val="00314F04"/>
    <w:rsid w:val="00315241"/>
    <w:rsid w:val="003156B0"/>
    <w:rsid w:val="00315714"/>
    <w:rsid w:val="0031707F"/>
    <w:rsid w:val="00317B4C"/>
    <w:rsid w:val="00317B54"/>
    <w:rsid w:val="00317BF2"/>
    <w:rsid w:val="00320473"/>
    <w:rsid w:val="003228A8"/>
    <w:rsid w:val="00322929"/>
    <w:rsid w:val="00322AF3"/>
    <w:rsid w:val="00323746"/>
    <w:rsid w:val="0032389B"/>
    <w:rsid w:val="00323EC6"/>
    <w:rsid w:val="003240FF"/>
    <w:rsid w:val="00324C75"/>
    <w:rsid w:val="00324CDA"/>
    <w:rsid w:val="00324D7C"/>
    <w:rsid w:val="003259FA"/>
    <w:rsid w:val="00325BD6"/>
    <w:rsid w:val="00325E74"/>
    <w:rsid w:val="0032685D"/>
    <w:rsid w:val="00326AD5"/>
    <w:rsid w:val="00326C27"/>
    <w:rsid w:val="00326CDE"/>
    <w:rsid w:val="00327188"/>
    <w:rsid w:val="00327A4D"/>
    <w:rsid w:val="00327C19"/>
    <w:rsid w:val="0033022F"/>
    <w:rsid w:val="00330CB4"/>
    <w:rsid w:val="00330CD3"/>
    <w:rsid w:val="00330DF0"/>
    <w:rsid w:val="00330F35"/>
    <w:rsid w:val="003312EB"/>
    <w:rsid w:val="00331340"/>
    <w:rsid w:val="00331537"/>
    <w:rsid w:val="0033206B"/>
    <w:rsid w:val="003320BB"/>
    <w:rsid w:val="003323F4"/>
    <w:rsid w:val="00332797"/>
    <w:rsid w:val="003329EC"/>
    <w:rsid w:val="00333322"/>
    <w:rsid w:val="00333F44"/>
    <w:rsid w:val="003347BB"/>
    <w:rsid w:val="00334D11"/>
    <w:rsid w:val="00334EE4"/>
    <w:rsid w:val="00335353"/>
    <w:rsid w:val="0033558B"/>
    <w:rsid w:val="003357F6"/>
    <w:rsid w:val="00335A04"/>
    <w:rsid w:val="00336026"/>
    <w:rsid w:val="00336577"/>
    <w:rsid w:val="00336881"/>
    <w:rsid w:val="00336D0A"/>
    <w:rsid w:val="003370C4"/>
    <w:rsid w:val="00337318"/>
    <w:rsid w:val="00337DF1"/>
    <w:rsid w:val="003400DC"/>
    <w:rsid w:val="00340A59"/>
    <w:rsid w:val="00340B7D"/>
    <w:rsid w:val="00340EC1"/>
    <w:rsid w:val="00340EFF"/>
    <w:rsid w:val="003415CD"/>
    <w:rsid w:val="00341738"/>
    <w:rsid w:val="00341B6C"/>
    <w:rsid w:val="00341C11"/>
    <w:rsid w:val="00341E23"/>
    <w:rsid w:val="0034241B"/>
    <w:rsid w:val="00342A97"/>
    <w:rsid w:val="00342DF6"/>
    <w:rsid w:val="003436E5"/>
    <w:rsid w:val="00343802"/>
    <w:rsid w:val="00343A4B"/>
    <w:rsid w:val="0034427F"/>
    <w:rsid w:val="00344520"/>
    <w:rsid w:val="003446C6"/>
    <w:rsid w:val="00344741"/>
    <w:rsid w:val="00344D4D"/>
    <w:rsid w:val="00345711"/>
    <w:rsid w:val="00345B04"/>
    <w:rsid w:val="00345D03"/>
    <w:rsid w:val="00346661"/>
    <w:rsid w:val="00346889"/>
    <w:rsid w:val="003469E4"/>
    <w:rsid w:val="00346E40"/>
    <w:rsid w:val="003477A8"/>
    <w:rsid w:val="003478FE"/>
    <w:rsid w:val="00347A25"/>
    <w:rsid w:val="00347D3C"/>
    <w:rsid w:val="00347D9F"/>
    <w:rsid w:val="00350BC6"/>
    <w:rsid w:val="00350C6D"/>
    <w:rsid w:val="00351F5A"/>
    <w:rsid w:val="00352460"/>
    <w:rsid w:val="003526F0"/>
    <w:rsid w:val="00352D31"/>
    <w:rsid w:val="0035379C"/>
    <w:rsid w:val="00353830"/>
    <w:rsid w:val="00353F42"/>
    <w:rsid w:val="003540E3"/>
    <w:rsid w:val="0035438B"/>
    <w:rsid w:val="0035449E"/>
    <w:rsid w:val="0035470A"/>
    <w:rsid w:val="00354BC9"/>
    <w:rsid w:val="003550D2"/>
    <w:rsid w:val="003552F1"/>
    <w:rsid w:val="0035737B"/>
    <w:rsid w:val="0035762D"/>
    <w:rsid w:val="003578C6"/>
    <w:rsid w:val="00357BA6"/>
    <w:rsid w:val="003607FB"/>
    <w:rsid w:val="00360A96"/>
    <w:rsid w:val="00360A99"/>
    <w:rsid w:val="00360C30"/>
    <w:rsid w:val="00360C85"/>
    <w:rsid w:val="003616EF"/>
    <w:rsid w:val="003621FF"/>
    <w:rsid w:val="00362F8E"/>
    <w:rsid w:val="0036329A"/>
    <w:rsid w:val="003632C6"/>
    <w:rsid w:val="0036357C"/>
    <w:rsid w:val="003639EC"/>
    <w:rsid w:val="00363FAC"/>
    <w:rsid w:val="00364021"/>
    <w:rsid w:val="003649A0"/>
    <w:rsid w:val="0036522E"/>
    <w:rsid w:val="003659AB"/>
    <w:rsid w:val="00365B34"/>
    <w:rsid w:val="00365C70"/>
    <w:rsid w:val="00366636"/>
    <w:rsid w:val="0036745B"/>
    <w:rsid w:val="003676BC"/>
    <w:rsid w:val="00370806"/>
    <w:rsid w:val="00370A02"/>
    <w:rsid w:val="00371300"/>
    <w:rsid w:val="0037214B"/>
    <w:rsid w:val="00372212"/>
    <w:rsid w:val="003723AC"/>
    <w:rsid w:val="003727A6"/>
    <w:rsid w:val="00372865"/>
    <w:rsid w:val="003728AF"/>
    <w:rsid w:val="00372D83"/>
    <w:rsid w:val="003735A8"/>
    <w:rsid w:val="0037374A"/>
    <w:rsid w:val="0037396A"/>
    <w:rsid w:val="00373FC3"/>
    <w:rsid w:val="0037415A"/>
    <w:rsid w:val="0037424C"/>
    <w:rsid w:val="003746FC"/>
    <w:rsid w:val="0037557A"/>
    <w:rsid w:val="003759A0"/>
    <w:rsid w:val="0037620A"/>
    <w:rsid w:val="003765FE"/>
    <w:rsid w:val="0037724A"/>
    <w:rsid w:val="00377B15"/>
    <w:rsid w:val="00380C29"/>
    <w:rsid w:val="00381927"/>
    <w:rsid w:val="00381CA6"/>
    <w:rsid w:val="003824E7"/>
    <w:rsid w:val="003826C8"/>
    <w:rsid w:val="00384F70"/>
    <w:rsid w:val="00385082"/>
    <w:rsid w:val="00385775"/>
    <w:rsid w:val="00385BA7"/>
    <w:rsid w:val="00385EC8"/>
    <w:rsid w:val="003862D7"/>
    <w:rsid w:val="00386563"/>
    <w:rsid w:val="00386B6E"/>
    <w:rsid w:val="00386FFE"/>
    <w:rsid w:val="00387019"/>
    <w:rsid w:val="00387494"/>
    <w:rsid w:val="00387592"/>
    <w:rsid w:val="00387AD6"/>
    <w:rsid w:val="00387D12"/>
    <w:rsid w:val="003909A1"/>
    <w:rsid w:val="0039123D"/>
    <w:rsid w:val="0039166A"/>
    <w:rsid w:val="0039175E"/>
    <w:rsid w:val="00391D4D"/>
    <w:rsid w:val="00393041"/>
    <w:rsid w:val="00393318"/>
    <w:rsid w:val="003935B5"/>
    <w:rsid w:val="003937E1"/>
    <w:rsid w:val="00393DC3"/>
    <w:rsid w:val="00393E7E"/>
    <w:rsid w:val="003941F6"/>
    <w:rsid w:val="003943D9"/>
    <w:rsid w:val="00394B6D"/>
    <w:rsid w:val="00394E66"/>
    <w:rsid w:val="00395482"/>
    <w:rsid w:val="00395594"/>
    <w:rsid w:val="00395D3E"/>
    <w:rsid w:val="003972DA"/>
    <w:rsid w:val="003A0411"/>
    <w:rsid w:val="003A04FF"/>
    <w:rsid w:val="003A06CE"/>
    <w:rsid w:val="003A0AE0"/>
    <w:rsid w:val="003A0CD9"/>
    <w:rsid w:val="003A11BC"/>
    <w:rsid w:val="003A247C"/>
    <w:rsid w:val="003A28BC"/>
    <w:rsid w:val="003A29AF"/>
    <w:rsid w:val="003A2EC0"/>
    <w:rsid w:val="003A300F"/>
    <w:rsid w:val="003A398C"/>
    <w:rsid w:val="003A3C60"/>
    <w:rsid w:val="003A3F52"/>
    <w:rsid w:val="003A4C69"/>
    <w:rsid w:val="003A4CC6"/>
    <w:rsid w:val="003A4EFF"/>
    <w:rsid w:val="003A55E1"/>
    <w:rsid w:val="003A5732"/>
    <w:rsid w:val="003A5E96"/>
    <w:rsid w:val="003A6A99"/>
    <w:rsid w:val="003A6F90"/>
    <w:rsid w:val="003A7A73"/>
    <w:rsid w:val="003A7CC7"/>
    <w:rsid w:val="003A7E59"/>
    <w:rsid w:val="003B0152"/>
    <w:rsid w:val="003B0B36"/>
    <w:rsid w:val="003B1193"/>
    <w:rsid w:val="003B184F"/>
    <w:rsid w:val="003B2837"/>
    <w:rsid w:val="003B28CF"/>
    <w:rsid w:val="003B2AD2"/>
    <w:rsid w:val="003B2B10"/>
    <w:rsid w:val="003B2E79"/>
    <w:rsid w:val="003B3617"/>
    <w:rsid w:val="003B436C"/>
    <w:rsid w:val="003B4773"/>
    <w:rsid w:val="003B4C2D"/>
    <w:rsid w:val="003B52EF"/>
    <w:rsid w:val="003B556B"/>
    <w:rsid w:val="003B5598"/>
    <w:rsid w:val="003B5FDE"/>
    <w:rsid w:val="003B6088"/>
    <w:rsid w:val="003B6845"/>
    <w:rsid w:val="003B6C97"/>
    <w:rsid w:val="003B6F4C"/>
    <w:rsid w:val="003B7670"/>
    <w:rsid w:val="003C04B7"/>
    <w:rsid w:val="003C05C5"/>
    <w:rsid w:val="003C07BB"/>
    <w:rsid w:val="003C0F26"/>
    <w:rsid w:val="003C204D"/>
    <w:rsid w:val="003C2D66"/>
    <w:rsid w:val="003C2ED7"/>
    <w:rsid w:val="003C308D"/>
    <w:rsid w:val="003C316E"/>
    <w:rsid w:val="003C343D"/>
    <w:rsid w:val="003C3B84"/>
    <w:rsid w:val="003C3DF1"/>
    <w:rsid w:val="003C4F28"/>
    <w:rsid w:val="003C5507"/>
    <w:rsid w:val="003C58E6"/>
    <w:rsid w:val="003C682F"/>
    <w:rsid w:val="003C7436"/>
    <w:rsid w:val="003C788E"/>
    <w:rsid w:val="003D0FCC"/>
    <w:rsid w:val="003D1039"/>
    <w:rsid w:val="003D17F4"/>
    <w:rsid w:val="003D1B53"/>
    <w:rsid w:val="003D20A4"/>
    <w:rsid w:val="003D221B"/>
    <w:rsid w:val="003D2EC2"/>
    <w:rsid w:val="003D3275"/>
    <w:rsid w:val="003D3777"/>
    <w:rsid w:val="003D38B9"/>
    <w:rsid w:val="003D3C85"/>
    <w:rsid w:val="003D42BC"/>
    <w:rsid w:val="003D4DA0"/>
    <w:rsid w:val="003D5198"/>
    <w:rsid w:val="003D53D8"/>
    <w:rsid w:val="003D56CF"/>
    <w:rsid w:val="003D5BEA"/>
    <w:rsid w:val="003D6257"/>
    <w:rsid w:val="003D626E"/>
    <w:rsid w:val="003D63B3"/>
    <w:rsid w:val="003D6A5E"/>
    <w:rsid w:val="003D6BA3"/>
    <w:rsid w:val="003D7826"/>
    <w:rsid w:val="003E0EBC"/>
    <w:rsid w:val="003E1065"/>
    <w:rsid w:val="003E1137"/>
    <w:rsid w:val="003E12ED"/>
    <w:rsid w:val="003E1A6D"/>
    <w:rsid w:val="003E2B8F"/>
    <w:rsid w:val="003E2F94"/>
    <w:rsid w:val="003E2FA0"/>
    <w:rsid w:val="003E39A6"/>
    <w:rsid w:val="003E39AB"/>
    <w:rsid w:val="003E3A41"/>
    <w:rsid w:val="003E3CF9"/>
    <w:rsid w:val="003E4080"/>
    <w:rsid w:val="003E4872"/>
    <w:rsid w:val="003E494E"/>
    <w:rsid w:val="003E4B68"/>
    <w:rsid w:val="003E4C1F"/>
    <w:rsid w:val="003E4D6C"/>
    <w:rsid w:val="003E51A2"/>
    <w:rsid w:val="003E5FE1"/>
    <w:rsid w:val="003E6499"/>
    <w:rsid w:val="003E64EE"/>
    <w:rsid w:val="003E6CF5"/>
    <w:rsid w:val="003E6D95"/>
    <w:rsid w:val="003E6F4D"/>
    <w:rsid w:val="003E7D63"/>
    <w:rsid w:val="003E7FEF"/>
    <w:rsid w:val="003F002D"/>
    <w:rsid w:val="003F0E2F"/>
    <w:rsid w:val="003F174A"/>
    <w:rsid w:val="003F18A9"/>
    <w:rsid w:val="003F237E"/>
    <w:rsid w:val="003F2B9E"/>
    <w:rsid w:val="003F391D"/>
    <w:rsid w:val="003F3D1F"/>
    <w:rsid w:val="003F53E3"/>
    <w:rsid w:val="003F6225"/>
    <w:rsid w:val="003F73A8"/>
    <w:rsid w:val="004001DB"/>
    <w:rsid w:val="00401C7D"/>
    <w:rsid w:val="00401E27"/>
    <w:rsid w:val="0040216B"/>
    <w:rsid w:val="0040277F"/>
    <w:rsid w:val="004035C7"/>
    <w:rsid w:val="004035F0"/>
    <w:rsid w:val="00403D53"/>
    <w:rsid w:val="00403D73"/>
    <w:rsid w:val="0040428F"/>
    <w:rsid w:val="00404C2E"/>
    <w:rsid w:val="004051FF"/>
    <w:rsid w:val="00405783"/>
    <w:rsid w:val="004057BF"/>
    <w:rsid w:val="00405BEF"/>
    <w:rsid w:val="00405DBE"/>
    <w:rsid w:val="00406062"/>
    <w:rsid w:val="00406A41"/>
    <w:rsid w:val="00406C3B"/>
    <w:rsid w:val="00407A14"/>
    <w:rsid w:val="00407F09"/>
    <w:rsid w:val="0041081F"/>
    <w:rsid w:val="00411041"/>
    <w:rsid w:val="00411239"/>
    <w:rsid w:val="00411912"/>
    <w:rsid w:val="00411C54"/>
    <w:rsid w:val="004126EA"/>
    <w:rsid w:val="004129C8"/>
    <w:rsid w:val="00412D5E"/>
    <w:rsid w:val="004139BE"/>
    <w:rsid w:val="00413ECE"/>
    <w:rsid w:val="00414141"/>
    <w:rsid w:val="00414BD7"/>
    <w:rsid w:val="00415122"/>
    <w:rsid w:val="00415566"/>
    <w:rsid w:val="00415A71"/>
    <w:rsid w:val="00416189"/>
    <w:rsid w:val="004163E7"/>
    <w:rsid w:val="004174E2"/>
    <w:rsid w:val="00417D4A"/>
    <w:rsid w:val="004201B4"/>
    <w:rsid w:val="00420535"/>
    <w:rsid w:val="00421505"/>
    <w:rsid w:val="00421CCC"/>
    <w:rsid w:val="0042264D"/>
    <w:rsid w:val="00423019"/>
    <w:rsid w:val="00423230"/>
    <w:rsid w:val="004241CD"/>
    <w:rsid w:val="00424CBB"/>
    <w:rsid w:val="00425B70"/>
    <w:rsid w:val="00425EF3"/>
    <w:rsid w:val="00425F08"/>
    <w:rsid w:val="004267DD"/>
    <w:rsid w:val="00426F49"/>
    <w:rsid w:val="0042777F"/>
    <w:rsid w:val="00427C13"/>
    <w:rsid w:val="004303D9"/>
    <w:rsid w:val="00430BBF"/>
    <w:rsid w:val="00430D10"/>
    <w:rsid w:val="00430F9A"/>
    <w:rsid w:val="0043162A"/>
    <w:rsid w:val="00431EE5"/>
    <w:rsid w:val="004320D0"/>
    <w:rsid w:val="00432132"/>
    <w:rsid w:val="004321D3"/>
    <w:rsid w:val="00433471"/>
    <w:rsid w:val="00433720"/>
    <w:rsid w:val="004339C6"/>
    <w:rsid w:val="00433A3F"/>
    <w:rsid w:val="00433E70"/>
    <w:rsid w:val="00434065"/>
    <w:rsid w:val="00434FC8"/>
    <w:rsid w:val="00435186"/>
    <w:rsid w:val="0043579D"/>
    <w:rsid w:val="00435C00"/>
    <w:rsid w:val="00436DD7"/>
    <w:rsid w:val="004375A3"/>
    <w:rsid w:val="00437926"/>
    <w:rsid w:val="00437D2A"/>
    <w:rsid w:val="00441846"/>
    <w:rsid w:val="00441BA1"/>
    <w:rsid w:val="0044237D"/>
    <w:rsid w:val="00442587"/>
    <w:rsid w:val="004436B9"/>
    <w:rsid w:val="00443703"/>
    <w:rsid w:val="0044451D"/>
    <w:rsid w:val="00445966"/>
    <w:rsid w:val="004460A0"/>
    <w:rsid w:val="004460E6"/>
    <w:rsid w:val="00446E11"/>
    <w:rsid w:val="00447658"/>
    <w:rsid w:val="004477AF"/>
    <w:rsid w:val="0044793C"/>
    <w:rsid w:val="004515AB"/>
    <w:rsid w:val="0045161E"/>
    <w:rsid w:val="00452099"/>
    <w:rsid w:val="00452511"/>
    <w:rsid w:val="0045291D"/>
    <w:rsid w:val="0045301F"/>
    <w:rsid w:val="00453197"/>
    <w:rsid w:val="004534B7"/>
    <w:rsid w:val="00453D2A"/>
    <w:rsid w:val="004552FB"/>
    <w:rsid w:val="00455391"/>
    <w:rsid w:val="00455929"/>
    <w:rsid w:val="00455DD2"/>
    <w:rsid w:val="00455F46"/>
    <w:rsid w:val="00456876"/>
    <w:rsid w:val="004569A2"/>
    <w:rsid w:val="00456C15"/>
    <w:rsid w:val="00456F17"/>
    <w:rsid w:val="00456FEB"/>
    <w:rsid w:val="004602EE"/>
    <w:rsid w:val="0046033B"/>
    <w:rsid w:val="00460464"/>
    <w:rsid w:val="00460D3D"/>
    <w:rsid w:val="00461E4C"/>
    <w:rsid w:val="00461EAC"/>
    <w:rsid w:val="00462259"/>
    <w:rsid w:val="004624C7"/>
    <w:rsid w:val="0046267E"/>
    <w:rsid w:val="004627A0"/>
    <w:rsid w:val="004629CF"/>
    <w:rsid w:val="00462BA4"/>
    <w:rsid w:val="00463030"/>
    <w:rsid w:val="0046304E"/>
    <w:rsid w:val="00463666"/>
    <w:rsid w:val="004642F1"/>
    <w:rsid w:val="00464338"/>
    <w:rsid w:val="00464E74"/>
    <w:rsid w:val="004650BB"/>
    <w:rsid w:val="004653B6"/>
    <w:rsid w:val="0046593D"/>
    <w:rsid w:val="004659E0"/>
    <w:rsid w:val="00465D54"/>
    <w:rsid w:val="004662F2"/>
    <w:rsid w:val="00466867"/>
    <w:rsid w:val="00466A0F"/>
    <w:rsid w:val="00466E01"/>
    <w:rsid w:val="004674B6"/>
    <w:rsid w:val="00467532"/>
    <w:rsid w:val="00467607"/>
    <w:rsid w:val="0046768E"/>
    <w:rsid w:val="00467A4E"/>
    <w:rsid w:val="0047050A"/>
    <w:rsid w:val="00470C08"/>
    <w:rsid w:val="00471648"/>
    <w:rsid w:val="00471822"/>
    <w:rsid w:val="00471BBD"/>
    <w:rsid w:val="0047206F"/>
    <w:rsid w:val="00472423"/>
    <w:rsid w:val="00472B71"/>
    <w:rsid w:val="00472C8D"/>
    <w:rsid w:val="0047462F"/>
    <w:rsid w:val="004746EF"/>
    <w:rsid w:val="0047485F"/>
    <w:rsid w:val="00474BCE"/>
    <w:rsid w:val="00475502"/>
    <w:rsid w:val="00475882"/>
    <w:rsid w:val="00475922"/>
    <w:rsid w:val="00475A92"/>
    <w:rsid w:val="00475D10"/>
    <w:rsid w:val="00476109"/>
    <w:rsid w:val="0047647A"/>
    <w:rsid w:val="00476B75"/>
    <w:rsid w:val="0047750C"/>
    <w:rsid w:val="00477630"/>
    <w:rsid w:val="00477B82"/>
    <w:rsid w:val="00477D63"/>
    <w:rsid w:val="00480406"/>
    <w:rsid w:val="0048084D"/>
    <w:rsid w:val="0048090C"/>
    <w:rsid w:val="00481144"/>
    <w:rsid w:val="004811C7"/>
    <w:rsid w:val="00481599"/>
    <w:rsid w:val="0048175F"/>
    <w:rsid w:val="004818B0"/>
    <w:rsid w:val="00481A9A"/>
    <w:rsid w:val="00481C36"/>
    <w:rsid w:val="0048229A"/>
    <w:rsid w:val="0048304D"/>
    <w:rsid w:val="004830C5"/>
    <w:rsid w:val="00483199"/>
    <w:rsid w:val="00483AC7"/>
    <w:rsid w:val="00483F8B"/>
    <w:rsid w:val="00484049"/>
    <w:rsid w:val="00484862"/>
    <w:rsid w:val="00484F28"/>
    <w:rsid w:val="00485075"/>
    <w:rsid w:val="00485641"/>
    <w:rsid w:val="00485931"/>
    <w:rsid w:val="004868C6"/>
    <w:rsid w:val="00486A40"/>
    <w:rsid w:val="00486B3A"/>
    <w:rsid w:val="00486B7A"/>
    <w:rsid w:val="00486D00"/>
    <w:rsid w:val="00487AB7"/>
    <w:rsid w:val="00487CE1"/>
    <w:rsid w:val="004902CB"/>
    <w:rsid w:val="00490C86"/>
    <w:rsid w:val="004910D9"/>
    <w:rsid w:val="00491862"/>
    <w:rsid w:val="0049216A"/>
    <w:rsid w:val="0049244C"/>
    <w:rsid w:val="00492AAE"/>
    <w:rsid w:val="0049315C"/>
    <w:rsid w:val="00493211"/>
    <w:rsid w:val="00493584"/>
    <w:rsid w:val="004935F5"/>
    <w:rsid w:val="00494337"/>
    <w:rsid w:val="004949D3"/>
    <w:rsid w:val="00494F2F"/>
    <w:rsid w:val="00495113"/>
    <w:rsid w:val="004959C1"/>
    <w:rsid w:val="0049649F"/>
    <w:rsid w:val="00496C9B"/>
    <w:rsid w:val="004970E5"/>
    <w:rsid w:val="0049715E"/>
    <w:rsid w:val="00497618"/>
    <w:rsid w:val="00497708"/>
    <w:rsid w:val="004977B7"/>
    <w:rsid w:val="00497843"/>
    <w:rsid w:val="00497D92"/>
    <w:rsid w:val="00497F4A"/>
    <w:rsid w:val="004A1712"/>
    <w:rsid w:val="004A1FAA"/>
    <w:rsid w:val="004A239E"/>
    <w:rsid w:val="004A2B68"/>
    <w:rsid w:val="004A3CA4"/>
    <w:rsid w:val="004A4052"/>
    <w:rsid w:val="004A44D7"/>
    <w:rsid w:val="004A4757"/>
    <w:rsid w:val="004A4CEC"/>
    <w:rsid w:val="004A4D39"/>
    <w:rsid w:val="004A520E"/>
    <w:rsid w:val="004A5946"/>
    <w:rsid w:val="004A59D0"/>
    <w:rsid w:val="004A6243"/>
    <w:rsid w:val="004A6326"/>
    <w:rsid w:val="004A66A8"/>
    <w:rsid w:val="004A69BD"/>
    <w:rsid w:val="004A755C"/>
    <w:rsid w:val="004A7586"/>
    <w:rsid w:val="004A77B7"/>
    <w:rsid w:val="004A791A"/>
    <w:rsid w:val="004B034C"/>
    <w:rsid w:val="004B03F0"/>
    <w:rsid w:val="004B13DB"/>
    <w:rsid w:val="004B15E8"/>
    <w:rsid w:val="004B18AD"/>
    <w:rsid w:val="004B33BF"/>
    <w:rsid w:val="004B3CFD"/>
    <w:rsid w:val="004B41AC"/>
    <w:rsid w:val="004B45EC"/>
    <w:rsid w:val="004B4842"/>
    <w:rsid w:val="004B4B80"/>
    <w:rsid w:val="004B4CC3"/>
    <w:rsid w:val="004B54A3"/>
    <w:rsid w:val="004B56B8"/>
    <w:rsid w:val="004B5AE8"/>
    <w:rsid w:val="004B6EB7"/>
    <w:rsid w:val="004B73EB"/>
    <w:rsid w:val="004B7BB6"/>
    <w:rsid w:val="004B7BD2"/>
    <w:rsid w:val="004C0A56"/>
    <w:rsid w:val="004C0CDC"/>
    <w:rsid w:val="004C1306"/>
    <w:rsid w:val="004C20D9"/>
    <w:rsid w:val="004C20DB"/>
    <w:rsid w:val="004C299C"/>
    <w:rsid w:val="004C2D82"/>
    <w:rsid w:val="004C2ED2"/>
    <w:rsid w:val="004C3091"/>
    <w:rsid w:val="004C3778"/>
    <w:rsid w:val="004C397B"/>
    <w:rsid w:val="004C45C3"/>
    <w:rsid w:val="004C4D0D"/>
    <w:rsid w:val="004C51D2"/>
    <w:rsid w:val="004C55CA"/>
    <w:rsid w:val="004C5AD4"/>
    <w:rsid w:val="004C5E71"/>
    <w:rsid w:val="004C62DA"/>
    <w:rsid w:val="004C6477"/>
    <w:rsid w:val="004C6930"/>
    <w:rsid w:val="004C75AE"/>
    <w:rsid w:val="004D0E4B"/>
    <w:rsid w:val="004D0FEF"/>
    <w:rsid w:val="004D25A9"/>
    <w:rsid w:val="004D2779"/>
    <w:rsid w:val="004D28E9"/>
    <w:rsid w:val="004D2A05"/>
    <w:rsid w:val="004D2A4A"/>
    <w:rsid w:val="004D2C1B"/>
    <w:rsid w:val="004D2C27"/>
    <w:rsid w:val="004D3359"/>
    <w:rsid w:val="004D3514"/>
    <w:rsid w:val="004D4336"/>
    <w:rsid w:val="004D44F1"/>
    <w:rsid w:val="004D4533"/>
    <w:rsid w:val="004D45B5"/>
    <w:rsid w:val="004D4EF4"/>
    <w:rsid w:val="004D51E2"/>
    <w:rsid w:val="004D57FE"/>
    <w:rsid w:val="004D5F0A"/>
    <w:rsid w:val="004D64EF"/>
    <w:rsid w:val="004D7593"/>
    <w:rsid w:val="004D75FA"/>
    <w:rsid w:val="004E08AE"/>
    <w:rsid w:val="004E0A98"/>
    <w:rsid w:val="004E0F0D"/>
    <w:rsid w:val="004E11C8"/>
    <w:rsid w:val="004E15DA"/>
    <w:rsid w:val="004E203C"/>
    <w:rsid w:val="004E338D"/>
    <w:rsid w:val="004E3C11"/>
    <w:rsid w:val="004E3E73"/>
    <w:rsid w:val="004E4006"/>
    <w:rsid w:val="004E4578"/>
    <w:rsid w:val="004E4688"/>
    <w:rsid w:val="004E4933"/>
    <w:rsid w:val="004E4EAF"/>
    <w:rsid w:val="004E5E32"/>
    <w:rsid w:val="004E6C62"/>
    <w:rsid w:val="004E6CB5"/>
    <w:rsid w:val="004E7032"/>
    <w:rsid w:val="004E7181"/>
    <w:rsid w:val="004E7252"/>
    <w:rsid w:val="004E7B85"/>
    <w:rsid w:val="004E7E7B"/>
    <w:rsid w:val="004E7E85"/>
    <w:rsid w:val="004E7EBE"/>
    <w:rsid w:val="004F0A6B"/>
    <w:rsid w:val="004F1486"/>
    <w:rsid w:val="004F17D9"/>
    <w:rsid w:val="004F217A"/>
    <w:rsid w:val="004F2A0F"/>
    <w:rsid w:val="004F2EDB"/>
    <w:rsid w:val="004F36A2"/>
    <w:rsid w:val="004F4EFE"/>
    <w:rsid w:val="004F5381"/>
    <w:rsid w:val="004F5A9D"/>
    <w:rsid w:val="004F6512"/>
    <w:rsid w:val="004F6A68"/>
    <w:rsid w:val="004F6F01"/>
    <w:rsid w:val="004F705D"/>
    <w:rsid w:val="004F71A4"/>
    <w:rsid w:val="004F75EA"/>
    <w:rsid w:val="004F7E8E"/>
    <w:rsid w:val="005000A5"/>
    <w:rsid w:val="0050013E"/>
    <w:rsid w:val="00500AC4"/>
    <w:rsid w:val="005011DF"/>
    <w:rsid w:val="00501475"/>
    <w:rsid w:val="00501596"/>
    <w:rsid w:val="00501A0C"/>
    <w:rsid w:val="005025B2"/>
    <w:rsid w:val="00503572"/>
    <w:rsid w:val="00503DA7"/>
    <w:rsid w:val="00504249"/>
    <w:rsid w:val="0050424B"/>
    <w:rsid w:val="0050524A"/>
    <w:rsid w:val="00505C6B"/>
    <w:rsid w:val="00507052"/>
    <w:rsid w:val="00510058"/>
    <w:rsid w:val="005105D2"/>
    <w:rsid w:val="00510B75"/>
    <w:rsid w:val="00510C79"/>
    <w:rsid w:val="00510D8E"/>
    <w:rsid w:val="00511605"/>
    <w:rsid w:val="00511B47"/>
    <w:rsid w:val="005122E1"/>
    <w:rsid w:val="00512433"/>
    <w:rsid w:val="0051290E"/>
    <w:rsid w:val="00513354"/>
    <w:rsid w:val="00513C3A"/>
    <w:rsid w:val="005140D2"/>
    <w:rsid w:val="00514D42"/>
    <w:rsid w:val="00514EF2"/>
    <w:rsid w:val="005150A5"/>
    <w:rsid w:val="005151FB"/>
    <w:rsid w:val="0051540D"/>
    <w:rsid w:val="00515CC7"/>
    <w:rsid w:val="00515EAF"/>
    <w:rsid w:val="00516D7A"/>
    <w:rsid w:val="00517566"/>
    <w:rsid w:val="0052047A"/>
    <w:rsid w:val="00520C1B"/>
    <w:rsid w:val="00520DA3"/>
    <w:rsid w:val="00521158"/>
    <w:rsid w:val="00521178"/>
    <w:rsid w:val="0052142B"/>
    <w:rsid w:val="0052164F"/>
    <w:rsid w:val="00521704"/>
    <w:rsid w:val="00521907"/>
    <w:rsid w:val="00521968"/>
    <w:rsid w:val="00521B2E"/>
    <w:rsid w:val="00521FC0"/>
    <w:rsid w:val="00522A4E"/>
    <w:rsid w:val="00522D91"/>
    <w:rsid w:val="00522E88"/>
    <w:rsid w:val="0052352A"/>
    <w:rsid w:val="00523D32"/>
    <w:rsid w:val="00523FBF"/>
    <w:rsid w:val="00524104"/>
    <w:rsid w:val="00524959"/>
    <w:rsid w:val="00524F7E"/>
    <w:rsid w:val="00525675"/>
    <w:rsid w:val="00525A32"/>
    <w:rsid w:val="00525F1D"/>
    <w:rsid w:val="00526061"/>
    <w:rsid w:val="005260C6"/>
    <w:rsid w:val="005267E1"/>
    <w:rsid w:val="00526BCC"/>
    <w:rsid w:val="00526F03"/>
    <w:rsid w:val="00526F81"/>
    <w:rsid w:val="005277CD"/>
    <w:rsid w:val="005303E7"/>
    <w:rsid w:val="005309CB"/>
    <w:rsid w:val="00531654"/>
    <w:rsid w:val="00532975"/>
    <w:rsid w:val="00533199"/>
    <w:rsid w:val="00533370"/>
    <w:rsid w:val="0053361A"/>
    <w:rsid w:val="00533C38"/>
    <w:rsid w:val="00533E45"/>
    <w:rsid w:val="00533E65"/>
    <w:rsid w:val="00533ED8"/>
    <w:rsid w:val="005348EC"/>
    <w:rsid w:val="00534FDF"/>
    <w:rsid w:val="00535278"/>
    <w:rsid w:val="0053545D"/>
    <w:rsid w:val="0053599F"/>
    <w:rsid w:val="00535E03"/>
    <w:rsid w:val="005360A0"/>
    <w:rsid w:val="00536856"/>
    <w:rsid w:val="00536D3C"/>
    <w:rsid w:val="005376B8"/>
    <w:rsid w:val="005377DA"/>
    <w:rsid w:val="0053784D"/>
    <w:rsid w:val="0054039A"/>
    <w:rsid w:val="005410D1"/>
    <w:rsid w:val="005416B1"/>
    <w:rsid w:val="005416CF"/>
    <w:rsid w:val="00541F63"/>
    <w:rsid w:val="00542906"/>
    <w:rsid w:val="00542FCC"/>
    <w:rsid w:val="0054353C"/>
    <w:rsid w:val="0054355D"/>
    <w:rsid w:val="00543E8C"/>
    <w:rsid w:val="00543FCC"/>
    <w:rsid w:val="00544382"/>
    <w:rsid w:val="00544967"/>
    <w:rsid w:val="00545516"/>
    <w:rsid w:val="0054567B"/>
    <w:rsid w:val="005464C8"/>
    <w:rsid w:val="00546915"/>
    <w:rsid w:val="00546B7F"/>
    <w:rsid w:val="00546C86"/>
    <w:rsid w:val="00546CA0"/>
    <w:rsid w:val="00546E73"/>
    <w:rsid w:val="0054708F"/>
    <w:rsid w:val="00547BBD"/>
    <w:rsid w:val="00550088"/>
    <w:rsid w:val="005502B6"/>
    <w:rsid w:val="00550446"/>
    <w:rsid w:val="00550F8E"/>
    <w:rsid w:val="00551E27"/>
    <w:rsid w:val="00552836"/>
    <w:rsid w:val="00552E81"/>
    <w:rsid w:val="00553CE0"/>
    <w:rsid w:val="00553F09"/>
    <w:rsid w:val="00554AF4"/>
    <w:rsid w:val="00554C77"/>
    <w:rsid w:val="00555100"/>
    <w:rsid w:val="005553FD"/>
    <w:rsid w:val="00555644"/>
    <w:rsid w:val="005558E5"/>
    <w:rsid w:val="00555F7B"/>
    <w:rsid w:val="005577B8"/>
    <w:rsid w:val="005579E3"/>
    <w:rsid w:val="00557F72"/>
    <w:rsid w:val="00557F75"/>
    <w:rsid w:val="005609CC"/>
    <w:rsid w:val="00560C64"/>
    <w:rsid w:val="00562E4B"/>
    <w:rsid w:val="005631C5"/>
    <w:rsid w:val="005635B4"/>
    <w:rsid w:val="00563950"/>
    <w:rsid w:val="00563973"/>
    <w:rsid w:val="00563C18"/>
    <w:rsid w:val="005642CD"/>
    <w:rsid w:val="00564CEA"/>
    <w:rsid w:val="00564FA8"/>
    <w:rsid w:val="00565D9F"/>
    <w:rsid w:val="005663C2"/>
    <w:rsid w:val="00566D21"/>
    <w:rsid w:val="005677CF"/>
    <w:rsid w:val="00567BE0"/>
    <w:rsid w:val="00567EF5"/>
    <w:rsid w:val="00571492"/>
    <w:rsid w:val="00572023"/>
    <w:rsid w:val="005722C1"/>
    <w:rsid w:val="00572799"/>
    <w:rsid w:val="00572AC5"/>
    <w:rsid w:val="00572AD1"/>
    <w:rsid w:val="0057308F"/>
    <w:rsid w:val="005730D7"/>
    <w:rsid w:val="0057319E"/>
    <w:rsid w:val="005731BD"/>
    <w:rsid w:val="005737C3"/>
    <w:rsid w:val="00573A00"/>
    <w:rsid w:val="00573BFA"/>
    <w:rsid w:val="00574361"/>
    <w:rsid w:val="00574A33"/>
    <w:rsid w:val="0057578C"/>
    <w:rsid w:val="00575876"/>
    <w:rsid w:val="00575B96"/>
    <w:rsid w:val="00575DDA"/>
    <w:rsid w:val="005762F4"/>
    <w:rsid w:val="0057668F"/>
    <w:rsid w:val="00577015"/>
    <w:rsid w:val="005774EC"/>
    <w:rsid w:val="00580065"/>
    <w:rsid w:val="00580108"/>
    <w:rsid w:val="005801F3"/>
    <w:rsid w:val="005808C7"/>
    <w:rsid w:val="00580BE2"/>
    <w:rsid w:val="00580BFE"/>
    <w:rsid w:val="005810DD"/>
    <w:rsid w:val="005811DF"/>
    <w:rsid w:val="00581463"/>
    <w:rsid w:val="0058160A"/>
    <w:rsid w:val="00581AFB"/>
    <w:rsid w:val="00582549"/>
    <w:rsid w:val="0058276B"/>
    <w:rsid w:val="00582F2A"/>
    <w:rsid w:val="0058311D"/>
    <w:rsid w:val="00584478"/>
    <w:rsid w:val="00584EFF"/>
    <w:rsid w:val="005852A6"/>
    <w:rsid w:val="00585CC6"/>
    <w:rsid w:val="0058624F"/>
    <w:rsid w:val="0058635C"/>
    <w:rsid w:val="005865D0"/>
    <w:rsid w:val="00586882"/>
    <w:rsid w:val="00586DE4"/>
    <w:rsid w:val="00586E41"/>
    <w:rsid w:val="00586F24"/>
    <w:rsid w:val="0058715E"/>
    <w:rsid w:val="005875C7"/>
    <w:rsid w:val="00587665"/>
    <w:rsid w:val="00587724"/>
    <w:rsid w:val="0059031D"/>
    <w:rsid w:val="005904EF"/>
    <w:rsid w:val="00590852"/>
    <w:rsid w:val="00590FBC"/>
    <w:rsid w:val="00591494"/>
    <w:rsid w:val="005919A2"/>
    <w:rsid w:val="00591F73"/>
    <w:rsid w:val="00592041"/>
    <w:rsid w:val="005920FF"/>
    <w:rsid w:val="00592265"/>
    <w:rsid w:val="00592864"/>
    <w:rsid w:val="005928C0"/>
    <w:rsid w:val="0059301C"/>
    <w:rsid w:val="00593364"/>
    <w:rsid w:val="00593B6B"/>
    <w:rsid w:val="00593D91"/>
    <w:rsid w:val="00593FC9"/>
    <w:rsid w:val="00593FF1"/>
    <w:rsid w:val="0059468F"/>
    <w:rsid w:val="005948FF"/>
    <w:rsid w:val="005952F7"/>
    <w:rsid w:val="00595B8D"/>
    <w:rsid w:val="00595FB4"/>
    <w:rsid w:val="00596AD1"/>
    <w:rsid w:val="00596ED2"/>
    <w:rsid w:val="0059765C"/>
    <w:rsid w:val="005979B6"/>
    <w:rsid w:val="00597B0E"/>
    <w:rsid w:val="00597F5E"/>
    <w:rsid w:val="005A0719"/>
    <w:rsid w:val="005A081C"/>
    <w:rsid w:val="005A0E59"/>
    <w:rsid w:val="005A0F9A"/>
    <w:rsid w:val="005A2624"/>
    <w:rsid w:val="005A3222"/>
    <w:rsid w:val="005A3502"/>
    <w:rsid w:val="005A3561"/>
    <w:rsid w:val="005A36C2"/>
    <w:rsid w:val="005A3918"/>
    <w:rsid w:val="005A3E0C"/>
    <w:rsid w:val="005A448B"/>
    <w:rsid w:val="005A456E"/>
    <w:rsid w:val="005A5134"/>
    <w:rsid w:val="005A5BA0"/>
    <w:rsid w:val="005A619B"/>
    <w:rsid w:val="005A6886"/>
    <w:rsid w:val="005A744F"/>
    <w:rsid w:val="005B0592"/>
    <w:rsid w:val="005B18F9"/>
    <w:rsid w:val="005B1C19"/>
    <w:rsid w:val="005B20AE"/>
    <w:rsid w:val="005B20DA"/>
    <w:rsid w:val="005B224D"/>
    <w:rsid w:val="005B2B11"/>
    <w:rsid w:val="005B33A1"/>
    <w:rsid w:val="005B3924"/>
    <w:rsid w:val="005B3958"/>
    <w:rsid w:val="005B3FF8"/>
    <w:rsid w:val="005B41AD"/>
    <w:rsid w:val="005B4E8C"/>
    <w:rsid w:val="005B517B"/>
    <w:rsid w:val="005B58C8"/>
    <w:rsid w:val="005B59E8"/>
    <w:rsid w:val="005B60D9"/>
    <w:rsid w:val="005B61BB"/>
    <w:rsid w:val="005B6BF5"/>
    <w:rsid w:val="005B7690"/>
    <w:rsid w:val="005B77B2"/>
    <w:rsid w:val="005B7D4B"/>
    <w:rsid w:val="005C073C"/>
    <w:rsid w:val="005C0B37"/>
    <w:rsid w:val="005C1770"/>
    <w:rsid w:val="005C2786"/>
    <w:rsid w:val="005C292F"/>
    <w:rsid w:val="005C2BF1"/>
    <w:rsid w:val="005C36FE"/>
    <w:rsid w:val="005C3778"/>
    <w:rsid w:val="005C3CF0"/>
    <w:rsid w:val="005C3D4A"/>
    <w:rsid w:val="005C40C2"/>
    <w:rsid w:val="005C4115"/>
    <w:rsid w:val="005C53BD"/>
    <w:rsid w:val="005C5E02"/>
    <w:rsid w:val="005C6EB7"/>
    <w:rsid w:val="005C7B8C"/>
    <w:rsid w:val="005D01DA"/>
    <w:rsid w:val="005D01E6"/>
    <w:rsid w:val="005D0393"/>
    <w:rsid w:val="005D0A39"/>
    <w:rsid w:val="005D0A86"/>
    <w:rsid w:val="005D0CEF"/>
    <w:rsid w:val="005D0E53"/>
    <w:rsid w:val="005D1274"/>
    <w:rsid w:val="005D1483"/>
    <w:rsid w:val="005D15DF"/>
    <w:rsid w:val="005D1B63"/>
    <w:rsid w:val="005D26EB"/>
    <w:rsid w:val="005D2AD1"/>
    <w:rsid w:val="005D2B76"/>
    <w:rsid w:val="005D2CCE"/>
    <w:rsid w:val="005D32FD"/>
    <w:rsid w:val="005D3B48"/>
    <w:rsid w:val="005D41DF"/>
    <w:rsid w:val="005D46C6"/>
    <w:rsid w:val="005D4D76"/>
    <w:rsid w:val="005D4DF2"/>
    <w:rsid w:val="005D4ECA"/>
    <w:rsid w:val="005D574A"/>
    <w:rsid w:val="005D58BD"/>
    <w:rsid w:val="005D5A45"/>
    <w:rsid w:val="005D5BC6"/>
    <w:rsid w:val="005D6664"/>
    <w:rsid w:val="005D77E7"/>
    <w:rsid w:val="005D7BEE"/>
    <w:rsid w:val="005E020A"/>
    <w:rsid w:val="005E02AC"/>
    <w:rsid w:val="005E0396"/>
    <w:rsid w:val="005E07A9"/>
    <w:rsid w:val="005E08D9"/>
    <w:rsid w:val="005E15E7"/>
    <w:rsid w:val="005E1AD4"/>
    <w:rsid w:val="005E1CA3"/>
    <w:rsid w:val="005E1D27"/>
    <w:rsid w:val="005E1F71"/>
    <w:rsid w:val="005E27FA"/>
    <w:rsid w:val="005E2DDB"/>
    <w:rsid w:val="005E2FB9"/>
    <w:rsid w:val="005E3467"/>
    <w:rsid w:val="005E40A4"/>
    <w:rsid w:val="005E43CD"/>
    <w:rsid w:val="005E43D6"/>
    <w:rsid w:val="005E497F"/>
    <w:rsid w:val="005E4DA2"/>
    <w:rsid w:val="005E57BB"/>
    <w:rsid w:val="005E5E5D"/>
    <w:rsid w:val="005E619C"/>
    <w:rsid w:val="005E6461"/>
    <w:rsid w:val="005E648A"/>
    <w:rsid w:val="005E69E6"/>
    <w:rsid w:val="005E6A0D"/>
    <w:rsid w:val="005E6BF0"/>
    <w:rsid w:val="005E7045"/>
    <w:rsid w:val="005E7CC2"/>
    <w:rsid w:val="005F045B"/>
    <w:rsid w:val="005F0C14"/>
    <w:rsid w:val="005F0E29"/>
    <w:rsid w:val="005F0EAC"/>
    <w:rsid w:val="005F13B2"/>
    <w:rsid w:val="005F15DC"/>
    <w:rsid w:val="005F1B52"/>
    <w:rsid w:val="005F1CCA"/>
    <w:rsid w:val="005F2FF3"/>
    <w:rsid w:val="005F311D"/>
    <w:rsid w:val="005F33EB"/>
    <w:rsid w:val="005F42F7"/>
    <w:rsid w:val="005F483C"/>
    <w:rsid w:val="005F4A7C"/>
    <w:rsid w:val="005F5234"/>
    <w:rsid w:val="005F5245"/>
    <w:rsid w:val="005F527E"/>
    <w:rsid w:val="005F5734"/>
    <w:rsid w:val="005F57CB"/>
    <w:rsid w:val="005F5BF6"/>
    <w:rsid w:val="005F633D"/>
    <w:rsid w:val="006000BF"/>
    <w:rsid w:val="00600608"/>
    <w:rsid w:val="00600648"/>
    <w:rsid w:val="006011E1"/>
    <w:rsid w:val="006015EE"/>
    <w:rsid w:val="00601A0E"/>
    <w:rsid w:val="00601AA4"/>
    <w:rsid w:val="006024C8"/>
    <w:rsid w:val="00602666"/>
    <w:rsid w:val="0060315A"/>
    <w:rsid w:val="00603351"/>
    <w:rsid w:val="006033E3"/>
    <w:rsid w:val="006034E3"/>
    <w:rsid w:val="00603615"/>
    <w:rsid w:val="0060366C"/>
    <w:rsid w:val="006038A1"/>
    <w:rsid w:val="006049D8"/>
    <w:rsid w:val="00604DB5"/>
    <w:rsid w:val="0060527B"/>
    <w:rsid w:val="006052D4"/>
    <w:rsid w:val="00606CFB"/>
    <w:rsid w:val="00606EAC"/>
    <w:rsid w:val="0060719B"/>
    <w:rsid w:val="00607B0B"/>
    <w:rsid w:val="006101C1"/>
    <w:rsid w:val="00611288"/>
    <w:rsid w:val="00611BF9"/>
    <w:rsid w:val="00611E53"/>
    <w:rsid w:val="00612A41"/>
    <w:rsid w:val="0061341B"/>
    <w:rsid w:val="00613729"/>
    <w:rsid w:val="006139E6"/>
    <w:rsid w:val="00613E45"/>
    <w:rsid w:val="0061476E"/>
    <w:rsid w:val="00614923"/>
    <w:rsid w:val="0061496A"/>
    <w:rsid w:val="00614ADB"/>
    <w:rsid w:val="00614BE7"/>
    <w:rsid w:val="00614C7E"/>
    <w:rsid w:val="006159BB"/>
    <w:rsid w:val="00615BF0"/>
    <w:rsid w:val="006164EB"/>
    <w:rsid w:val="00616A2E"/>
    <w:rsid w:val="00616F41"/>
    <w:rsid w:val="006172C2"/>
    <w:rsid w:val="006177AA"/>
    <w:rsid w:val="006177FF"/>
    <w:rsid w:val="00617E6E"/>
    <w:rsid w:val="006201E2"/>
    <w:rsid w:val="006202F7"/>
    <w:rsid w:val="006205F6"/>
    <w:rsid w:val="00620FE9"/>
    <w:rsid w:val="006210F6"/>
    <w:rsid w:val="00621139"/>
    <w:rsid w:val="0062180E"/>
    <w:rsid w:val="006220E1"/>
    <w:rsid w:val="00622272"/>
    <w:rsid w:val="006226E0"/>
    <w:rsid w:val="00622BCD"/>
    <w:rsid w:val="0062300B"/>
    <w:rsid w:val="0062317A"/>
    <w:rsid w:val="00624844"/>
    <w:rsid w:val="00624EA8"/>
    <w:rsid w:val="006251C0"/>
    <w:rsid w:val="00625334"/>
    <w:rsid w:val="00625FD9"/>
    <w:rsid w:val="00626360"/>
    <w:rsid w:val="0062642B"/>
    <w:rsid w:val="00626BF1"/>
    <w:rsid w:val="00627129"/>
    <w:rsid w:val="00627D48"/>
    <w:rsid w:val="00630252"/>
    <w:rsid w:val="006303D7"/>
    <w:rsid w:val="00631022"/>
    <w:rsid w:val="00631135"/>
    <w:rsid w:val="006312E2"/>
    <w:rsid w:val="00631A84"/>
    <w:rsid w:val="0063240D"/>
    <w:rsid w:val="00632919"/>
    <w:rsid w:val="006331A2"/>
    <w:rsid w:val="006332BB"/>
    <w:rsid w:val="00633438"/>
    <w:rsid w:val="00633615"/>
    <w:rsid w:val="0063364C"/>
    <w:rsid w:val="00633B6D"/>
    <w:rsid w:val="00633F0F"/>
    <w:rsid w:val="00634267"/>
    <w:rsid w:val="00634C8A"/>
    <w:rsid w:val="00634CAA"/>
    <w:rsid w:val="0063566D"/>
    <w:rsid w:val="00635822"/>
    <w:rsid w:val="00635CAA"/>
    <w:rsid w:val="0063644B"/>
    <w:rsid w:val="006365A3"/>
    <w:rsid w:val="006368C3"/>
    <w:rsid w:val="00636AD5"/>
    <w:rsid w:val="00637161"/>
    <w:rsid w:val="006372C8"/>
    <w:rsid w:val="00637920"/>
    <w:rsid w:val="00637A23"/>
    <w:rsid w:val="00637D76"/>
    <w:rsid w:val="006402FB"/>
    <w:rsid w:val="00640A67"/>
    <w:rsid w:val="0064130F"/>
    <w:rsid w:val="0064170B"/>
    <w:rsid w:val="00641E26"/>
    <w:rsid w:val="00642491"/>
    <w:rsid w:val="00642B00"/>
    <w:rsid w:val="00644610"/>
    <w:rsid w:val="00644C2B"/>
    <w:rsid w:val="00644C84"/>
    <w:rsid w:val="00644EE0"/>
    <w:rsid w:val="0064536E"/>
    <w:rsid w:val="006454EC"/>
    <w:rsid w:val="00645833"/>
    <w:rsid w:val="00646F57"/>
    <w:rsid w:val="00647A73"/>
    <w:rsid w:val="00650251"/>
    <w:rsid w:val="00650D22"/>
    <w:rsid w:val="00650EC0"/>
    <w:rsid w:val="00651070"/>
    <w:rsid w:val="006518DB"/>
    <w:rsid w:val="00651AB4"/>
    <w:rsid w:val="00651BA2"/>
    <w:rsid w:val="006522FD"/>
    <w:rsid w:val="00652E90"/>
    <w:rsid w:val="006554B8"/>
    <w:rsid w:val="0065562B"/>
    <w:rsid w:val="00655B69"/>
    <w:rsid w:val="00655E8B"/>
    <w:rsid w:val="00656470"/>
    <w:rsid w:val="0065686B"/>
    <w:rsid w:val="00660778"/>
    <w:rsid w:val="00660EB4"/>
    <w:rsid w:val="006615EA"/>
    <w:rsid w:val="006617D3"/>
    <w:rsid w:val="00661C92"/>
    <w:rsid w:val="00661D9F"/>
    <w:rsid w:val="0066293D"/>
    <w:rsid w:val="00662A11"/>
    <w:rsid w:val="00662DF1"/>
    <w:rsid w:val="006637A7"/>
    <w:rsid w:val="00664356"/>
    <w:rsid w:val="006643CF"/>
    <w:rsid w:val="006647F6"/>
    <w:rsid w:val="00664B25"/>
    <w:rsid w:val="00664FE2"/>
    <w:rsid w:val="006659A7"/>
    <w:rsid w:val="00665B84"/>
    <w:rsid w:val="00665C4F"/>
    <w:rsid w:val="00665EAB"/>
    <w:rsid w:val="0066612B"/>
    <w:rsid w:val="006663CC"/>
    <w:rsid w:val="006665B3"/>
    <w:rsid w:val="006666D6"/>
    <w:rsid w:val="00666A7E"/>
    <w:rsid w:val="006672BB"/>
    <w:rsid w:val="00667FFA"/>
    <w:rsid w:val="0067045B"/>
    <w:rsid w:val="0067077F"/>
    <w:rsid w:val="00670978"/>
    <w:rsid w:val="0067151C"/>
    <w:rsid w:val="006719A4"/>
    <w:rsid w:val="00671D1F"/>
    <w:rsid w:val="00671EE1"/>
    <w:rsid w:val="00672323"/>
    <w:rsid w:val="00672864"/>
    <w:rsid w:val="00672DB5"/>
    <w:rsid w:val="00673196"/>
    <w:rsid w:val="00673AB1"/>
    <w:rsid w:val="00673CB0"/>
    <w:rsid w:val="00673F93"/>
    <w:rsid w:val="006740E7"/>
    <w:rsid w:val="00674E5A"/>
    <w:rsid w:val="00675405"/>
    <w:rsid w:val="006757B4"/>
    <w:rsid w:val="006758D2"/>
    <w:rsid w:val="00675FD3"/>
    <w:rsid w:val="00676242"/>
    <w:rsid w:val="006772CB"/>
    <w:rsid w:val="00677435"/>
    <w:rsid w:val="00677490"/>
    <w:rsid w:val="00677CA6"/>
    <w:rsid w:val="00677D93"/>
    <w:rsid w:val="00677E5F"/>
    <w:rsid w:val="0068017A"/>
    <w:rsid w:val="006804D7"/>
    <w:rsid w:val="0068078C"/>
    <w:rsid w:val="0068227D"/>
    <w:rsid w:val="006822BB"/>
    <w:rsid w:val="0068327B"/>
    <w:rsid w:val="006834B8"/>
    <w:rsid w:val="00684705"/>
    <w:rsid w:val="00684934"/>
    <w:rsid w:val="0068577E"/>
    <w:rsid w:val="00685BEC"/>
    <w:rsid w:val="0068623E"/>
    <w:rsid w:val="0068663F"/>
    <w:rsid w:val="00686D19"/>
    <w:rsid w:val="00686DBB"/>
    <w:rsid w:val="00687206"/>
    <w:rsid w:val="0068755E"/>
    <w:rsid w:val="00687657"/>
    <w:rsid w:val="006878AB"/>
    <w:rsid w:val="00687B70"/>
    <w:rsid w:val="00687CCB"/>
    <w:rsid w:val="0069045C"/>
    <w:rsid w:val="00690DF5"/>
    <w:rsid w:val="006915DD"/>
    <w:rsid w:val="0069258E"/>
    <w:rsid w:val="00692B49"/>
    <w:rsid w:val="0069372B"/>
    <w:rsid w:val="006939E7"/>
    <w:rsid w:val="00694704"/>
    <w:rsid w:val="006949EF"/>
    <w:rsid w:val="00694B65"/>
    <w:rsid w:val="00694D9C"/>
    <w:rsid w:val="00694E18"/>
    <w:rsid w:val="006953FE"/>
    <w:rsid w:val="006955C9"/>
    <w:rsid w:val="00695A21"/>
    <w:rsid w:val="006966BE"/>
    <w:rsid w:val="00696D67"/>
    <w:rsid w:val="006970D5"/>
    <w:rsid w:val="00697416"/>
    <w:rsid w:val="00697A20"/>
    <w:rsid w:val="006A0126"/>
    <w:rsid w:val="006A133A"/>
    <w:rsid w:val="006A1850"/>
    <w:rsid w:val="006A271D"/>
    <w:rsid w:val="006A2D9C"/>
    <w:rsid w:val="006A2ECE"/>
    <w:rsid w:val="006A3C1B"/>
    <w:rsid w:val="006A4540"/>
    <w:rsid w:val="006A4958"/>
    <w:rsid w:val="006A4E60"/>
    <w:rsid w:val="006A52AC"/>
    <w:rsid w:val="006A593F"/>
    <w:rsid w:val="006A5974"/>
    <w:rsid w:val="006A6057"/>
    <w:rsid w:val="006A6129"/>
    <w:rsid w:val="006A617A"/>
    <w:rsid w:val="006A6415"/>
    <w:rsid w:val="006A6530"/>
    <w:rsid w:val="006A6D38"/>
    <w:rsid w:val="006A6E0C"/>
    <w:rsid w:val="006A6E43"/>
    <w:rsid w:val="006A742F"/>
    <w:rsid w:val="006A7AF0"/>
    <w:rsid w:val="006A7DF3"/>
    <w:rsid w:val="006A7EB7"/>
    <w:rsid w:val="006B03BF"/>
    <w:rsid w:val="006B071B"/>
    <w:rsid w:val="006B153C"/>
    <w:rsid w:val="006B189B"/>
    <w:rsid w:val="006B20B7"/>
    <w:rsid w:val="006B2374"/>
    <w:rsid w:val="006B23D0"/>
    <w:rsid w:val="006B2752"/>
    <w:rsid w:val="006B2772"/>
    <w:rsid w:val="006B286A"/>
    <w:rsid w:val="006B31B1"/>
    <w:rsid w:val="006B32E5"/>
    <w:rsid w:val="006B4A8E"/>
    <w:rsid w:val="006B4AC8"/>
    <w:rsid w:val="006B4C90"/>
    <w:rsid w:val="006B5270"/>
    <w:rsid w:val="006B52A1"/>
    <w:rsid w:val="006B5E85"/>
    <w:rsid w:val="006B6343"/>
    <w:rsid w:val="006B66C1"/>
    <w:rsid w:val="006B6904"/>
    <w:rsid w:val="006B6BB7"/>
    <w:rsid w:val="006B773F"/>
    <w:rsid w:val="006B7F0B"/>
    <w:rsid w:val="006C02D1"/>
    <w:rsid w:val="006C078E"/>
    <w:rsid w:val="006C0829"/>
    <w:rsid w:val="006C1B24"/>
    <w:rsid w:val="006C1B2B"/>
    <w:rsid w:val="006C1DE1"/>
    <w:rsid w:val="006C205C"/>
    <w:rsid w:val="006C232A"/>
    <w:rsid w:val="006C23DC"/>
    <w:rsid w:val="006C26EF"/>
    <w:rsid w:val="006C3368"/>
    <w:rsid w:val="006C38EA"/>
    <w:rsid w:val="006C39B8"/>
    <w:rsid w:val="006C4F66"/>
    <w:rsid w:val="006C5187"/>
    <w:rsid w:val="006C51A0"/>
    <w:rsid w:val="006C57B9"/>
    <w:rsid w:val="006C6334"/>
    <w:rsid w:val="006C6463"/>
    <w:rsid w:val="006C7201"/>
    <w:rsid w:val="006C741D"/>
    <w:rsid w:val="006C783C"/>
    <w:rsid w:val="006C7A34"/>
    <w:rsid w:val="006C7BDE"/>
    <w:rsid w:val="006C7C0C"/>
    <w:rsid w:val="006C7F4D"/>
    <w:rsid w:val="006D0086"/>
    <w:rsid w:val="006D0207"/>
    <w:rsid w:val="006D044D"/>
    <w:rsid w:val="006D0DFC"/>
    <w:rsid w:val="006D120D"/>
    <w:rsid w:val="006D14B4"/>
    <w:rsid w:val="006D1750"/>
    <w:rsid w:val="006D22E5"/>
    <w:rsid w:val="006D24DC"/>
    <w:rsid w:val="006D2EF8"/>
    <w:rsid w:val="006D2FFB"/>
    <w:rsid w:val="006D322A"/>
    <w:rsid w:val="006D332C"/>
    <w:rsid w:val="006D398F"/>
    <w:rsid w:val="006D3EA2"/>
    <w:rsid w:val="006D4571"/>
    <w:rsid w:val="006D4AF5"/>
    <w:rsid w:val="006D4BC9"/>
    <w:rsid w:val="006D52A3"/>
    <w:rsid w:val="006D6585"/>
    <w:rsid w:val="006D6812"/>
    <w:rsid w:val="006D6C26"/>
    <w:rsid w:val="006D6FBF"/>
    <w:rsid w:val="006D7A32"/>
    <w:rsid w:val="006E0F04"/>
    <w:rsid w:val="006E195D"/>
    <w:rsid w:val="006E1CB6"/>
    <w:rsid w:val="006E1DA9"/>
    <w:rsid w:val="006E1FD5"/>
    <w:rsid w:val="006E222A"/>
    <w:rsid w:val="006E252D"/>
    <w:rsid w:val="006E3338"/>
    <w:rsid w:val="006E43F7"/>
    <w:rsid w:val="006E4510"/>
    <w:rsid w:val="006E484F"/>
    <w:rsid w:val="006E62E7"/>
    <w:rsid w:val="006E6363"/>
    <w:rsid w:val="006E6426"/>
    <w:rsid w:val="006E646A"/>
    <w:rsid w:val="006E7072"/>
    <w:rsid w:val="006E7BCF"/>
    <w:rsid w:val="006E7D90"/>
    <w:rsid w:val="006F0001"/>
    <w:rsid w:val="006F017D"/>
    <w:rsid w:val="006F0373"/>
    <w:rsid w:val="006F0374"/>
    <w:rsid w:val="006F0F85"/>
    <w:rsid w:val="006F1B18"/>
    <w:rsid w:val="006F2398"/>
    <w:rsid w:val="006F246E"/>
    <w:rsid w:val="006F3762"/>
    <w:rsid w:val="006F3835"/>
    <w:rsid w:val="006F4389"/>
    <w:rsid w:val="006F4AF1"/>
    <w:rsid w:val="006F4D8B"/>
    <w:rsid w:val="006F5166"/>
    <w:rsid w:val="006F541D"/>
    <w:rsid w:val="006F5759"/>
    <w:rsid w:val="006F5AF8"/>
    <w:rsid w:val="006F5CC6"/>
    <w:rsid w:val="006F617C"/>
    <w:rsid w:val="006F65E7"/>
    <w:rsid w:val="006F7016"/>
    <w:rsid w:val="006F797F"/>
    <w:rsid w:val="006F7F64"/>
    <w:rsid w:val="00700716"/>
    <w:rsid w:val="00700F79"/>
    <w:rsid w:val="007014BB"/>
    <w:rsid w:val="00701CBA"/>
    <w:rsid w:val="00701DB3"/>
    <w:rsid w:val="0070255D"/>
    <w:rsid w:val="00702664"/>
    <w:rsid w:val="007026A4"/>
    <w:rsid w:val="00702701"/>
    <w:rsid w:val="007027E2"/>
    <w:rsid w:val="0070290E"/>
    <w:rsid w:val="0070347A"/>
    <w:rsid w:val="007035EE"/>
    <w:rsid w:val="00703813"/>
    <w:rsid w:val="007039E9"/>
    <w:rsid w:val="00703CDA"/>
    <w:rsid w:val="00704845"/>
    <w:rsid w:val="00704FC0"/>
    <w:rsid w:val="0070510A"/>
    <w:rsid w:val="007058CA"/>
    <w:rsid w:val="00705A92"/>
    <w:rsid w:val="0070612D"/>
    <w:rsid w:val="007065E0"/>
    <w:rsid w:val="00706A2E"/>
    <w:rsid w:val="00706EA4"/>
    <w:rsid w:val="00707178"/>
    <w:rsid w:val="007077EE"/>
    <w:rsid w:val="00707962"/>
    <w:rsid w:val="0071016A"/>
    <w:rsid w:val="007105E9"/>
    <w:rsid w:val="00711317"/>
    <w:rsid w:val="00711893"/>
    <w:rsid w:val="0071189C"/>
    <w:rsid w:val="00712B56"/>
    <w:rsid w:val="00713315"/>
    <w:rsid w:val="00713640"/>
    <w:rsid w:val="00713803"/>
    <w:rsid w:val="007141E0"/>
    <w:rsid w:val="007141F4"/>
    <w:rsid w:val="0071420C"/>
    <w:rsid w:val="00715A3E"/>
    <w:rsid w:val="00715BC8"/>
    <w:rsid w:val="00715E35"/>
    <w:rsid w:val="00716082"/>
    <w:rsid w:val="0071622D"/>
    <w:rsid w:val="007168F2"/>
    <w:rsid w:val="00716A42"/>
    <w:rsid w:val="00716DCD"/>
    <w:rsid w:val="00716DE9"/>
    <w:rsid w:val="0071747F"/>
    <w:rsid w:val="0071791A"/>
    <w:rsid w:val="0072095F"/>
    <w:rsid w:val="00720FC1"/>
    <w:rsid w:val="007211BF"/>
    <w:rsid w:val="007214AA"/>
    <w:rsid w:val="0072151A"/>
    <w:rsid w:val="007215C5"/>
    <w:rsid w:val="00721D89"/>
    <w:rsid w:val="00721EF7"/>
    <w:rsid w:val="00722155"/>
    <w:rsid w:val="00722609"/>
    <w:rsid w:val="0072262B"/>
    <w:rsid w:val="00722677"/>
    <w:rsid w:val="007226A9"/>
    <w:rsid w:val="00722DB0"/>
    <w:rsid w:val="0072317D"/>
    <w:rsid w:val="0072392D"/>
    <w:rsid w:val="00724170"/>
    <w:rsid w:val="00724412"/>
    <w:rsid w:val="0072483E"/>
    <w:rsid w:val="007251C5"/>
    <w:rsid w:val="007254B9"/>
    <w:rsid w:val="0072557F"/>
    <w:rsid w:val="0072569C"/>
    <w:rsid w:val="00725938"/>
    <w:rsid w:val="00726237"/>
    <w:rsid w:val="007262CB"/>
    <w:rsid w:val="007267BA"/>
    <w:rsid w:val="00726C62"/>
    <w:rsid w:val="00727D2B"/>
    <w:rsid w:val="00730133"/>
    <w:rsid w:val="00730152"/>
    <w:rsid w:val="00730971"/>
    <w:rsid w:val="00730B84"/>
    <w:rsid w:val="00730DFD"/>
    <w:rsid w:val="007310E2"/>
    <w:rsid w:val="007310FF"/>
    <w:rsid w:val="007323E9"/>
    <w:rsid w:val="00732E0F"/>
    <w:rsid w:val="00734224"/>
    <w:rsid w:val="007348B7"/>
    <w:rsid w:val="00735352"/>
    <w:rsid w:val="00735638"/>
    <w:rsid w:val="007358D9"/>
    <w:rsid w:val="0073595A"/>
    <w:rsid w:val="0073725D"/>
    <w:rsid w:val="00737544"/>
    <w:rsid w:val="00740137"/>
    <w:rsid w:val="00740670"/>
    <w:rsid w:val="00740C69"/>
    <w:rsid w:val="00740DF9"/>
    <w:rsid w:val="00741B7E"/>
    <w:rsid w:val="00741F1A"/>
    <w:rsid w:val="0074262B"/>
    <w:rsid w:val="007428FE"/>
    <w:rsid w:val="0074416F"/>
    <w:rsid w:val="007443B3"/>
    <w:rsid w:val="007444DF"/>
    <w:rsid w:val="00744ABA"/>
    <w:rsid w:val="00744D38"/>
    <w:rsid w:val="007450D1"/>
    <w:rsid w:val="00745B9B"/>
    <w:rsid w:val="00746728"/>
    <w:rsid w:val="007472C0"/>
    <w:rsid w:val="00747837"/>
    <w:rsid w:val="00747873"/>
    <w:rsid w:val="00747BC6"/>
    <w:rsid w:val="00747E94"/>
    <w:rsid w:val="00747F83"/>
    <w:rsid w:val="0075019D"/>
    <w:rsid w:val="0075058E"/>
    <w:rsid w:val="0075089A"/>
    <w:rsid w:val="00750A89"/>
    <w:rsid w:val="00750BD5"/>
    <w:rsid w:val="007510A7"/>
    <w:rsid w:val="00751203"/>
    <w:rsid w:val="0075121C"/>
    <w:rsid w:val="0075198F"/>
    <w:rsid w:val="0075215D"/>
    <w:rsid w:val="00752E7F"/>
    <w:rsid w:val="00752F78"/>
    <w:rsid w:val="007531D5"/>
    <w:rsid w:val="007533FF"/>
    <w:rsid w:val="007534E9"/>
    <w:rsid w:val="0075365F"/>
    <w:rsid w:val="00753704"/>
    <w:rsid w:val="00753A0B"/>
    <w:rsid w:val="00753C09"/>
    <w:rsid w:val="007543FD"/>
    <w:rsid w:val="00754627"/>
    <w:rsid w:val="007551FE"/>
    <w:rsid w:val="00755B82"/>
    <w:rsid w:val="00756197"/>
    <w:rsid w:val="00756DDA"/>
    <w:rsid w:val="00756FCC"/>
    <w:rsid w:val="007570AC"/>
    <w:rsid w:val="00757197"/>
    <w:rsid w:val="00757C11"/>
    <w:rsid w:val="00757D09"/>
    <w:rsid w:val="00757E68"/>
    <w:rsid w:val="00757EA6"/>
    <w:rsid w:val="007602EC"/>
    <w:rsid w:val="007612FA"/>
    <w:rsid w:val="00761416"/>
    <w:rsid w:val="007620A7"/>
    <w:rsid w:val="00762596"/>
    <w:rsid w:val="0076375C"/>
    <w:rsid w:val="00763839"/>
    <w:rsid w:val="00763A85"/>
    <w:rsid w:val="007641E1"/>
    <w:rsid w:val="0076465D"/>
    <w:rsid w:val="00764690"/>
    <w:rsid w:val="007648AA"/>
    <w:rsid w:val="00764AC3"/>
    <w:rsid w:val="00764C12"/>
    <w:rsid w:val="00765130"/>
    <w:rsid w:val="0076612E"/>
    <w:rsid w:val="0076619C"/>
    <w:rsid w:val="007672A1"/>
    <w:rsid w:val="007675D1"/>
    <w:rsid w:val="0076760D"/>
    <w:rsid w:val="0076775D"/>
    <w:rsid w:val="007700F2"/>
    <w:rsid w:val="00770140"/>
    <w:rsid w:val="00770E62"/>
    <w:rsid w:val="0077198F"/>
    <w:rsid w:val="00772972"/>
    <w:rsid w:val="007731FB"/>
    <w:rsid w:val="0077396C"/>
    <w:rsid w:val="00773DBB"/>
    <w:rsid w:val="00773E47"/>
    <w:rsid w:val="00774299"/>
    <w:rsid w:val="00774456"/>
    <w:rsid w:val="007746A3"/>
    <w:rsid w:val="00774A24"/>
    <w:rsid w:val="00774AAF"/>
    <w:rsid w:val="007754E5"/>
    <w:rsid w:val="00775CA4"/>
    <w:rsid w:val="00777200"/>
    <w:rsid w:val="00777396"/>
    <w:rsid w:val="00777C8C"/>
    <w:rsid w:val="007801EA"/>
    <w:rsid w:val="007809A9"/>
    <w:rsid w:val="00780E42"/>
    <w:rsid w:val="0078101B"/>
    <w:rsid w:val="007823AE"/>
    <w:rsid w:val="00782E5B"/>
    <w:rsid w:val="0078331A"/>
    <w:rsid w:val="007836A6"/>
    <w:rsid w:val="007836EA"/>
    <w:rsid w:val="00783904"/>
    <w:rsid w:val="00783982"/>
    <w:rsid w:val="00783ADC"/>
    <w:rsid w:val="00783B85"/>
    <w:rsid w:val="00783D7D"/>
    <w:rsid w:val="00783F00"/>
    <w:rsid w:val="007844AB"/>
    <w:rsid w:val="007847B6"/>
    <w:rsid w:val="00785537"/>
    <w:rsid w:val="0078577E"/>
    <w:rsid w:val="00786626"/>
    <w:rsid w:val="007871C3"/>
    <w:rsid w:val="00787597"/>
    <w:rsid w:val="00787950"/>
    <w:rsid w:val="00787ADC"/>
    <w:rsid w:val="00787CCB"/>
    <w:rsid w:val="00790022"/>
    <w:rsid w:val="00791445"/>
    <w:rsid w:val="00791566"/>
    <w:rsid w:val="0079190C"/>
    <w:rsid w:val="00791BB7"/>
    <w:rsid w:val="00791FFB"/>
    <w:rsid w:val="0079225C"/>
    <w:rsid w:val="00792B54"/>
    <w:rsid w:val="00793CEB"/>
    <w:rsid w:val="00793D6C"/>
    <w:rsid w:val="007940FB"/>
    <w:rsid w:val="00794730"/>
    <w:rsid w:val="00794911"/>
    <w:rsid w:val="00795746"/>
    <w:rsid w:val="00795DE4"/>
    <w:rsid w:val="00795F42"/>
    <w:rsid w:val="007965E9"/>
    <w:rsid w:val="007966B1"/>
    <w:rsid w:val="0079694D"/>
    <w:rsid w:val="007977C2"/>
    <w:rsid w:val="00797ACC"/>
    <w:rsid w:val="007A01EC"/>
    <w:rsid w:val="007A0398"/>
    <w:rsid w:val="007A0D0D"/>
    <w:rsid w:val="007A0E95"/>
    <w:rsid w:val="007A0F45"/>
    <w:rsid w:val="007A14F5"/>
    <w:rsid w:val="007A2A36"/>
    <w:rsid w:val="007A307E"/>
    <w:rsid w:val="007A36AE"/>
    <w:rsid w:val="007A379F"/>
    <w:rsid w:val="007A3EFD"/>
    <w:rsid w:val="007A43C0"/>
    <w:rsid w:val="007A4AAD"/>
    <w:rsid w:val="007A4CDA"/>
    <w:rsid w:val="007A4F15"/>
    <w:rsid w:val="007A54D7"/>
    <w:rsid w:val="007A59B8"/>
    <w:rsid w:val="007A7419"/>
    <w:rsid w:val="007A7972"/>
    <w:rsid w:val="007B00A9"/>
    <w:rsid w:val="007B03E2"/>
    <w:rsid w:val="007B197C"/>
    <w:rsid w:val="007B1BA6"/>
    <w:rsid w:val="007B1CBB"/>
    <w:rsid w:val="007B1CE3"/>
    <w:rsid w:val="007B1F3C"/>
    <w:rsid w:val="007B22F7"/>
    <w:rsid w:val="007B26A1"/>
    <w:rsid w:val="007B2998"/>
    <w:rsid w:val="007B2C0D"/>
    <w:rsid w:val="007B35FE"/>
    <w:rsid w:val="007B47FA"/>
    <w:rsid w:val="007B4BDE"/>
    <w:rsid w:val="007B4F07"/>
    <w:rsid w:val="007B50AF"/>
    <w:rsid w:val="007B5234"/>
    <w:rsid w:val="007B5421"/>
    <w:rsid w:val="007B55C4"/>
    <w:rsid w:val="007B59C5"/>
    <w:rsid w:val="007B6091"/>
    <w:rsid w:val="007B65E3"/>
    <w:rsid w:val="007B6A36"/>
    <w:rsid w:val="007B7BB7"/>
    <w:rsid w:val="007C02C6"/>
    <w:rsid w:val="007C04AA"/>
    <w:rsid w:val="007C09C6"/>
    <w:rsid w:val="007C1039"/>
    <w:rsid w:val="007C10BB"/>
    <w:rsid w:val="007C13EC"/>
    <w:rsid w:val="007C1521"/>
    <w:rsid w:val="007C1B51"/>
    <w:rsid w:val="007C1E3F"/>
    <w:rsid w:val="007C2C51"/>
    <w:rsid w:val="007C2DCE"/>
    <w:rsid w:val="007C32A7"/>
    <w:rsid w:val="007C3689"/>
    <w:rsid w:val="007C3AE6"/>
    <w:rsid w:val="007C3F43"/>
    <w:rsid w:val="007C40DB"/>
    <w:rsid w:val="007C4275"/>
    <w:rsid w:val="007C4823"/>
    <w:rsid w:val="007C56EB"/>
    <w:rsid w:val="007C5715"/>
    <w:rsid w:val="007C6190"/>
    <w:rsid w:val="007C649D"/>
    <w:rsid w:val="007C657A"/>
    <w:rsid w:val="007C6583"/>
    <w:rsid w:val="007C66B5"/>
    <w:rsid w:val="007C6955"/>
    <w:rsid w:val="007C6A62"/>
    <w:rsid w:val="007C6B2F"/>
    <w:rsid w:val="007C6D53"/>
    <w:rsid w:val="007C726D"/>
    <w:rsid w:val="007C7877"/>
    <w:rsid w:val="007C78BB"/>
    <w:rsid w:val="007C7EC7"/>
    <w:rsid w:val="007C7F6A"/>
    <w:rsid w:val="007D1D73"/>
    <w:rsid w:val="007D21F2"/>
    <w:rsid w:val="007D2D78"/>
    <w:rsid w:val="007D3670"/>
    <w:rsid w:val="007D368C"/>
    <w:rsid w:val="007D36BD"/>
    <w:rsid w:val="007D3CF8"/>
    <w:rsid w:val="007D4125"/>
    <w:rsid w:val="007D42BE"/>
    <w:rsid w:val="007D43C6"/>
    <w:rsid w:val="007D4409"/>
    <w:rsid w:val="007D4492"/>
    <w:rsid w:val="007D4A3F"/>
    <w:rsid w:val="007D4D69"/>
    <w:rsid w:val="007D4DEF"/>
    <w:rsid w:val="007D51B9"/>
    <w:rsid w:val="007D51DB"/>
    <w:rsid w:val="007D604A"/>
    <w:rsid w:val="007D60F8"/>
    <w:rsid w:val="007D6277"/>
    <w:rsid w:val="007D63D9"/>
    <w:rsid w:val="007D66FD"/>
    <w:rsid w:val="007D697A"/>
    <w:rsid w:val="007D6C44"/>
    <w:rsid w:val="007D7584"/>
    <w:rsid w:val="007E03DE"/>
    <w:rsid w:val="007E04B2"/>
    <w:rsid w:val="007E1027"/>
    <w:rsid w:val="007E1748"/>
    <w:rsid w:val="007E1AE4"/>
    <w:rsid w:val="007E2EA3"/>
    <w:rsid w:val="007E3037"/>
    <w:rsid w:val="007E353F"/>
    <w:rsid w:val="007E3618"/>
    <w:rsid w:val="007E3C8A"/>
    <w:rsid w:val="007E44CB"/>
    <w:rsid w:val="007E4606"/>
    <w:rsid w:val="007E4D04"/>
    <w:rsid w:val="007E521E"/>
    <w:rsid w:val="007E5846"/>
    <w:rsid w:val="007E5970"/>
    <w:rsid w:val="007E6708"/>
    <w:rsid w:val="007E719C"/>
    <w:rsid w:val="007E720D"/>
    <w:rsid w:val="007E73D8"/>
    <w:rsid w:val="007E754B"/>
    <w:rsid w:val="007E756C"/>
    <w:rsid w:val="007F0160"/>
    <w:rsid w:val="007F1C4C"/>
    <w:rsid w:val="007F2145"/>
    <w:rsid w:val="007F225D"/>
    <w:rsid w:val="007F238D"/>
    <w:rsid w:val="007F2954"/>
    <w:rsid w:val="007F296B"/>
    <w:rsid w:val="007F2B28"/>
    <w:rsid w:val="007F2B81"/>
    <w:rsid w:val="007F2CC3"/>
    <w:rsid w:val="007F33F7"/>
    <w:rsid w:val="007F3956"/>
    <w:rsid w:val="007F41F0"/>
    <w:rsid w:val="007F49FC"/>
    <w:rsid w:val="007F5125"/>
    <w:rsid w:val="007F56B8"/>
    <w:rsid w:val="007F5BC7"/>
    <w:rsid w:val="007F6062"/>
    <w:rsid w:val="007F6363"/>
    <w:rsid w:val="007F65A6"/>
    <w:rsid w:val="007F7108"/>
    <w:rsid w:val="007F7160"/>
    <w:rsid w:val="007F7866"/>
    <w:rsid w:val="0080010D"/>
    <w:rsid w:val="008003F2"/>
    <w:rsid w:val="0080073B"/>
    <w:rsid w:val="0080174E"/>
    <w:rsid w:val="00801FD4"/>
    <w:rsid w:val="008025E3"/>
    <w:rsid w:val="008031B6"/>
    <w:rsid w:val="008033F1"/>
    <w:rsid w:val="00803B1F"/>
    <w:rsid w:val="00804283"/>
    <w:rsid w:val="00804836"/>
    <w:rsid w:val="008048FA"/>
    <w:rsid w:val="00805B4B"/>
    <w:rsid w:val="008060AF"/>
    <w:rsid w:val="00806D3F"/>
    <w:rsid w:val="00807041"/>
    <w:rsid w:val="00807157"/>
    <w:rsid w:val="008071C9"/>
    <w:rsid w:val="00807A83"/>
    <w:rsid w:val="008100D4"/>
    <w:rsid w:val="00810B7F"/>
    <w:rsid w:val="00810CCB"/>
    <w:rsid w:val="00811058"/>
    <w:rsid w:val="00811598"/>
    <w:rsid w:val="00811710"/>
    <w:rsid w:val="008122BF"/>
    <w:rsid w:val="008126E3"/>
    <w:rsid w:val="00812A91"/>
    <w:rsid w:val="00812CF7"/>
    <w:rsid w:val="00813970"/>
    <w:rsid w:val="00813F94"/>
    <w:rsid w:val="008140D6"/>
    <w:rsid w:val="008145A7"/>
    <w:rsid w:val="00814857"/>
    <w:rsid w:val="00814DBE"/>
    <w:rsid w:val="00814E0E"/>
    <w:rsid w:val="008150ED"/>
    <w:rsid w:val="00816244"/>
    <w:rsid w:val="00816F5F"/>
    <w:rsid w:val="008175AC"/>
    <w:rsid w:val="00817B56"/>
    <w:rsid w:val="00820432"/>
    <w:rsid w:val="008209CE"/>
    <w:rsid w:val="008209D4"/>
    <w:rsid w:val="00821290"/>
    <w:rsid w:val="00821315"/>
    <w:rsid w:val="00821A15"/>
    <w:rsid w:val="00821A83"/>
    <w:rsid w:val="00821B5B"/>
    <w:rsid w:val="00821EA1"/>
    <w:rsid w:val="00821ECB"/>
    <w:rsid w:val="008220FB"/>
    <w:rsid w:val="0082221A"/>
    <w:rsid w:val="00822445"/>
    <w:rsid w:val="00822AC2"/>
    <w:rsid w:val="008230E8"/>
    <w:rsid w:val="00823328"/>
    <w:rsid w:val="00823683"/>
    <w:rsid w:val="00823BD5"/>
    <w:rsid w:val="008241D8"/>
    <w:rsid w:val="00824B1C"/>
    <w:rsid w:val="0082534F"/>
    <w:rsid w:val="0082550F"/>
    <w:rsid w:val="00825F5F"/>
    <w:rsid w:val="00826532"/>
    <w:rsid w:val="00826908"/>
    <w:rsid w:val="00827096"/>
    <w:rsid w:val="00827440"/>
    <w:rsid w:val="0082782D"/>
    <w:rsid w:val="00827AF0"/>
    <w:rsid w:val="008300FC"/>
    <w:rsid w:val="00830A52"/>
    <w:rsid w:val="00831456"/>
    <w:rsid w:val="00831562"/>
    <w:rsid w:val="008325D6"/>
    <w:rsid w:val="00832AFC"/>
    <w:rsid w:val="008336F9"/>
    <w:rsid w:val="00834680"/>
    <w:rsid w:val="008358BC"/>
    <w:rsid w:val="008360DC"/>
    <w:rsid w:val="00836117"/>
    <w:rsid w:val="00836141"/>
    <w:rsid w:val="00836362"/>
    <w:rsid w:val="008365EE"/>
    <w:rsid w:val="00836AB9"/>
    <w:rsid w:val="00836B75"/>
    <w:rsid w:val="00836CA5"/>
    <w:rsid w:val="00836D06"/>
    <w:rsid w:val="00836E24"/>
    <w:rsid w:val="00837403"/>
    <w:rsid w:val="00837790"/>
    <w:rsid w:val="008404D4"/>
    <w:rsid w:val="00840ACD"/>
    <w:rsid w:val="00840C8B"/>
    <w:rsid w:val="00841160"/>
    <w:rsid w:val="008415DD"/>
    <w:rsid w:val="008419E5"/>
    <w:rsid w:val="00841BD0"/>
    <w:rsid w:val="00841F57"/>
    <w:rsid w:val="008422CD"/>
    <w:rsid w:val="008428F9"/>
    <w:rsid w:val="00842D3F"/>
    <w:rsid w:val="0084309D"/>
    <w:rsid w:val="00843148"/>
    <w:rsid w:val="00843598"/>
    <w:rsid w:val="00843615"/>
    <w:rsid w:val="00843804"/>
    <w:rsid w:val="00843903"/>
    <w:rsid w:val="00843AA2"/>
    <w:rsid w:val="008440F8"/>
    <w:rsid w:val="008441F4"/>
    <w:rsid w:val="008442C5"/>
    <w:rsid w:val="008442F1"/>
    <w:rsid w:val="008445CB"/>
    <w:rsid w:val="00844B53"/>
    <w:rsid w:val="00844C84"/>
    <w:rsid w:val="0084504F"/>
    <w:rsid w:val="008456E2"/>
    <w:rsid w:val="008458DC"/>
    <w:rsid w:val="00845E03"/>
    <w:rsid w:val="00846C73"/>
    <w:rsid w:val="008505A9"/>
    <w:rsid w:val="00850BF7"/>
    <w:rsid w:val="00851572"/>
    <w:rsid w:val="00851588"/>
    <w:rsid w:val="00851733"/>
    <w:rsid w:val="00852F32"/>
    <w:rsid w:val="00852F65"/>
    <w:rsid w:val="00853114"/>
    <w:rsid w:val="00853552"/>
    <w:rsid w:val="00853D30"/>
    <w:rsid w:val="00853F20"/>
    <w:rsid w:val="0085460E"/>
    <w:rsid w:val="00854B61"/>
    <w:rsid w:val="00854B97"/>
    <w:rsid w:val="00854BFD"/>
    <w:rsid w:val="00855114"/>
    <w:rsid w:val="00855656"/>
    <w:rsid w:val="00855881"/>
    <w:rsid w:val="00855994"/>
    <w:rsid w:val="00855F74"/>
    <w:rsid w:val="008564A7"/>
    <w:rsid w:val="00857975"/>
    <w:rsid w:val="00857D2F"/>
    <w:rsid w:val="00860A0B"/>
    <w:rsid w:val="00860A88"/>
    <w:rsid w:val="008612F3"/>
    <w:rsid w:val="0086178B"/>
    <w:rsid w:val="0086183F"/>
    <w:rsid w:val="00861A31"/>
    <w:rsid w:val="00861A6C"/>
    <w:rsid w:val="00861CF1"/>
    <w:rsid w:val="00862F94"/>
    <w:rsid w:val="00862FA1"/>
    <w:rsid w:val="008633DA"/>
    <w:rsid w:val="008635D6"/>
    <w:rsid w:val="0086368D"/>
    <w:rsid w:val="008638B8"/>
    <w:rsid w:val="00863A38"/>
    <w:rsid w:val="00863D44"/>
    <w:rsid w:val="008644EC"/>
    <w:rsid w:val="008651F7"/>
    <w:rsid w:val="00865A41"/>
    <w:rsid w:val="00865FDE"/>
    <w:rsid w:val="008665AF"/>
    <w:rsid w:val="0086675C"/>
    <w:rsid w:val="00866920"/>
    <w:rsid w:val="008669C3"/>
    <w:rsid w:val="00866A26"/>
    <w:rsid w:val="00867127"/>
    <w:rsid w:val="00867839"/>
    <w:rsid w:val="00867E21"/>
    <w:rsid w:val="00867F0F"/>
    <w:rsid w:val="00867F42"/>
    <w:rsid w:val="00867F74"/>
    <w:rsid w:val="00871387"/>
    <w:rsid w:val="008734FA"/>
    <w:rsid w:val="00873FBC"/>
    <w:rsid w:val="0087405C"/>
    <w:rsid w:val="00875695"/>
    <w:rsid w:val="008766F9"/>
    <w:rsid w:val="00877288"/>
    <w:rsid w:val="00877848"/>
    <w:rsid w:val="00877F7F"/>
    <w:rsid w:val="00880A51"/>
    <w:rsid w:val="00881303"/>
    <w:rsid w:val="008815BE"/>
    <w:rsid w:val="00881DAD"/>
    <w:rsid w:val="0088224D"/>
    <w:rsid w:val="0088255F"/>
    <w:rsid w:val="00883377"/>
    <w:rsid w:val="008833E7"/>
    <w:rsid w:val="008834AA"/>
    <w:rsid w:val="00884260"/>
    <w:rsid w:val="00884974"/>
    <w:rsid w:val="00885086"/>
    <w:rsid w:val="008855F6"/>
    <w:rsid w:val="008858BE"/>
    <w:rsid w:val="008858E0"/>
    <w:rsid w:val="00885A6C"/>
    <w:rsid w:val="00886DF0"/>
    <w:rsid w:val="008870DA"/>
    <w:rsid w:val="00887418"/>
    <w:rsid w:val="008877C2"/>
    <w:rsid w:val="00890E06"/>
    <w:rsid w:val="0089108C"/>
    <w:rsid w:val="008910D5"/>
    <w:rsid w:val="008916B0"/>
    <w:rsid w:val="00891D47"/>
    <w:rsid w:val="00891EEA"/>
    <w:rsid w:val="0089213E"/>
    <w:rsid w:val="00892721"/>
    <w:rsid w:val="00892797"/>
    <w:rsid w:val="008928A6"/>
    <w:rsid w:val="008941DD"/>
    <w:rsid w:val="008943B5"/>
    <w:rsid w:val="008953DD"/>
    <w:rsid w:val="008957D0"/>
    <w:rsid w:val="0089609A"/>
    <w:rsid w:val="00896506"/>
    <w:rsid w:val="00896BA5"/>
    <w:rsid w:val="008974CB"/>
    <w:rsid w:val="0089771F"/>
    <w:rsid w:val="00897932"/>
    <w:rsid w:val="00897AF7"/>
    <w:rsid w:val="008A071D"/>
    <w:rsid w:val="008A08BC"/>
    <w:rsid w:val="008A0BFE"/>
    <w:rsid w:val="008A12C9"/>
    <w:rsid w:val="008A1AA5"/>
    <w:rsid w:val="008A1CBA"/>
    <w:rsid w:val="008A23BE"/>
    <w:rsid w:val="008A32FE"/>
    <w:rsid w:val="008A33A5"/>
    <w:rsid w:val="008A3A2C"/>
    <w:rsid w:val="008A3EA2"/>
    <w:rsid w:val="008A3FB1"/>
    <w:rsid w:val="008A4487"/>
    <w:rsid w:val="008A4A0C"/>
    <w:rsid w:val="008A4E25"/>
    <w:rsid w:val="008A5014"/>
    <w:rsid w:val="008A5BBF"/>
    <w:rsid w:val="008A5DA4"/>
    <w:rsid w:val="008A6084"/>
    <w:rsid w:val="008A6126"/>
    <w:rsid w:val="008A6314"/>
    <w:rsid w:val="008A6A67"/>
    <w:rsid w:val="008A6D00"/>
    <w:rsid w:val="008A7323"/>
    <w:rsid w:val="008A76EE"/>
    <w:rsid w:val="008A7C6B"/>
    <w:rsid w:val="008A7CA5"/>
    <w:rsid w:val="008A7CCC"/>
    <w:rsid w:val="008A7D99"/>
    <w:rsid w:val="008A7E3B"/>
    <w:rsid w:val="008B0606"/>
    <w:rsid w:val="008B1141"/>
    <w:rsid w:val="008B19F2"/>
    <w:rsid w:val="008B356A"/>
    <w:rsid w:val="008B38D5"/>
    <w:rsid w:val="008B3AF6"/>
    <w:rsid w:val="008B4615"/>
    <w:rsid w:val="008B47F3"/>
    <w:rsid w:val="008B4B1F"/>
    <w:rsid w:val="008B4BC6"/>
    <w:rsid w:val="008B4C7C"/>
    <w:rsid w:val="008B55D3"/>
    <w:rsid w:val="008B56E3"/>
    <w:rsid w:val="008B5D9A"/>
    <w:rsid w:val="008B67BE"/>
    <w:rsid w:val="008B6ED6"/>
    <w:rsid w:val="008B7203"/>
    <w:rsid w:val="008B7523"/>
    <w:rsid w:val="008B79ED"/>
    <w:rsid w:val="008B7A6A"/>
    <w:rsid w:val="008C0A75"/>
    <w:rsid w:val="008C0DF9"/>
    <w:rsid w:val="008C113C"/>
    <w:rsid w:val="008C17C1"/>
    <w:rsid w:val="008C217C"/>
    <w:rsid w:val="008C28E6"/>
    <w:rsid w:val="008C2D81"/>
    <w:rsid w:val="008C3104"/>
    <w:rsid w:val="008C34FF"/>
    <w:rsid w:val="008C3651"/>
    <w:rsid w:val="008C37BD"/>
    <w:rsid w:val="008C385C"/>
    <w:rsid w:val="008C3E77"/>
    <w:rsid w:val="008C4085"/>
    <w:rsid w:val="008C408F"/>
    <w:rsid w:val="008C479D"/>
    <w:rsid w:val="008C4846"/>
    <w:rsid w:val="008C4AD3"/>
    <w:rsid w:val="008C4E09"/>
    <w:rsid w:val="008C4F2F"/>
    <w:rsid w:val="008C54EC"/>
    <w:rsid w:val="008C591A"/>
    <w:rsid w:val="008C5E5F"/>
    <w:rsid w:val="008C6A26"/>
    <w:rsid w:val="008C6CA4"/>
    <w:rsid w:val="008C6F53"/>
    <w:rsid w:val="008C7AE7"/>
    <w:rsid w:val="008C7C70"/>
    <w:rsid w:val="008D1511"/>
    <w:rsid w:val="008D18A7"/>
    <w:rsid w:val="008D1CEF"/>
    <w:rsid w:val="008D1F6C"/>
    <w:rsid w:val="008D20BD"/>
    <w:rsid w:val="008D20F9"/>
    <w:rsid w:val="008D295F"/>
    <w:rsid w:val="008D2B8F"/>
    <w:rsid w:val="008D33A1"/>
    <w:rsid w:val="008D366B"/>
    <w:rsid w:val="008D3982"/>
    <w:rsid w:val="008D3B1F"/>
    <w:rsid w:val="008D3D22"/>
    <w:rsid w:val="008D47F8"/>
    <w:rsid w:val="008D4936"/>
    <w:rsid w:val="008D4DA8"/>
    <w:rsid w:val="008D5418"/>
    <w:rsid w:val="008D5757"/>
    <w:rsid w:val="008D5F35"/>
    <w:rsid w:val="008D6507"/>
    <w:rsid w:val="008D72AE"/>
    <w:rsid w:val="008D76EF"/>
    <w:rsid w:val="008D7DE9"/>
    <w:rsid w:val="008E008A"/>
    <w:rsid w:val="008E02A2"/>
    <w:rsid w:val="008E11E2"/>
    <w:rsid w:val="008E1900"/>
    <w:rsid w:val="008E1EC1"/>
    <w:rsid w:val="008E229F"/>
    <w:rsid w:val="008E2C61"/>
    <w:rsid w:val="008E3287"/>
    <w:rsid w:val="008E332B"/>
    <w:rsid w:val="008E3579"/>
    <w:rsid w:val="008E38BA"/>
    <w:rsid w:val="008E3B01"/>
    <w:rsid w:val="008E400D"/>
    <w:rsid w:val="008E408E"/>
    <w:rsid w:val="008E660A"/>
    <w:rsid w:val="008E6665"/>
    <w:rsid w:val="008E741D"/>
    <w:rsid w:val="008E7DF0"/>
    <w:rsid w:val="008F07DB"/>
    <w:rsid w:val="008F15E7"/>
    <w:rsid w:val="008F1886"/>
    <w:rsid w:val="008F1956"/>
    <w:rsid w:val="008F2C87"/>
    <w:rsid w:val="008F2F09"/>
    <w:rsid w:val="008F388A"/>
    <w:rsid w:val="008F4235"/>
    <w:rsid w:val="008F44DD"/>
    <w:rsid w:val="008F47C2"/>
    <w:rsid w:val="008F4AAC"/>
    <w:rsid w:val="008F4F2C"/>
    <w:rsid w:val="008F5E74"/>
    <w:rsid w:val="008F6116"/>
    <w:rsid w:val="008F660C"/>
    <w:rsid w:val="008F68A0"/>
    <w:rsid w:val="008F7166"/>
    <w:rsid w:val="00900106"/>
    <w:rsid w:val="00900383"/>
    <w:rsid w:val="009010BD"/>
    <w:rsid w:val="0090154D"/>
    <w:rsid w:val="009018B5"/>
    <w:rsid w:val="00901BE0"/>
    <w:rsid w:val="00902555"/>
    <w:rsid w:val="0090273C"/>
    <w:rsid w:val="00902920"/>
    <w:rsid w:val="00903379"/>
    <w:rsid w:val="009046A5"/>
    <w:rsid w:val="0090479E"/>
    <w:rsid w:val="00904883"/>
    <w:rsid w:val="0090490F"/>
    <w:rsid w:val="009049A9"/>
    <w:rsid w:val="00905526"/>
    <w:rsid w:val="009062CB"/>
    <w:rsid w:val="0090670E"/>
    <w:rsid w:val="00906C07"/>
    <w:rsid w:val="00906F82"/>
    <w:rsid w:val="00907420"/>
    <w:rsid w:val="00907C97"/>
    <w:rsid w:val="00911385"/>
    <w:rsid w:val="00911CA4"/>
    <w:rsid w:val="009126CA"/>
    <w:rsid w:val="00912BE8"/>
    <w:rsid w:val="0091324F"/>
    <w:rsid w:val="009133DE"/>
    <w:rsid w:val="0091373C"/>
    <w:rsid w:val="0091378F"/>
    <w:rsid w:val="00913CE8"/>
    <w:rsid w:val="00914274"/>
    <w:rsid w:val="00914AFB"/>
    <w:rsid w:val="00914C68"/>
    <w:rsid w:val="00914FBF"/>
    <w:rsid w:val="0091540F"/>
    <w:rsid w:val="00915489"/>
    <w:rsid w:val="009154B5"/>
    <w:rsid w:val="00915E44"/>
    <w:rsid w:val="0091663A"/>
    <w:rsid w:val="00917377"/>
    <w:rsid w:val="00917A93"/>
    <w:rsid w:val="00917F57"/>
    <w:rsid w:val="00920926"/>
    <w:rsid w:val="00920B0F"/>
    <w:rsid w:val="00920FD2"/>
    <w:rsid w:val="0092244B"/>
    <w:rsid w:val="009229A8"/>
    <w:rsid w:val="00923AD7"/>
    <w:rsid w:val="0092421E"/>
    <w:rsid w:val="009244D5"/>
    <w:rsid w:val="00924A67"/>
    <w:rsid w:val="00924C52"/>
    <w:rsid w:val="00925E60"/>
    <w:rsid w:val="00925F48"/>
    <w:rsid w:val="00926137"/>
    <w:rsid w:val="009271C5"/>
    <w:rsid w:val="00927E7E"/>
    <w:rsid w:val="009300C2"/>
    <w:rsid w:val="009308B2"/>
    <w:rsid w:val="00930E7D"/>
    <w:rsid w:val="00930FB5"/>
    <w:rsid w:val="00931167"/>
    <w:rsid w:val="00931196"/>
    <w:rsid w:val="009315F1"/>
    <w:rsid w:val="009317AD"/>
    <w:rsid w:val="009323D6"/>
    <w:rsid w:val="00932487"/>
    <w:rsid w:val="00933135"/>
    <w:rsid w:val="00933476"/>
    <w:rsid w:val="00933495"/>
    <w:rsid w:val="0093387E"/>
    <w:rsid w:val="00933AB4"/>
    <w:rsid w:val="00933CAD"/>
    <w:rsid w:val="00933EF4"/>
    <w:rsid w:val="00934F3A"/>
    <w:rsid w:val="009352CF"/>
    <w:rsid w:val="009362E1"/>
    <w:rsid w:val="0093664A"/>
    <w:rsid w:val="00936F99"/>
    <w:rsid w:val="00937448"/>
    <w:rsid w:val="00937C6C"/>
    <w:rsid w:val="00940052"/>
    <w:rsid w:val="009409FF"/>
    <w:rsid w:val="009415A1"/>
    <w:rsid w:val="009419FD"/>
    <w:rsid w:val="00942963"/>
    <w:rsid w:val="009430F3"/>
    <w:rsid w:val="009431C3"/>
    <w:rsid w:val="00943524"/>
    <w:rsid w:val="009447CE"/>
    <w:rsid w:val="0094509E"/>
    <w:rsid w:val="00946144"/>
    <w:rsid w:val="00947630"/>
    <w:rsid w:val="00947699"/>
    <w:rsid w:val="00947977"/>
    <w:rsid w:val="00947CA6"/>
    <w:rsid w:val="00947FE2"/>
    <w:rsid w:val="009502D1"/>
    <w:rsid w:val="00951D19"/>
    <w:rsid w:val="00951E31"/>
    <w:rsid w:val="00951FB0"/>
    <w:rsid w:val="0095267A"/>
    <w:rsid w:val="009535BE"/>
    <w:rsid w:val="00954197"/>
    <w:rsid w:val="009541AA"/>
    <w:rsid w:val="0095536A"/>
    <w:rsid w:val="009562F3"/>
    <w:rsid w:val="009563A2"/>
    <w:rsid w:val="00956487"/>
    <w:rsid w:val="00956F95"/>
    <w:rsid w:val="0095799F"/>
    <w:rsid w:val="00957DF0"/>
    <w:rsid w:val="0096001F"/>
    <w:rsid w:val="009607E2"/>
    <w:rsid w:val="009610F1"/>
    <w:rsid w:val="009616BD"/>
    <w:rsid w:val="00961E36"/>
    <w:rsid w:val="009624B4"/>
    <w:rsid w:val="0096251E"/>
    <w:rsid w:val="0096279E"/>
    <w:rsid w:val="00962B1E"/>
    <w:rsid w:val="00963309"/>
    <w:rsid w:val="009634E9"/>
    <w:rsid w:val="00963790"/>
    <w:rsid w:val="00963E0D"/>
    <w:rsid w:val="0096528F"/>
    <w:rsid w:val="00965799"/>
    <w:rsid w:val="00965C63"/>
    <w:rsid w:val="00966531"/>
    <w:rsid w:val="0096786A"/>
    <w:rsid w:val="0096791F"/>
    <w:rsid w:val="00971339"/>
    <w:rsid w:val="00971861"/>
    <w:rsid w:val="009718A0"/>
    <w:rsid w:val="00971975"/>
    <w:rsid w:val="00971AF6"/>
    <w:rsid w:val="00972420"/>
    <w:rsid w:val="00972621"/>
    <w:rsid w:val="00972B71"/>
    <w:rsid w:val="00972D1C"/>
    <w:rsid w:val="009736F9"/>
    <w:rsid w:val="00973C11"/>
    <w:rsid w:val="00973CF4"/>
    <w:rsid w:val="00973D86"/>
    <w:rsid w:val="00973FF2"/>
    <w:rsid w:val="0097442B"/>
    <w:rsid w:val="0097467C"/>
    <w:rsid w:val="00974CF7"/>
    <w:rsid w:val="009750F1"/>
    <w:rsid w:val="00975879"/>
    <w:rsid w:val="009760FC"/>
    <w:rsid w:val="00976725"/>
    <w:rsid w:val="00976916"/>
    <w:rsid w:val="00976CB0"/>
    <w:rsid w:val="0097717A"/>
    <w:rsid w:val="00977362"/>
    <w:rsid w:val="0097791C"/>
    <w:rsid w:val="00977962"/>
    <w:rsid w:val="00977E7B"/>
    <w:rsid w:val="009822B6"/>
    <w:rsid w:val="0098255B"/>
    <w:rsid w:val="00982787"/>
    <w:rsid w:val="00982A47"/>
    <w:rsid w:val="0098365D"/>
    <w:rsid w:val="009838CC"/>
    <w:rsid w:val="00983998"/>
    <w:rsid w:val="00983B43"/>
    <w:rsid w:val="00983F0C"/>
    <w:rsid w:val="00985087"/>
    <w:rsid w:val="00985946"/>
    <w:rsid w:val="00985EF4"/>
    <w:rsid w:val="00986E8D"/>
    <w:rsid w:val="00987487"/>
    <w:rsid w:val="009875C1"/>
    <w:rsid w:val="00987F14"/>
    <w:rsid w:val="009904BB"/>
    <w:rsid w:val="009908B7"/>
    <w:rsid w:val="00990EFD"/>
    <w:rsid w:val="00991FEA"/>
    <w:rsid w:val="009920F9"/>
    <w:rsid w:val="009934FF"/>
    <w:rsid w:val="009939F0"/>
    <w:rsid w:val="00994173"/>
    <w:rsid w:val="00994DF8"/>
    <w:rsid w:val="00994EB1"/>
    <w:rsid w:val="00994F31"/>
    <w:rsid w:val="00995625"/>
    <w:rsid w:val="0099574F"/>
    <w:rsid w:val="009958A1"/>
    <w:rsid w:val="00995DDA"/>
    <w:rsid w:val="00995E83"/>
    <w:rsid w:val="00995F64"/>
    <w:rsid w:val="009961C9"/>
    <w:rsid w:val="00996911"/>
    <w:rsid w:val="00997055"/>
    <w:rsid w:val="00997EEC"/>
    <w:rsid w:val="009A0B37"/>
    <w:rsid w:val="009A0B7E"/>
    <w:rsid w:val="009A1500"/>
    <w:rsid w:val="009A2406"/>
    <w:rsid w:val="009A2D00"/>
    <w:rsid w:val="009A2DFD"/>
    <w:rsid w:val="009A31AB"/>
    <w:rsid w:val="009A34F5"/>
    <w:rsid w:val="009A379C"/>
    <w:rsid w:val="009A3A1D"/>
    <w:rsid w:val="009A3DE2"/>
    <w:rsid w:val="009A3E04"/>
    <w:rsid w:val="009A3E1E"/>
    <w:rsid w:val="009A3EAF"/>
    <w:rsid w:val="009A4800"/>
    <w:rsid w:val="009A4A70"/>
    <w:rsid w:val="009A518B"/>
    <w:rsid w:val="009A5695"/>
    <w:rsid w:val="009A58B6"/>
    <w:rsid w:val="009A58FE"/>
    <w:rsid w:val="009A6183"/>
    <w:rsid w:val="009A6446"/>
    <w:rsid w:val="009A64E4"/>
    <w:rsid w:val="009A67B4"/>
    <w:rsid w:val="009A7D2F"/>
    <w:rsid w:val="009A7ECA"/>
    <w:rsid w:val="009B0523"/>
    <w:rsid w:val="009B0A80"/>
    <w:rsid w:val="009B1B74"/>
    <w:rsid w:val="009B2003"/>
    <w:rsid w:val="009B2183"/>
    <w:rsid w:val="009B2AA0"/>
    <w:rsid w:val="009B2BC4"/>
    <w:rsid w:val="009B3020"/>
    <w:rsid w:val="009B380B"/>
    <w:rsid w:val="009B3EFA"/>
    <w:rsid w:val="009B4008"/>
    <w:rsid w:val="009B4B1C"/>
    <w:rsid w:val="009B501F"/>
    <w:rsid w:val="009B520A"/>
    <w:rsid w:val="009B532C"/>
    <w:rsid w:val="009B5622"/>
    <w:rsid w:val="009B5E17"/>
    <w:rsid w:val="009B5FE2"/>
    <w:rsid w:val="009B6A1F"/>
    <w:rsid w:val="009B6B22"/>
    <w:rsid w:val="009B714F"/>
    <w:rsid w:val="009B752A"/>
    <w:rsid w:val="009B76C3"/>
    <w:rsid w:val="009C00C7"/>
    <w:rsid w:val="009C038F"/>
    <w:rsid w:val="009C06F6"/>
    <w:rsid w:val="009C0724"/>
    <w:rsid w:val="009C083E"/>
    <w:rsid w:val="009C0CC5"/>
    <w:rsid w:val="009C0E8B"/>
    <w:rsid w:val="009C10D7"/>
    <w:rsid w:val="009C1339"/>
    <w:rsid w:val="009C1F58"/>
    <w:rsid w:val="009C39FD"/>
    <w:rsid w:val="009C3A05"/>
    <w:rsid w:val="009C4270"/>
    <w:rsid w:val="009C4713"/>
    <w:rsid w:val="009C4EFC"/>
    <w:rsid w:val="009C4F2D"/>
    <w:rsid w:val="009C58F3"/>
    <w:rsid w:val="009C5E31"/>
    <w:rsid w:val="009C5FF1"/>
    <w:rsid w:val="009C7415"/>
    <w:rsid w:val="009C7C77"/>
    <w:rsid w:val="009D0234"/>
    <w:rsid w:val="009D033F"/>
    <w:rsid w:val="009D03CC"/>
    <w:rsid w:val="009D1472"/>
    <w:rsid w:val="009D2388"/>
    <w:rsid w:val="009D384E"/>
    <w:rsid w:val="009D3969"/>
    <w:rsid w:val="009D3D46"/>
    <w:rsid w:val="009D43A4"/>
    <w:rsid w:val="009D44D0"/>
    <w:rsid w:val="009D47A8"/>
    <w:rsid w:val="009D4EF5"/>
    <w:rsid w:val="009D665F"/>
    <w:rsid w:val="009D6A00"/>
    <w:rsid w:val="009D6FAD"/>
    <w:rsid w:val="009D708B"/>
    <w:rsid w:val="009D732B"/>
    <w:rsid w:val="009D7636"/>
    <w:rsid w:val="009D7E39"/>
    <w:rsid w:val="009E01C4"/>
    <w:rsid w:val="009E03B5"/>
    <w:rsid w:val="009E043A"/>
    <w:rsid w:val="009E0590"/>
    <w:rsid w:val="009E0DA6"/>
    <w:rsid w:val="009E15DF"/>
    <w:rsid w:val="009E1AB1"/>
    <w:rsid w:val="009E1C6F"/>
    <w:rsid w:val="009E2257"/>
    <w:rsid w:val="009E29E2"/>
    <w:rsid w:val="009E2D4E"/>
    <w:rsid w:val="009E3066"/>
    <w:rsid w:val="009E380B"/>
    <w:rsid w:val="009E3897"/>
    <w:rsid w:val="009E45BA"/>
    <w:rsid w:val="009E45E0"/>
    <w:rsid w:val="009E4B5B"/>
    <w:rsid w:val="009E54A9"/>
    <w:rsid w:val="009E5650"/>
    <w:rsid w:val="009E5AA3"/>
    <w:rsid w:val="009E6F3D"/>
    <w:rsid w:val="009E70DB"/>
    <w:rsid w:val="009E74AD"/>
    <w:rsid w:val="009E7662"/>
    <w:rsid w:val="009E7B52"/>
    <w:rsid w:val="009E7CFB"/>
    <w:rsid w:val="009F07F2"/>
    <w:rsid w:val="009F0E76"/>
    <w:rsid w:val="009F16B8"/>
    <w:rsid w:val="009F2117"/>
    <w:rsid w:val="009F26D3"/>
    <w:rsid w:val="009F2DDC"/>
    <w:rsid w:val="009F2E53"/>
    <w:rsid w:val="009F3A71"/>
    <w:rsid w:val="009F4E82"/>
    <w:rsid w:val="009F5300"/>
    <w:rsid w:val="009F5B5A"/>
    <w:rsid w:val="009F5C7F"/>
    <w:rsid w:val="009F6270"/>
    <w:rsid w:val="009F6921"/>
    <w:rsid w:val="009F6E9A"/>
    <w:rsid w:val="009F79B3"/>
    <w:rsid w:val="00A003FD"/>
    <w:rsid w:val="00A00450"/>
    <w:rsid w:val="00A01194"/>
    <w:rsid w:val="00A01234"/>
    <w:rsid w:val="00A01FE0"/>
    <w:rsid w:val="00A0253C"/>
    <w:rsid w:val="00A02820"/>
    <w:rsid w:val="00A02937"/>
    <w:rsid w:val="00A02B9E"/>
    <w:rsid w:val="00A033C2"/>
    <w:rsid w:val="00A0363A"/>
    <w:rsid w:val="00A03778"/>
    <w:rsid w:val="00A03922"/>
    <w:rsid w:val="00A03ACE"/>
    <w:rsid w:val="00A044E7"/>
    <w:rsid w:val="00A0459B"/>
    <w:rsid w:val="00A045A6"/>
    <w:rsid w:val="00A04C41"/>
    <w:rsid w:val="00A05731"/>
    <w:rsid w:val="00A05C80"/>
    <w:rsid w:val="00A062DA"/>
    <w:rsid w:val="00A06343"/>
    <w:rsid w:val="00A06EFD"/>
    <w:rsid w:val="00A06F3D"/>
    <w:rsid w:val="00A072C9"/>
    <w:rsid w:val="00A07BE8"/>
    <w:rsid w:val="00A108A3"/>
    <w:rsid w:val="00A10E2D"/>
    <w:rsid w:val="00A1115E"/>
    <w:rsid w:val="00A11366"/>
    <w:rsid w:val="00A120AA"/>
    <w:rsid w:val="00A123D9"/>
    <w:rsid w:val="00A132E1"/>
    <w:rsid w:val="00A13D79"/>
    <w:rsid w:val="00A13D98"/>
    <w:rsid w:val="00A13F0E"/>
    <w:rsid w:val="00A1454B"/>
    <w:rsid w:val="00A14938"/>
    <w:rsid w:val="00A14D60"/>
    <w:rsid w:val="00A1580A"/>
    <w:rsid w:val="00A1610C"/>
    <w:rsid w:val="00A1655A"/>
    <w:rsid w:val="00A16AEC"/>
    <w:rsid w:val="00A16D90"/>
    <w:rsid w:val="00A17132"/>
    <w:rsid w:val="00A17419"/>
    <w:rsid w:val="00A17FC5"/>
    <w:rsid w:val="00A20846"/>
    <w:rsid w:val="00A20D71"/>
    <w:rsid w:val="00A21287"/>
    <w:rsid w:val="00A2188A"/>
    <w:rsid w:val="00A2217A"/>
    <w:rsid w:val="00A22304"/>
    <w:rsid w:val="00A22C81"/>
    <w:rsid w:val="00A22CFD"/>
    <w:rsid w:val="00A235FF"/>
    <w:rsid w:val="00A240C0"/>
    <w:rsid w:val="00A2435C"/>
    <w:rsid w:val="00A2529B"/>
    <w:rsid w:val="00A255E7"/>
    <w:rsid w:val="00A255FE"/>
    <w:rsid w:val="00A25A77"/>
    <w:rsid w:val="00A2600E"/>
    <w:rsid w:val="00A2645F"/>
    <w:rsid w:val="00A2654D"/>
    <w:rsid w:val="00A26829"/>
    <w:rsid w:val="00A26BBD"/>
    <w:rsid w:val="00A26BD3"/>
    <w:rsid w:val="00A271FF"/>
    <w:rsid w:val="00A27601"/>
    <w:rsid w:val="00A27CD8"/>
    <w:rsid w:val="00A303A1"/>
    <w:rsid w:val="00A30580"/>
    <w:rsid w:val="00A305FD"/>
    <w:rsid w:val="00A30AC8"/>
    <w:rsid w:val="00A30E66"/>
    <w:rsid w:val="00A3158E"/>
    <w:rsid w:val="00A31A85"/>
    <w:rsid w:val="00A31B2D"/>
    <w:rsid w:val="00A31DA1"/>
    <w:rsid w:val="00A326A2"/>
    <w:rsid w:val="00A32CB4"/>
    <w:rsid w:val="00A32DC5"/>
    <w:rsid w:val="00A32DC8"/>
    <w:rsid w:val="00A3313D"/>
    <w:rsid w:val="00A331B9"/>
    <w:rsid w:val="00A334C7"/>
    <w:rsid w:val="00A33AE6"/>
    <w:rsid w:val="00A33F2C"/>
    <w:rsid w:val="00A3457E"/>
    <w:rsid w:val="00A3467A"/>
    <w:rsid w:val="00A352C2"/>
    <w:rsid w:val="00A353E3"/>
    <w:rsid w:val="00A35BB4"/>
    <w:rsid w:val="00A35D2A"/>
    <w:rsid w:val="00A35D90"/>
    <w:rsid w:val="00A35E1E"/>
    <w:rsid w:val="00A36500"/>
    <w:rsid w:val="00A36774"/>
    <w:rsid w:val="00A400DB"/>
    <w:rsid w:val="00A403A8"/>
    <w:rsid w:val="00A40473"/>
    <w:rsid w:val="00A41FF2"/>
    <w:rsid w:val="00A425FF"/>
    <w:rsid w:val="00A43835"/>
    <w:rsid w:val="00A43882"/>
    <w:rsid w:val="00A43DCF"/>
    <w:rsid w:val="00A4498E"/>
    <w:rsid w:val="00A459CD"/>
    <w:rsid w:val="00A45CC5"/>
    <w:rsid w:val="00A4619F"/>
    <w:rsid w:val="00A46456"/>
    <w:rsid w:val="00A464EB"/>
    <w:rsid w:val="00A47083"/>
    <w:rsid w:val="00A472D8"/>
    <w:rsid w:val="00A4735D"/>
    <w:rsid w:val="00A47725"/>
    <w:rsid w:val="00A47C57"/>
    <w:rsid w:val="00A47ED3"/>
    <w:rsid w:val="00A50032"/>
    <w:rsid w:val="00A5053A"/>
    <w:rsid w:val="00A509FC"/>
    <w:rsid w:val="00A50FBA"/>
    <w:rsid w:val="00A51210"/>
    <w:rsid w:val="00A51711"/>
    <w:rsid w:val="00A51BC5"/>
    <w:rsid w:val="00A52190"/>
    <w:rsid w:val="00A52468"/>
    <w:rsid w:val="00A52520"/>
    <w:rsid w:val="00A52CCC"/>
    <w:rsid w:val="00A52EBD"/>
    <w:rsid w:val="00A53594"/>
    <w:rsid w:val="00A53B94"/>
    <w:rsid w:val="00A540AD"/>
    <w:rsid w:val="00A541DE"/>
    <w:rsid w:val="00A54EA0"/>
    <w:rsid w:val="00A555CC"/>
    <w:rsid w:val="00A558BB"/>
    <w:rsid w:val="00A55B18"/>
    <w:rsid w:val="00A55BDF"/>
    <w:rsid w:val="00A5607E"/>
    <w:rsid w:val="00A577AB"/>
    <w:rsid w:val="00A578A7"/>
    <w:rsid w:val="00A57A19"/>
    <w:rsid w:val="00A613DB"/>
    <w:rsid w:val="00A6159D"/>
    <w:rsid w:val="00A61609"/>
    <w:rsid w:val="00A61CF1"/>
    <w:rsid w:val="00A621B5"/>
    <w:rsid w:val="00A629D4"/>
    <w:rsid w:val="00A62A78"/>
    <w:rsid w:val="00A62CEB"/>
    <w:rsid w:val="00A62FBC"/>
    <w:rsid w:val="00A635DB"/>
    <w:rsid w:val="00A639B9"/>
    <w:rsid w:val="00A642C1"/>
    <w:rsid w:val="00A6461F"/>
    <w:rsid w:val="00A648B9"/>
    <w:rsid w:val="00A64938"/>
    <w:rsid w:val="00A65409"/>
    <w:rsid w:val="00A65446"/>
    <w:rsid w:val="00A65572"/>
    <w:rsid w:val="00A66807"/>
    <w:rsid w:val="00A668CD"/>
    <w:rsid w:val="00A66D93"/>
    <w:rsid w:val="00A66FAA"/>
    <w:rsid w:val="00A6758F"/>
    <w:rsid w:val="00A67AED"/>
    <w:rsid w:val="00A703DD"/>
    <w:rsid w:val="00A70DA5"/>
    <w:rsid w:val="00A7102E"/>
    <w:rsid w:val="00A713ED"/>
    <w:rsid w:val="00A716B7"/>
    <w:rsid w:val="00A71F1D"/>
    <w:rsid w:val="00A71F89"/>
    <w:rsid w:val="00A7227E"/>
    <w:rsid w:val="00A72479"/>
    <w:rsid w:val="00A72D8C"/>
    <w:rsid w:val="00A72DE9"/>
    <w:rsid w:val="00A733B8"/>
    <w:rsid w:val="00A7380F"/>
    <w:rsid w:val="00A73FCC"/>
    <w:rsid w:val="00A740EF"/>
    <w:rsid w:val="00A74400"/>
    <w:rsid w:val="00A75B51"/>
    <w:rsid w:val="00A75BF3"/>
    <w:rsid w:val="00A75C3F"/>
    <w:rsid w:val="00A75E48"/>
    <w:rsid w:val="00A77E26"/>
    <w:rsid w:val="00A80164"/>
    <w:rsid w:val="00A80367"/>
    <w:rsid w:val="00A818BC"/>
    <w:rsid w:val="00A82524"/>
    <w:rsid w:val="00A826F3"/>
    <w:rsid w:val="00A82746"/>
    <w:rsid w:val="00A828BB"/>
    <w:rsid w:val="00A83025"/>
    <w:rsid w:val="00A83675"/>
    <w:rsid w:val="00A836C2"/>
    <w:rsid w:val="00A83804"/>
    <w:rsid w:val="00A84305"/>
    <w:rsid w:val="00A84827"/>
    <w:rsid w:val="00A85340"/>
    <w:rsid w:val="00A853DC"/>
    <w:rsid w:val="00A857F0"/>
    <w:rsid w:val="00A85CC6"/>
    <w:rsid w:val="00A85EE0"/>
    <w:rsid w:val="00A86455"/>
    <w:rsid w:val="00A86467"/>
    <w:rsid w:val="00A868AF"/>
    <w:rsid w:val="00A86981"/>
    <w:rsid w:val="00A87081"/>
    <w:rsid w:val="00A8708A"/>
    <w:rsid w:val="00A87091"/>
    <w:rsid w:val="00A875A7"/>
    <w:rsid w:val="00A9027D"/>
    <w:rsid w:val="00A90C9C"/>
    <w:rsid w:val="00A91322"/>
    <w:rsid w:val="00A914A1"/>
    <w:rsid w:val="00A917F5"/>
    <w:rsid w:val="00A91E7B"/>
    <w:rsid w:val="00A91F37"/>
    <w:rsid w:val="00A9298C"/>
    <w:rsid w:val="00A92CB9"/>
    <w:rsid w:val="00A9337E"/>
    <w:rsid w:val="00A935F5"/>
    <w:rsid w:val="00A93A03"/>
    <w:rsid w:val="00A9446B"/>
    <w:rsid w:val="00A9481A"/>
    <w:rsid w:val="00A949D0"/>
    <w:rsid w:val="00A94A65"/>
    <w:rsid w:val="00A94B25"/>
    <w:rsid w:val="00A94C0D"/>
    <w:rsid w:val="00A95105"/>
    <w:rsid w:val="00A95131"/>
    <w:rsid w:val="00A952D7"/>
    <w:rsid w:val="00A95323"/>
    <w:rsid w:val="00A95D2A"/>
    <w:rsid w:val="00A96297"/>
    <w:rsid w:val="00A96360"/>
    <w:rsid w:val="00A96D0F"/>
    <w:rsid w:val="00A96FCF"/>
    <w:rsid w:val="00A97123"/>
    <w:rsid w:val="00A97210"/>
    <w:rsid w:val="00A972F3"/>
    <w:rsid w:val="00A97AC3"/>
    <w:rsid w:val="00AA06E2"/>
    <w:rsid w:val="00AA0717"/>
    <w:rsid w:val="00AA074B"/>
    <w:rsid w:val="00AA15CE"/>
    <w:rsid w:val="00AA1868"/>
    <w:rsid w:val="00AA1DC3"/>
    <w:rsid w:val="00AA2024"/>
    <w:rsid w:val="00AA2629"/>
    <w:rsid w:val="00AA2A7F"/>
    <w:rsid w:val="00AA3344"/>
    <w:rsid w:val="00AA37C6"/>
    <w:rsid w:val="00AA3809"/>
    <w:rsid w:val="00AA3AA9"/>
    <w:rsid w:val="00AA3BA2"/>
    <w:rsid w:val="00AA45F6"/>
    <w:rsid w:val="00AA5201"/>
    <w:rsid w:val="00AA5A91"/>
    <w:rsid w:val="00AA6267"/>
    <w:rsid w:val="00AA6B68"/>
    <w:rsid w:val="00AA6CAC"/>
    <w:rsid w:val="00AA6F15"/>
    <w:rsid w:val="00AA7279"/>
    <w:rsid w:val="00AA7620"/>
    <w:rsid w:val="00AA76FE"/>
    <w:rsid w:val="00AA7A2B"/>
    <w:rsid w:val="00AA7BA5"/>
    <w:rsid w:val="00AB03F9"/>
    <w:rsid w:val="00AB0400"/>
    <w:rsid w:val="00AB09D1"/>
    <w:rsid w:val="00AB15E5"/>
    <w:rsid w:val="00AB2A41"/>
    <w:rsid w:val="00AB2ADB"/>
    <w:rsid w:val="00AB2C42"/>
    <w:rsid w:val="00AB3287"/>
    <w:rsid w:val="00AB39C4"/>
    <w:rsid w:val="00AB3A8E"/>
    <w:rsid w:val="00AB3AB7"/>
    <w:rsid w:val="00AB3ADC"/>
    <w:rsid w:val="00AB3C16"/>
    <w:rsid w:val="00AB400C"/>
    <w:rsid w:val="00AB4024"/>
    <w:rsid w:val="00AB4390"/>
    <w:rsid w:val="00AB4B02"/>
    <w:rsid w:val="00AB56EB"/>
    <w:rsid w:val="00AB6530"/>
    <w:rsid w:val="00AB6D72"/>
    <w:rsid w:val="00AB70A7"/>
    <w:rsid w:val="00AC0822"/>
    <w:rsid w:val="00AC0926"/>
    <w:rsid w:val="00AC0D2B"/>
    <w:rsid w:val="00AC2198"/>
    <w:rsid w:val="00AC2410"/>
    <w:rsid w:val="00AC25CD"/>
    <w:rsid w:val="00AC2B1C"/>
    <w:rsid w:val="00AC2F1D"/>
    <w:rsid w:val="00AC3100"/>
    <w:rsid w:val="00AC3CAB"/>
    <w:rsid w:val="00AC43C6"/>
    <w:rsid w:val="00AC4AE3"/>
    <w:rsid w:val="00AC517A"/>
    <w:rsid w:val="00AC65B4"/>
    <w:rsid w:val="00AC6860"/>
    <w:rsid w:val="00AC70AD"/>
    <w:rsid w:val="00AC7704"/>
    <w:rsid w:val="00AC7AC0"/>
    <w:rsid w:val="00AC7D92"/>
    <w:rsid w:val="00AC7E1C"/>
    <w:rsid w:val="00AC7E9B"/>
    <w:rsid w:val="00AD1002"/>
    <w:rsid w:val="00AD102B"/>
    <w:rsid w:val="00AD15B3"/>
    <w:rsid w:val="00AD1D29"/>
    <w:rsid w:val="00AD1D90"/>
    <w:rsid w:val="00AD2A5E"/>
    <w:rsid w:val="00AD2E08"/>
    <w:rsid w:val="00AD3335"/>
    <w:rsid w:val="00AD3466"/>
    <w:rsid w:val="00AD35CC"/>
    <w:rsid w:val="00AD3999"/>
    <w:rsid w:val="00AD4BC3"/>
    <w:rsid w:val="00AD4FD6"/>
    <w:rsid w:val="00AD6086"/>
    <w:rsid w:val="00AD67E2"/>
    <w:rsid w:val="00AD738A"/>
    <w:rsid w:val="00AD7FBA"/>
    <w:rsid w:val="00AE02CF"/>
    <w:rsid w:val="00AE038C"/>
    <w:rsid w:val="00AE07EF"/>
    <w:rsid w:val="00AE0D40"/>
    <w:rsid w:val="00AE1373"/>
    <w:rsid w:val="00AE22F5"/>
    <w:rsid w:val="00AE2494"/>
    <w:rsid w:val="00AE2734"/>
    <w:rsid w:val="00AE2A71"/>
    <w:rsid w:val="00AE3116"/>
    <w:rsid w:val="00AE3B7D"/>
    <w:rsid w:val="00AE3E4B"/>
    <w:rsid w:val="00AE3E95"/>
    <w:rsid w:val="00AE446A"/>
    <w:rsid w:val="00AE4A0C"/>
    <w:rsid w:val="00AE5CE4"/>
    <w:rsid w:val="00AE5DE2"/>
    <w:rsid w:val="00AE6478"/>
    <w:rsid w:val="00AE64EA"/>
    <w:rsid w:val="00AE678D"/>
    <w:rsid w:val="00AE6BD0"/>
    <w:rsid w:val="00AE786A"/>
    <w:rsid w:val="00AE78B0"/>
    <w:rsid w:val="00AE7908"/>
    <w:rsid w:val="00AE79DB"/>
    <w:rsid w:val="00AE7DE5"/>
    <w:rsid w:val="00AE7E4F"/>
    <w:rsid w:val="00AE7FFB"/>
    <w:rsid w:val="00AF0067"/>
    <w:rsid w:val="00AF01E0"/>
    <w:rsid w:val="00AF0359"/>
    <w:rsid w:val="00AF0A8B"/>
    <w:rsid w:val="00AF0F08"/>
    <w:rsid w:val="00AF10B3"/>
    <w:rsid w:val="00AF1922"/>
    <w:rsid w:val="00AF1B28"/>
    <w:rsid w:val="00AF20BD"/>
    <w:rsid w:val="00AF2201"/>
    <w:rsid w:val="00AF2B09"/>
    <w:rsid w:val="00AF2D5C"/>
    <w:rsid w:val="00AF3197"/>
    <w:rsid w:val="00AF3B2F"/>
    <w:rsid w:val="00AF3DF4"/>
    <w:rsid w:val="00AF4115"/>
    <w:rsid w:val="00AF4882"/>
    <w:rsid w:val="00AF4EC7"/>
    <w:rsid w:val="00AF50BF"/>
    <w:rsid w:val="00AF54BE"/>
    <w:rsid w:val="00AF5FF6"/>
    <w:rsid w:val="00AF62BF"/>
    <w:rsid w:val="00AF6358"/>
    <w:rsid w:val="00AF645B"/>
    <w:rsid w:val="00AF6CA5"/>
    <w:rsid w:val="00AF6ECF"/>
    <w:rsid w:val="00AF7FE4"/>
    <w:rsid w:val="00B00182"/>
    <w:rsid w:val="00B0085B"/>
    <w:rsid w:val="00B00B41"/>
    <w:rsid w:val="00B00F9D"/>
    <w:rsid w:val="00B01022"/>
    <w:rsid w:val="00B01197"/>
    <w:rsid w:val="00B017FF"/>
    <w:rsid w:val="00B01A00"/>
    <w:rsid w:val="00B01A7F"/>
    <w:rsid w:val="00B027B1"/>
    <w:rsid w:val="00B028DA"/>
    <w:rsid w:val="00B03074"/>
    <w:rsid w:val="00B03A41"/>
    <w:rsid w:val="00B04207"/>
    <w:rsid w:val="00B04473"/>
    <w:rsid w:val="00B04486"/>
    <w:rsid w:val="00B044A9"/>
    <w:rsid w:val="00B0453B"/>
    <w:rsid w:val="00B051B5"/>
    <w:rsid w:val="00B05430"/>
    <w:rsid w:val="00B05C09"/>
    <w:rsid w:val="00B05C80"/>
    <w:rsid w:val="00B05DE7"/>
    <w:rsid w:val="00B062AF"/>
    <w:rsid w:val="00B0637B"/>
    <w:rsid w:val="00B063FE"/>
    <w:rsid w:val="00B06741"/>
    <w:rsid w:val="00B06774"/>
    <w:rsid w:val="00B071DF"/>
    <w:rsid w:val="00B104EA"/>
    <w:rsid w:val="00B105FD"/>
    <w:rsid w:val="00B10859"/>
    <w:rsid w:val="00B108BF"/>
    <w:rsid w:val="00B10996"/>
    <w:rsid w:val="00B109C2"/>
    <w:rsid w:val="00B10B87"/>
    <w:rsid w:val="00B11336"/>
    <w:rsid w:val="00B117F0"/>
    <w:rsid w:val="00B11D0D"/>
    <w:rsid w:val="00B127B9"/>
    <w:rsid w:val="00B12DE9"/>
    <w:rsid w:val="00B13723"/>
    <w:rsid w:val="00B1375A"/>
    <w:rsid w:val="00B137B1"/>
    <w:rsid w:val="00B145B2"/>
    <w:rsid w:val="00B14C43"/>
    <w:rsid w:val="00B14C54"/>
    <w:rsid w:val="00B15259"/>
    <w:rsid w:val="00B153F5"/>
    <w:rsid w:val="00B154F4"/>
    <w:rsid w:val="00B15FA3"/>
    <w:rsid w:val="00B163EA"/>
    <w:rsid w:val="00B17469"/>
    <w:rsid w:val="00B17573"/>
    <w:rsid w:val="00B2001D"/>
    <w:rsid w:val="00B200CA"/>
    <w:rsid w:val="00B21484"/>
    <w:rsid w:val="00B214F9"/>
    <w:rsid w:val="00B21870"/>
    <w:rsid w:val="00B2189F"/>
    <w:rsid w:val="00B21F0D"/>
    <w:rsid w:val="00B2245B"/>
    <w:rsid w:val="00B227AD"/>
    <w:rsid w:val="00B237E8"/>
    <w:rsid w:val="00B23A0A"/>
    <w:rsid w:val="00B24501"/>
    <w:rsid w:val="00B26177"/>
    <w:rsid w:val="00B26427"/>
    <w:rsid w:val="00B2674B"/>
    <w:rsid w:val="00B2689F"/>
    <w:rsid w:val="00B269BC"/>
    <w:rsid w:val="00B26DC9"/>
    <w:rsid w:val="00B302B1"/>
    <w:rsid w:val="00B303F7"/>
    <w:rsid w:val="00B303FF"/>
    <w:rsid w:val="00B30AD2"/>
    <w:rsid w:val="00B30F58"/>
    <w:rsid w:val="00B31B83"/>
    <w:rsid w:val="00B32054"/>
    <w:rsid w:val="00B3267E"/>
    <w:rsid w:val="00B326B2"/>
    <w:rsid w:val="00B32C34"/>
    <w:rsid w:val="00B32C9C"/>
    <w:rsid w:val="00B32D9C"/>
    <w:rsid w:val="00B33399"/>
    <w:rsid w:val="00B33A66"/>
    <w:rsid w:val="00B33FE8"/>
    <w:rsid w:val="00B358EE"/>
    <w:rsid w:val="00B35A1A"/>
    <w:rsid w:val="00B36014"/>
    <w:rsid w:val="00B3613B"/>
    <w:rsid w:val="00B36963"/>
    <w:rsid w:val="00B369CB"/>
    <w:rsid w:val="00B36BAA"/>
    <w:rsid w:val="00B37A5B"/>
    <w:rsid w:val="00B37B68"/>
    <w:rsid w:val="00B401F2"/>
    <w:rsid w:val="00B406B5"/>
    <w:rsid w:val="00B40896"/>
    <w:rsid w:val="00B41115"/>
    <w:rsid w:val="00B419D6"/>
    <w:rsid w:val="00B41B86"/>
    <w:rsid w:val="00B41DA2"/>
    <w:rsid w:val="00B42833"/>
    <w:rsid w:val="00B4326A"/>
    <w:rsid w:val="00B4362F"/>
    <w:rsid w:val="00B4367C"/>
    <w:rsid w:val="00B43863"/>
    <w:rsid w:val="00B43B2D"/>
    <w:rsid w:val="00B44016"/>
    <w:rsid w:val="00B4503C"/>
    <w:rsid w:val="00B45751"/>
    <w:rsid w:val="00B45775"/>
    <w:rsid w:val="00B45871"/>
    <w:rsid w:val="00B46147"/>
    <w:rsid w:val="00B47EC4"/>
    <w:rsid w:val="00B505B4"/>
    <w:rsid w:val="00B5089F"/>
    <w:rsid w:val="00B509DF"/>
    <w:rsid w:val="00B510DF"/>
    <w:rsid w:val="00B51BAB"/>
    <w:rsid w:val="00B51E0D"/>
    <w:rsid w:val="00B523E9"/>
    <w:rsid w:val="00B524EF"/>
    <w:rsid w:val="00B5262B"/>
    <w:rsid w:val="00B529C8"/>
    <w:rsid w:val="00B52A6D"/>
    <w:rsid w:val="00B52DEC"/>
    <w:rsid w:val="00B5336C"/>
    <w:rsid w:val="00B5336E"/>
    <w:rsid w:val="00B53EC5"/>
    <w:rsid w:val="00B5429E"/>
    <w:rsid w:val="00B54F17"/>
    <w:rsid w:val="00B55B71"/>
    <w:rsid w:val="00B55C88"/>
    <w:rsid w:val="00B560F6"/>
    <w:rsid w:val="00B565E1"/>
    <w:rsid w:val="00B56855"/>
    <w:rsid w:val="00B56EC6"/>
    <w:rsid w:val="00B570C1"/>
    <w:rsid w:val="00B5732D"/>
    <w:rsid w:val="00B574AD"/>
    <w:rsid w:val="00B579BB"/>
    <w:rsid w:val="00B57DBB"/>
    <w:rsid w:val="00B6060F"/>
    <w:rsid w:val="00B60850"/>
    <w:rsid w:val="00B60F60"/>
    <w:rsid w:val="00B60FDA"/>
    <w:rsid w:val="00B614F6"/>
    <w:rsid w:val="00B6169A"/>
    <w:rsid w:val="00B61A4E"/>
    <w:rsid w:val="00B62165"/>
    <w:rsid w:val="00B622B2"/>
    <w:rsid w:val="00B62726"/>
    <w:rsid w:val="00B62F65"/>
    <w:rsid w:val="00B62FA9"/>
    <w:rsid w:val="00B63338"/>
    <w:rsid w:val="00B63A43"/>
    <w:rsid w:val="00B63BCB"/>
    <w:rsid w:val="00B64107"/>
    <w:rsid w:val="00B64DF8"/>
    <w:rsid w:val="00B64FF9"/>
    <w:rsid w:val="00B65176"/>
    <w:rsid w:val="00B654AD"/>
    <w:rsid w:val="00B65972"/>
    <w:rsid w:val="00B6607C"/>
    <w:rsid w:val="00B66310"/>
    <w:rsid w:val="00B66753"/>
    <w:rsid w:val="00B6676B"/>
    <w:rsid w:val="00B67032"/>
    <w:rsid w:val="00B671FE"/>
    <w:rsid w:val="00B679CF"/>
    <w:rsid w:val="00B7016A"/>
    <w:rsid w:val="00B70288"/>
    <w:rsid w:val="00B70832"/>
    <w:rsid w:val="00B7086C"/>
    <w:rsid w:val="00B70D94"/>
    <w:rsid w:val="00B70E82"/>
    <w:rsid w:val="00B7128B"/>
    <w:rsid w:val="00B71655"/>
    <w:rsid w:val="00B71C3F"/>
    <w:rsid w:val="00B7276A"/>
    <w:rsid w:val="00B72C27"/>
    <w:rsid w:val="00B72E85"/>
    <w:rsid w:val="00B730E5"/>
    <w:rsid w:val="00B7396D"/>
    <w:rsid w:val="00B740D5"/>
    <w:rsid w:val="00B740F3"/>
    <w:rsid w:val="00B74380"/>
    <w:rsid w:val="00B75254"/>
    <w:rsid w:val="00B75588"/>
    <w:rsid w:val="00B755E3"/>
    <w:rsid w:val="00B7578B"/>
    <w:rsid w:val="00B7676D"/>
    <w:rsid w:val="00B77409"/>
    <w:rsid w:val="00B774BD"/>
    <w:rsid w:val="00B80B71"/>
    <w:rsid w:val="00B81069"/>
    <w:rsid w:val="00B817DB"/>
    <w:rsid w:val="00B81AE5"/>
    <w:rsid w:val="00B81D04"/>
    <w:rsid w:val="00B81D6B"/>
    <w:rsid w:val="00B81FF1"/>
    <w:rsid w:val="00B8261C"/>
    <w:rsid w:val="00B827E1"/>
    <w:rsid w:val="00B83231"/>
    <w:rsid w:val="00B837EB"/>
    <w:rsid w:val="00B83EED"/>
    <w:rsid w:val="00B84AB8"/>
    <w:rsid w:val="00B85B4B"/>
    <w:rsid w:val="00B8614C"/>
    <w:rsid w:val="00B8688D"/>
    <w:rsid w:val="00B8757C"/>
    <w:rsid w:val="00B87626"/>
    <w:rsid w:val="00B87888"/>
    <w:rsid w:val="00B90C18"/>
    <w:rsid w:val="00B910C5"/>
    <w:rsid w:val="00B9139D"/>
    <w:rsid w:val="00B91E60"/>
    <w:rsid w:val="00B92130"/>
    <w:rsid w:val="00B9263B"/>
    <w:rsid w:val="00B92B17"/>
    <w:rsid w:val="00B92C8A"/>
    <w:rsid w:val="00B931E0"/>
    <w:rsid w:val="00B93701"/>
    <w:rsid w:val="00B93A90"/>
    <w:rsid w:val="00B945B9"/>
    <w:rsid w:val="00B96497"/>
    <w:rsid w:val="00B970F4"/>
    <w:rsid w:val="00B975D0"/>
    <w:rsid w:val="00B97D3A"/>
    <w:rsid w:val="00BA0518"/>
    <w:rsid w:val="00BA1087"/>
    <w:rsid w:val="00BA1554"/>
    <w:rsid w:val="00BA189B"/>
    <w:rsid w:val="00BA1E54"/>
    <w:rsid w:val="00BA2519"/>
    <w:rsid w:val="00BA2527"/>
    <w:rsid w:val="00BA2959"/>
    <w:rsid w:val="00BA33DF"/>
    <w:rsid w:val="00BA42F5"/>
    <w:rsid w:val="00BA45BB"/>
    <w:rsid w:val="00BA4C12"/>
    <w:rsid w:val="00BA5104"/>
    <w:rsid w:val="00BA52EB"/>
    <w:rsid w:val="00BA6049"/>
    <w:rsid w:val="00BA6DD7"/>
    <w:rsid w:val="00BA7084"/>
    <w:rsid w:val="00BA74E8"/>
    <w:rsid w:val="00BA770D"/>
    <w:rsid w:val="00BA7C84"/>
    <w:rsid w:val="00BA7E5B"/>
    <w:rsid w:val="00BB08AE"/>
    <w:rsid w:val="00BB0BDB"/>
    <w:rsid w:val="00BB0EFA"/>
    <w:rsid w:val="00BB11A7"/>
    <w:rsid w:val="00BB1781"/>
    <w:rsid w:val="00BB1A93"/>
    <w:rsid w:val="00BB1F0A"/>
    <w:rsid w:val="00BB23BD"/>
    <w:rsid w:val="00BB3383"/>
    <w:rsid w:val="00BB34FD"/>
    <w:rsid w:val="00BB372F"/>
    <w:rsid w:val="00BB3E13"/>
    <w:rsid w:val="00BB3EC4"/>
    <w:rsid w:val="00BB4822"/>
    <w:rsid w:val="00BB4896"/>
    <w:rsid w:val="00BB5392"/>
    <w:rsid w:val="00BB5529"/>
    <w:rsid w:val="00BB66E5"/>
    <w:rsid w:val="00BB67F1"/>
    <w:rsid w:val="00BB6E05"/>
    <w:rsid w:val="00BB6E72"/>
    <w:rsid w:val="00BB70D1"/>
    <w:rsid w:val="00BC07FD"/>
    <w:rsid w:val="00BC0D69"/>
    <w:rsid w:val="00BC0E94"/>
    <w:rsid w:val="00BC0ECD"/>
    <w:rsid w:val="00BC1653"/>
    <w:rsid w:val="00BC186D"/>
    <w:rsid w:val="00BC24A6"/>
    <w:rsid w:val="00BC27AF"/>
    <w:rsid w:val="00BC2E46"/>
    <w:rsid w:val="00BC3892"/>
    <w:rsid w:val="00BC464F"/>
    <w:rsid w:val="00BC4867"/>
    <w:rsid w:val="00BC4983"/>
    <w:rsid w:val="00BC4C9E"/>
    <w:rsid w:val="00BC4D5B"/>
    <w:rsid w:val="00BC4F1D"/>
    <w:rsid w:val="00BC4F7A"/>
    <w:rsid w:val="00BC504E"/>
    <w:rsid w:val="00BC5245"/>
    <w:rsid w:val="00BC5A99"/>
    <w:rsid w:val="00BC61AE"/>
    <w:rsid w:val="00BC6956"/>
    <w:rsid w:val="00BC6D9B"/>
    <w:rsid w:val="00BC715E"/>
    <w:rsid w:val="00BC74A7"/>
    <w:rsid w:val="00BD0156"/>
    <w:rsid w:val="00BD018A"/>
    <w:rsid w:val="00BD0B3D"/>
    <w:rsid w:val="00BD0D78"/>
    <w:rsid w:val="00BD0F6D"/>
    <w:rsid w:val="00BD1403"/>
    <w:rsid w:val="00BD1498"/>
    <w:rsid w:val="00BD2B4A"/>
    <w:rsid w:val="00BD2D0C"/>
    <w:rsid w:val="00BD2F02"/>
    <w:rsid w:val="00BD35F4"/>
    <w:rsid w:val="00BD361F"/>
    <w:rsid w:val="00BD387A"/>
    <w:rsid w:val="00BD3E45"/>
    <w:rsid w:val="00BD3E57"/>
    <w:rsid w:val="00BD594C"/>
    <w:rsid w:val="00BD659A"/>
    <w:rsid w:val="00BD6A70"/>
    <w:rsid w:val="00BD6B32"/>
    <w:rsid w:val="00BD71E7"/>
    <w:rsid w:val="00BD71FC"/>
    <w:rsid w:val="00BD725F"/>
    <w:rsid w:val="00BE012C"/>
    <w:rsid w:val="00BE0181"/>
    <w:rsid w:val="00BE042B"/>
    <w:rsid w:val="00BE0EC3"/>
    <w:rsid w:val="00BE0F69"/>
    <w:rsid w:val="00BE1069"/>
    <w:rsid w:val="00BE109C"/>
    <w:rsid w:val="00BE1303"/>
    <w:rsid w:val="00BE16FF"/>
    <w:rsid w:val="00BE226D"/>
    <w:rsid w:val="00BE242A"/>
    <w:rsid w:val="00BE26F6"/>
    <w:rsid w:val="00BE2A5B"/>
    <w:rsid w:val="00BE32CF"/>
    <w:rsid w:val="00BE35F1"/>
    <w:rsid w:val="00BE36DD"/>
    <w:rsid w:val="00BE3999"/>
    <w:rsid w:val="00BE3C4F"/>
    <w:rsid w:val="00BE3E35"/>
    <w:rsid w:val="00BE3FF0"/>
    <w:rsid w:val="00BE467B"/>
    <w:rsid w:val="00BE4C78"/>
    <w:rsid w:val="00BE5432"/>
    <w:rsid w:val="00BE5A67"/>
    <w:rsid w:val="00BE618C"/>
    <w:rsid w:val="00BE63C7"/>
    <w:rsid w:val="00BE6728"/>
    <w:rsid w:val="00BE6F15"/>
    <w:rsid w:val="00BE7DCF"/>
    <w:rsid w:val="00BF02DB"/>
    <w:rsid w:val="00BF0736"/>
    <w:rsid w:val="00BF17C3"/>
    <w:rsid w:val="00BF28B4"/>
    <w:rsid w:val="00BF2E57"/>
    <w:rsid w:val="00BF3330"/>
    <w:rsid w:val="00BF339E"/>
    <w:rsid w:val="00BF4103"/>
    <w:rsid w:val="00BF4400"/>
    <w:rsid w:val="00BF4679"/>
    <w:rsid w:val="00BF4735"/>
    <w:rsid w:val="00BF4873"/>
    <w:rsid w:val="00BF4A84"/>
    <w:rsid w:val="00BF5837"/>
    <w:rsid w:val="00BF5B84"/>
    <w:rsid w:val="00BF612D"/>
    <w:rsid w:val="00BF6CC8"/>
    <w:rsid w:val="00BF6FD5"/>
    <w:rsid w:val="00BF70F5"/>
    <w:rsid w:val="00BF7853"/>
    <w:rsid w:val="00BF7985"/>
    <w:rsid w:val="00BF7BBE"/>
    <w:rsid w:val="00C0031B"/>
    <w:rsid w:val="00C008A9"/>
    <w:rsid w:val="00C00F46"/>
    <w:rsid w:val="00C01B60"/>
    <w:rsid w:val="00C01D8F"/>
    <w:rsid w:val="00C02050"/>
    <w:rsid w:val="00C02531"/>
    <w:rsid w:val="00C02914"/>
    <w:rsid w:val="00C02C27"/>
    <w:rsid w:val="00C033B5"/>
    <w:rsid w:val="00C033F2"/>
    <w:rsid w:val="00C035AA"/>
    <w:rsid w:val="00C037E2"/>
    <w:rsid w:val="00C038F0"/>
    <w:rsid w:val="00C03A1C"/>
    <w:rsid w:val="00C03E3F"/>
    <w:rsid w:val="00C046F9"/>
    <w:rsid w:val="00C0484F"/>
    <w:rsid w:val="00C04F42"/>
    <w:rsid w:val="00C04FFF"/>
    <w:rsid w:val="00C05248"/>
    <w:rsid w:val="00C052B3"/>
    <w:rsid w:val="00C05321"/>
    <w:rsid w:val="00C05E8D"/>
    <w:rsid w:val="00C06521"/>
    <w:rsid w:val="00C066B8"/>
    <w:rsid w:val="00C06DDA"/>
    <w:rsid w:val="00C07246"/>
    <w:rsid w:val="00C0755E"/>
    <w:rsid w:val="00C075F9"/>
    <w:rsid w:val="00C0765F"/>
    <w:rsid w:val="00C07AB0"/>
    <w:rsid w:val="00C10669"/>
    <w:rsid w:val="00C10C72"/>
    <w:rsid w:val="00C118B6"/>
    <w:rsid w:val="00C11E05"/>
    <w:rsid w:val="00C12AEC"/>
    <w:rsid w:val="00C12F3C"/>
    <w:rsid w:val="00C1323D"/>
    <w:rsid w:val="00C1357A"/>
    <w:rsid w:val="00C13E1D"/>
    <w:rsid w:val="00C13F26"/>
    <w:rsid w:val="00C14EB3"/>
    <w:rsid w:val="00C15A62"/>
    <w:rsid w:val="00C16AC8"/>
    <w:rsid w:val="00C16D34"/>
    <w:rsid w:val="00C16D84"/>
    <w:rsid w:val="00C1707B"/>
    <w:rsid w:val="00C17B70"/>
    <w:rsid w:val="00C17B8F"/>
    <w:rsid w:val="00C17D74"/>
    <w:rsid w:val="00C17DDA"/>
    <w:rsid w:val="00C209C0"/>
    <w:rsid w:val="00C20A08"/>
    <w:rsid w:val="00C20DE5"/>
    <w:rsid w:val="00C20F4C"/>
    <w:rsid w:val="00C2140C"/>
    <w:rsid w:val="00C2195A"/>
    <w:rsid w:val="00C22679"/>
    <w:rsid w:val="00C22EF3"/>
    <w:rsid w:val="00C230AA"/>
    <w:rsid w:val="00C230D8"/>
    <w:rsid w:val="00C23981"/>
    <w:rsid w:val="00C23D61"/>
    <w:rsid w:val="00C23D66"/>
    <w:rsid w:val="00C25765"/>
    <w:rsid w:val="00C26B60"/>
    <w:rsid w:val="00C2734F"/>
    <w:rsid w:val="00C300A4"/>
    <w:rsid w:val="00C304EE"/>
    <w:rsid w:val="00C305F0"/>
    <w:rsid w:val="00C310F5"/>
    <w:rsid w:val="00C3220B"/>
    <w:rsid w:val="00C324E3"/>
    <w:rsid w:val="00C32E71"/>
    <w:rsid w:val="00C33718"/>
    <w:rsid w:val="00C345C0"/>
    <w:rsid w:val="00C348FA"/>
    <w:rsid w:val="00C3494D"/>
    <w:rsid w:val="00C3533D"/>
    <w:rsid w:val="00C3543D"/>
    <w:rsid w:val="00C3685A"/>
    <w:rsid w:val="00C36D06"/>
    <w:rsid w:val="00C371E4"/>
    <w:rsid w:val="00C37578"/>
    <w:rsid w:val="00C37826"/>
    <w:rsid w:val="00C37F92"/>
    <w:rsid w:val="00C40108"/>
    <w:rsid w:val="00C40290"/>
    <w:rsid w:val="00C407CB"/>
    <w:rsid w:val="00C40CA7"/>
    <w:rsid w:val="00C40D4A"/>
    <w:rsid w:val="00C41F7C"/>
    <w:rsid w:val="00C42C5D"/>
    <w:rsid w:val="00C43108"/>
    <w:rsid w:val="00C4382C"/>
    <w:rsid w:val="00C43953"/>
    <w:rsid w:val="00C44136"/>
    <w:rsid w:val="00C4414E"/>
    <w:rsid w:val="00C452CD"/>
    <w:rsid w:val="00C45481"/>
    <w:rsid w:val="00C457C7"/>
    <w:rsid w:val="00C45A97"/>
    <w:rsid w:val="00C45B8D"/>
    <w:rsid w:val="00C45BE9"/>
    <w:rsid w:val="00C4631F"/>
    <w:rsid w:val="00C465B2"/>
    <w:rsid w:val="00C46F71"/>
    <w:rsid w:val="00C475AA"/>
    <w:rsid w:val="00C47834"/>
    <w:rsid w:val="00C47A01"/>
    <w:rsid w:val="00C47BF2"/>
    <w:rsid w:val="00C47D08"/>
    <w:rsid w:val="00C47EA8"/>
    <w:rsid w:val="00C50A59"/>
    <w:rsid w:val="00C50E54"/>
    <w:rsid w:val="00C52382"/>
    <w:rsid w:val="00C53907"/>
    <w:rsid w:val="00C539CF"/>
    <w:rsid w:val="00C53D48"/>
    <w:rsid w:val="00C543FA"/>
    <w:rsid w:val="00C549C6"/>
    <w:rsid w:val="00C550B8"/>
    <w:rsid w:val="00C55CB0"/>
    <w:rsid w:val="00C55D92"/>
    <w:rsid w:val="00C55DA5"/>
    <w:rsid w:val="00C564B0"/>
    <w:rsid w:val="00C56548"/>
    <w:rsid w:val="00C56563"/>
    <w:rsid w:val="00C5716D"/>
    <w:rsid w:val="00C57E6A"/>
    <w:rsid w:val="00C60955"/>
    <w:rsid w:val="00C61226"/>
    <w:rsid w:val="00C62161"/>
    <w:rsid w:val="00C62E75"/>
    <w:rsid w:val="00C62F8E"/>
    <w:rsid w:val="00C6307A"/>
    <w:rsid w:val="00C6369F"/>
    <w:rsid w:val="00C63998"/>
    <w:rsid w:val="00C639C6"/>
    <w:rsid w:val="00C64847"/>
    <w:rsid w:val="00C6495D"/>
    <w:rsid w:val="00C6629D"/>
    <w:rsid w:val="00C66EA4"/>
    <w:rsid w:val="00C67078"/>
    <w:rsid w:val="00C67929"/>
    <w:rsid w:val="00C67CDD"/>
    <w:rsid w:val="00C7063D"/>
    <w:rsid w:val="00C70A94"/>
    <w:rsid w:val="00C71942"/>
    <w:rsid w:val="00C723B6"/>
    <w:rsid w:val="00C73192"/>
    <w:rsid w:val="00C73908"/>
    <w:rsid w:val="00C7392E"/>
    <w:rsid w:val="00C73C42"/>
    <w:rsid w:val="00C73F57"/>
    <w:rsid w:val="00C747C9"/>
    <w:rsid w:val="00C74BD1"/>
    <w:rsid w:val="00C75202"/>
    <w:rsid w:val="00C7522E"/>
    <w:rsid w:val="00C759BB"/>
    <w:rsid w:val="00C75DD2"/>
    <w:rsid w:val="00C80787"/>
    <w:rsid w:val="00C80968"/>
    <w:rsid w:val="00C810E4"/>
    <w:rsid w:val="00C81D25"/>
    <w:rsid w:val="00C82253"/>
    <w:rsid w:val="00C826AC"/>
    <w:rsid w:val="00C828F8"/>
    <w:rsid w:val="00C82C95"/>
    <w:rsid w:val="00C835B0"/>
    <w:rsid w:val="00C8370C"/>
    <w:rsid w:val="00C837E7"/>
    <w:rsid w:val="00C852D9"/>
    <w:rsid w:val="00C85665"/>
    <w:rsid w:val="00C85867"/>
    <w:rsid w:val="00C85C3F"/>
    <w:rsid w:val="00C85CE7"/>
    <w:rsid w:val="00C863D5"/>
    <w:rsid w:val="00C8661E"/>
    <w:rsid w:val="00C867DB"/>
    <w:rsid w:val="00C8737C"/>
    <w:rsid w:val="00C87624"/>
    <w:rsid w:val="00C877C4"/>
    <w:rsid w:val="00C87838"/>
    <w:rsid w:val="00C87923"/>
    <w:rsid w:val="00C903C7"/>
    <w:rsid w:val="00C90538"/>
    <w:rsid w:val="00C9054B"/>
    <w:rsid w:val="00C90D80"/>
    <w:rsid w:val="00C91037"/>
    <w:rsid w:val="00C915C9"/>
    <w:rsid w:val="00C91A70"/>
    <w:rsid w:val="00C92238"/>
    <w:rsid w:val="00C92468"/>
    <w:rsid w:val="00C92AB8"/>
    <w:rsid w:val="00C92B78"/>
    <w:rsid w:val="00C933F0"/>
    <w:rsid w:val="00C93F72"/>
    <w:rsid w:val="00C9418F"/>
    <w:rsid w:val="00C944B3"/>
    <w:rsid w:val="00C94704"/>
    <w:rsid w:val="00C947AE"/>
    <w:rsid w:val="00C94D2C"/>
    <w:rsid w:val="00C9517D"/>
    <w:rsid w:val="00C952FA"/>
    <w:rsid w:val="00C95485"/>
    <w:rsid w:val="00C95774"/>
    <w:rsid w:val="00C95B85"/>
    <w:rsid w:val="00C95E4B"/>
    <w:rsid w:val="00C95ECD"/>
    <w:rsid w:val="00C964D7"/>
    <w:rsid w:val="00C96A92"/>
    <w:rsid w:val="00CA00B7"/>
    <w:rsid w:val="00CA093E"/>
    <w:rsid w:val="00CA1A5E"/>
    <w:rsid w:val="00CA1A6C"/>
    <w:rsid w:val="00CA1F1E"/>
    <w:rsid w:val="00CA3446"/>
    <w:rsid w:val="00CA36F8"/>
    <w:rsid w:val="00CA3E48"/>
    <w:rsid w:val="00CA40D0"/>
    <w:rsid w:val="00CA438B"/>
    <w:rsid w:val="00CA44F6"/>
    <w:rsid w:val="00CA5284"/>
    <w:rsid w:val="00CA52F8"/>
    <w:rsid w:val="00CA5BB2"/>
    <w:rsid w:val="00CA5C51"/>
    <w:rsid w:val="00CA64AF"/>
    <w:rsid w:val="00CA7120"/>
    <w:rsid w:val="00CA72FF"/>
    <w:rsid w:val="00CA77DD"/>
    <w:rsid w:val="00CA78B7"/>
    <w:rsid w:val="00CA7E85"/>
    <w:rsid w:val="00CA7EB6"/>
    <w:rsid w:val="00CB17C5"/>
    <w:rsid w:val="00CB1AD1"/>
    <w:rsid w:val="00CB1DC0"/>
    <w:rsid w:val="00CB1E5B"/>
    <w:rsid w:val="00CB1F69"/>
    <w:rsid w:val="00CB233A"/>
    <w:rsid w:val="00CB25B2"/>
    <w:rsid w:val="00CB276F"/>
    <w:rsid w:val="00CB3182"/>
    <w:rsid w:val="00CB32A8"/>
    <w:rsid w:val="00CB3C2C"/>
    <w:rsid w:val="00CB501C"/>
    <w:rsid w:val="00CB515F"/>
    <w:rsid w:val="00CB58B6"/>
    <w:rsid w:val="00CB604A"/>
    <w:rsid w:val="00CB6CAA"/>
    <w:rsid w:val="00CB6D45"/>
    <w:rsid w:val="00CB77D6"/>
    <w:rsid w:val="00CB7DF2"/>
    <w:rsid w:val="00CB7FC2"/>
    <w:rsid w:val="00CC0190"/>
    <w:rsid w:val="00CC0229"/>
    <w:rsid w:val="00CC0DD4"/>
    <w:rsid w:val="00CC1614"/>
    <w:rsid w:val="00CC1D36"/>
    <w:rsid w:val="00CC2798"/>
    <w:rsid w:val="00CC33B3"/>
    <w:rsid w:val="00CC3D3D"/>
    <w:rsid w:val="00CC3F5B"/>
    <w:rsid w:val="00CC4367"/>
    <w:rsid w:val="00CC478C"/>
    <w:rsid w:val="00CC4B31"/>
    <w:rsid w:val="00CC4DDB"/>
    <w:rsid w:val="00CC5088"/>
    <w:rsid w:val="00CC5116"/>
    <w:rsid w:val="00CC52CC"/>
    <w:rsid w:val="00CC5448"/>
    <w:rsid w:val="00CC572F"/>
    <w:rsid w:val="00CC6382"/>
    <w:rsid w:val="00CC6984"/>
    <w:rsid w:val="00CC7148"/>
    <w:rsid w:val="00CC7656"/>
    <w:rsid w:val="00CD075E"/>
    <w:rsid w:val="00CD0872"/>
    <w:rsid w:val="00CD0958"/>
    <w:rsid w:val="00CD159E"/>
    <w:rsid w:val="00CD2927"/>
    <w:rsid w:val="00CD2DF2"/>
    <w:rsid w:val="00CD2F69"/>
    <w:rsid w:val="00CD30C7"/>
    <w:rsid w:val="00CD375F"/>
    <w:rsid w:val="00CD395C"/>
    <w:rsid w:val="00CD3AC6"/>
    <w:rsid w:val="00CD4752"/>
    <w:rsid w:val="00CD504C"/>
    <w:rsid w:val="00CD517F"/>
    <w:rsid w:val="00CD5B92"/>
    <w:rsid w:val="00CD75D0"/>
    <w:rsid w:val="00CD7A80"/>
    <w:rsid w:val="00CE0068"/>
    <w:rsid w:val="00CE01E6"/>
    <w:rsid w:val="00CE031D"/>
    <w:rsid w:val="00CE043C"/>
    <w:rsid w:val="00CE08BE"/>
    <w:rsid w:val="00CE169F"/>
    <w:rsid w:val="00CE185F"/>
    <w:rsid w:val="00CE1F0A"/>
    <w:rsid w:val="00CE1F4A"/>
    <w:rsid w:val="00CE3285"/>
    <w:rsid w:val="00CE3699"/>
    <w:rsid w:val="00CE3E33"/>
    <w:rsid w:val="00CE40DF"/>
    <w:rsid w:val="00CE4265"/>
    <w:rsid w:val="00CE44E3"/>
    <w:rsid w:val="00CE460E"/>
    <w:rsid w:val="00CE47ED"/>
    <w:rsid w:val="00CE5ACB"/>
    <w:rsid w:val="00CE5E88"/>
    <w:rsid w:val="00CE5F48"/>
    <w:rsid w:val="00CE6343"/>
    <w:rsid w:val="00CE70B3"/>
    <w:rsid w:val="00CE7885"/>
    <w:rsid w:val="00CE7B12"/>
    <w:rsid w:val="00CE7D93"/>
    <w:rsid w:val="00CE7F78"/>
    <w:rsid w:val="00CF028F"/>
    <w:rsid w:val="00CF0326"/>
    <w:rsid w:val="00CF091A"/>
    <w:rsid w:val="00CF0F59"/>
    <w:rsid w:val="00CF143E"/>
    <w:rsid w:val="00CF24B5"/>
    <w:rsid w:val="00CF24BC"/>
    <w:rsid w:val="00CF29E8"/>
    <w:rsid w:val="00CF2D2E"/>
    <w:rsid w:val="00CF2D57"/>
    <w:rsid w:val="00CF2FB7"/>
    <w:rsid w:val="00CF35A1"/>
    <w:rsid w:val="00CF366D"/>
    <w:rsid w:val="00CF3875"/>
    <w:rsid w:val="00CF3A97"/>
    <w:rsid w:val="00CF3BE9"/>
    <w:rsid w:val="00CF3D92"/>
    <w:rsid w:val="00CF4545"/>
    <w:rsid w:val="00CF5311"/>
    <w:rsid w:val="00CF56B3"/>
    <w:rsid w:val="00CF5962"/>
    <w:rsid w:val="00CF763C"/>
    <w:rsid w:val="00CF798D"/>
    <w:rsid w:val="00D002F7"/>
    <w:rsid w:val="00D006FF"/>
    <w:rsid w:val="00D00954"/>
    <w:rsid w:val="00D01DF3"/>
    <w:rsid w:val="00D01E78"/>
    <w:rsid w:val="00D02B59"/>
    <w:rsid w:val="00D02BB8"/>
    <w:rsid w:val="00D02E17"/>
    <w:rsid w:val="00D03070"/>
    <w:rsid w:val="00D03476"/>
    <w:rsid w:val="00D03C87"/>
    <w:rsid w:val="00D03D6A"/>
    <w:rsid w:val="00D04E12"/>
    <w:rsid w:val="00D05122"/>
    <w:rsid w:val="00D06066"/>
    <w:rsid w:val="00D07BFD"/>
    <w:rsid w:val="00D07CB5"/>
    <w:rsid w:val="00D103F5"/>
    <w:rsid w:val="00D10505"/>
    <w:rsid w:val="00D10A55"/>
    <w:rsid w:val="00D10F82"/>
    <w:rsid w:val="00D1114C"/>
    <w:rsid w:val="00D11412"/>
    <w:rsid w:val="00D117E9"/>
    <w:rsid w:val="00D11A72"/>
    <w:rsid w:val="00D11CD6"/>
    <w:rsid w:val="00D12004"/>
    <w:rsid w:val="00D12422"/>
    <w:rsid w:val="00D13796"/>
    <w:rsid w:val="00D13915"/>
    <w:rsid w:val="00D139B5"/>
    <w:rsid w:val="00D13FEA"/>
    <w:rsid w:val="00D14AAA"/>
    <w:rsid w:val="00D14BE9"/>
    <w:rsid w:val="00D15D87"/>
    <w:rsid w:val="00D1623C"/>
    <w:rsid w:val="00D163D1"/>
    <w:rsid w:val="00D16629"/>
    <w:rsid w:val="00D1678E"/>
    <w:rsid w:val="00D16BEC"/>
    <w:rsid w:val="00D1708D"/>
    <w:rsid w:val="00D175E0"/>
    <w:rsid w:val="00D17A76"/>
    <w:rsid w:val="00D201D3"/>
    <w:rsid w:val="00D20508"/>
    <w:rsid w:val="00D20C95"/>
    <w:rsid w:val="00D20CE3"/>
    <w:rsid w:val="00D21B74"/>
    <w:rsid w:val="00D21C89"/>
    <w:rsid w:val="00D21F13"/>
    <w:rsid w:val="00D22989"/>
    <w:rsid w:val="00D230AE"/>
    <w:rsid w:val="00D23C29"/>
    <w:rsid w:val="00D23D29"/>
    <w:rsid w:val="00D24901"/>
    <w:rsid w:val="00D24BF5"/>
    <w:rsid w:val="00D25105"/>
    <w:rsid w:val="00D2543B"/>
    <w:rsid w:val="00D25577"/>
    <w:rsid w:val="00D259F2"/>
    <w:rsid w:val="00D25C96"/>
    <w:rsid w:val="00D25D43"/>
    <w:rsid w:val="00D25EDC"/>
    <w:rsid w:val="00D26481"/>
    <w:rsid w:val="00D2697C"/>
    <w:rsid w:val="00D26CC5"/>
    <w:rsid w:val="00D277AB"/>
    <w:rsid w:val="00D27845"/>
    <w:rsid w:val="00D2792D"/>
    <w:rsid w:val="00D27B16"/>
    <w:rsid w:val="00D31B50"/>
    <w:rsid w:val="00D31CDD"/>
    <w:rsid w:val="00D31D37"/>
    <w:rsid w:val="00D330AB"/>
    <w:rsid w:val="00D3352A"/>
    <w:rsid w:val="00D33862"/>
    <w:rsid w:val="00D338BE"/>
    <w:rsid w:val="00D339DB"/>
    <w:rsid w:val="00D33A48"/>
    <w:rsid w:val="00D33B46"/>
    <w:rsid w:val="00D33DDE"/>
    <w:rsid w:val="00D33F2A"/>
    <w:rsid w:val="00D33F79"/>
    <w:rsid w:val="00D35932"/>
    <w:rsid w:val="00D36147"/>
    <w:rsid w:val="00D36ACA"/>
    <w:rsid w:val="00D36F1A"/>
    <w:rsid w:val="00D371C9"/>
    <w:rsid w:val="00D37241"/>
    <w:rsid w:val="00D37781"/>
    <w:rsid w:val="00D3783B"/>
    <w:rsid w:val="00D37864"/>
    <w:rsid w:val="00D379FC"/>
    <w:rsid w:val="00D37B70"/>
    <w:rsid w:val="00D40185"/>
    <w:rsid w:val="00D4032C"/>
    <w:rsid w:val="00D41375"/>
    <w:rsid w:val="00D41DEE"/>
    <w:rsid w:val="00D41F85"/>
    <w:rsid w:val="00D42764"/>
    <w:rsid w:val="00D428C9"/>
    <w:rsid w:val="00D42D1D"/>
    <w:rsid w:val="00D43649"/>
    <w:rsid w:val="00D43698"/>
    <w:rsid w:val="00D44099"/>
    <w:rsid w:val="00D44F9F"/>
    <w:rsid w:val="00D45D22"/>
    <w:rsid w:val="00D46032"/>
    <w:rsid w:val="00D4681D"/>
    <w:rsid w:val="00D46A5B"/>
    <w:rsid w:val="00D47726"/>
    <w:rsid w:val="00D47CA2"/>
    <w:rsid w:val="00D5011C"/>
    <w:rsid w:val="00D501F4"/>
    <w:rsid w:val="00D502C0"/>
    <w:rsid w:val="00D50589"/>
    <w:rsid w:val="00D50643"/>
    <w:rsid w:val="00D50703"/>
    <w:rsid w:val="00D512E7"/>
    <w:rsid w:val="00D514D7"/>
    <w:rsid w:val="00D5160A"/>
    <w:rsid w:val="00D516E0"/>
    <w:rsid w:val="00D526A1"/>
    <w:rsid w:val="00D52BE3"/>
    <w:rsid w:val="00D52BF4"/>
    <w:rsid w:val="00D52E64"/>
    <w:rsid w:val="00D53376"/>
    <w:rsid w:val="00D53FFE"/>
    <w:rsid w:val="00D5419F"/>
    <w:rsid w:val="00D548D3"/>
    <w:rsid w:val="00D54ECF"/>
    <w:rsid w:val="00D55156"/>
    <w:rsid w:val="00D55518"/>
    <w:rsid w:val="00D5573F"/>
    <w:rsid w:val="00D55CCE"/>
    <w:rsid w:val="00D55F84"/>
    <w:rsid w:val="00D56035"/>
    <w:rsid w:val="00D562BF"/>
    <w:rsid w:val="00D56363"/>
    <w:rsid w:val="00D568F3"/>
    <w:rsid w:val="00D57417"/>
    <w:rsid w:val="00D57883"/>
    <w:rsid w:val="00D60083"/>
    <w:rsid w:val="00D6022C"/>
    <w:rsid w:val="00D604F9"/>
    <w:rsid w:val="00D611DE"/>
    <w:rsid w:val="00D61F45"/>
    <w:rsid w:val="00D62EF8"/>
    <w:rsid w:val="00D631AC"/>
    <w:rsid w:val="00D631B1"/>
    <w:rsid w:val="00D634CD"/>
    <w:rsid w:val="00D63AA7"/>
    <w:rsid w:val="00D63AD5"/>
    <w:rsid w:val="00D63B2F"/>
    <w:rsid w:val="00D6436F"/>
    <w:rsid w:val="00D646AF"/>
    <w:rsid w:val="00D64F60"/>
    <w:rsid w:val="00D65689"/>
    <w:rsid w:val="00D658FE"/>
    <w:rsid w:val="00D66C5A"/>
    <w:rsid w:val="00D66E21"/>
    <w:rsid w:val="00D674DA"/>
    <w:rsid w:val="00D677C5"/>
    <w:rsid w:val="00D677E4"/>
    <w:rsid w:val="00D70993"/>
    <w:rsid w:val="00D70B17"/>
    <w:rsid w:val="00D70EB8"/>
    <w:rsid w:val="00D7108F"/>
    <w:rsid w:val="00D719D2"/>
    <w:rsid w:val="00D71A11"/>
    <w:rsid w:val="00D71D89"/>
    <w:rsid w:val="00D72429"/>
    <w:rsid w:val="00D7278E"/>
    <w:rsid w:val="00D7290E"/>
    <w:rsid w:val="00D72AE5"/>
    <w:rsid w:val="00D72AFE"/>
    <w:rsid w:val="00D731C4"/>
    <w:rsid w:val="00D733DF"/>
    <w:rsid w:val="00D73A58"/>
    <w:rsid w:val="00D741F2"/>
    <w:rsid w:val="00D74E6E"/>
    <w:rsid w:val="00D75A4E"/>
    <w:rsid w:val="00D75E2E"/>
    <w:rsid w:val="00D76B11"/>
    <w:rsid w:val="00D7746B"/>
    <w:rsid w:val="00D80531"/>
    <w:rsid w:val="00D80ACA"/>
    <w:rsid w:val="00D80BCF"/>
    <w:rsid w:val="00D80FA1"/>
    <w:rsid w:val="00D80FA4"/>
    <w:rsid w:val="00D8166D"/>
    <w:rsid w:val="00D81ADD"/>
    <w:rsid w:val="00D8207A"/>
    <w:rsid w:val="00D82B82"/>
    <w:rsid w:val="00D82D90"/>
    <w:rsid w:val="00D830BD"/>
    <w:rsid w:val="00D83114"/>
    <w:rsid w:val="00D83B2D"/>
    <w:rsid w:val="00D84607"/>
    <w:rsid w:val="00D84F7F"/>
    <w:rsid w:val="00D8501C"/>
    <w:rsid w:val="00D8510B"/>
    <w:rsid w:val="00D85194"/>
    <w:rsid w:val="00D85347"/>
    <w:rsid w:val="00D8627E"/>
    <w:rsid w:val="00D86D02"/>
    <w:rsid w:val="00D86DEC"/>
    <w:rsid w:val="00D87A85"/>
    <w:rsid w:val="00D87BA5"/>
    <w:rsid w:val="00D90040"/>
    <w:rsid w:val="00D90044"/>
    <w:rsid w:val="00D903C1"/>
    <w:rsid w:val="00D91DCC"/>
    <w:rsid w:val="00D91F6E"/>
    <w:rsid w:val="00D92055"/>
    <w:rsid w:val="00D92290"/>
    <w:rsid w:val="00D9256C"/>
    <w:rsid w:val="00D930A6"/>
    <w:rsid w:val="00D93103"/>
    <w:rsid w:val="00D93E7F"/>
    <w:rsid w:val="00D945A0"/>
    <w:rsid w:val="00D94DDA"/>
    <w:rsid w:val="00D9584D"/>
    <w:rsid w:val="00D95DE5"/>
    <w:rsid w:val="00D961B3"/>
    <w:rsid w:val="00D968E2"/>
    <w:rsid w:val="00D969AF"/>
    <w:rsid w:val="00D96D65"/>
    <w:rsid w:val="00D97812"/>
    <w:rsid w:val="00D97ADD"/>
    <w:rsid w:val="00DA0496"/>
    <w:rsid w:val="00DA07C4"/>
    <w:rsid w:val="00DA1491"/>
    <w:rsid w:val="00DA1771"/>
    <w:rsid w:val="00DA230E"/>
    <w:rsid w:val="00DA2BE5"/>
    <w:rsid w:val="00DA2D89"/>
    <w:rsid w:val="00DA3F56"/>
    <w:rsid w:val="00DA4174"/>
    <w:rsid w:val="00DA45F2"/>
    <w:rsid w:val="00DA466B"/>
    <w:rsid w:val="00DA49F0"/>
    <w:rsid w:val="00DA4C9F"/>
    <w:rsid w:val="00DA55C2"/>
    <w:rsid w:val="00DA580E"/>
    <w:rsid w:val="00DA5AE9"/>
    <w:rsid w:val="00DA5B1F"/>
    <w:rsid w:val="00DA66B3"/>
    <w:rsid w:val="00DA6876"/>
    <w:rsid w:val="00DA748B"/>
    <w:rsid w:val="00DA7F20"/>
    <w:rsid w:val="00DA7F34"/>
    <w:rsid w:val="00DB0CA7"/>
    <w:rsid w:val="00DB121A"/>
    <w:rsid w:val="00DB125A"/>
    <w:rsid w:val="00DB1825"/>
    <w:rsid w:val="00DB1ACD"/>
    <w:rsid w:val="00DB1C32"/>
    <w:rsid w:val="00DB2B69"/>
    <w:rsid w:val="00DB3FF8"/>
    <w:rsid w:val="00DB545A"/>
    <w:rsid w:val="00DB55FF"/>
    <w:rsid w:val="00DB5A7A"/>
    <w:rsid w:val="00DB61B6"/>
    <w:rsid w:val="00DB6EC7"/>
    <w:rsid w:val="00DB70E5"/>
    <w:rsid w:val="00DB749E"/>
    <w:rsid w:val="00DC044F"/>
    <w:rsid w:val="00DC16FA"/>
    <w:rsid w:val="00DC1F93"/>
    <w:rsid w:val="00DC2071"/>
    <w:rsid w:val="00DC28BB"/>
    <w:rsid w:val="00DC2D90"/>
    <w:rsid w:val="00DC3040"/>
    <w:rsid w:val="00DC3173"/>
    <w:rsid w:val="00DC3733"/>
    <w:rsid w:val="00DC3B17"/>
    <w:rsid w:val="00DC3F04"/>
    <w:rsid w:val="00DC3FBD"/>
    <w:rsid w:val="00DC41DE"/>
    <w:rsid w:val="00DC5230"/>
    <w:rsid w:val="00DC5959"/>
    <w:rsid w:val="00DC5BCF"/>
    <w:rsid w:val="00DC6650"/>
    <w:rsid w:val="00DC6967"/>
    <w:rsid w:val="00DC7289"/>
    <w:rsid w:val="00DC72E0"/>
    <w:rsid w:val="00DC7A5C"/>
    <w:rsid w:val="00DD00B8"/>
    <w:rsid w:val="00DD0744"/>
    <w:rsid w:val="00DD0EC1"/>
    <w:rsid w:val="00DD1418"/>
    <w:rsid w:val="00DD14F7"/>
    <w:rsid w:val="00DD1DDB"/>
    <w:rsid w:val="00DD222A"/>
    <w:rsid w:val="00DD22F7"/>
    <w:rsid w:val="00DD2352"/>
    <w:rsid w:val="00DD244C"/>
    <w:rsid w:val="00DD2707"/>
    <w:rsid w:val="00DD27EF"/>
    <w:rsid w:val="00DD2B2D"/>
    <w:rsid w:val="00DD33E3"/>
    <w:rsid w:val="00DD33F7"/>
    <w:rsid w:val="00DD3999"/>
    <w:rsid w:val="00DD3A2D"/>
    <w:rsid w:val="00DD3AB3"/>
    <w:rsid w:val="00DD3C69"/>
    <w:rsid w:val="00DD3FA2"/>
    <w:rsid w:val="00DD5F4E"/>
    <w:rsid w:val="00DD665F"/>
    <w:rsid w:val="00DD70D5"/>
    <w:rsid w:val="00DD74D2"/>
    <w:rsid w:val="00DD76B3"/>
    <w:rsid w:val="00DD7C43"/>
    <w:rsid w:val="00DD7E1C"/>
    <w:rsid w:val="00DE0F9C"/>
    <w:rsid w:val="00DE171B"/>
    <w:rsid w:val="00DE1910"/>
    <w:rsid w:val="00DE1FCF"/>
    <w:rsid w:val="00DE2178"/>
    <w:rsid w:val="00DE244B"/>
    <w:rsid w:val="00DE2953"/>
    <w:rsid w:val="00DE2F82"/>
    <w:rsid w:val="00DE34CE"/>
    <w:rsid w:val="00DE3B6A"/>
    <w:rsid w:val="00DE4482"/>
    <w:rsid w:val="00DE5E91"/>
    <w:rsid w:val="00DE6834"/>
    <w:rsid w:val="00DE69C4"/>
    <w:rsid w:val="00DE70C8"/>
    <w:rsid w:val="00DE719A"/>
    <w:rsid w:val="00DE72B3"/>
    <w:rsid w:val="00DE72E1"/>
    <w:rsid w:val="00DE774C"/>
    <w:rsid w:val="00DE7B38"/>
    <w:rsid w:val="00DE7CB4"/>
    <w:rsid w:val="00DE7E70"/>
    <w:rsid w:val="00DF01BE"/>
    <w:rsid w:val="00DF0B12"/>
    <w:rsid w:val="00DF0DD2"/>
    <w:rsid w:val="00DF1F9F"/>
    <w:rsid w:val="00DF2279"/>
    <w:rsid w:val="00DF2C90"/>
    <w:rsid w:val="00DF2D44"/>
    <w:rsid w:val="00DF2ECA"/>
    <w:rsid w:val="00DF3388"/>
    <w:rsid w:val="00DF3BA0"/>
    <w:rsid w:val="00DF3C59"/>
    <w:rsid w:val="00DF41F6"/>
    <w:rsid w:val="00DF4238"/>
    <w:rsid w:val="00DF444C"/>
    <w:rsid w:val="00DF5766"/>
    <w:rsid w:val="00DF5BD7"/>
    <w:rsid w:val="00DF7045"/>
    <w:rsid w:val="00E0035C"/>
    <w:rsid w:val="00E013C7"/>
    <w:rsid w:val="00E0151D"/>
    <w:rsid w:val="00E0192D"/>
    <w:rsid w:val="00E01BE3"/>
    <w:rsid w:val="00E023B0"/>
    <w:rsid w:val="00E02982"/>
    <w:rsid w:val="00E029A3"/>
    <w:rsid w:val="00E029DF"/>
    <w:rsid w:val="00E02C41"/>
    <w:rsid w:val="00E03B62"/>
    <w:rsid w:val="00E0448D"/>
    <w:rsid w:val="00E04D64"/>
    <w:rsid w:val="00E055EA"/>
    <w:rsid w:val="00E0630D"/>
    <w:rsid w:val="00E069A4"/>
    <w:rsid w:val="00E0727E"/>
    <w:rsid w:val="00E07829"/>
    <w:rsid w:val="00E1057B"/>
    <w:rsid w:val="00E10A34"/>
    <w:rsid w:val="00E10F20"/>
    <w:rsid w:val="00E11AF8"/>
    <w:rsid w:val="00E1256C"/>
    <w:rsid w:val="00E12C9A"/>
    <w:rsid w:val="00E12CB3"/>
    <w:rsid w:val="00E133AD"/>
    <w:rsid w:val="00E13858"/>
    <w:rsid w:val="00E13D10"/>
    <w:rsid w:val="00E14231"/>
    <w:rsid w:val="00E144FC"/>
    <w:rsid w:val="00E14AFC"/>
    <w:rsid w:val="00E14EE9"/>
    <w:rsid w:val="00E15040"/>
    <w:rsid w:val="00E1512B"/>
    <w:rsid w:val="00E15143"/>
    <w:rsid w:val="00E154E5"/>
    <w:rsid w:val="00E15A8D"/>
    <w:rsid w:val="00E160A2"/>
    <w:rsid w:val="00E1636C"/>
    <w:rsid w:val="00E17DA1"/>
    <w:rsid w:val="00E17F14"/>
    <w:rsid w:val="00E200C5"/>
    <w:rsid w:val="00E209CA"/>
    <w:rsid w:val="00E20CD5"/>
    <w:rsid w:val="00E21078"/>
    <w:rsid w:val="00E2118F"/>
    <w:rsid w:val="00E219F0"/>
    <w:rsid w:val="00E21EAC"/>
    <w:rsid w:val="00E22519"/>
    <w:rsid w:val="00E2252A"/>
    <w:rsid w:val="00E22887"/>
    <w:rsid w:val="00E23077"/>
    <w:rsid w:val="00E2358C"/>
    <w:rsid w:val="00E24107"/>
    <w:rsid w:val="00E244CA"/>
    <w:rsid w:val="00E24CCD"/>
    <w:rsid w:val="00E2505C"/>
    <w:rsid w:val="00E250AE"/>
    <w:rsid w:val="00E25184"/>
    <w:rsid w:val="00E2547D"/>
    <w:rsid w:val="00E26206"/>
    <w:rsid w:val="00E268F2"/>
    <w:rsid w:val="00E26920"/>
    <w:rsid w:val="00E26C1A"/>
    <w:rsid w:val="00E27676"/>
    <w:rsid w:val="00E27D54"/>
    <w:rsid w:val="00E3029D"/>
    <w:rsid w:val="00E30F2E"/>
    <w:rsid w:val="00E323D3"/>
    <w:rsid w:val="00E3312A"/>
    <w:rsid w:val="00E336E7"/>
    <w:rsid w:val="00E33946"/>
    <w:rsid w:val="00E33AC0"/>
    <w:rsid w:val="00E34C29"/>
    <w:rsid w:val="00E34D6F"/>
    <w:rsid w:val="00E35181"/>
    <w:rsid w:val="00E35458"/>
    <w:rsid w:val="00E3738A"/>
    <w:rsid w:val="00E40360"/>
    <w:rsid w:val="00E40645"/>
    <w:rsid w:val="00E408BB"/>
    <w:rsid w:val="00E40A43"/>
    <w:rsid w:val="00E40D3C"/>
    <w:rsid w:val="00E40E54"/>
    <w:rsid w:val="00E415D8"/>
    <w:rsid w:val="00E4173A"/>
    <w:rsid w:val="00E41997"/>
    <w:rsid w:val="00E41CBF"/>
    <w:rsid w:val="00E41D1A"/>
    <w:rsid w:val="00E41EE4"/>
    <w:rsid w:val="00E422BB"/>
    <w:rsid w:val="00E425F6"/>
    <w:rsid w:val="00E42B41"/>
    <w:rsid w:val="00E42BA6"/>
    <w:rsid w:val="00E43709"/>
    <w:rsid w:val="00E43956"/>
    <w:rsid w:val="00E43E8E"/>
    <w:rsid w:val="00E44243"/>
    <w:rsid w:val="00E4438E"/>
    <w:rsid w:val="00E44594"/>
    <w:rsid w:val="00E449ED"/>
    <w:rsid w:val="00E44E82"/>
    <w:rsid w:val="00E44F54"/>
    <w:rsid w:val="00E45589"/>
    <w:rsid w:val="00E46002"/>
    <w:rsid w:val="00E4662E"/>
    <w:rsid w:val="00E4680A"/>
    <w:rsid w:val="00E47901"/>
    <w:rsid w:val="00E47C2A"/>
    <w:rsid w:val="00E47DC5"/>
    <w:rsid w:val="00E50253"/>
    <w:rsid w:val="00E50296"/>
    <w:rsid w:val="00E50366"/>
    <w:rsid w:val="00E50652"/>
    <w:rsid w:val="00E5165A"/>
    <w:rsid w:val="00E51A2E"/>
    <w:rsid w:val="00E51D63"/>
    <w:rsid w:val="00E51D8C"/>
    <w:rsid w:val="00E52B14"/>
    <w:rsid w:val="00E530BF"/>
    <w:rsid w:val="00E5370B"/>
    <w:rsid w:val="00E53DF9"/>
    <w:rsid w:val="00E544BE"/>
    <w:rsid w:val="00E544D0"/>
    <w:rsid w:val="00E54704"/>
    <w:rsid w:val="00E5573C"/>
    <w:rsid w:val="00E5600B"/>
    <w:rsid w:val="00E562DE"/>
    <w:rsid w:val="00E56440"/>
    <w:rsid w:val="00E567F9"/>
    <w:rsid w:val="00E5758D"/>
    <w:rsid w:val="00E575CD"/>
    <w:rsid w:val="00E5761A"/>
    <w:rsid w:val="00E57A14"/>
    <w:rsid w:val="00E57CEA"/>
    <w:rsid w:val="00E57DF0"/>
    <w:rsid w:val="00E57F32"/>
    <w:rsid w:val="00E60D91"/>
    <w:rsid w:val="00E60E20"/>
    <w:rsid w:val="00E6109F"/>
    <w:rsid w:val="00E61552"/>
    <w:rsid w:val="00E61C73"/>
    <w:rsid w:val="00E62263"/>
    <w:rsid w:val="00E623CA"/>
    <w:rsid w:val="00E62AE2"/>
    <w:rsid w:val="00E62FFE"/>
    <w:rsid w:val="00E630A2"/>
    <w:rsid w:val="00E63135"/>
    <w:rsid w:val="00E6313C"/>
    <w:rsid w:val="00E63744"/>
    <w:rsid w:val="00E639E6"/>
    <w:rsid w:val="00E63EB3"/>
    <w:rsid w:val="00E64E4D"/>
    <w:rsid w:val="00E65DA1"/>
    <w:rsid w:val="00E66308"/>
    <w:rsid w:val="00E66324"/>
    <w:rsid w:val="00E66332"/>
    <w:rsid w:val="00E67815"/>
    <w:rsid w:val="00E70452"/>
    <w:rsid w:val="00E70EEB"/>
    <w:rsid w:val="00E71D1E"/>
    <w:rsid w:val="00E71F84"/>
    <w:rsid w:val="00E71FB7"/>
    <w:rsid w:val="00E7214C"/>
    <w:rsid w:val="00E72596"/>
    <w:rsid w:val="00E72BA2"/>
    <w:rsid w:val="00E72F22"/>
    <w:rsid w:val="00E72F90"/>
    <w:rsid w:val="00E73795"/>
    <w:rsid w:val="00E7394E"/>
    <w:rsid w:val="00E73D1B"/>
    <w:rsid w:val="00E73EE9"/>
    <w:rsid w:val="00E7443A"/>
    <w:rsid w:val="00E759D2"/>
    <w:rsid w:val="00E75C1D"/>
    <w:rsid w:val="00E761D7"/>
    <w:rsid w:val="00E76471"/>
    <w:rsid w:val="00E7665A"/>
    <w:rsid w:val="00E76772"/>
    <w:rsid w:val="00E7691E"/>
    <w:rsid w:val="00E769BA"/>
    <w:rsid w:val="00E769CE"/>
    <w:rsid w:val="00E76E93"/>
    <w:rsid w:val="00E76F26"/>
    <w:rsid w:val="00E80CEF"/>
    <w:rsid w:val="00E81822"/>
    <w:rsid w:val="00E8265D"/>
    <w:rsid w:val="00E8275F"/>
    <w:rsid w:val="00E82F93"/>
    <w:rsid w:val="00E83358"/>
    <w:rsid w:val="00E8389C"/>
    <w:rsid w:val="00E83E45"/>
    <w:rsid w:val="00E8408B"/>
    <w:rsid w:val="00E85479"/>
    <w:rsid w:val="00E855E9"/>
    <w:rsid w:val="00E85E0A"/>
    <w:rsid w:val="00E86884"/>
    <w:rsid w:val="00E86C70"/>
    <w:rsid w:val="00E873D8"/>
    <w:rsid w:val="00E87B17"/>
    <w:rsid w:val="00E90886"/>
    <w:rsid w:val="00E90B2B"/>
    <w:rsid w:val="00E91134"/>
    <w:rsid w:val="00E9133A"/>
    <w:rsid w:val="00E91493"/>
    <w:rsid w:val="00E914B1"/>
    <w:rsid w:val="00E928AC"/>
    <w:rsid w:val="00E92B3B"/>
    <w:rsid w:val="00E92D9D"/>
    <w:rsid w:val="00E93587"/>
    <w:rsid w:val="00E935DE"/>
    <w:rsid w:val="00E939FA"/>
    <w:rsid w:val="00E93EC7"/>
    <w:rsid w:val="00E9426D"/>
    <w:rsid w:val="00E94D34"/>
    <w:rsid w:val="00E94E2D"/>
    <w:rsid w:val="00E95038"/>
    <w:rsid w:val="00E953C4"/>
    <w:rsid w:val="00E95B3A"/>
    <w:rsid w:val="00E96040"/>
    <w:rsid w:val="00E9658A"/>
    <w:rsid w:val="00E968A2"/>
    <w:rsid w:val="00E97305"/>
    <w:rsid w:val="00E97B3C"/>
    <w:rsid w:val="00EA053E"/>
    <w:rsid w:val="00EA0C1C"/>
    <w:rsid w:val="00EA0CCA"/>
    <w:rsid w:val="00EA1303"/>
    <w:rsid w:val="00EA1AD7"/>
    <w:rsid w:val="00EA1B82"/>
    <w:rsid w:val="00EA2E57"/>
    <w:rsid w:val="00EA48F6"/>
    <w:rsid w:val="00EA4E7A"/>
    <w:rsid w:val="00EA525F"/>
    <w:rsid w:val="00EA59B3"/>
    <w:rsid w:val="00EA5CBE"/>
    <w:rsid w:val="00EA5CC7"/>
    <w:rsid w:val="00EA5DA2"/>
    <w:rsid w:val="00EA616E"/>
    <w:rsid w:val="00EA63CE"/>
    <w:rsid w:val="00EA6522"/>
    <w:rsid w:val="00EA736D"/>
    <w:rsid w:val="00EA74DD"/>
    <w:rsid w:val="00EB0108"/>
    <w:rsid w:val="00EB080B"/>
    <w:rsid w:val="00EB09DB"/>
    <w:rsid w:val="00EB1440"/>
    <w:rsid w:val="00EB19BB"/>
    <w:rsid w:val="00EB22E2"/>
    <w:rsid w:val="00EB2386"/>
    <w:rsid w:val="00EB29C4"/>
    <w:rsid w:val="00EB2A11"/>
    <w:rsid w:val="00EB2DBC"/>
    <w:rsid w:val="00EB356F"/>
    <w:rsid w:val="00EB3A1B"/>
    <w:rsid w:val="00EB3FB7"/>
    <w:rsid w:val="00EB4DAD"/>
    <w:rsid w:val="00EB6419"/>
    <w:rsid w:val="00EB6E08"/>
    <w:rsid w:val="00EB766C"/>
    <w:rsid w:val="00EB76E0"/>
    <w:rsid w:val="00EB7BE1"/>
    <w:rsid w:val="00EC0D8A"/>
    <w:rsid w:val="00EC157D"/>
    <w:rsid w:val="00EC16CB"/>
    <w:rsid w:val="00EC1772"/>
    <w:rsid w:val="00EC188E"/>
    <w:rsid w:val="00EC1CD8"/>
    <w:rsid w:val="00EC2355"/>
    <w:rsid w:val="00EC2859"/>
    <w:rsid w:val="00EC2ACF"/>
    <w:rsid w:val="00EC35A8"/>
    <w:rsid w:val="00EC4C6A"/>
    <w:rsid w:val="00EC5596"/>
    <w:rsid w:val="00EC5BE4"/>
    <w:rsid w:val="00EC5E95"/>
    <w:rsid w:val="00EC60E2"/>
    <w:rsid w:val="00EC6330"/>
    <w:rsid w:val="00EC665A"/>
    <w:rsid w:val="00EC67B4"/>
    <w:rsid w:val="00EC73A1"/>
    <w:rsid w:val="00EC783E"/>
    <w:rsid w:val="00EC7A13"/>
    <w:rsid w:val="00EC7FCE"/>
    <w:rsid w:val="00ED0061"/>
    <w:rsid w:val="00ED02A5"/>
    <w:rsid w:val="00ED0541"/>
    <w:rsid w:val="00ED0D39"/>
    <w:rsid w:val="00ED1418"/>
    <w:rsid w:val="00ED1633"/>
    <w:rsid w:val="00ED2145"/>
    <w:rsid w:val="00ED25A8"/>
    <w:rsid w:val="00ED29D9"/>
    <w:rsid w:val="00ED2B35"/>
    <w:rsid w:val="00ED32AC"/>
    <w:rsid w:val="00ED345B"/>
    <w:rsid w:val="00ED3DF7"/>
    <w:rsid w:val="00ED3E03"/>
    <w:rsid w:val="00ED3F32"/>
    <w:rsid w:val="00ED530E"/>
    <w:rsid w:val="00ED559D"/>
    <w:rsid w:val="00ED5C76"/>
    <w:rsid w:val="00ED5D40"/>
    <w:rsid w:val="00ED620B"/>
    <w:rsid w:val="00ED66FD"/>
    <w:rsid w:val="00ED6B25"/>
    <w:rsid w:val="00ED74C7"/>
    <w:rsid w:val="00ED777A"/>
    <w:rsid w:val="00ED7ACA"/>
    <w:rsid w:val="00ED7EE1"/>
    <w:rsid w:val="00EE04D9"/>
    <w:rsid w:val="00EE051A"/>
    <w:rsid w:val="00EE0622"/>
    <w:rsid w:val="00EE0EFB"/>
    <w:rsid w:val="00EE3A69"/>
    <w:rsid w:val="00EE3D2D"/>
    <w:rsid w:val="00EE4640"/>
    <w:rsid w:val="00EE4731"/>
    <w:rsid w:val="00EE50E0"/>
    <w:rsid w:val="00EE5A03"/>
    <w:rsid w:val="00EE5AB5"/>
    <w:rsid w:val="00EE61F3"/>
    <w:rsid w:val="00EE6E6D"/>
    <w:rsid w:val="00EE727C"/>
    <w:rsid w:val="00EE7557"/>
    <w:rsid w:val="00EE7DF7"/>
    <w:rsid w:val="00EE7F2A"/>
    <w:rsid w:val="00EF0290"/>
    <w:rsid w:val="00EF2597"/>
    <w:rsid w:val="00EF26E9"/>
    <w:rsid w:val="00EF29D8"/>
    <w:rsid w:val="00EF3DA9"/>
    <w:rsid w:val="00EF3FC9"/>
    <w:rsid w:val="00EF4573"/>
    <w:rsid w:val="00EF5406"/>
    <w:rsid w:val="00EF5602"/>
    <w:rsid w:val="00EF592C"/>
    <w:rsid w:val="00EF61A1"/>
    <w:rsid w:val="00EF6B2E"/>
    <w:rsid w:val="00EF786A"/>
    <w:rsid w:val="00EF78E7"/>
    <w:rsid w:val="00EF7B6C"/>
    <w:rsid w:val="00EF7B83"/>
    <w:rsid w:val="00EF7BD8"/>
    <w:rsid w:val="00F000DE"/>
    <w:rsid w:val="00F0123E"/>
    <w:rsid w:val="00F012BA"/>
    <w:rsid w:val="00F013F5"/>
    <w:rsid w:val="00F014AB"/>
    <w:rsid w:val="00F01691"/>
    <w:rsid w:val="00F0171F"/>
    <w:rsid w:val="00F021D1"/>
    <w:rsid w:val="00F02613"/>
    <w:rsid w:val="00F0336C"/>
    <w:rsid w:val="00F03A39"/>
    <w:rsid w:val="00F044FB"/>
    <w:rsid w:val="00F048D6"/>
    <w:rsid w:val="00F04C5E"/>
    <w:rsid w:val="00F04DA8"/>
    <w:rsid w:val="00F04ED3"/>
    <w:rsid w:val="00F04FC6"/>
    <w:rsid w:val="00F05464"/>
    <w:rsid w:val="00F05696"/>
    <w:rsid w:val="00F05774"/>
    <w:rsid w:val="00F05B14"/>
    <w:rsid w:val="00F061C4"/>
    <w:rsid w:val="00F06317"/>
    <w:rsid w:val="00F06472"/>
    <w:rsid w:val="00F0659D"/>
    <w:rsid w:val="00F066F0"/>
    <w:rsid w:val="00F07359"/>
    <w:rsid w:val="00F07CB5"/>
    <w:rsid w:val="00F07EAC"/>
    <w:rsid w:val="00F10809"/>
    <w:rsid w:val="00F108AE"/>
    <w:rsid w:val="00F10D72"/>
    <w:rsid w:val="00F10D97"/>
    <w:rsid w:val="00F11676"/>
    <w:rsid w:val="00F1187B"/>
    <w:rsid w:val="00F119B9"/>
    <w:rsid w:val="00F11C72"/>
    <w:rsid w:val="00F125FE"/>
    <w:rsid w:val="00F1266A"/>
    <w:rsid w:val="00F12E95"/>
    <w:rsid w:val="00F1355D"/>
    <w:rsid w:val="00F1356D"/>
    <w:rsid w:val="00F135F1"/>
    <w:rsid w:val="00F14051"/>
    <w:rsid w:val="00F157E8"/>
    <w:rsid w:val="00F166F8"/>
    <w:rsid w:val="00F16783"/>
    <w:rsid w:val="00F1694F"/>
    <w:rsid w:val="00F16A76"/>
    <w:rsid w:val="00F16E4F"/>
    <w:rsid w:val="00F177C1"/>
    <w:rsid w:val="00F20701"/>
    <w:rsid w:val="00F20B95"/>
    <w:rsid w:val="00F20E27"/>
    <w:rsid w:val="00F20F2B"/>
    <w:rsid w:val="00F21240"/>
    <w:rsid w:val="00F21650"/>
    <w:rsid w:val="00F21AA5"/>
    <w:rsid w:val="00F21ECD"/>
    <w:rsid w:val="00F22009"/>
    <w:rsid w:val="00F23667"/>
    <w:rsid w:val="00F23BD2"/>
    <w:rsid w:val="00F24140"/>
    <w:rsid w:val="00F241F3"/>
    <w:rsid w:val="00F24323"/>
    <w:rsid w:val="00F246E9"/>
    <w:rsid w:val="00F24F93"/>
    <w:rsid w:val="00F24FFC"/>
    <w:rsid w:val="00F25465"/>
    <w:rsid w:val="00F25AF8"/>
    <w:rsid w:val="00F25E31"/>
    <w:rsid w:val="00F26479"/>
    <w:rsid w:val="00F26815"/>
    <w:rsid w:val="00F26988"/>
    <w:rsid w:val="00F27358"/>
    <w:rsid w:val="00F274E7"/>
    <w:rsid w:val="00F27567"/>
    <w:rsid w:val="00F276D2"/>
    <w:rsid w:val="00F27A18"/>
    <w:rsid w:val="00F27F7E"/>
    <w:rsid w:val="00F301A0"/>
    <w:rsid w:val="00F302AB"/>
    <w:rsid w:val="00F30661"/>
    <w:rsid w:val="00F31205"/>
    <w:rsid w:val="00F31340"/>
    <w:rsid w:val="00F3147C"/>
    <w:rsid w:val="00F3193F"/>
    <w:rsid w:val="00F32100"/>
    <w:rsid w:val="00F3212E"/>
    <w:rsid w:val="00F3214C"/>
    <w:rsid w:val="00F32328"/>
    <w:rsid w:val="00F329AE"/>
    <w:rsid w:val="00F32B87"/>
    <w:rsid w:val="00F32EDD"/>
    <w:rsid w:val="00F33C03"/>
    <w:rsid w:val="00F33F19"/>
    <w:rsid w:val="00F33F6C"/>
    <w:rsid w:val="00F34230"/>
    <w:rsid w:val="00F3427E"/>
    <w:rsid w:val="00F34A1F"/>
    <w:rsid w:val="00F34DF3"/>
    <w:rsid w:val="00F34F66"/>
    <w:rsid w:val="00F35389"/>
    <w:rsid w:val="00F36755"/>
    <w:rsid w:val="00F36BAA"/>
    <w:rsid w:val="00F3741C"/>
    <w:rsid w:val="00F37518"/>
    <w:rsid w:val="00F37BF3"/>
    <w:rsid w:val="00F404BB"/>
    <w:rsid w:val="00F41248"/>
    <w:rsid w:val="00F419E8"/>
    <w:rsid w:val="00F41B19"/>
    <w:rsid w:val="00F4287E"/>
    <w:rsid w:val="00F42C6B"/>
    <w:rsid w:val="00F42C6D"/>
    <w:rsid w:val="00F431F6"/>
    <w:rsid w:val="00F4323C"/>
    <w:rsid w:val="00F432E6"/>
    <w:rsid w:val="00F4338A"/>
    <w:rsid w:val="00F43448"/>
    <w:rsid w:val="00F4380F"/>
    <w:rsid w:val="00F43D6B"/>
    <w:rsid w:val="00F440F7"/>
    <w:rsid w:val="00F44B13"/>
    <w:rsid w:val="00F44B62"/>
    <w:rsid w:val="00F44C27"/>
    <w:rsid w:val="00F458BB"/>
    <w:rsid w:val="00F45C91"/>
    <w:rsid w:val="00F45EC7"/>
    <w:rsid w:val="00F4618C"/>
    <w:rsid w:val="00F46500"/>
    <w:rsid w:val="00F4680C"/>
    <w:rsid w:val="00F4770A"/>
    <w:rsid w:val="00F477BB"/>
    <w:rsid w:val="00F47C6F"/>
    <w:rsid w:val="00F47ECC"/>
    <w:rsid w:val="00F47F58"/>
    <w:rsid w:val="00F50743"/>
    <w:rsid w:val="00F514E3"/>
    <w:rsid w:val="00F51897"/>
    <w:rsid w:val="00F51E15"/>
    <w:rsid w:val="00F51ECB"/>
    <w:rsid w:val="00F52395"/>
    <w:rsid w:val="00F52DA2"/>
    <w:rsid w:val="00F52FAA"/>
    <w:rsid w:val="00F53215"/>
    <w:rsid w:val="00F5388B"/>
    <w:rsid w:val="00F5418F"/>
    <w:rsid w:val="00F54A7A"/>
    <w:rsid w:val="00F55327"/>
    <w:rsid w:val="00F557E7"/>
    <w:rsid w:val="00F5589D"/>
    <w:rsid w:val="00F55CEB"/>
    <w:rsid w:val="00F56380"/>
    <w:rsid w:val="00F56AAF"/>
    <w:rsid w:val="00F56F4E"/>
    <w:rsid w:val="00F57590"/>
    <w:rsid w:val="00F57753"/>
    <w:rsid w:val="00F579DC"/>
    <w:rsid w:val="00F60207"/>
    <w:rsid w:val="00F6080B"/>
    <w:rsid w:val="00F6087E"/>
    <w:rsid w:val="00F60B61"/>
    <w:rsid w:val="00F60D4D"/>
    <w:rsid w:val="00F61460"/>
    <w:rsid w:val="00F614C3"/>
    <w:rsid w:val="00F61D2F"/>
    <w:rsid w:val="00F62A41"/>
    <w:rsid w:val="00F63089"/>
    <w:rsid w:val="00F63E15"/>
    <w:rsid w:val="00F64404"/>
    <w:rsid w:val="00F64481"/>
    <w:rsid w:val="00F647E0"/>
    <w:rsid w:val="00F64A45"/>
    <w:rsid w:val="00F65174"/>
    <w:rsid w:val="00F65F35"/>
    <w:rsid w:val="00F6613C"/>
    <w:rsid w:val="00F66202"/>
    <w:rsid w:val="00F66D5F"/>
    <w:rsid w:val="00F67085"/>
    <w:rsid w:val="00F674F3"/>
    <w:rsid w:val="00F67881"/>
    <w:rsid w:val="00F7085B"/>
    <w:rsid w:val="00F708D6"/>
    <w:rsid w:val="00F70A50"/>
    <w:rsid w:val="00F70D4A"/>
    <w:rsid w:val="00F71186"/>
    <w:rsid w:val="00F7188E"/>
    <w:rsid w:val="00F7233C"/>
    <w:rsid w:val="00F72A2E"/>
    <w:rsid w:val="00F72FA5"/>
    <w:rsid w:val="00F73BE1"/>
    <w:rsid w:val="00F73E10"/>
    <w:rsid w:val="00F73E99"/>
    <w:rsid w:val="00F74005"/>
    <w:rsid w:val="00F74D9A"/>
    <w:rsid w:val="00F74EA0"/>
    <w:rsid w:val="00F758D9"/>
    <w:rsid w:val="00F76227"/>
    <w:rsid w:val="00F76921"/>
    <w:rsid w:val="00F76AD2"/>
    <w:rsid w:val="00F76B85"/>
    <w:rsid w:val="00F77C02"/>
    <w:rsid w:val="00F80066"/>
    <w:rsid w:val="00F802B5"/>
    <w:rsid w:val="00F80461"/>
    <w:rsid w:val="00F811FE"/>
    <w:rsid w:val="00F82086"/>
    <w:rsid w:val="00F821E5"/>
    <w:rsid w:val="00F823B1"/>
    <w:rsid w:val="00F82C62"/>
    <w:rsid w:val="00F833C2"/>
    <w:rsid w:val="00F83533"/>
    <w:rsid w:val="00F83755"/>
    <w:rsid w:val="00F83B65"/>
    <w:rsid w:val="00F83C30"/>
    <w:rsid w:val="00F83CC3"/>
    <w:rsid w:val="00F841C2"/>
    <w:rsid w:val="00F84483"/>
    <w:rsid w:val="00F844F8"/>
    <w:rsid w:val="00F859FA"/>
    <w:rsid w:val="00F861B6"/>
    <w:rsid w:val="00F862F5"/>
    <w:rsid w:val="00F8647D"/>
    <w:rsid w:val="00F867A2"/>
    <w:rsid w:val="00F86975"/>
    <w:rsid w:val="00F86BDB"/>
    <w:rsid w:val="00F87172"/>
    <w:rsid w:val="00F87347"/>
    <w:rsid w:val="00F879BD"/>
    <w:rsid w:val="00F903D0"/>
    <w:rsid w:val="00F9083D"/>
    <w:rsid w:val="00F909E2"/>
    <w:rsid w:val="00F91380"/>
    <w:rsid w:val="00F91430"/>
    <w:rsid w:val="00F919CE"/>
    <w:rsid w:val="00F91C8F"/>
    <w:rsid w:val="00F925B6"/>
    <w:rsid w:val="00F9294A"/>
    <w:rsid w:val="00F92BE7"/>
    <w:rsid w:val="00F9309C"/>
    <w:rsid w:val="00F934CB"/>
    <w:rsid w:val="00F9387B"/>
    <w:rsid w:val="00F938F8"/>
    <w:rsid w:val="00F93EAB"/>
    <w:rsid w:val="00F952DC"/>
    <w:rsid w:val="00F95429"/>
    <w:rsid w:val="00F957C7"/>
    <w:rsid w:val="00F95CE9"/>
    <w:rsid w:val="00F967DB"/>
    <w:rsid w:val="00F96A15"/>
    <w:rsid w:val="00F97A0B"/>
    <w:rsid w:val="00FA01A6"/>
    <w:rsid w:val="00FA089F"/>
    <w:rsid w:val="00FA14C5"/>
    <w:rsid w:val="00FA1585"/>
    <w:rsid w:val="00FA15C4"/>
    <w:rsid w:val="00FA21C2"/>
    <w:rsid w:val="00FA2B2F"/>
    <w:rsid w:val="00FA2BE3"/>
    <w:rsid w:val="00FA3631"/>
    <w:rsid w:val="00FA40E3"/>
    <w:rsid w:val="00FA4734"/>
    <w:rsid w:val="00FA5420"/>
    <w:rsid w:val="00FA68AB"/>
    <w:rsid w:val="00FA6AD0"/>
    <w:rsid w:val="00FA6BC0"/>
    <w:rsid w:val="00FA6E40"/>
    <w:rsid w:val="00FA730C"/>
    <w:rsid w:val="00FA7322"/>
    <w:rsid w:val="00FA73B7"/>
    <w:rsid w:val="00FA73BA"/>
    <w:rsid w:val="00FA77C4"/>
    <w:rsid w:val="00FA7A01"/>
    <w:rsid w:val="00FB022C"/>
    <w:rsid w:val="00FB03FB"/>
    <w:rsid w:val="00FB0652"/>
    <w:rsid w:val="00FB0724"/>
    <w:rsid w:val="00FB0973"/>
    <w:rsid w:val="00FB0D15"/>
    <w:rsid w:val="00FB10A3"/>
    <w:rsid w:val="00FB1382"/>
    <w:rsid w:val="00FB14D6"/>
    <w:rsid w:val="00FB1862"/>
    <w:rsid w:val="00FB3031"/>
    <w:rsid w:val="00FB330C"/>
    <w:rsid w:val="00FB3BFB"/>
    <w:rsid w:val="00FB4286"/>
    <w:rsid w:val="00FB4683"/>
    <w:rsid w:val="00FB4A3D"/>
    <w:rsid w:val="00FB4E23"/>
    <w:rsid w:val="00FB5A6E"/>
    <w:rsid w:val="00FB5E77"/>
    <w:rsid w:val="00FB68CC"/>
    <w:rsid w:val="00FB6D9B"/>
    <w:rsid w:val="00FB6DCF"/>
    <w:rsid w:val="00FB7419"/>
    <w:rsid w:val="00FC000C"/>
    <w:rsid w:val="00FC081E"/>
    <w:rsid w:val="00FC12C2"/>
    <w:rsid w:val="00FC1784"/>
    <w:rsid w:val="00FC17CE"/>
    <w:rsid w:val="00FC18E1"/>
    <w:rsid w:val="00FC1ABE"/>
    <w:rsid w:val="00FC1B4F"/>
    <w:rsid w:val="00FC20E9"/>
    <w:rsid w:val="00FC217B"/>
    <w:rsid w:val="00FC241C"/>
    <w:rsid w:val="00FC28D8"/>
    <w:rsid w:val="00FC2BE2"/>
    <w:rsid w:val="00FC2E05"/>
    <w:rsid w:val="00FC34D3"/>
    <w:rsid w:val="00FC4736"/>
    <w:rsid w:val="00FC4B88"/>
    <w:rsid w:val="00FC4C5D"/>
    <w:rsid w:val="00FC5311"/>
    <w:rsid w:val="00FC5BB4"/>
    <w:rsid w:val="00FC5C40"/>
    <w:rsid w:val="00FC6FC1"/>
    <w:rsid w:val="00FC73ED"/>
    <w:rsid w:val="00FC74B8"/>
    <w:rsid w:val="00FC75E9"/>
    <w:rsid w:val="00FC799C"/>
    <w:rsid w:val="00FC7A4A"/>
    <w:rsid w:val="00FC7F80"/>
    <w:rsid w:val="00FD026B"/>
    <w:rsid w:val="00FD0522"/>
    <w:rsid w:val="00FD05D0"/>
    <w:rsid w:val="00FD0D61"/>
    <w:rsid w:val="00FD1AFE"/>
    <w:rsid w:val="00FD22C5"/>
    <w:rsid w:val="00FD22C8"/>
    <w:rsid w:val="00FD2327"/>
    <w:rsid w:val="00FD239D"/>
    <w:rsid w:val="00FD32CC"/>
    <w:rsid w:val="00FD3C0D"/>
    <w:rsid w:val="00FD3F1B"/>
    <w:rsid w:val="00FD4386"/>
    <w:rsid w:val="00FD46B0"/>
    <w:rsid w:val="00FD53CD"/>
    <w:rsid w:val="00FD610E"/>
    <w:rsid w:val="00FD61A3"/>
    <w:rsid w:val="00FD623F"/>
    <w:rsid w:val="00FD6621"/>
    <w:rsid w:val="00FD67B7"/>
    <w:rsid w:val="00FD772E"/>
    <w:rsid w:val="00FD7D69"/>
    <w:rsid w:val="00FE02C1"/>
    <w:rsid w:val="00FE104B"/>
    <w:rsid w:val="00FE1149"/>
    <w:rsid w:val="00FE1333"/>
    <w:rsid w:val="00FE1F84"/>
    <w:rsid w:val="00FE2400"/>
    <w:rsid w:val="00FE26B1"/>
    <w:rsid w:val="00FE26B6"/>
    <w:rsid w:val="00FE2CCD"/>
    <w:rsid w:val="00FE35C2"/>
    <w:rsid w:val="00FE35E2"/>
    <w:rsid w:val="00FE38BA"/>
    <w:rsid w:val="00FE39E5"/>
    <w:rsid w:val="00FE49BB"/>
    <w:rsid w:val="00FE5F71"/>
    <w:rsid w:val="00FE6854"/>
    <w:rsid w:val="00FE6BA6"/>
    <w:rsid w:val="00FE76C9"/>
    <w:rsid w:val="00FE782A"/>
    <w:rsid w:val="00FE78B5"/>
    <w:rsid w:val="00FE792C"/>
    <w:rsid w:val="00FF110C"/>
    <w:rsid w:val="00FF1900"/>
    <w:rsid w:val="00FF20E0"/>
    <w:rsid w:val="00FF27EB"/>
    <w:rsid w:val="00FF33E3"/>
    <w:rsid w:val="00FF42B1"/>
    <w:rsid w:val="00FF4B51"/>
    <w:rsid w:val="00FF579E"/>
    <w:rsid w:val="00FF6361"/>
    <w:rsid w:val="00FF734B"/>
    <w:rsid w:val="00FF73E4"/>
    <w:rsid w:val="00FF75A1"/>
    <w:rsid w:val="00FF766C"/>
    <w:rsid w:val="00FF7A35"/>
    <w:rsid w:val="00FF7A59"/>
    <w:rsid w:val="00FF7B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A98A1"/>
  <w15:docId w15:val="{72A7F719-E350-4215-BE63-7219AA81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85B"/>
    <w:pPr>
      <w:spacing w:line="336" w:lineRule="auto"/>
      <w:jc w:val="both"/>
    </w:pPr>
    <w:rPr>
      <w:rFonts w:ascii="Arial" w:hAnsi="Arial"/>
      <w:sz w:val="24"/>
      <w:szCs w:val="24"/>
    </w:rPr>
  </w:style>
  <w:style w:type="paragraph" w:styleId="Ttulo1">
    <w:name w:val="heading 1"/>
    <w:basedOn w:val="Normal"/>
    <w:next w:val="Normal"/>
    <w:link w:val="Ttulo1Car"/>
    <w:qFormat/>
    <w:rsid w:val="00BE1069"/>
    <w:pPr>
      <w:keepNext/>
      <w:outlineLvl w:val="0"/>
    </w:pPr>
    <w:rPr>
      <w:rFonts w:ascii="Times New Roman" w:hAnsi="Times New Roman"/>
      <w:b/>
      <w:bCs/>
    </w:rPr>
  </w:style>
  <w:style w:type="paragraph" w:styleId="Ttulo2">
    <w:name w:val="heading 2"/>
    <w:basedOn w:val="Normal"/>
    <w:next w:val="Normal"/>
    <w:link w:val="Ttulo2Car"/>
    <w:unhideWhenUsed/>
    <w:qFormat/>
    <w:rsid w:val="00D14BE9"/>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nhideWhenUsed/>
    <w:qFormat/>
    <w:rsid w:val="00D14BE9"/>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rsid w:val="00DE774C"/>
    <w:pPr>
      <w:keepNext/>
      <w:spacing w:line="107" w:lineRule="atLeast"/>
      <w:outlineLvl w:val="3"/>
    </w:pPr>
    <w:rPr>
      <w:rFonts w:eastAsia="Times New Roman"/>
      <w:b/>
      <w:bCs/>
      <w:sz w:val="12"/>
      <w:szCs w:val="28"/>
    </w:rPr>
  </w:style>
  <w:style w:type="paragraph" w:styleId="Ttulo5">
    <w:name w:val="heading 5"/>
    <w:basedOn w:val="Normal"/>
    <w:next w:val="Normal"/>
    <w:link w:val="Ttulo5Car"/>
    <w:qFormat/>
    <w:rsid w:val="00983998"/>
    <w:pPr>
      <w:tabs>
        <w:tab w:val="num" w:pos="1008"/>
      </w:tabs>
      <w:spacing w:before="240" w:after="60" w:line="360" w:lineRule="auto"/>
      <w:ind w:left="1008" w:hanging="1008"/>
      <w:outlineLvl w:val="4"/>
    </w:pPr>
    <w:rPr>
      <w:rFonts w:eastAsia="Calibri"/>
      <w:sz w:val="22"/>
      <w:szCs w:val="20"/>
    </w:rPr>
  </w:style>
  <w:style w:type="paragraph" w:styleId="Ttulo6">
    <w:name w:val="heading 6"/>
    <w:basedOn w:val="Normal"/>
    <w:next w:val="Normal"/>
    <w:link w:val="Ttulo6Car"/>
    <w:qFormat/>
    <w:rsid w:val="00983998"/>
    <w:pPr>
      <w:tabs>
        <w:tab w:val="num" w:pos="1152"/>
      </w:tabs>
      <w:spacing w:before="240" w:after="60" w:line="360" w:lineRule="auto"/>
      <w:ind w:left="1152" w:hanging="1152"/>
      <w:outlineLvl w:val="5"/>
    </w:pPr>
    <w:rPr>
      <w:rFonts w:ascii="Times New Roman" w:eastAsia="Calibri" w:hAnsi="Times New Roman"/>
      <w:i/>
      <w:sz w:val="22"/>
      <w:szCs w:val="20"/>
    </w:rPr>
  </w:style>
  <w:style w:type="paragraph" w:styleId="Ttulo7">
    <w:name w:val="heading 7"/>
    <w:basedOn w:val="Normal"/>
    <w:next w:val="Normal"/>
    <w:link w:val="Ttulo7Car"/>
    <w:qFormat/>
    <w:rsid w:val="00983998"/>
    <w:pPr>
      <w:tabs>
        <w:tab w:val="num" w:pos="1296"/>
      </w:tabs>
      <w:spacing w:before="240" w:after="60" w:line="360" w:lineRule="auto"/>
      <w:ind w:left="1296" w:hanging="1296"/>
      <w:outlineLvl w:val="6"/>
    </w:pPr>
    <w:rPr>
      <w:rFonts w:eastAsia="Calibri"/>
      <w:sz w:val="22"/>
      <w:szCs w:val="20"/>
    </w:rPr>
  </w:style>
  <w:style w:type="paragraph" w:styleId="Ttulo8">
    <w:name w:val="heading 8"/>
    <w:basedOn w:val="Normal"/>
    <w:next w:val="Normal"/>
    <w:link w:val="Ttulo8Car"/>
    <w:qFormat/>
    <w:rsid w:val="00983998"/>
    <w:pPr>
      <w:tabs>
        <w:tab w:val="num" w:pos="1440"/>
      </w:tabs>
      <w:spacing w:before="240" w:after="60" w:line="360" w:lineRule="auto"/>
      <w:ind w:left="1440" w:hanging="1440"/>
      <w:outlineLvl w:val="7"/>
    </w:pPr>
    <w:rPr>
      <w:rFonts w:eastAsia="Calibri"/>
      <w:i/>
      <w:sz w:val="22"/>
      <w:szCs w:val="20"/>
    </w:rPr>
  </w:style>
  <w:style w:type="paragraph" w:styleId="Ttulo9">
    <w:name w:val="heading 9"/>
    <w:basedOn w:val="Normal"/>
    <w:next w:val="Normal"/>
    <w:link w:val="Ttulo9Car"/>
    <w:qFormat/>
    <w:rsid w:val="00983998"/>
    <w:pPr>
      <w:tabs>
        <w:tab w:val="num" w:pos="1584"/>
      </w:tabs>
      <w:spacing w:before="240" w:after="60" w:line="360" w:lineRule="auto"/>
      <w:ind w:left="1584" w:hanging="1584"/>
      <w:outlineLvl w:val="8"/>
    </w:pPr>
    <w:rPr>
      <w:rFonts w:eastAsia="Calibri"/>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D14BE9"/>
    <w:rPr>
      <w:rFonts w:ascii="Cambria" w:eastAsia="Times New Roman" w:hAnsi="Cambria" w:cs="Times New Roman"/>
      <w:b/>
      <w:bCs/>
      <w:i/>
      <w:iCs/>
      <w:sz w:val="28"/>
      <w:szCs w:val="28"/>
    </w:rPr>
  </w:style>
  <w:style w:type="character" w:customStyle="1" w:styleId="Ttulo3Car">
    <w:name w:val="Título 3 Car"/>
    <w:link w:val="Ttulo3"/>
    <w:rsid w:val="00D14BE9"/>
    <w:rPr>
      <w:rFonts w:ascii="Cambria" w:eastAsia="Times New Roman" w:hAnsi="Cambria" w:cs="Times New Roman"/>
      <w:b/>
      <w:bCs/>
      <w:sz w:val="26"/>
      <w:szCs w:val="26"/>
    </w:rPr>
  </w:style>
  <w:style w:type="paragraph" w:styleId="Encabezado">
    <w:name w:val="header"/>
    <w:basedOn w:val="Normal"/>
    <w:link w:val="EncabezadoCar"/>
    <w:rsid w:val="00BE1069"/>
    <w:pPr>
      <w:tabs>
        <w:tab w:val="center" w:pos="4252"/>
        <w:tab w:val="right" w:pos="8504"/>
      </w:tabs>
    </w:pPr>
    <w:rPr>
      <w:rFonts w:ascii="Times New Roman" w:hAnsi="Times New Roman"/>
    </w:rPr>
  </w:style>
  <w:style w:type="character" w:customStyle="1" w:styleId="EncabezadoCar">
    <w:name w:val="Encabezado Car"/>
    <w:link w:val="Encabezado"/>
    <w:rsid w:val="00CF028F"/>
    <w:rPr>
      <w:sz w:val="24"/>
      <w:szCs w:val="24"/>
    </w:rPr>
  </w:style>
  <w:style w:type="paragraph" w:styleId="Piedepgina">
    <w:name w:val="footer"/>
    <w:basedOn w:val="Normal"/>
    <w:link w:val="PiedepginaCar"/>
    <w:rsid w:val="00BE1069"/>
    <w:pPr>
      <w:tabs>
        <w:tab w:val="center" w:pos="4252"/>
        <w:tab w:val="right" w:pos="8504"/>
      </w:tabs>
    </w:pPr>
    <w:rPr>
      <w:rFonts w:ascii="Times New Roman" w:hAnsi="Times New Roman"/>
    </w:rPr>
  </w:style>
  <w:style w:type="character" w:customStyle="1" w:styleId="PiedepginaCar">
    <w:name w:val="Pie de página Car"/>
    <w:link w:val="Piedepgina"/>
    <w:rsid w:val="00CF028F"/>
    <w:rPr>
      <w:sz w:val="24"/>
      <w:szCs w:val="24"/>
    </w:rPr>
  </w:style>
  <w:style w:type="table" w:styleId="Tablaconcuadrcula">
    <w:name w:val="Table Grid"/>
    <w:basedOn w:val="Tablanormal"/>
    <w:rsid w:val="00E97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lsica2">
    <w:name w:val="Table Classic 2"/>
    <w:basedOn w:val="Tablanormal"/>
    <w:rsid w:val="00456F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extonotapie">
    <w:name w:val="footnote text"/>
    <w:basedOn w:val="Normal"/>
    <w:semiHidden/>
    <w:rsid w:val="008734FA"/>
    <w:rPr>
      <w:sz w:val="20"/>
      <w:szCs w:val="20"/>
    </w:rPr>
  </w:style>
  <w:style w:type="character" w:styleId="Hipervnculo">
    <w:name w:val="Hyperlink"/>
    <w:uiPriority w:val="99"/>
    <w:rsid w:val="00BE1069"/>
    <w:rPr>
      <w:color w:val="3333CC"/>
      <w:u w:val="single"/>
    </w:rPr>
  </w:style>
  <w:style w:type="paragraph" w:styleId="NormalWeb">
    <w:name w:val="Normal (Web)"/>
    <w:basedOn w:val="Normal"/>
    <w:link w:val="NormalWebCar"/>
    <w:rsid w:val="00BE1069"/>
    <w:pPr>
      <w:spacing w:before="100" w:beforeAutospacing="1" w:after="100" w:afterAutospacing="1"/>
    </w:pPr>
    <w:rPr>
      <w:rFonts w:ascii="Times New Roman" w:hAnsi="Times New Roman"/>
      <w:color w:val="000066"/>
    </w:rPr>
  </w:style>
  <w:style w:type="character" w:styleId="Refdenotaalpie">
    <w:name w:val="footnote reference"/>
    <w:semiHidden/>
    <w:rsid w:val="008734FA"/>
    <w:rPr>
      <w:vertAlign w:val="superscript"/>
    </w:rPr>
  </w:style>
  <w:style w:type="paragraph" w:styleId="Textoindependiente">
    <w:name w:val="Body Text"/>
    <w:basedOn w:val="Normal"/>
    <w:link w:val="TextoindependienteCar"/>
    <w:rsid w:val="00BE1069"/>
    <w:rPr>
      <w:rFonts w:ascii="Times New Roman" w:hAnsi="Times New Roman"/>
    </w:rPr>
  </w:style>
  <w:style w:type="paragraph" w:customStyle="1" w:styleId="1">
    <w:name w:val="1"/>
    <w:basedOn w:val="Normal"/>
    <w:next w:val="Sangradetextonormal"/>
    <w:rsid w:val="00BE1069"/>
    <w:pPr>
      <w:ind w:left="1440" w:firstLine="684"/>
    </w:pPr>
  </w:style>
  <w:style w:type="paragraph" w:styleId="Sangradetextonormal">
    <w:name w:val="Body Text Indent"/>
    <w:aliases w:val="Sangría de t. independiente"/>
    <w:basedOn w:val="Normal"/>
    <w:link w:val="SangradetextonormalCar"/>
    <w:rsid w:val="00BE1069"/>
    <w:pPr>
      <w:spacing w:after="120"/>
      <w:ind w:left="283"/>
    </w:pPr>
    <w:rPr>
      <w:rFonts w:ascii="Times New Roman" w:hAnsi="Times New Roman"/>
    </w:rPr>
  </w:style>
  <w:style w:type="character" w:styleId="Nmerodepgina">
    <w:name w:val="page number"/>
    <w:basedOn w:val="Fuentedeprrafopredeter"/>
    <w:rsid w:val="004A1712"/>
  </w:style>
  <w:style w:type="paragraph" w:customStyle="1" w:styleId="CAT1">
    <w:name w:val="CAT1"/>
    <w:basedOn w:val="Normal"/>
    <w:link w:val="CAT1Car"/>
    <w:qFormat/>
    <w:rsid w:val="00917377"/>
    <w:pPr>
      <w:numPr>
        <w:numId w:val="6"/>
      </w:numPr>
    </w:pPr>
    <w:rPr>
      <w:b/>
    </w:rPr>
  </w:style>
  <w:style w:type="character" w:customStyle="1" w:styleId="CAT1Car">
    <w:name w:val="CAT1 Car"/>
    <w:link w:val="CAT1"/>
    <w:rsid w:val="00917377"/>
    <w:rPr>
      <w:rFonts w:ascii="Arial" w:hAnsi="Arial"/>
      <w:b/>
      <w:sz w:val="24"/>
      <w:szCs w:val="24"/>
    </w:rPr>
  </w:style>
  <w:style w:type="paragraph" w:customStyle="1" w:styleId="CAT2">
    <w:name w:val="CAT2"/>
    <w:basedOn w:val="Normal"/>
    <w:link w:val="CAT2Car"/>
    <w:qFormat/>
    <w:rsid w:val="00917377"/>
    <w:pPr>
      <w:numPr>
        <w:ilvl w:val="1"/>
        <w:numId w:val="6"/>
      </w:numPr>
    </w:pPr>
    <w:rPr>
      <w:b/>
      <w:color w:val="000000"/>
    </w:rPr>
  </w:style>
  <w:style w:type="character" w:customStyle="1" w:styleId="CAT2Car">
    <w:name w:val="CAT2 Car"/>
    <w:link w:val="CAT2"/>
    <w:rsid w:val="00917377"/>
    <w:rPr>
      <w:rFonts w:ascii="Arial" w:hAnsi="Arial"/>
      <w:b/>
      <w:color w:val="000000"/>
      <w:sz w:val="24"/>
      <w:szCs w:val="24"/>
    </w:rPr>
  </w:style>
  <w:style w:type="paragraph" w:customStyle="1" w:styleId="CAT3">
    <w:name w:val="CAT3"/>
    <w:basedOn w:val="Normal"/>
    <w:link w:val="CAT3Car"/>
    <w:qFormat/>
    <w:rsid w:val="00917377"/>
    <w:pPr>
      <w:numPr>
        <w:ilvl w:val="2"/>
        <w:numId w:val="6"/>
      </w:numPr>
    </w:pPr>
    <w:rPr>
      <w:b/>
    </w:rPr>
  </w:style>
  <w:style w:type="character" w:customStyle="1" w:styleId="CAT3Car">
    <w:name w:val="CAT3 Car"/>
    <w:link w:val="CAT3"/>
    <w:rsid w:val="00917377"/>
    <w:rPr>
      <w:rFonts w:ascii="Arial" w:hAnsi="Arial"/>
      <w:b/>
      <w:sz w:val="24"/>
      <w:szCs w:val="24"/>
    </w:rPr>
  </w:style>
  <w:style w:type="paragraph" w:customStyle="1" w:styleId="CAT4">
    <w:name w:val="CAT4"/>
    <w:basedOn w:val="Normal"/>
    <w:link w:val="CAT4Car"/>
    <w:qFormat/>
    <w:rsid w:val="00917377"/>
    <w:pPr>
      <w:numPr>
        <w:ilvl w:val="3"/>
        <w:numId w:val="6"/>
      </w:numPr>
    </w:pPr>
    <w:rPr>
      <w:b/>
      <w:color w:val="000000"/>
    </w:rPr>
  </w:style>
  <w:style w:type="character" w:customStyle="1" w:styleId="CAT4Car">
    <w:name w:val="CAT4 Car"/>
    <w:link w:val="CAT4"/>
    <w:rsid w:val="00917377"/>
    <w:rPr>
      <w:rFonts w:ascii="Arial" w:hAnsi="Arial"/>
      <w:b/>
      <w:color w:val="000000"/>
      <w:sz w:val="24"/>
      <w:szCs w:val="24"/>
    </w:rPr>
  </w:style>
  <w:style w:type="paragraph" w:styleId="ndice1">
    <w:name w:val="index 1"/>
    <w:basedOn w:val="Normal"/>
    <w:next w:val="Normal"/>
    <w:autoRedefine/>
    <w:semiHidden/>
    <w:unhideWhenUsed/>
    <w:rsid w:val="0011091A"/>
    <w:rPr>
      <w:rFonts w:ascii="Calibri" w:hAnsi="Calibri"/>
      <w:b/>
    </w:rPr>
  </w:style>
  <w:style w:type="paragraph" w:styleId="ndice2">
    <w:name w:val="index 2"/>
    <w:basedOn w:val="Normal"/>
    <w:next w:val="Normal"/>
    <w:autoRedefine/>
    <w:semiHidden/>
    <w:unhideWhenUsed/>
    <w:rsid w:val="0011091A"/>
    <w:rPr>
      <w:rFonts w:ascii="Calibri" w:hAnsi="Calibri"/>
    </w:rPr>
  </w:style>
  <w:style w:type="paragraph" w:styleId="ndice3">
    <w:name w:val="index 3"/>
    <w:basedOn w:val="Normal"/>
    <w:next w:val="Normal"/>
    <w:autoRedefine/>
    <w:semiHidden/>
    <w:unhideWhenUsed/>
    <w:rsid w:val="0011091A"/>
    <w:rPr>
      <w:rFonts w:ascii="Calibri" w:hAnsi="Calibri"/>
    </w:rPr>
  </w:style>
  <w:style w:type="paragraph" w:styleId="ndice4">
    <w:name w:val="index 4"/>
    <w:basedOn w:val="Normal"/>
    <w:next w:val="Normal"/>
    <w:autoRedefine/>
    <w:semiHidden/>
    <w:unhideWhenUsed/>
    <w:rsid w:val="0011091A"/>
    <w:rPr>
      <w:rFonts w:ascii="Calibri" w:hAnsi="Calibri"/>
    </w:rPr>
  </w:style>
  <w:style w:type="paragraph" w:styleId="TDC1">
    <w:name w:val="toc 1"/>
    <w:basedOn w:val="Normal"/>
    <w:next w:val="Normal"/>
    <w:autoRedefine/>
    <w:uiPriority w:val="39"/>
    <w:unhideWhenUsed/>
    <w:rsid w:val="000C05C0"/>
    <w:pPr>
      <w:tabs>
        <w:tab w:val="right" w:leader="dot" w:pos="8789"/>
      </w:tabs>
    </w:pPr>
  </w:style>
  <w:style w:type="paragraph" w:styleId="TDC2">
    <w:name w:val="toc 2"/>
    <w:basedOn w:val="Normal"/>
    <w:next w:val="Normal"/>
    <w:autoRedefine/>
    <w:uiPriority w:val="39"/>
    <w:unhideWhenUsed/>
    <w:rsid w:val="00FD22C8"/>
    <w:pPr>
      <w:tabs>
        <w:tab w:val="right" w:leader="dot" w:pos="8789"/>
      </w:tabs>
      <w:ind w:left="113"/>
    </w:pPr>
  </w:style>
  <w:style w:type="paragraph" w:styleId="TDC3">
    <w:name w:val="toc 3"/>
    <w:basedOn w:val="Normal"/>
    <w:next w:val="Normal"/>
    <w:autoRedefine/>
    <w:uiPriority w:val="39"/>
    <w:unhideWhenUsed/>
    <w:rsid w:val="00917377"/>
    <w:pPr>
      <w:ind w:left="340"/>
    </w:pPr>
  </w:style>
  <w:style w:type="paragraph" w:styleId="TDC4">
    <w:name w:val="toc 4"/>
    <w:basedOn w:val="Normal"/>
    <w:next w:val="Normal"/>
    <w:autoRedefine/>
    <w:uiPriority w:val="39"/>
    <w:unhideWhenUsed/>
    <w:rsid w:val="00917377"/>
    <w:pPr>
      <w:ind w:left="510"/>
    </w:pPr>
  </w:style>
  <w:style w:type="paragraph" w:styleId="Textodeglobo">
    <w:name w:val="Balloon Text"/>
    <w:basedOn w:val="Normal"/>
    <w:link w:val="TextodegloboCar"/>
    <w:semiHidden/>
    <w:unhideWhenUsed/>
    <w:rsid w:val="00486B7A"/>
    <w:rPr>
      <w:rFonts w:ascii="Tahoma" w:hAnsi="Tahoma"/>
      <w:sz w:val="16"/>
      <w:szCs w:val="16"/>
    </w:rPr>
  </w:style>
  <w:style w:type="character" w:customStyle="1" w:styleId="TextodegloboCar">
    <w:name w:val="Texto de globo Car"/>
    <w:link w:val="Textodeglobo"/>
    <w:semiHidden/>
    <w:rsid w:val="00486B7A"/>
    <w:rPr>
      <w:rFonts w:ascii="Tahoma" w:hAnsi="Tahoma" w:cs="Tahoma"/>
      <w:sz w:val="16"/>
      <w:szCs w:val="16"/>
    </w:rPr>
  </w:style>
  <w:style w:type="character" w:styleId="Textodelmarcadordeposicin">
    <w:name w:val="Placeholder Text"/>
    <w:uiPriority w:val="99"/>
    <w:semiHidden/>
    <w:rsid w:val="006D398F"/>
    <w:rPr>
      <w:color w:val="808080"/>
    </w:rPr>
  </w:style>
  <w:style w:type="paragraph" w:styleId="Prrafodelista">
    <w:name w:val="List Paragraph"/>
    <w:basedOn w:val="Normal"/>
    <w:uiPriority w:val="72"/>
    <w:qFormat/>
    <w:rsid w:val="00EE5AB5"/>
    <w:pPr>
      <w:ind w:left="720"/>
      <w:contextualSpacing/>
    </w:pPr>
  </w:style>
  <w:style w:type="paragraph" w:customStyle="1" w:styleId="Figuras">
    <w:name w:val="Figuras"/>
    <w:basedOn w:val="Normal"/>
    <w:qFormat/>
    <w:rsid w:val="007444DF"/>
    <w:pPr>
      <w:numPr>
        <w:numId w:val="7"/>
      </w:numPr>
      <w:jc w:val="center"/>
    </w:pPr>
    <w:rPr>
      <w:rFonts w:cs="Calibri"/>
      <w:sz w:val="16"/>
      <w:szCs w:val="16"/>
    </w:rPr>
  </w:style>
  <w:style w:type="paragraph" w:customStyle="1" w:styleId="Tablas">
    <w:name w:val="Tablas"/>
    <w:basedOn w:val="Normal"/>
    <w:qFormat/>
    <w:rsid w:val="00917377"/>
    <w:pPr>
      <w:jc w:val="center"/>
    </w:pPr>
    <w:rPr>
      <w:rFonts w:cs="Calibri"/>
      <w:sz w:val="16"/>
      <w:szCs w:val="16"/>
    </w:rPr>
  </w:style>
  <w:style w:type="paragraph" w:styleId="TDC5">
    <w:name w:val="toc 5"/>
    <w:aliases w:val="FigurasRB"/>
    <w:basedOn w:val="Normal"/>
    <w:next w:val="Normal"/>
    <w:autoRedefine/>
    <w:unhideWhenUsed/>
    <w:rsid w:val="00DF5BD7"/>
    <w:rPr>
      <w:rFonts w:ascii="Calibri" w:hAnsi="Calibri"/>
    </w:rPr>
  </w:style>
  <w:style w:type="paragraph" w:customStyle="1" w:styleId="Default">
    <w:name w:val="Default"/>
    <w:rsid w:val="00D47CA2"/>
    <w:pPr>
      <w:autoSpaceDE w:val="0"/>
      <w:autoSpaceDN w:val="0"/>
      <w:adjustRightInd w:val="0"/>
      <w:spacing w:line="288" w:lineRule="auto"/>
      <w:jc w:val="center"/>
    </w:pPr>
    <w:rPr>
      <w:rFonts w:ascii="Arial" w:hAnsi="Arial" w:cs="Arial"/>
      <w:color w:val="000000"/>
      <w:sz w:val="24"/>
      <w:szCs w:val="24"/>
    </w:rPr>
  </w:style>
  <w:style w:type="paragraph" w:customStyle="1" w:styleId="tittle1">
    <w:name w:val="tittle1"/>
    <w:basedOn w:val="Normal"/>
    <w:rsid w:val="00BF6CC8"/>
    <w:pPr>
      <w:spacing w:before="100" w:beforeAutospacing="1" w:after="100" w:afterAutospacing="1"/>
    </w:pPr>
    <w:rPr>
      <w:rFonts w:eastAsia="Times New Roman" w:cs="Arial"/>
      <w:b/>
      <w:bCs/>
      <w:sz w:val="21"/>
      <w:szCs w:val="21"/>
    </w:rPr>
  </w:style>
  <w:style w:type="paragraph" w:customStyle="1" w:styleId="tittle2">
    <w:name w:val="tittle2"/>
    <w:basedOn w:val="Normal"/>
    <w:rsid w:val="00BF6CC8"/>
    <w:pPr>
      <w:spacing w:before="100" w:beforeAutospacing="1" w:after="100" w:afterAutospacing="1"/>
    </w:pPr>
    <w:rPr>
      <w:rFonts w:eastAsia="Times New Roman"/>
      <w:b/>
      <w:bCs/>
      <w:sz w:val="17"/>
      <w:szCs w:val="17"/>
    </w:rPr>
  </w:style>
  <w:style w:type="paragraph" w:styleId="TDC6">
    <w:name w:val="toc 6"/>
    <w:basedOn w:val="Normal"/>
    <w:next w:val="Normal"/>
    <w:autoRedefine/>
    <w:unhideWhenUsed/>
    <w:rsid w:val="002B55D6"/>
    <w:pPr>
      <w:spacing w:after="100" w:line="276" w:lineRule="auto"/>
      <w:ind w:left="1100"/>
    </w:pPr>
    <w:rPr>
      <w:rFonts w:ascii="Calibri" w:eastAsia="Times New Roman" w:hAnsi="Calibri"/>
      <w:sz w:val="22"/>
      <w:szCs w:val="22"/>
    </w:rPr>
  </w:style>
  <w:style w:type="paragraph" w:styleId="TDC7">
    <w:name w:val="toc 7"/>
    <w:basedOn w:val="Normal"/>
    <w:next w:val="Normal"/>
    <w:autoRedefine/>
    <w:unhideWhenUsed/>
    <w:rsid w:val="002B55D6"/>
    <w:pPr>
      <w:spacing w:after="100" w:line="276" w:lineRule="auto"/>
      <w:ind w:left="1320"/>
    </w:pPr>
    <w:rPr>
      <w:rFonts w:ascii="Calibri" w:eastAsia="Times New Roman" w:hAnsi="Calibri"/>
      <w:sz w:val="22"/>
      <w:szCs w:val="22"/>
    </w:rPr>
  </w:style>
  <w:style w:type="paragraph" w:styleId="TDC8">
    <w:name w:val="toc 8"/>
    <w:basedOn w:val="Normal"/>
    <w:next w:val="Normal"/>
    <w:autoRedefine/>
    <w:unhideWhenUsed/>
    <w:rsid w:val="002B55D6"/>
    <w:pPr>
      <w:spacing w:after="100" w:line="276" w:lineRule="auto"/>
      <w:ind w:left="1540"/>
    </w:pPr>
    <w:rPr>
      <w:rFonts w:ascii="Calibri" w:eastAsia="Times New Roman" w:hAnsi="Calibri"/>
      <w:sz w:val="22"/>
      <w:szCs w:val="22"/>
    </w:rPr>
  </w:style>
  <w:style w:type="paragraph" w:styleId="TDC9">
    <w:name w:val="toc 9"/>
    <w:basedOn w:val="Normal"/>
    <w:next w:val="Normal"/>
    <w:autoRedefine/>
    <w:unhideWhenUsed/>
    <w:rsid w:val="002B55D6"/>
    <w:pPr>
      <w:spacing w:after="100" w:line="276" w:lineRule="auto"/>
      <w:ind w:left="1760"/>
    </w:pPr>
    <w:rPr>
      <w:rFonts w:ascii="Calibri" w:eastAsia="Times New Roman" w:hAnsi="Calibri"/>
      <w:sz w:val="22"/>
      <w:szCs w:val="22"/>
    </w:rPr>
  </w:style>
  <w:style w:type="character" w:styleId="Refdecomentario">
    <w:name w:val="annotation reference"/>
    <w:uiPriority w:val="99"/>
    <w:semiHidden/>
    <w:unhideWhenUsed/>
    <w:rsid w:val="00CB233A"/>
    <w:rPr>
      <w:sz w:val="16"/>
      <w:szCs w:val="16"/>
    </w:rPr>
  </w:style>
  <w:style w:type="paragraph" w:styleId="Textocomentario">
    <w:name w:val="annotation text"/>
    <w:basedOn w:val="Normal"/>
    <w:link w:val="TextocomentarioCar"/>
    <w:uiPriority w:val="99"/>
    <w:semiHidden/>
    <w:unhideWhenUsed/>
    <w:rsid w:val="00CB233A"/>
    <w:rPr>
      <w:sz w:val="20"/>
      <w:szCs w:val="20"/>
    </w:rPr>
  </w:style>
  <w:style w:type="character" w:customStyle="1" w:styleId="TextocomentarioCar">
    <w:name w:val="Texto comentario Car"/>
    <w:basedOn w:val="Fuentedeprrafopredeter"/>
    <w:link w:val="Textocomentario"/>
    <w:uiPriority w:val="99"/>
    <w:semiHidden/>
    <w:rsid w:val="00CB233A"/>
  </w:style>
  <w:style w:type="paragraph" w:styleId="Asuntodelcomentario">
    <w:name w:val="annotation subject"/>
    <w:basedOn w:val="Textocomentario"/>
    <w:next w:val="Textocomentario"/>
    <w:link w:val="AsuntodelcomentarioCar"/>
    <w:uiPriority w:val="99"/>
    <w:semiHidden/>
    <w:unhideWhenUsed/>
    <w:rsid w:val="00CB233A"/>
    <w:rPr>
      <w:rFonts w:ascii="Times New Roman" w:hAnsi="Times New Roman"/>
      <w:b/>
      <w:bCs/>
    </w:rPr>
  </w:style>
  <w:style w:type="character" w:customStyle="1" w:styleId="AsuntodelcomentarioCar">
    <w:name w:val="Asunto del comentario Car"/>
    <w:link w:val="Asuntodelcomentario"/>
    <w:uiPriority w:val="99"/>
    <w:semiHidden/>
    <w:rsid w:val="00CB233A"/>
    <w:rPr>
      <w:b/>
      <w:bCs/>
    </w:rPr>
  </w:style>
  <w:style w:type="character" w:customStyle="1" w:styleId="Ttulo4Car">
    <w:name w:val="Título 4 Car"/>
    <w:link w:val="Ttulo4"/>
    <w:rsid w:val="00DE774C"/>
    <w:rPr>
      <w:rFonts w:ascii="Arial" w:eastAsia="Times New Roman" w:hAnsi="Arial"/>
      <w:b/>
      <w:bCs/>
      <w:sz w:val="12"/>
      <w:szCs w:val="28"/>
    </w:rPr>
  </w:style>
  <w:style w:type="character" w:customStyle="1" w:styleId="y2iqfc">
    <w:name w:val="y2iqfc"/>
    <w:basedOn w:val="Fuentedeprrafopredeter"/>
    <w:rsid w:val="00D45D22"/>
  </w:style>
  <w:style w:type="table" w:customStyle="1" w:styleId="Tablaconcuadrcula1">
    <w:name w:val="Tabla con cuadrícula1"/>
    <w:basedOn w:val="Tablanormal"/>
    <w:next w:val="Tablaconcuadrcula"/>
    <w:rsid w:val="00DE77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C1">
    <w:name w:val="GSC1"/>
    <w:basedOn w:val="Normal"/>
    <w:rsid w:val="00DE774C"/>
    <w:rPr>
      <w:rFonts w:eastAsia="Times New Roman" w:cs="Arial"/>
      <w:b/>
    </w:rPr>
  </w:style>
  <w:style w:type="paragraph" w:customStyle="1" w:styleId="GSC2">
    <w:name w:val="GSC2"/>
    <w:basedOn w:val="Normal"/>
    <w:rsid w:val="00DE774C"/>
    <w:rPr>
      <w:rFonts w:eastAsia="Times New Roman" w:cs="Arial"/>
      <w:b/>
    </w:rPr>
  </w:style>
  <w:style w:type="paragraph" w:customStyle="1" w:styleId="GSC3">
    <w:name w:val="GSC3"/>
    <w:basedOn w:val="Normal"/>
    <w:rsid w:val="00DE774C"/>
    <w:rPr>
      <w:rFonts w:eastAsia="Times New Roman" w:cs="Arial"/>
      <w:b/>
    </w:rPr>
  </w:style>
  <w:style w:type="table" w:styleId="Cuadrculadetabla3">
    <w:name w:val="Table Grid 3"/>
    <w:basedOn w:val="Tablanormal"/>
    <w:rsid w:val="00DE774C"/>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ipervnculovisitado">
    <w:name w:val="FollowedHyperlink"/>
    <w:rsid w:val="00DE774C"/>
    <w:rPr>
      <w:color w:val="800080"/>
      <w:u w:val="single"/>
    </w:rPr>
  </w:style>
  <w:style w:type="paragraph" w:customStyle="1" w:styleId="celdacabecera">
    <w:name w:val="celdacabecera"/>
    <w:basedOn w:val="Normal"/>
    <w:rsid w:val="00DE774C"/>
    <w:pPr>
      <w:shd w:val="clear" w:color="auto" w:fill="333333"/>
      <w:spacing w:before="100" w:beforeAutospacing="1" w:after="100" w:afterAutospacing="1"/>
      <w:jc w:val="right"/>
      <w:textAlignment w:val="top"/>
    </w:pPr>
    <w:rPr>
      <w:rFonts w:eastAsia="Times New Roman" w:cs="Arial"/>
      <w:b/>
      <w:bCs/>
      <w:color w:val="FFFFFF"/>
      <w:sz w:val="10"/>
      <w:szCs w:val="10"/>
    </w:rPr>
  </w:style>
  <w:style w:type="paragraph" w:customStyle="1" w:styleId="tittle3">
    <w:name w:val="tittle3"/>
    <w:basedOn w:val="Normal"/>
    <w:rsid w:val="00DE774C"/>
    <w:pPr>
      <w:spacing w:before="100" w:beforeAutospacing="1" w:after="100" w:afterAutospacing="1"/>
    </w:pPr>
    <w:rPr>
      <w:rFonts w:eastAsia="Times New Roman" w:cs="Arial"/>
      <w:b/>
      <w:bCs/>
      <w:sz w:val="11"/>
      <w:szCs w:val="11"/>
    </w:rPr>
  </w:style>
  <w:style w:type="paragraph" w:customStyle="1" w:styleId="celdaui">
    <w:name w:val="celdaui"/>
    <w:basedOn w:val="Normal"/>
    <w:rsid w:val="00DE774C"/>
    <w:pPr>
      <w:shd w:val="clear" w:color="auto" w:fill="CCCCCC"/>
      <w:spacing w:before="100" w:beforeAutospacing="1" w:after="100" w:afterAutospacing="1"/>
    </w:pPr>
    <w:rPr>
      <w:rFonts w:eastAsia="Times New Roman"/>
    </w:rPr>
  </w:style>
  <w:style w:type="paragraph" w:styleId="Lista">
    <w:name w:val="List"/>
    <w:basedOn w:val="Normal"/>
    <w:rsid w:val="00DE774C"/>
    <w:pPr>
      <w:ind w:left="283" w:hanging="283"/>
    </w:pPr>
    <w:rPr>
      <w:rFonts w:eastAsia="Times New Roman"/>
    </w:rPr>
  </w:style>
  <w:style w:type="table" w:customStyle="1" w:styleId="Tablaconcuadrcula2">
    <w:name w:val="Tabla con cuadrícula2"/>
    <w:basedOn w:val="Tablanormal"/>
    <w:next w:val="Tablaconcuadrcula"/>
    <w:rsid w:val="006709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A902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CCM">
    <w:name w:val="Normal WCCM"/>
    <w:rsid w:val="00881303"/>
    <w:pPr>
      <w:widowControl w:val="0"/>
      <w:spacing w:line="288" w:lineRule="auto"/>
      <w:ind w:firstLine="284"/>
      <w:jc w:val="both"/>
    </w:pPr>
    <w:rPr>
      <w:rFonts w:eastAsia="Times New Roman"/>
      <w:sz w:val="24"/>
      <w:lang w:val="en-US"/>
    </w:rPr>
  </w:style>
  <w:style w:type="paragraph" w:styleId="Tabladeilustraciones">
    <w:name w:val="table of figures"/>
    <w:basedOn w:val="Normal"/>
    <w:next w:val="Normal"/>
    <w:uiPriority w:val="99"/>
    <w:unhideWhenUsed/>
    <w:rsid w:val="00B41B86"/>
    <w:rPr>
      <w:rFonts w:ascii="Calibri" w:hAnsi="Calibri"/>
    </w:rPr>
  </w:style>
  <w:style w:type="character" w:customStyle="1" w:styleId="Ttulo5Car">
    <w:name w:val="Título 5 Car"/>
    <w:link w:val="Ttulo5"/>
    <w:rsid w:val="00983998"/>
    <w:rPr>
      <w:rFonts w:ascii="Arial" w:eastAsia="Calibri" w:hAnsi="Arial"/>
      <w:sz w:val="22"/>
    </w:rPr>
  </w:style>
  <w:style w:type="character" w:customStyle="1" w:styleId="Ttulo6Car">
    <w:name w:val="Título 6 Car"/>
    <w:link w:val="Ttulo6"/>
    <w:rsid w:val="00983998"/>
    <w:rPr>
      <w:rFonts w:eastAsia="Calibri"/>
      <w:i/>
      <w:sz w:val="22"/>
    </w:rPr>
  </w:style>
  <w:style w:type="character" w:customStyle="1" w:styleId="Ttulo7Car">
    <w:name w:val="Título 7 Car"/>
    <w:link w:val="Ttulo7"/>
    <w:rsid w:val="00983998"/>
    <w:rPr>
      <w:rFonts w:ascii="Arial" w:eastAsia="Calibri" w:hAnsi="Arial"/>
      <w:sz w:val="22"/>
    </w:rPr>
  </w:style>
  <w:style w:type="character" w:customStyle="1" w:styleId="Ttulo8Car">
    <w:name w:val="Título 8 Car"/>
    <w:link w:val="Ttulo8"/>
    <w:rsid w:val="00983998"/>
    <w:rPr>
      <w:rFonts w:ascii="Arial" w:eastAsia="Calibri" w:hAnsi="Arial"/>
      <w:i/>
      <w:sz w:val="22"/>
    </w:rPr>
  </w:style>
  <w:style w:type="character" w:customStyle="1" w:styleId="Ttulo9Car">
    <w:name w:val="Título 9 Car"/>
    <w:link w:val="Ttulo9"/>
    <w:rsid w:val="00983998"/>
    <w:rPr>
      <w:rFonts w:ascii="Arial" w:eastAsia="Calibri" w:hAnsi="Arial"/>
      <w:b/>
      <w:i/>
      <w:sz w:val="18"/>
    </w:rPr>
  </w:style>
  <w:style w:type="paragraph" w:customStyle="1" w:styleId="AR1">
    <w:name w:val="AR1"/>
    <w:basedOn w:val="Normal"/>
    <w:rsid w:val="00983998"/>
    <w:rPr>
      <w:rFonts w:eastAsia="Times New Roman" w:cs="Arial"/>
      <w:b/>
      <w:bCs/>
    </w:rPr>
  </w:style>
  <w:style w:type="paragraph" w:customStyle="1" w:styleId="AR2">
    <w:name w:val="AR2"/>
    <w:basedOn w:val="Normal"/>
    <w:rsid w:val="00983998"/>
    <w:rPr>
      <w:rFonts w:eastAsia="Times New Roman" w:cs="Arial"/>
      <w:b/>
      <w:bCs/>
    </w:rPr>
  </w:style>
  <w:style w:type="paragraph" w:customStyle="1" w:styleId="AR3">
    <w:name w:val="AR3"/>
    <w:basedOn w:val="Normal"/>
    <w:rsid w:val="00983998"/>
    <w:rPr>
      <w:rFonts w:eastAsia="Times New Roman" w:cs="Arial"/>
      <w:b/>
      <w:bCs/>
      <w:iCs/>
    </w:rPr>
  </w:style>
  <w:style w:type="paragraph" w:customStyle="1" w:styleId="AR4">
    <w:name w:val="AR4"/>
    <w:basedOn w:val="AR3"/>
    <w:rsid w:val="00983998"/>
  </w:style>
  <w:style w:type="character" w:customStyle="1" w:styleId="TextoindependienteCar">
    <w:name w:val="Texto independiente Car"/>
    <w:link w:val="Textoindependiente"/>
    <w:rsid w:val="00983998"/>
    <w:rPr>
      <w:sz w:val="24"/>
      <w:szCs w:val="24"/>
    </w:rPr>
  </w:style>
  <w:style w:type="character" w:customStyle="1" w:styleId="Ttulo1Car">
    <w:name w:val="Título 1 Car"/>
    <w:link w:val="Ttulo1"/>
    <w:rsid w:val="00983998"/>
    <w:rPr>
      <w:b/>
      <w:bCs/>
      <w:sz w:val="24"/>
      <w:szCs w:val="24"/>
    </w:rPr>
  </w:style>
  <w:style w:type="paragraph" w:customStyle="1" w:styleId="NormalReducida">
    <w:name w:val="Normal Reducida"/>
    <w:basedOn w:val="Normal"/>
    <w:link w:val="NormalReducidaCar"/>
    <w:rsid w:val="00983998"/>
    <w:pPr>
      <w:spacing w:line="240" w:lineRule="auto"/>
    </w:pPr>
    <w:rPr>
      <w:rFonts w:eastAsia="Times New Roman"/>
      <w:sz w:val="20"/>
      <w:szCs w:val="20"/>
    </w:rPr>
  </w:style>
  <w:style w:type="character" w:customStyle="1" w:styleId="NormalReducidaCar">
    <w:name w:val="Normal Reducida Car"/>
    <w:link w:val="NormalReducida"/>
    <w:rsid w:val="00983998"/>
    <w:rPr>
      <w:rFonts w:ascii="Arial" w:eastAsia="Times New Roman" w:hAnsi="Arial"/>
    </w:rPr>
  </w:style>
  <w:style w:type="numbering" w:styleId="ArtculoSeccin">
    <w:name w:val="Outline List 3"/>
    <w:basedOn w:val="Sinlista"/>
    <w:rsid w:val="00983998"/>
    <w:pPr>
      <w:numPr>
        <w:numId w:val="1"/>
      </w:numPr>
    </w:pPr>
  </w:style>
  <w:style w:type="paragraph" w:styleId="TtuloTDC">
    <w:name w:val="TOC Heading"/>
    <w:basedOn w:val="Ttulo1"/>
    <w:next w:val="Normal"/>
    <w:qFormat/>
    <w:rsid w:val="00983998"/>
    <w:pPr>
      <w:spacing w:before="240" w:after="60" w:line="276" w:lineRule="auto"/>
      <w:jc w:val="left"/>
      <w:outlineLvl w:val="9"/>
    </w:pPr>
    <w:rPr>
      <w:rFonts w:ascii="Cambria" w:eastAsia="Times New Roman" w:hAnsi="Cambria"/>
      <w:color w:val="E36C0A"/>
      <w:kern w:val="32"/>
      <w:sz w:val="32"/>
      <w:szCs w:val="32"/>
      <w:lang w:eastAsia="en-US"/>
    </w:rPr>
  </w:style>
  <w:style w:type="paragraph" w:styleId="Sinespaciado">
    <w:name w:val="No Spacing"/>
    <w:link w:val="SinespaciadoCar"/>
    <w:rsid w:val="00983998"/>
    <w:rPr>
      <w:rFonts w:ascii="Calibri" w:eastAsia="Times New Roman" w:hAnsi="Calibri"/>
      <w:sz w:val="22"/>
      <w:szCs w:val="22"/>
      <w:lang w:eastAsia="en-US"/>
    </w:rPr>
  </w:style>
  <w:style w:type="character" w:customStyle="1" w:styleId="SinespaciadoCar">
    <w:name w:val="Sin espaciado Car"/>
    <w:link w:val="Sinespaciado"/>
    <w:rsid w:val="00983998"/>
    <w:rPr>
      <w:rFonts w:ascii="Calibri" w:eastAsia="Times New Roman" w:hAnsi="Calibri"/>
      <w:sz w:val="22"/>
      <w:szCs w:val="22"/>
      <w:lang w:val="es-ES" w:eastAsia="en-US" w:bidi="ar-SA"/>
    </w:rPr>
  </w:style>
  <w:style w:type="paragraph" w:customStyle="1" w:styleId="Normalsinespaciado">
    <w:name w:val="Normal sin espaciado"/>
    <w:basedOn w:val="Normal"/>
    <w:rsid w:val="00983998"/>
    <w:pPr>
      <w:spacing w:line="360" w:lineRule="auto"/>
    </w:pPr>
    <w:rPr>
      <w:rFonts w:eastAsia="Times New Roman"/>
    </w:rPr>
  </w:style>
  <w:style w:type="paragraph" w:styleId="Textoindependiente3">
    <w:name w:val="Body Text 3"/>
    <w:basedOn w:val="Normal"/>
    <w:link w:val="Textoindependiente3Car"/>
    <w:unhideWhenUsed/>
    <w:rsid w:val="00983998"/>
    <w:pPr>
      <w:spacing w:after="120" w:line="276" w:lineRule="auto"/>
      <w:jc w:val="left"/>
    </w:pPr>
    <w:rPr>
      <w:rFonts w:ascii="Calibri" w:eastAsia="Calibri" w:hAnsi="Calibri"/>
      <w:sz w:val="16"/>
      <w:szCs w:val="16"/>
      <w:lang w:eastAsia="en-US"/>
    </w:rPr>
  </w:style>
  <w:style w:type="character" w:customStyle="1" w:styleId="Textoindependiente3Car">
    <w:name w:val="Texto independiente 3 Car"/>
    <w:link w:val="Textoindependiente3"/>
    <w:rsid w:val="00983998"/>
    <w:rPr>
      <w:rFonts w:ascii="Calibri" w:eastAsia="Calibri" w:hAnsi="Calibri"/>
      <w:sz w:val="16"/>
      <w:szCs w:val="16"/>
      <w:lang w:eastAsia="en-US"/>
    </w:rPr>
  </w:style>
  <w:style w:type="character" w:styleId="Textoennegrita">
    <w:name w:val="Strong"/>
    <w:uiPriority w:val="22"/>
    <w:qFormat/>
    <w:rsid w:val="00983998"/>
    <w:rPr>
      <w:b/>
      <w:bCs/>
    </w:rPr>
  </w:style>
  <w:style w:type="paragraph" w:customStyle="1" w:styleId="parrafos">
    <w:name w:val="parrafos"/>
    <w:basedOn w:val="Normal"/>
    <w:link w:val="parrafosCar"/>
    <w:rsid w:val="00983998"/>
    <w:pPr>
      <w:spacing w:before="120" w:after="120" w:line="312" w:lineRule="auto"/>
    </w:pPr>
    <w:rPr>
      <w:rFonts w:ascii="CG Times" w:eastAsia="Times New Roman" w:hAnsi="CG Times"/>
      <w:sz w:val="22"/>
      <w:szCs w:val="26"/>
    </w:rPr>
  </w:style>
  <w:style w:type="paragraph" w:customStyle="1" w:styleId="Normal-Tabla">
    <w:name w:val="Normal - Tabla"/>
    <w:basedOn w:val="Normal"/>
    <w:rsid w:val="00983998"/>
    <w:pPr>
      <w:spacing w:line="312" w:lineRule="auto"/>
    </w:pPr>
    <w:rPr>
      <w:rFonts w:eastAsia="Times New Roman" w:cs="Arial"/>
      <w:sz w:val="22"/>
    </w:rPr>
  </w:style>
  <w:style w:type="paragraph" w:customStyle="1" w:styleId="Cabecera">
    <w:name w:val="Cabecera"/>
    <w:rsid w:val="00983998"/>
    <w:pPr>
      <w:widowControl w:val="0"/>
      <w:autoSpaceDE w:val="0"/>
      <w:autoSpaceDN w:val="0"/>
      <w:adjustRightInd w:val="0"/>
      <w:spacing w:after="99"/>
    </w:pPr>
    <w:rPr>
      <w:rFonts w:ascii="Arial Narrow" w:eastAsia="Times New Roman" w:hAnsi="Arial Narrow" w:cs="Arial Narrow"/>
      <w:b/>
      <w:bCs/>
      <w:sz w:val="24"/>
      <w:szCs w:val="24"/>
    </w:rPr>
  </w:style>
  <w:style w:type="paragraph" w:customStyle="1" w:styleId="Elemento1">
    <w:name w:val="Elemento 1"/>
    <w:rsid w:val="00983998"/>
    <w:pPr>
      <w:widowControl w:val="0"/>
      <w:autoSpaceDE w:val="0"/>
      <w:autoSpaceDN w:val="0"/>
      <w:adjustRightInd w:val="0"/>
    </w:pPr>
    <w:rPr>
      <w:rFonts w:ascii="Arial Narrow" w:eastAsia="Times New Roman" w:hAnsi="Arial Narrow" w:cs="Arial Narrow"/>
      <w:sz w:val="16"/>
      <w:szCs w:val="16"/>
    </w:rPr>
  </w:style>
  <w:style w:type="character" w:customStyle="1" w:styleId="parrafosCar">
    <w:name w:val="parrafos Car"/>
    <w:link w:val="parrafos"/>
    <w:rsid w:val="00983998"/>
    <w:rPr>
      <w:rFonts w:ascii="CG Times" w:eastAsia="Times New Roman" w:hAnsi="CG Times"/>
      <w:sz w:val="22"/>
      <w:szCs w:val="26"/>
    </w:rPr>
  </w:style>
  <w:style w:type="paragraph" w:styleId="ndice5">
    <w:name w:val="index 5"/>
    <w:basedOn w:val="Normal"/>
    <w:next w:val="Normal"/>
    <w:autoRedefine/>
    <w:semiHidden/>
    <w:rsid w:val="00983998"/>
    <w:pPr>
      <w:spacing w:line="360" w:lineRule="auto"/>
      <w:ind w:left="1100" w:hanging="220"/>
      <w:jc w:val="left"/>
    </w:pPr>
    <w:rPr>
      <w:rFonts w:eastAsia="Times New Roman"/>
      <w:sz w:val="22"/>
      <w:szCs w:val="20"/>
    </w:rPr>
  </w:style>
  <w:style w:type="paragraph" w:styleId="ndice6">
    <w:name w:val="index 6"/>
    <w:basedOn w:val="Normal"/>
    <w:next w:val="Normal"/>
    <w:autoRedefine/>
    <w:semiHidden/>
    <w:rsid w:val="00983998"/>
    <w:pPr>
      <w:spacing w:line="360" w:lineRule="auto"/>
      <w:ind w:left="1320" w:hanging="220"/>
      <w:jc w:val="left"/>
    </w:pPr>
    <w:rPr>
      <w:rFonts w:eastAsia="Times New Roman"/>
      <w:sz w:val="22"/>
      <w:szCs w:val="20"/>
    </w:rPr>
  </w:style>
  <w:style w:type="paragraph" w:styleId="ndice7">
    <w:name w:val="index 7"/>
    <w:basedOn w:val="Normal"/>
    <w:next w:val="Normal"/>
    <w:autoRedefine/>
    <w:semiHidden/>
    <w:rsid w:val="00983998"/>
    <w:pPr>
      <w:spacing w:line="360" w:lineRule="auto"/>
      <w:ind w:left="1540" w:hanging="220"/>
      <w:jc w:val="left"/>
    </w:pPr>
    <w:rPr>
      <w:rFonts w:eastAsia="Times New Roman"/>
      <w:sz w:val="22"/>
      <w:szCs w:val="20"/>
    </w:rPr>
  </w:style>
  <w:style w:type="paragraph" w:styleId="ndice8">
    <w:name w:val="index 8"/>
    <w:basedOn w:val="Normal"/>
    <w:next w:val="Normal"/>
    <w:autoRedefine/>
    <w:semiHidden/>
    <w:rsid w:val="00983998"/>
    <w:pPr>
      <w:spacing w:line="360" w:lineRule="auto"/>
      <w:ind w:left="1760" w:hanging="220"/>
      <w:jc w:val="left"/>
    </w:pPr>
    <w:rPr>
      <w:rFonts w:eastAsia="Times New Roman"/>
      <w:sz w:val="22"/>
      <w:szCs w:val="20"/>
    </w:rPr>
  </w:style>
  <w:style w:type="paragraph" w:styleId="ndice9">
    <w:name w:val="index 9"/>
    <w:basedOn w:val="Normal"/>
    <w:next w:val="Normal"/>
    <w:autoRedefine/>
    <w:semiHidden/>
    <w:rsid w:val="00983998"/>
    <w:pPr>
      <w:spacing w:line="360" w:lineRule="auto"/>
      <w:ind w:left="1980" w:hanging="220"/>
      <w:jc w:val="left"/>
    </w:pPr>
    <w:rPr>
      <w:rFonts w:eastAsia="Times New Roman"/>
      <w:sz w:val="22"/>
      <w:szCs w:val="20"/>
    </w:rPr>
  </w:style>
  <w:style w:type="paragraph" w:styleId="Ttulodendice">
    <w:name w:val="index heading"/>
    <w:basedOn w:val="Normal"/>
    <w:next w:val="ndice1"/>
    <w:semiHidden/>
    <w:rsid w:val="00983998"/>
    <w:pPr>
      <w:spacing w:before="160" w:after="160" w:line="360" w:lineRule="auto"/>
      <w:jc w:val="left"/>
    </w:pPr>
    <w:rPr>
      <w:rFonts w:eastAsia="Times New Roman"/>
      <w:b/>
      <w:bCs/>
      <w:i/>
      <w:iCs/>
      <w:sz w:val="22"/>
      <w:szCs w:val="20"/>
    </w:rPr>
  </w:style>
  <w:style w:type="paragraph" w:customStyle="1" w:styleId="INDICE">
    <w:name w:val="INDICE"/>
    <w:basedOn w:val="Normal"/>
    <w:rsid w:val="00983998"/>
    <w:pPr>
      <w:spacing w:before="160" w:after="160" w:line="360" w:lineRule="auto"/>
    </w:pPr>
    <w:rPr>
      <w:rFonts w:eastAsia="Times New Roman"/>
      <w:b/>
      <w:bCs/>
      <w:u w:val="single"/>
    </w:rPr>
  </w:style>
  <w:style w:type="paragraph" w:customStyle="1" w:styleId="xl28">
    <w:name w:val="xl28"/>
    <w:basedOn w:val="Normal"/>
    <w:rsid w:val="00983998"/>
    <w:pPr>
      <w:pBdr>
        <w:bottom w:val="double" w:sz="6" w:space="0" w:color="auto"/>
      </w:pBdr>
      <w:tabs>
        <w:tab w:val="num" w:pos="720"/>
      </w:tabs>
      <w:spacing w:before="100" w:beforeAutospacing="1" w:after="100" w:afterAutospacing="1" w:line="240" w:lineRule="auto"/>
    </w:pPr>
    <w:rPr>
      <w:rFonts w:eastAsia="MS Mincho"/>
    </w:rPr>
  </w:style>
  <w:style w:type="paragraph" w:customStyle="1" w:styleId="TEXT-NORM-B">
    <w:name w:val="TEXT-NORM-B"/>
    <w:basedOn w:val="Normal"/>
    <w:rsid w:val="00983998"/>
    <w:pPr>
      <w:spacing w:after="120" w:line="360" w:lineRule="auto"/>
      <w:ind w:firstLine="567"/>
    </w:pPr>
    <w:rPr>
      <w:rFonts w:eastAsia="Times New Roman"/>
      <w:szCs w:val="20"/>
      <w:lang w:val="es-ES_tradnl"/>
    </w:rPr>
  </w:style>
  <w:style w:type="paragraph" w:customStyle="1" w:styleId="2CAT-TIT-B">
    <w:name w:val="2CAT-TIT-B"/>
    <w:basedOn w:val="Normal"/>
    <w:autoRedefine/>
    <w:rsid w:val="00983998"/>
    <w:pPr>
      <w:numPr>
        <w:numId w:val="3"/>
      </w:numPr>
      <w:spacing w:before="120" w:after="120" w:line="360" w:lineRule="auto"/>
    </w:pPr>
    <w:rPr>
      <w:rFonts w:eastAsia="Times New Roman" w:cs="Arial"/>
      <w:b/>
      <w:bCs/>
      <w:caps/>
      <w:sz w:val="22"/>
      <w:szCs w:val="22"/>
    </w:rPr>
  </w:style>
  <w:style w:type="paragraph" w:customStyle="1" w:styleId="3CAT-TIT-B">
    <w:name w:val="3CAT-TIT-B"/>
    <w:basedOn w:val="Normal"/>
    <w:rsid w:val="00983998"/>
    <w:pPr>
      <w:keepNext/>
      <w:keepLines/>
      <w:spacing w:before="160" w:after="200" w:line="360" w:lineRule="atLeast"/>
      <w:ind w:left="1191" w:hanging="624"/>
      <w:jc w:val="left"/>
    </w:pPr>
    <w:rPr>
      <w:rFonts w:ascii="Univers (WN)" w:eastAsia="Times New Roman" w:hAnsi="Univers (WN)"/>
      <w:b/>
      <w:i/>
      <w:caps/>
      <w:sz w:val="22"/>
      <w:szCs w:val="20"/>
      <w:lang w:val="es-ES_tradnl"/>
    </w:rPr>
  </w:style>
  <w:style w:type="paragraph" w:customStyle="1" w:styleId="Titulo2">
    <w:name w:val="Titulo2"/>
    <w:basedOn w:val="Normal"/>
    <w:rsid w:val="00983998"/>
    <w:pPr>
      <w:spacing w:line="360" w:lineRule="auto"/>
    </w:pPr>
    <w:rPr>
      <w:rFonts w:eastAsia="Times New Roman"/>
      <w:b/>
    </w:rPr>
  </w:style>
  <w:style w:type="paragraph" w:styleId="Sangra2detindependiente">
    <w:name w:val="Body Text Indent 2"/>
    <w:basedOn w:val="Normal"/>
    <w:link w:val="Sangra2detindependienteCar"/>
    <w:rsid w:val="00983998"/>
    <w:pPr>
      <w:spacing w:before="120" w:after="120" w:line="360" w:lineRule="auto"/>
      <w:ind w:left="1416"/>
    </w:pPr>
    <w:rPr>
      <w:rFonts w:ascii="Times New Roman" w:eastAsia="Times New Roman" w:hAnsi="Times New Roman"/>
    </w:rPr>
  </w:style>
  <w:style w:type="character" w:customStyle="1" w:styleId="Sangra2detindependienteCar">
    <w:name w:val="Sangría 2 de t. independiente Car"/>
    <w:link w:val="Sangra2detindependiente"/>
    <w:rsid w:val="00983998"/>
    <w:rPr>
      <w:rFonts w:eastAsia="Times New Roman"/>
      <w:sz w:val="24"/>
      <w:szCs w:val="24"/>
    </w:rPr>
  </w:style>
  <w:style w:type="paragraph" w:customStyle="1" w:styleId="Estilo3">
    <w:name w:val="Estilo3"/>
    <w:basedOn w:val="Normal"/>
    <w:rsid w:val="00983998"/>
    <w:pPr>
      <w:numPr>
        <w:numId w:val="2"/>
      </w:numPr>
      <w:tabs>
        <w:tab w:val="clear" w:pos="360"/>
        <w:tab w:val="num" w:pos="567"/>
      </w:tabs>
      <w:autoSpaceDE w:val="0"/>
      <w:autoSpaceDN w:val="0"/>
      <w:spacing w:before="120" w:after="120" w:line="360" w:lineRule="auto"/>
      <w:ind w:left="680" w:hanging="113"/>
    </w:pPr>
    <w:rPr>
      <w:rFonts w:eastAsia="Times New Roman" w:cs="Arial"/>
      <w:sz w:val="18"/>
      <w:szCs w:val="18"/>
      <w:lang w:val="es-ES_tradnl"/>
    </w:rPr>
  </w:style>
  <w:style w:type="paragraph" w:customStyle="1" w:styleId="Finelemento1">
    <w:name w:val="Fin elemento 1"/>
    <w:rsid w:val="00983998"/>
    <w:pPr>
      <w:widowControl w:val="0"/>
      <w:autoSpaceDE w:val="0"/>
      <w:autoSpaceDN w:val="0"/>
      <w:adjustRightInd w:val="0"/>
      <w:spacing w:before="42"/>
    </w:pPr>
    <w:rPr>
      <w:rFonts w:ascii="Arial Narrow" w:eastAsia="Times New Roman" w:hAnsi="Arial Narrow" w:cs="Arial Narrow"/>
      <w:b/>
      <w:bCs/>
      <w:sz w:val="16"/>
      <w:szCs w:val="16"/>
    </w:rPr>
  </w:style>
  <w:style w:type="paragraph" w:customStyle="1" w:styleId="EstiloTimesNewRoman12ptIzquierda19cm">
    <w:name w:val="Estilo Times New Roman 12 pt Izquierda:  19 cm"/>
    <w:basedOn w:val="Normal"/>
    <w:rsid w:val="00983998"/>
    <w:pPr>
      <w:spacing w:before="160" w:after="160" w:line="360" w:lineRule="auto"/>
      <w:ind w:left="1080"/>
    </w:pPr>
    <w:rPr>
      <w:rFonts w:eastAsia="Times New Roman"/>
      <w:sz w:val="22"/>
      <w:szCs w:val="20"/>
    </w:rPr>
  </w:style>
  <w:style w:type="paragraph" w:customStyle="1" w:styleId="EstiloTimesNewRoman12ptAntes6ptoDespus6pto">
    <w:name w:val="Estilo Times New Roman 12 pt Antes:  6 pto Después:  6 pto"/>
    <w:basedOn w:val="Normal"/>
    <w:rsid w:val="00983998"/>
    <w:pPr>
      <w:spacing w:before="120" w:after="120" w:line="360" w:lineRule="auto"/>
    </w:pPr>
    <w:rPr>
      <w:rFonts w:eastAsia="Times New Roman"/>
      <w:sz w:val="22"/>
      <w:szCs w:val="20"/>
    </w:rPr>
  </w:style>
  <w:style w:type="character" w:customStyle="1" w:styleId="EstiloTimesNewRoman12pt">
    <w:name w:val="Estilo Times New Roman 12 pt"/>
    <w:rsid w:val="00983998"/>
    <w:rPr>
      <w:rFonts w:ascii="Arial" w:hAnsi="Arial"/>
      <w:sz w:val="22"/>
    </w:rPr>
  </w:style>
  <w:style w:type="paragraph" w:customStyle="1" w:styleId="Final">
    <w:name w:val="Final"/>
    <w:rsid w:val="00983998"/>
    <w:pPr>
      <w:widowControl w:val="0"/>
      <w:autoSpaceDE w:val="0"/>
      <w:autoSpaceDN w:val="0"/>
      <w:adjustRightInd w:val="0"/>
      <w:spacing w:before="212"/>
    </w:pPr>
    <w:rPr>
      <w:rFonts w:ascii="Arial Narrow" w:eastAsia="Times New Roman" w:hAnsi="Arial Narrow" w:cs="Arial Narrow"/>
      <w:sz w:val="16"/>
      <w:szCs w:val="16"/>
    </w:rPr>
  </w:style>
  <w:style w:type="paragraph" w:customStyle="1" w:styleId="Estilo1">
    <w:name w:val="Estilo1"/>
    <w:basedOn w:val="Normal"/>
    <w:rsid w:val="00983998"/>
    <w:pPr>
      <w:numPr>
        <w:numId w:val="4"/>
      </w:numPr>
      <w:spacing w:before="240" w:after="240" w:line="360" w:lineRule="auto"/>
    </w:pPr>
    <w:rPr>
      <w:rFonts w:eastAsia="Times New Roman"/>
      <w:sz w:val="22"/>
    </w:rPr>
  </w:style>
  <w:style w:type="character" w:customStyle="1" w:styleId="parrafosCar1">
    <w:name w:val="parrafos Car1"/>
    <w:rsid w:val="00983998"/>
    <w:rPr>
      <w:rFonts w:ascii="CG Times" w:hAnsi="CG Times"/>
      <w:sz w:val="22"/>
      <w:szCs w:val="26"/>
      <w:lang w:val="es-ES" w:eastAsia="es-ES" w:bidi="ar-SA"/>
    </w:rPr>
  </w:style>
  <w:style w:type="paragraph" w:customStyle="1" w:styleId="Normalnegrita">
    <w:name w:val="Normal negrita"/>
    <w:basedOn w:val="Normal"/>
    <w:rsid w:val="00983998"/>
    <w:pPr>
      <w:spacing w:before="240" w:after="240" w:line="312" w:lineRule="auto"/>
    </w:pPr>
    <w:rPr>
      <w:rFonts w:eastAsia="Times New Roman"/>
      <w:b/>
      <w:sz w:val="22"/>
    </w:rPr>
  </w:style>
  <w:style w:type="character" w:customStyle="1" w:styleId="NormalWebCar">
    <w:name w:val="Normal (Web) Car"/>
    <w:link w:val="NormalWeb"/>
    <w:rsid w:val="00983998"/>
    <w:rPr>
      <w:color w:val="000066"/>
      <w:sz w:val="24"/>
      <w:szCs w:val="24"/>
    </w:rPr>
  </w:style>
  <w:style w:type="character" w:customStyle="1" w:styleId="SangradetextonormalCar">
    <w:name w:val="Sangría de texto normal Car"/>
    <w:aliases w:val="Sangría de t. independiente Car"/>
    <w:link w:val="Sangradetextonormal"/>
    <w:rsid w:val="00983998"/>
    <w:rPr>
      <w:sz w:val="24"/>
      <w:szCs w:val="24"/>
    </w:rPr>
  </w:style>
  <w:style w:type="paragraph" w:styleId="HTMLconformatoprevio">
    <w:name w:val="HTML Preformatted"/>
    <w:basedOn w:val="Normal"/>
    <w:link w:val="HTMLconformatoprevioCar"/>
    <w:uiPriority w:val="99"/>
    <w:rsid w:val="0098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line="360" w:lineRule="auto"/>
    </w:pPr>
    <w:rPr>
      <w:rFonts w:ascii="Courier New" w:eastAsia="Courier New" w:hAnsi="Courier New"/>
      <w:color w:val="000000"/>
      <w:sz w:val="20"/>
      <w:szCs w:val="20"/>
    </w:rPr>
  </w:style>
  <w:style w:type="character" w:customStyle="1" w:styleId="HTMLconformatoprevioCar">
    <w:name w:val="HTML con formato previo Car"/>
    <w:link w:val="HTMLconformatoprevio"/>
    <w:uiPriority w:val="99"/>
    <w:rsid w:val="00983998"/>
    <w:rPr>
      <w:rFonts w:ascii="Courier New" w:eastAsia="Courier New" w:hAnsi="Courier New" w:cs="Courier New"/>
      <w:color w:val="000000"/>
    </w:rPr>
  </w:style>
  <w:style w:type="paragraph" w:customStyle="1" w:styleId="hospital">
    <w:name w:val="hospital"/>
    <w:basedOn w:val="Normal"/>
    <w:autoRedefine/>
    <w:rsid w:val="00983998"/>
    <w:pPr>
      <w:numPr>
        <w:numId w:val="5"/>
      </w:numPr>
      <w:tabs>
        <w:tab w:val="clear" w:pos="1069"/>
      </w:tabs>
      <w:spacing w:before="240" w:after="160" w:line="360" w:lineRule="auto"/>
      <w:ind w:left="0" w:firstLine="709"/>
    </w:pPr>
    <w:rPr>
      <w:rFonts w:eastAsia="Times New Roman"/>
    </w:rPr>
  </w:style>
  <w:style w:type="paragraph" w:styleId="Listaconvietas">
    <w:name w:val="List Bullet"/>
    <w:basedOn w:val="Normal"/>
    <w:autoRedefine/>
    <w:rsid w:val="00983998"/>
    <w:pPr>
      <w:tabs>
        <w:tab w:val="num" w:pos="720"/>
      </w:tabs>
      <w:spacing w:before="120" w:after="160" w:line="360" w:lineRule="auto"/>
      <w:ind w:left="720" w:hanging="360"/>
    </w:pPr>
    <w:rPr>
      <w:rFonts w:eastAsia="Times New Roman"/>
    </w:rPr>
  </w:style>
  <w:style w:type="paragraph" w:customStyle="1" w:styleId="hospitalttulo4">
    <w:name w:val="hospital título 4"/>
    <w:basedOn w:val="hospital"/>
    <w:next w:val="hospital"/>
    <w:autoRedefine/>
    <w:rsid w:val="00983998"/>
    <w:pPr>
      <w:spacing w:before="0" w:line="264" w:lineRule="auto"/>
      <w:ind w:firstLine="360"/>
      <w:outlineLvl w:val="1"/>
    </w:pPr>
    <w:rPr>
      <w:b/>
    </w:rPr>
  </w:style>
  <w:style w:type="paragraph" w:customStyle="1" w:styleId="hospitallista">
    <w:name w:val="hospital lista"/>
    <w:basedOn w:val="Listaconvietas"/>
    <w:autoRedefine/>
    <w:rsid w:val="00983998"/>
    <w:pPr>
      <w:ind w:left="1276"/>
    </w:pPr>
  </w:style>
  <w:style w:type="paragraph" w:customStyle="1" w:styleId="hospitalttulo5">
    <w:name w:val="hospital título 5"/>
    <w:basedOn w:val="Normal"/>
    <w:autoRedefine/>
    <w:rsid w:val="00983998"/>
    <w:pPr>
      <w:spacing w:before="160" w:after="160" w:line="264" w:lineRule="auto"/>
      <w:ind w:left="708" w:firstLine="12"/>
      <w:outlineLvl w:val="2"/>
    </w:pPr>
    <w:rPr>
      <w:rFonts w:eastAsia="Times New Roman"/>
      <w:b/>
    </w:rPr>
  </w:style>
  <w:style w:type="paragraph" w:customStyle="1" w:styleId="contenido">
    <w:name w:val="contenido"/>
    <w:basedOn w:val="Normal"/>
    <w:rsid w:val="00983998"/>
    <w:pPr>
      <w:spacing w:before="100" w:beforeAutospacing="1" w:after="100" w:afterAutospacing="1" w:line="360" w:lineRule="auto"/>
      <w:ind w:left="150" w:right="225"/>
    </w:pPr>
    <w:rPr>
      <w:rFonts w:ascii="Verdana" w:eastAsia="Times New Roman" w:hAnsi="Verdana"/>
      <w:sz w:val="17"/>
      <w:szCs w:val="17"/>
    </w:rPr>
  </w:style>
  <w:style w:type="character" w:customStyle="1" w:styleId="cabecerassin1">
    <w:name w:val="cabecerassin1"/>
    <w:rsid w:val="00983998"/>
    <w:rPr>
      <w:rFonts w:ascii="Verdana" w:hAnsi="Verdana" w:hint="default"/>
      <w:b/>
      <w:bCs/>
      <w:i w:val="0"/>
      <w:iCs w:val="0"/>
      <w:caps w:val="0"/>
      <w:color w:val="4C82B4"/>
      <w:sz w:val="17"/>
      <w:szCs w:val="17"/>
    </w:rPr>
  </w:style>
  <w:style w:type="paragraph" w:styleId="Listaconnmeros2">
    <w:name w:val="List Number 2"/>
    <w:basedOn w:val="Normal"/>
    <w:rsid w:val="00983998"/>
    <w:pPr>
      <w:tabs>
        <w:tab w:val="num" w:pos="720"/>
      </w:tabs>
      <w:spacing w:before="160" w:after="160" w:line="360" w:lineRule="auto"/>
      <w:ind w:left="720" w:hanging="360"/>
    </w:pPr>
    <w:rPr>
      <w:rFonts w:eastAsia="Times New Roman"/>
    </w:rPr>
  </w:style>
  <w:style w:type="paragraph" w:styleId="Sangra3detindependiente">
    <w:name w:val="Body Text Indent 3"/>
    <w:basedOn w:val="Normal"/>
    <w:link w:val="Sangra3detindependienteCar"/>
    <w:rsid w:val="00983998"/>
    <w:pPr>
      <w:spacing w:before="160" w:after="120" w:line="360" w:lineRule="auto"/>
      <w:ind w:left="283"/>
    </w:pPr>
    <w:rPr>
      <w:rFonts w:ascii="Times New Roman" w:eastAsia="Times New Roman" w:hAnsi="Times New Roman"/>
      <w:sz w:val="16"/>
      <w:szCs w:val="16"/>
    </w:rPr>
  </w:style>
  <w:style w:type="character" w:customStyle="1" w:styleId="Sangra3detindependienteCar">
    <w:name w:val="Sangría 3 de t. independiente Car"/>
    <w:link w:val="Sangra3detindependiente"/>
    <w:rsid w:val="00983998"/>
    <w:rPr>
      <w:rFonts w:eastAsia="Times New Roman"/>
      <w:sz w:val="16"/>
      <w:szCs w:val="16"/>
    </w:rPr>
  </w:style>
  <w:style w:type="character" w:customStyle="1" w:styleId="comun1">
    <w:name w:val="comun1"/>
    <w:rsid w:val="00983998"/>
    <w:rPr>
      <w:rFonts w:ascii="Arial" w:hAnsi="Arial" w:cs="Arial" w:hint="default"/>
      <w:strike w:val="0"/>
      <w:dstrike w:val="0"/>
      <w:color w:val="2E456E"/>
      <w:sz w:val="18"/>
      <w:szCs w:val="18"/>
      <w:u w:val="none"/>
      <w:effect w:val="none"/>
    </w:rPr>
  </w:style>
  <w:style w:type="character" w:styleId="nfasis">
    <w:name w:val="Emphasis"/>
    <w:rsid w:val="00983998"/>
    <w:rPr>
      <w:i/>
      <w:iCs/>
    </w:rPr>
  </w:style>
  <w:style w:type="paragraph" w:styleId="Textoindependiente2">
    <w:name w:val="Body Text 2"/>
    <w:basedOn w:val="Normal"/>
    <w:link w:val="Textoindependiente2Car"/>
    <w:rsid w:val="00983998"/>
    <w:pPr>
      <w:spacing w:before="160" w:after="120" w:line="480" w:lineRule="auto"/>
    </w:pPr>
    <w:rPr>
      <w:rFonts w:ascii="Times New Roman" w:eastAsia="Times New Roman" w:hAnsi="Times New Roman"/>
    </w:rPr>
  </w:style>
  <w:style w:type="character" w:customStyle="1" w:styleId="Textoindependiente2Car">
    <w:name w:val="Texto independiente 2 Car"/>
    <w:link w:val="Textoindependiente2"/>
    <w:rsid w:val="00983998"/>
    <w:rPr>
      <w:rFonts w:eastAsia="Times New Roman"/>
      <w:sz w:val="24"/>
      <w:szCs w:val="24"/>
    </w:rPr>
  </w:style>
  <w:style w:type="paragraph" w:styleId="Listaconnmeros">
    <w:name w:val="List Number"/>
    <w:basedOn w:val="Normal"/>
    <w:rsid w:val="00983998"/>
    <w:pPr>
      <w:tabs>
        <w:tab w:val="num" w:pos="2160"/>
      </w:tabs>
      <w:spacing w:before="160" w:after="160" w:line="360" w:lineRule="auto"/>
    </w:pPr>
    <w:rPr>
      <w:rFonts w:eastAsia="Times New Roman"/>
    </w:rPr>
  </w:style>
  <w:style w:type="paragraph" w:customStyle="1" w:styleId="EstiloNormalWeb11pt">
    <w:name w:val="Estilo Normal (Web) + 11 pt"/>
    <w:basedOn w:val="NormalWeb"/>
    <w:link w:val="EstiloNormalWeb11ptCar"/>
    <w:rsid w:val="00983998"/>
    <w:pPr>
      <w:spacing w:line="360" w:lineRule="auto"/>
    </w:pPr>
    <w:rPr>
      <w:rFonts w:ascii="Arial" w:eastAsia="Times New Roman" w:hAnsi="Arial"/>
    </w:rPr>
  </w:style>
  <w:style w:type="character" w:customStyle="1" w:styleId="EstiloNormalWeb11ptCar">
    <w:name w:val="Estilo Normal (Web) + 11 pt Car"/>
    <w:link w:val="EstiloNormalWeb11pt"/>
    <w:rsid w:val="00983998"/>
    <w:rPr>
      <w:rFonts w:ascii="Arial" w:eastAsia="Times New Roman" w:hAnsi="Arial"/>
      <w:color w:val="000066"/>
      <w:sz w:val="24"/>
      <w:szCs w:val="24"/>
    </w:rPr>
  </w:style>
  <w:style w:type="paragraph" w:customStyle="1" w:styleId="EstiloNormalWeb11ptAntesAutomticoDespusAutomtico">
    <w:name w:val="Estilo Normal (Web) + 11 pt Antes:  Automático Después:  Automático"/>
    <w:basedOn w:val="NormalWeb"/>
    <w:rsid w:val="00983998"/>
    <w:pPr>
      <w:spacing w:before="0" w:after="0" w:line="360" w:lineRule="auto"/>
    </w:pPr>
    <w:rPr>
      <w:rFonts w:ascii="Arial" w:eastAsia="Times New Roman" w:hAnsi="Arial"/>
      <w:color w:val="auto"/>
      <w:szCs w:val="20"/>
    </w:rPr>
  </w:style>
  <w:style w:type="paragraph" w:customStyle="1" w:styleId="EstiloNormalWeb11ptNegrita">
    <w:name w:val="Estilo Normal (Web) + 11 pt Negrita"/>
    <w:basedOn w:val="NormalWeb"/>
    <w:link w:val="EstiloNormalWeb11ptNegritaCar"/>
    <w:rsid w:val="00983998"/>
    <w:pPr>
      <w:spacing w:line="360" w:lineRule="auto"/>
    </w:pPr>
    <w:rPr>
      <w:rFonts w:ascii="Arial" w:eastAsia="Times New Roman" w:hAnsi="Arial"/>
      <w:bCs/>
    </w:rPr>
  </w:style>
  <w:style w:type="character" w:customStyle="1" w:styleId="EstiloNormalWeb11ptNegritaCar">
    <w:name w:val="Estilo Normal (Web) + 11 pt Negrita Car"/>
    <w:link w:val="EstiloNormalWeb11ptNegrita"/>
    <w:rsid w:val="00983998"/>
    <w:rPr>
      <w:rFonts w:ascii="Arial" w:eastAsia="Times New Roman" w:hAnsi="Arial"/>
      <w:bCs/>
      <w:color w:val="000066"/>
      <w:sz w:val="24"/>
      <w:szCs w:val="24"/>
    </w:rPr>
  </w:style>
  <w:style w:type="paragraph" w:customStyle="1" w:styleId="BodyText22">
    <w:name w:val="Body Text 22"/>
    <w:basedOn w:val="Normal"/>
    <w:rsid w:val="00983998"/>
    <w:pPr>
      <w:autoSpaceDE w:val="0"/>
      <w:autoSpaceDN w:val="0"/>
      <w:spacing w:line="360" w:lineRule="auto"/>
    </w:pPr>
    <w:rPr>
      <w:rFonts w:eastAsia="Times New Roman"/>
      <w:sz w:val="20"/>
      <w:szCs w:val="20"/>
      <w:lang w:val="es-ES_tradnl"/>
    </w:rPr>
  </w:style>
  <w:style w:type="paragraph" w:customStyle="1" w:styleId="Documento">
    <w:name w:val="Documento"/>
    <w:basedOn w:val="Normal"/>
    <w:rsid w:val="00983998"/>
    <w:pPr>
      <w:autoSpaceDE w:val="0"/>
      <w:autoSpaceDN w:val="0"/>
      <w:spacing w:line="240" w:lineRule="auto"/>
    </w:pPr>
    <w:rPr>
      <w:rFonts w:ascii="Courier" w:eastAsia="Times New Roman" w:hAnsi="Courier"/>
      <w:sz w:val="20"/>
      <w:szCs w:val="20"/>
      <w:lang w:val="es-ES_tradnl"/>
    </w:rPr>
  </w:style>
  <w:style w:type="paragraph" w:customStyle="1" w:styleId="Tcnico">
    <w:name w:val="Técnico"/>
    <w:basedOn w:val="Normal"/>
    <w:rsid w:val="00983998"/>
    <w:pPr>
      <w:spacing w:line="240" w:lineRule="auto"/>
      <w:jc w:val="left"/>
    </w:pPr>
    <w:rPr>
      <w:rFonts w:ascii="Courier" w:eastAsia="Times New Roman" w:hAnsi="Courier"/>
      <w:lang w:val="es-ES_tradnl"/>
    </w:rPr>
  </w:style>
  <w:style w:type="character" w:customStyle="1" w:styleId="mw-headline">
    <w:name w:val="mw-headline"/>
    <w:basedOn w:val="Fuentedeprrafopredeter"/>
    <w:rsid w:val="00983998"/>
  </w:style>
  <w:style w:type="character" w:customStyle="1" w:styleId="editsection">
    <w:name w:val="editsection"/>
    <w:basedOn w:val="Fuentedeprrafopredeter"/>
    <w:rsid w:val="00983998"/>
  </w:style>
  <w:style w:type="paragraph" w:customStyle="1" w:styleId="documento-tit1">
    <w:name w:val="documento-tit1"/>
    <w:basedOn w:val="Normal"/>
    <w:rsid w:val="00983998"/>
    <w:pPr>
      <w:pBdr>
        <w:top w:val="single" w:sz="6" w:space="6" w:color="AAAAAA"/>
        <w:left w:val="single" w:sz="6" w:space="18" w:color="AAAAAA"/>
        <w:bottom w:val="single" w:sz="6" w:space="6" w:color="AAAAAA"/>
        <w:right w:val="single" w:sz="6" w:space="18" w:color="AAAAAA"/>
      </w:pBdr>
      <w:shd w:val="clear" w:color="auto" w:fill="FFFFFF"/>
      <w:spacing w:before="120" w:after="120" w:line="240" w:lineRule="auto"/>
      <w:jc w:val="left"/>
    </w:pPr>
    <w:rPr>
      <w:rFonts w:eastAsia="Times New Roman"/>
    </w:rPr>
  </w:style>
  <w:style w:type="paragraph" w:customStyle="1" w:styleId="ListParagraph1">
    <w:name w:val="List Paragraph1"/>
    <w:basedOn w:val="Normal"/>
    <w:rsid w:val="00983998"/>
    <w:pPr>
      <w:spacing w:after="200" w:line="276" w:lineRule="auto"/>
      <w:ind w:left="720"/>
      <w:jc w:val="left"/>
    </w:pPr>
    <w:rPr>
      <w:rFonts w:ascii="Calibri" w:eastAsia="Times New Roman" w:hAnsi="Calibri" w:cs="Calibri"/>
      <w:sz w:val="22"/>
      <w:szCs w:val="22"/>
      <w:lang w:eastAsia="en-US"/>
    </w:rPr>
  </w:style>
  <w:style w:type="paragraph" w:customStyle="1" w:styleId="TOCHeading1">
    <w:name w:val="TOC Heading1"/>
    <w:basedOn w:val="Ttulo1"/>
    <w:next w:val="Normal"/>
    <w:rsid w:val="00983998"/>
    <w:pPr>
      <w:tabs>
        <w:tab w:val="num" w:pos="1069"/>
      </w:tabs>
      <w:spacing w:before="240" w:after="60" w:line="276" w:lineRule="auto"/>
      <w:jc w:val="left"/>
      <w:outlineLvl w:val="9"/>
    </w:pPr>
    <w:rPr>
      <w:rFonts w:ascii="Cambria" w:eastAsia="Calibri" w:hAnsi="Cambria" w:cs="Cambria"/>
      <w:color w:val="E36C0A"/>
      <w:kern w:val="32"/>
      <w:sz w:val="32"/>
      <w:szCs w:val="32"/>
      <w:lang w:eastAsia="en-US"/>
    </w:rPr>
  </w:style>
  <w:style w:type="paragraph" w:customStyle="1" w:styleId="NoSpacing1">
    <w:name w:val="No Spacing1"/>
    <w:link w:val="NoSpacingChar"/>
    <w:rsid w:val="00983998"/>
    <w:rPr>
      <w:rFonts w:ascii="Calibri" w:eastAsia="Calibri" w:hAnsi="Calibri" w:cs="Calibri"/>
      <w:sz w:val="22"/>
      <w:szCs w:val="22"/>
      <w:lang w:eastAsia="en-US"/>
    </w:rPr>
  </w:style>
  <w:style w:type="character" w:customStyle="1" w:styleId="NoSpacingChar">
    <w:name w:val="No Spacing Char"/>
    <w:link w:val="NoSpacing1"/>
    <w:locked/>
    <w:rsid w:val="00983998"/>
    <w:rPr>
      <w:rFonts w:ascii="Calibri" w:eastAsia="Calibri" w:hAnsi="Calibri" w:cs="Calibri"/>
      <w:sz w:val="22"/>
      <w:szCs w:val="22"/>
      <w:lang w:val="es-ES" w:eastAsia="en-US" w:bidi="ar-SA"/>
    </w:rPr>
  </w:style>
  <w:style w:type="character" w:styleId="CitaHTML">
    <w:name w:val="HTML Cite"/>
    <w:semiHidden/>
    <w:unhideWhenUsed/>
    <w:rsid w:val="00983998"/>
    <w:rPr>
      <w:rFonts w:ascii="Times New Roman" w:hAnsi="Times New Roman" w:cs="Times New Roman" w:hint="default"/>
      <w:i/>
      <w:iCs/>
      <w:sz w:val="20"/>
      <w:szCs w:val="20"/>
    </w:rPr>
  </w:style>
  <w:style w:type="paragraph" w:styleId="Subttulo">
    <w:name w:val="Subtitle"/>
    <w:basedOn w:val="Normal"/>
    <w:next w:val="Normal"/>
    <w:link w:val="SubttuloCar"/>
    <w:rsid w:val="00983998"/>
    <w:pPr>
      <w:spacing w:before="120" w:after="120" w:line="276" w:lineRule="auto"/>
      <w:ind w:left="709"/>
      <w:outlineLvl w:val="1"/>
    </w:pPr>
    <w:rPr>
      <w:rFonts w:ascii="Cambria" w:eastAsia="Times New Roman" w:hAnsi="Cambria"/>
      <w:u w:val="single"/>
      <w:lang w:eastAsia="en-US"/>
    </w:rPr>
  </w:style>
  <w:style w:type="character" w:customStyle="1" w:styleId="SubttuloCar">
    <w:name w:val="Subtítulo Car"/>
    <w:link w:val="Subttulo"/>
    <w:rsid w:val="00983998"/>
    <w:rPr>
      <w:rFonts w:ascii="Cambria" w:eastAsia="Times New Roman" w:hAnsi="Cambria"/>
      <w:sz w:val="24"/>
      <w:szCs w:val="24"/>
      <w:u w:val="single"/>
      <w:lang w:eastAsia="en-US"/>
    </w:rPr>
  </w:style>
  <w:style w:type="character" w:styleId="nfasissutil">
    <w:name w:val="Subtle Emphasis"/>
    <w:rsid w:val="00983998"/>
    <w:rPr>
      <w:i/>
      <w:iCs/>
      <w:color w:val="808080"/>
    </w:rPr>
  </w:style>
  <w:style w:type="paragraph" w:customStyle="1" w:styleId="CM11">
    <w:name w:val="CM11"/>
    <w:basedOn w:val="Default"/>
    <w:next w:val="Default"/>
    <w:rsid w:val="00983998"/>
    <w:pPr>
      <w:widowControl w:val="0"/>
      <w:spacing w:line="240" w:lineRule="auto"/>
      <w:jc w:val="left"/>
    </w:pPr>
    <w:rPr>
      <w:rFonts w:eastAsia="Times New Roman"/>
      <w:color w:val="auto"/>
      <w:lang w:val="es-ES_tradnl" w:eastAsia="es-ES_tradnl"/>
    </w:rPr>
  </w:style>
  <w:style w:type="paragraph" w:customStyle="1" w:styleId="CM12">
    <w:name w:val="CM12"/>
    <w:basedOn w:val="Default"/>
    <w:next w:val="Default"/>
    <w:rsid w:val="00983998"/>
    <w:pPr>
      <w:widowControl w:val="0"/>
      <w:spacing w:line="240" w:lineRule="auto"/>
      <w:jc w:val="left"/>
    </w:pPr>
    <w:rPr>
      <w:rFonts w:eastAsia="Times New Roman"/>
      <w:color w:val="auto"/>
      <w:lang w:val="es-ES_tradnl" w:eastAsia="es-ES_tradnl"/>
    </w:rPr>
  </w:style>
  <w:style w:type="paragraph" w:styleId="Textosinformato">
    <w:name w:val="Plain Text"/>
    <w:basedOn w:val="Normal"/>
    <w:link w:val="TextosinformatoCar"/>
    <w:rsid w:val="00983998"/>
    <w:pPr>
      <w:spacing w:before="100" w:beforeAutospacing="1" w:after="100" w:afterAutospacing="1" w:line="240" w:lineRule="auto"/>
      <w:jc w:val="left"/>
    </w:pPr>
    <w:rPr>
      <w:rFonts w:ascii="Times New Roman" w:eastAsia="Times New Roman" w:hAnsi="Times New Roman"/>
    </w:rPr>
  </w:style>
  <w:style w:type="character" w:customStyle="1" w:styleId="TextosinformatoCar">
    <w:name w:val="Texto sin formato Car"/>
    <w:link w:val="Textosinformato"/>
    <w:rsid w:val="00983998"/>
    <w:rPr>
      <w:rFonts w:eastAsia="Times New Roman"/>
      <w:sz w:val="24"/>
      <w:szCs w:val="24"/>
    </w:rPr>
  </w:style>
  <w:style w:type="character" w:customStyle="1" w:styleId="apple-converted-space">
    <w:name w:val="apple-converted-space"/>
    <w:basedOn w:val="Fuentedeprrafopredeter"/>
    <w:rsid w:val="00A85340"/>
  </w:style>
  <w:style w:type="paragraph" w:customStyle="1" w:styleId="Estilo2">
    <w:name w:val="Estilo2"/>
    <w:basedOn w:val="Normal"/>
    <w:rsid w:val="008150ED"/>
    <w:rPr>
      <w:rFonts w:eastAsia="Times New Roman" w:cs="Arial"/>
      <w:b/>
    </w:rPr>
  </w:style>
  <w:style w:type="paragraph" w:customStyle="1" w:styleId="parrafo">
    <w:name w:val="parrafo"/>
    <w:basedOn w:val="Normal"/>
    <w:rsid w:val="00E575CD"/>
    <w:pPr>
      <w:spacing w:before="100" w:beforeAutospacing="1" w:after="100" w:afterAutospacing="1" w:line="240" w:lineRule="auto"/>
      <w:jc w:val="left"/>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406">
      <w:bodyDiv w:val="1"/>
      <w:marLeft w:val="0"/>
      <w:marRight w:val="0"/>
      <w:marTop w:val="0"/>
      <w:marBottom w:val="0"/>
      <w:divBdr>
        <w:top w:val="none" w:sz="0" w:space="0" w:color="auto"/>
        <w:left w:val="none" w:sz="0" w:space="0" w:color="auto"/>
        <w:bottom w:val="none" w:sz="0" w:space="0" w:color="auto"/>
        <w:right w:val="none" w:sz="0" w:space="0" w:color="auto"/>
      </w:divBdr>
    </w:div>
    <w:div w:id="3409241">
      <w:bodyDiv w:val="1"/>
      <w:marLeft w:val="0"/>
      <w:marRight w:val="0"/>
      <w:marTop w:val="0"/>
      <w:marBottom w:val="0"/>
      <w:divBdr>
        <w:top w:val="none" w:sz="0" w:space="0" w:color="auto"/>
        <w:left w:val="none" w:sz="0" w:space="0" w:color="auto"/>
        <w:bottom w:val="none" w:sz="0" w:space="0" w:color="auto"/>
        <w:right w:val="none" w:sz="0" w:space="0" w:color="auto"/>
      </w:divBdr>
    </w:div>
    <w:div w:id="7560542">
      <w:bodyDiv w:val="1"/>
      <w:marLeft w:val="0"/>
      <w:marRight w:val="0"/>
      <w:marTop w:val="0"/>
      <w:marBottom w:val="0"/>
      <w:divBdr>
        <w:top w:val="none" w:sz="0" w:space="0" w:color="auto"/>
        <w:left w:val="none" w:sz="0" w:space="0" w:color="auto"/>
        <w:bottom w:val="none" w:sz="0" w:space="0" w:color="auto"/>
        <w:right w:val="none" w:sz="0" w:space="0" w:color="auto"/>
      </w:divBdr>
    </w:div>
    <w:div w:id="21052104">
      <w:bodyDiv w:val="1"/>
      <w:marLeft w:val="0"/>
      <w:marRight w:val="0"/>
      <w:marTop w:val="0"/>
      <w:marBottom w:val="0"/>
      <w:divBdr>
        <w:top w:val="none" w:sz="0" w:space="0" w:color="auto"/>
        <w:left w:val="none" w:sz="0" w:space="0" w:color="auto"/>
        <w:bottom w:val="none" w:sz="0" w:space="0" w:color="auto"/>
        <w:right w:val="none" w:sz="0" w:space="0" w:color="auto"/>
      </w:divBdr>
    </w:div>
    <w:div w:id="22708180">
      <w:bodyDiv w:val="1"/>
      <w:marLeft w:val="0"/>
      <w:marRight w:val="0"/>
      <w:marTop w:val="0"/>
      <w:marBottom w:val="0"/>
      <w:divBdr>
        <w:top w:val="none" w:sz="0" w:space="0" w:color="auto"/>
        <w:left w:val="none" w:sz="0" w:space="0" w:color="auto"/>
        <w:bottom w:val="none" w:sz="0" w:space="0" w:color="auto"/>
        <w:right w:val="none" w:sz="0" w:space="0" w:color="auto"/>
      </w:divBdr>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41295339">
      <w:bodyDiv w:val="1"/>
      <w:marLeft w:val="0"/>
      <w:marRight w:val="0"/>
      <w:marTop w:val="0"/>
      <w:marBottom w:val="0"/>
      <w:divBdr>
        <w:top w:val="none" w:sz="0" w:space="0" w:color="auto"/>
        <w:left w:val="none" w:sz="0" w:space="0" w:color="auto"/>
        <w:bottom w:val="none" w:sz="0" w:space="0" w:color="auto"/>
        <w:right w:val="none" w:sz="0" w:space="0" w:color="auto"/>
      </w:divBdr>
    </w:div>
    <w:div w:id="43220229">
      <w:bodyDiv w:val="1"/>
      <w:marLeft w:val="0"/>
      <w:marRight w:val="0"/>
      <w:marTop w:val="0"/>
      <w:marBottom w:val="0"/>
      <w:divBdr>
        <w:top w:val="none" w:sz="0" w:space="0" w:color="auto"/>
        <w:left w:val="none" w:sz="0" w:space="0" w:color="auto"/>
        <w:bottom w:val="none" w:sz="0" w:space="0" w:color="auto"/>
        <w:right w:val="none" w:sz="0" w:space="0" w:color="auto"/>
      </w:divBdr>
    </w:div>
    <w:div w:id="110975915">
      <w:bodyDiv w:val="1"/>
      <w:marLeft w:val="0"/>
      <w:marRight w:val="0"/>
      <w:marTop w:val="0"/>
      <w:marBottom w:val="0"/>
      <w:divBdr>
        <w:top w:val="none" w:sz="0" w:space="0" w:color="auto"/>
        <w:left w:val="none" w:sz="0" w:space="0" w:color="auto"/>
        <w:bottom w:val="none" w:sz="0" w:space="0" w:color="auto"/>
        <w:right w:val="none" w:sz="0" w:space="0" w:color="auto"/>
      </w:divBdr>
      <w:divsChild>
        <w:div w:id="1132016430">
          <w:marLeft w:val="0"/>
          <w:marRight w:val="0"/>
          <w:marTop w:val="0"/>
          <w:marBottom w:val="0"/>
          <w:divBdr>
            <w:top w:val="single" w:sz="2" w:space="3" w:color="CCCCCC"/>
            <w:left w:val="none" w:sz="0" w:space="0" w:color="auto"/>
            <w:bottom w:val="single" w:sz="2" w:space="3" w:color="CCCCCC"/>
            <w:right w:val="none" w:sz="0" w:space="0" w:color="auto"/>
          </w:divBdr>
          <w:divsChild>
            <w:div w:id="135511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0868">
      <w:bodyDiv w:val="1"/>
      <w:marLeft w:val="0"/>
      <w:marRight w:val="0"/>
      <w:marTop w:val="0"/>
      <w:marBottom w:val="0"/>
      <w:divBdr>
        <w:top w:val="none" w:sz="0" w:space="0" w:color="auto"/>
        <w:left w:val="none" w:sz="0" w:space="0" w:color="auto"/>
        <w:bottom w:val="none" w:sz="0" w:space="0" w:color="auto"/>
        <w:right w:val="none" w:sz="0" w:space="0" w:color="auto"/>
      </w:divBdr>
    </w:div>
    <w:div w:id="140587932">
      <w:bodyDiv w:val="1"/>
      <w:marLeft w:val="0"/>
      <w:marRight w:val="0"/>
      <w:marTop w:val="0"/>
      <w:marBottom w:val="0"/>
      <w:divBdr>
        <w:top w:val="none" w:sz="0" w:space="0" w:color="auto"/>
        <w:left w:val="none" w:sz="0" w:space="0" w:color="auto"/>
        <w:bottom w:val="none" w:sz="0" w:space="0" w:color="auto"/>
        <w:right w:val="none" w:sz="0" w:space="0" w:color="auto"/>
      </w:divBdr>
    </w:div>
    <w:div w:id="142282878">
      <w:bodyDiv w:val="1"/>
      <w:marLeft w:val="0"/>
      <w:marRight w:val="0"/>
      <w:marTop w:val="0"/>
      <w:marBottom w:val="0"/>
      <w:divBdr>
        <w:top w:val="none" w:sz="0" w:space="0" w:color="auto"/>
        <w:left w:val="none" w:sz="0" w:space="0" w:color="auto"/>
        <w:bottom w:val="none" w:sz="0" w:space="0" w:color="auto"/>
        <w:right w:val="none" w:sz="0" w:space="0" w:color="auto"/>
      </w:divBdr>
    </w:div>
    <w:div w:id="186648554">
      <w:bodyDiv w:val="1"/>
      <w:marLeft w:val="0"/>
      <w:marRight w:val="0"/>
      <w:marTop w:val="0"/>
      <w:marBottom w:val="0"/>
      <w:divBdr>
        <w:top w:val="none" w:sz="0" w:space="0" w:color="auto"/>
        <w:left w:val="none" w:sz="0" w:space="0" w:color="auto"/>
        <w:bottom w:val="none" w:sz="0" w:space="0" w:color="auto"/>
        <w:right w:val="none" w:sz="0" w:space="0" w:color="auto"/>
      </w:divBdr>
    </w:div>
    <w:div w:id="187917695">
      <w:bodyDiv w:val="1"/>
      <w:marLeft w:val="0"/>
      <w:marRight w:val="0"/>
      <w:marTop w:val="0"/>
      <w:marBottom w:val="0"/>
      <w:divBdr>
        <w:top w:val="none" w:sz="0" w:space="0" w:color="auto"/>
        <w:left w:val="none" w:sz="0" w:space="0" w:color="auto"/>
        <w:bottom w:val="none" w:sz="0" w:space="0" w:color="auto"/>
        <w:right w:val="none" w:sz="0" w:space="0" w:color="auto"/>
      </w:divBdr>
    </w:div>
    <w:div w:id="220941070">
      <w:bodyDiv w:val="1"/>
      <w:marLeft w:val="0"/>
      <w:marRight w:val="0"/>
      <w:marTop w:val="0"/>
      <w:marBottom w:val="0"/>
      <w:divBdr>
        <w:top w:val="none" w:sz="0" w:space="0" w:color="auto"/>
        <w:left w:val="none" w:sz="0" w:space="0" w:color="auto"/>
        <w:bottom w:val="none" w:sz="0" w:space="0" w:color="auto"/>
        <w:right w:val="none" w:sz="0" w:space="0" w:color="auto"/>
      </w:divBdr>
    </w:div>
    <w:div w:id="241528142">
      <w:bodyDiv w:val="1"/>
      <w:marLeft w:val="0"/>
      <w:marRight w:val="0"/>
      <w:marTop w:val="0"/>
      <w:marBottom w:val="0"/>
      <w:divBdr>
        <w:top w:val="none" w:sz="0" w:space="0" w:color="auto"/>
        <w:left w:val="none" w:sz="0" w:space="0" w:color="auto"/>
        <w:bottom w:val="none" w:sz="0" w:space="0" w:color="auto"/>
        <w:right w:val="none" w:sz="0" w:space="0" w:color="auto"/>
      </w:divBdr>
      <w:divsChild>
        <w:div w:id="495152576">
          <w:marLeft w:val="0"/>
          <w:marRight w:val="0"/>
          <w:marTop w:val="0"/>
          <w:marBottom w:val="0"/>
          <w:divBdr>
            <w:top w:val="none" w:sz="0" w:space="0" w:color="auto"/>
            <w:left w:val="none" w:sz="0" w:space="0" w:color="auto"/>
            <w:bottom w:val="none" w:sz="0" w:space="0" w:color="auto"/>
            <w:right w:val="none" w:sz="0" w:space="0" w:color="auto"/>
          </w:divBdr>
          <w:divsChild>
            <w:div w:id="306739793">
              <w:marLeft w:val="0"/>
              <w:marRight w:val="0"/>
              <w:marTop w:val="0"/>
              <w:marBottom w:val="0"/>
              <w:divBdr>
                <w:top w:val="none" w:sz="0" w:space="0" w:color="auto"/>
                <w:left w:val="none" w:sz="0" w:space="0" w:color="auto"/>
                <w:bottom w:val="none" w:sz="0" w:space="0" w:color="auto"/>
                <w:right w:val="none" w:sz="0" w:space="0" w:color="auto"/>
              </w:divBdr>
              <w:divsChild>
                <w:div w:id="17302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6538">
      <w:bodyDiv w:val="1"/>
      <w:marLeft w:val="0"/>
      <w:marRight w:val="0"/>
      <w:marTop w:val="0"/>
      <w:marBottom w:val="0"/>
      <w:divBdr>
        <w:top w:val="none" w:sz="0" w:space="0" w:color="auto"/>
        <w:left w:val="none" w:sz="0" w:space="0" w:color="auto"/>
        <w:bottom w:val="none" w:sz="0" w:space="0" w:color="auto"/>
        <w:right w:val="none" w:sz="0" w:space="0" w:color="auto"/>
      </w:divBdr>
    </w:div>
    <w:div w:id="251135103">
      <w:bodyDiv w:val="1"/>
      <w:marLeft w:val="0"/>
      <w:marRight w:val="0"/>
      <w:marTop w:val="0"/>
      <w:marBottom w:val="0"/>
      <w:divBdr>
        <w:top w:val="none" w:sz="0" w:space="0" w:color="auto"/>
        <w:left w:val="none" w:sz="0" w:space="0" w:color="auto"/>
        <w:bottom w:val="none" w:sz="0" w:space="0" w:color="auto"/>
        <w:right w:val="none" w:sz="0" w:space="0" w:color="auto"/>
      </w:divBdr>
    </w:div>
    <w:div w:id="264851107">
      <w:bodyDiv w:val="1"/>
      <w:marLeft w:val="0"/>
      <w:marRight w:val="0"/>
      <w:marTop w:val="0"/>
      <w:marBottom w:val="0"/>
      <w:divBdr>
        <w:top w:val="none" w:sz="0" w:space="0" w:color="auto"/>
        <w:left w:val="none" w:sz="0" w:space="0" w:color="auto"/>
        <w:bottom w:val="none" w:sz="0" w:space="0" w:color="auto"/>
        <w:right w:val="none" w:sz="0" w:space="0" w:color="auto"/>
      </w:divBdr>
      <w:divsChild>
        <w:div w:id="697311872">
          <w:marLeft w:val="0"/>
          <w:marRight w:val="0"/>
          <w:marTop w:val="0"/>
          <w:marBottom w:val="0"/>
          <w:divBdr>
            <w:top w:val="single" w:sz="2" w:space="3" w:color="CCCCCC"/>
            <w:left w:val="none" w:sz="0" w:space="0" w:color="auto"/>
            <w:bottom w:val="single" w:sz="2" w:space="3" w:color="CCCCCC"/>
            <w:right w:val="none" w:sz="0" w:space="0" w:color="auto"/>
          </w:divBdr>
          <w:divsChild>
            <w:div w:id="3827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58250">
      <w:bodyDiv w:val="1"/>
      <w:marLeft w:val="0"/>
      <w:marRight w:val="0"/>
      <w:marTop w:val="0"/>
      <w:marBottom w:val="0"/>
      <w:divBdr>
        <w:top w:val="none" w:sz="0" w:space="0" w:color="auto"/>
        <w:left w:val="none" w:sz="0" w:space="0" w:color="auto"/>
        <w:bottom w:val="none" w:sz="0" w:space="0" w:color="auto"/>
        <w:right w:val="none" w:sz="0" w:space="0" w:color="auto"/>
      </w:divBdr>
    </w:div>
    <w:div w:id="278033612">
      <w:bodyDiv w:val="1"/>
      <w:marLeft w:val="0"/>
      <w:marRight w:val="0"/>
      <w:marTop w:val="0"/>
      <w:marBottom w:val="0"/>
      <w:divBdr>
        <w:top w:val="none" w:sz="0" w:space="0" w:color="auto"/>
        <w:left w:val="none" w:sz="0" w:space="0" w:color="auto"/>
        <w:bottom w:val="none" w:sz="0" w:space="0" w:color="auto"/>
        <w:right w:val="none" w:sz="0" w:space="0" w:color="auto"/>
      </w:divBdr>
    </w:div>
    <w:div w:id="279803455">
      <w:bodyDiv w:val="1"/>
      <w:marLeft w:val="0"/>
      <w:marRight w:val="0"/>
      <w:marTop w:val="0"/>
      <w:marBottom w:val="0"/>
      <w:divBdr>
        <w:top w:val="none" w:sz="0" w:space="0" w:color="auto"/>
        <w:left w:val="none" w:sz="0" w:space="0" w:color="auto"/>
        <w:bottom w:val="none" w:sz="0" w:space="0" w:color="auto"/>
        <w:right w:val="none" w:sz="0" w:space="0" w:color="auto"/>
      </w:divBdr>
      <w:divsChild>
        <w:div w:id="1034115529">
          <w:marLeft w:val="0"/>
          <w:marRight w:val="0"/>
          <w:marTop w:val="0"/>
          <w:marBottom w:val="0"/>
          <w:divBdr>
            <w:top w:val="none" w:sz="0" w:space="0" w:color="auto"/>
            <w:left w:val="none" w:sz="0" w:space="0" w:color="auto"/>
            <w:bottom w:val="none" w:sz="0" w:space="0" w:color="auto"/>
            <w:right w:val="none" w:sz="0" w:space="0" w:color="auto"/>
          </w:divBdr>
        </w:div>
      </w:divsChild>
    </w:div>
    <w:div w:id="286090711">
      <w:bodyDiv w:val="1"/>
      <w:marLeft w:val="0"/>
      <w:marRight w:val="0"/>
      <w:marTop w:val="0"/>
      <w:marBottom w:val="0"/>
      <w:divBdr>
        <w:top w:val="none" w:sz="0" w:space="0" w:color="auto"/>
        <w:left w:val="none" w:sz="0" w:space="0" w:color="auto"/>
        <w:bottom w:val="none" w:sz="0" w:space="0" w:color="auto"/>
        <w:right w:val="none" w:sz="0" w:space="0" w:color="auto"/>
      </w:divBdr>
    </w:div>
    <w:div w:id="314647673">
      <w:bodyDiv w:val="1"/>
      <w:marLeft w:val="0"/>
      <w:marRight w:val="0"/>
      <w:marTop w:val="0"/>
      <w:marBottom w:val="0"/>
      <w:divBdr>
        <w:top w:val="none" w:sz="0" w:space="0" w:color="auto"/>
        <w:left w:val="none" w:sz="0" w:space="0" w:color="auto"/>
        <w:bottom w:val="none" w:sz="0" w:space="0" w:color="auto"/>
        <w:right w:val="none" w:sz="0" w:space="0" w:color="auto"/>
      </w:divBdr>
    </w:div>
    <w:div w:id="314796619">
      <w:bodyDiv w:val="1"/>
      <w:marLeft w:val="0"/>
      <w:marRight w:val="0"/>
      <w:marTop w:val="0"/>
      <w:marBottom w:val="0"/>
      <w:divBdr>
        <w:top w:val="none" w:sz="0" w:space="0" w:color="auto"/>
        <w:left w:val="none" w:sz="0" w:space="0" w:color="auto"/>
        <w:bottom w:val="none" w:sz="0" w:space="0" w:color="auto"/>
        <w:right w:val="none" w:sz="0" w:space="0" w:color="auto"/>
      </w:divBdr>
    </w:div>
    <w:div w:id="364015908">
      <w:bodyDiv w:val="1"/>
      <w:marLeft w:val="0"/>
      <w:marRight w:val="0"/>
      <w:marTop w:val="0"/>
      <w:marBottom w:val="0"/>
      <w:divBdr>
        <w:top w:val="none" w:sz="0" w:space="0" w:color="auto"/>
        <w:left w:val="none" w:sz="0" w:space="0" w:color="auto"/>
        <w:bottom w:val="none" w:sz="0" w:space="0" w:color="auto"/>
        <w:right w:val="none" w:sz="0" w:space="0" w:color="auto"/>
      </w:divBdr>
    </w:div>
    <w:div w:id="370349855">
      <w:bodyDiv w:val="1"/>
      <w:marLeft w:val="0"/>
      <w:marRight w:val="0"/>
      <w:marTop w:val="0"/>
      <w:marBottom w:val="0"/>
      <w:divBdr>
        <w:top w:val="none" w:sz="0" w:space="0" w:color="auto"/>
        <w:left w:val="none" w:sz="0" w:space="0" w:color="auto"/>
        <w:bottom w:val="none" w:sz="0" w:space="0" w:color="auto"/>
        <w:right w:val="none" w:sz="0" w:space="0" w:color="auto"/>
      </w:divBdr>
      <w:divsChild>
        <w:div w:id="694379407">
          <w:marLeft w:val="0"/>
          <w:marRight w:val="0"/>
          <w:marTop w:val="0"/>
          <w:marBottom w:val="0"/>
          <w:divBdr>
            <w:top w:val="single" w:sz="2" w:space="3" w:color="CCCCCC"/>
            <w:left w:val="none" w:sz="0" w:space="0" w:color="auto"/>
            <w:bottom w:val="single" w:sz="2" w:space="3" w:color="CCCCCC"/>
            <w:right w:val="none" w:sz="0" w:space="0" w:color="auto"/>
          </w:divBdr>
          <w:divsChild>
            <w:div w:id="19194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4526">
      <w:bodyDiv w:val="1"/>
      <w:marLeft w:val="0"/>
      <w:marRight w:val="0"/>
      <w:marTop w:val="0"/>
      <w:marBottom w:val="0"/>
      <w:divBdr>
        <w:top w:val="none" w:sz="0" w:space="0" w:color="auto"/>
        <w:left w:val="none" w:sz="0" w:space="0" w:color="auto"/>
        <w:bottom w:val="none" w:sz="0" w:space="0" w:color="auto"/>
        <w:right w:val="none" w:sz="0" w:space="0" w:color="auto"/>
      </w:divBdr>
    </w:div>
    <w:div w:id="399986471">
      <w:bodyDiv w:val="1"/>
      <w:marLeft w:val="0"/>
      <w:marRight w:val="0"/>
      <w:marTop w:val="0"/>
      <w:marBottom w:val="0"/>
      <w:divBdr>
        <w:top w:val="none" w:sz="0" w:space="0" w:color="auto"/>
        <w:left w:val="none" w:sz="0" w:space="0" w:color="auto"/>
        <w:bottom w:val="none" w:sz="0" w:space="0" w:color="auto"/>
        <w:right w:val="none" w:sz="0" w:space="0" w:color="auto"/>
      </w:divBdr>
      <w:divsChild>
        <w:div w:id="520750708">
          <w:marLeft w:val="0"/>
          <w:marRight w:val="0"/>
          <w:marTop w:val="0"/>
          <w:marBottom w:val="0"/>
          <w:divBdr>
            <w:top w:val="single" w:sz="2" w:space="3" w:color="CCCCCC"/>
            <w:left w:val="none" w:sz="0" w:space="0" w:color="auto"/>
            <w:bottom w:val="single" w:sz="2" w:space="3" w:color="CCCCCC"/>
            <w:right w:val="none" w:sz="0" w:space="0" w:color="auto"/>
          </w:divBdr>
          <w:divsChild>
            <w:div w:id="864682632">
              <w:marLeft w:val="0"/>
              <w:marRight w:val="0"/>
              <w:marTop w:val="0"/>
              <w:marBottom w:val="0"/>
              <w:divBdr>
                <w:top w:val="none" w:sz="0" w:space="0" w:color="auto"/>
                <w:left w:val="none" w:sz="0" w:space="0" w:color="auto"/>
                <w:bottom w:val="none" w:sz="0" w:space="0" w:color="auto"/>
                <w:right w:val="none" w:sz="0" w:space="0" w:color="auto"/>
              </w:divBdr>
              <w:divsChild>
                <w:div w:id="170603187">
                  <w:marLeft w:val="0"/>
                  <w:marRight w:val="0"/>
                  <w:marTop w:val="0"/>
                  <w:marBottom w:val="0"/>
                  <w:divBdr>
                    <w:top w:val="none" w:sz="0" w:space="0" w:color="auto"/>
                    <w:left w:val="none" w:sz="0" w:space="0" w:color="auto"/>
                    <w:bottom w:val="none" w:sz="0" w:space="0" w:color="auto"/>
                    <w:right w:val="none" w:sz="0" w:space="0" w:color="auto"/>
                  </w:divBdr>
                </w:div>
                <w:div w:id="547450326">
                  <w:marLeft w:val="0"/>
                  <w:marRight w:val="0"/>
                  <w:marTop w:val="0"/>
                  <w:marBottom w:val="0"/>
                  <w:divBdr>
                    <w:top w:val="none" w:sz="0" w:space="0" w:color="auto"/>
                    <w:left w:val="none" w:sz="0" w:space="0" w:color="auto"/>
                    <w:bottom w:val="none" w:sz="0" w:space="0" w:color="auto"/>
                    <w:right w:val="none" w:sz="0" w:space="0" w:color="auto"/>
                  </w:divBdr>
                </w:div>
                <w:div w:id="11457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3376">
      <w:bodyDiv w:val="1"/>
      <w:marLeft w:val="0"/>
      <w:marRight w:val="0"/>
      <w:marTop w:val="0"/>
      <w:marBottom w:val="0"/>
      <w:divBdr>
        <w:top w:val="none" w:sz="0" w:space="0" w:color="auto"/>
        <w:left w:val="none" w:sz="0" w:space="0" w:color="auto"/>
        <w:bottom w:val="none" w:sz="0" w:space="0" w:color="auto"/>
        <w:right w:val="none" w:sz="0" w:space="0" w:color="auto"/>
      </w:divBdr>
    </w:div>
    <w:div w:id="407968346">
      <w:bodyDiv w:val="1"/>
      <w:marLeft w:val="0"/>
      <w:marRight w:val="0"/>
      <w:marTop w:val="0"/>
      <w:marBottom w:val="0"/>
      <w:divBdr>
        <w:top w:val="none" w:sz="0" w:space="0" w:color="auto"/>
        <w:left w:val="none" w:sz="0" w:space="0" w:color="auto"/>
        <w:bottom w:val="none" w:sz="0" w:space="0" w:color="auto"/>
        <w:right w:val="none" w:sz="0" w:space="0" w:color="auto"/>
      </w:divBdr>
    </w:div>
    <w:div w:id="410660725">
      <w:bodyDiv w:val="1"/>
      <w:marLeft w:val="0"/>
      <w:marRight w:val="0"/>
      <w:marTop w:val="0"/>
      <w:marBottom w:val="0"/>
      <w:divBdr>
        <w:top w:val="none" w:sz="0" w:space="0" w:color="auto"/>
        <w:left w:val="none" w:sz="0" w:space="0" w:color="auto"/>
        <w:bottom w:val="none" w:sz="0" w:space="0" w:color="auto"/>
        <w:right w:val="none" w:sz="0" w:space="0" w:color="auto"/>
      </w:divBdr>
    </w:div>
    <w:div w:id="417361298">
      <w:bodyDiv w:val="1"/>
      <w:marLeft w:val="0"/>
      <w:marRight w:val="0"/>
      <w:marTop w:val="0"/>
      <w:marBottom w:val="0"/>
      <w:divBdr>
        <w:top w:val="none" w:sz="0" w:space="0" w:color="auto"/>
        <w:left w:val="none" w:sz="0" w:space="0" w:color="auto"/>
        <w:bottom w:val="none" w:sz="0" w:space="0" w:color="auto"/>
        <w:right w:val="none" w:sz="0" w:space="0" w:color="auto"/>
      </w:divBdr>
    </w:div>
    <w:div w:id="427233597">
      <w:bodyDiv w:val="1"/>
      <w:marLeft w:val="0"/>
      <w:marRight w:val="0"/>
      <w:marTop w:val="0"/>
      <w:marBottom w:val="0"/>
      <w:divBdr>
        <w:top w:val="none" w:sz="0" w:space="0" w:color="auto"/>
        <w:left w:val="none" w:sz="0" w:space="0" w:color="auto"/>
        <w:bottom w:val="none" w:sz="0" w:space="0" w:color="auto"/>
        <w:right w:val="none" w:sz="0" w:space="0" w:color="auto"/>
      </w:divBdr>
    </w:div>
    <w:div w:id="446241062">
      <w:bodyDiv w:val="1"/>
      <w:marLeft w:val="0"/>
      <w:marRight w:val="0"/>
      <w:marTop w:val="0"/>
      <w:marBottom w:val="0"/>
      <w:divBdr>
        <w:top w:val="none" w:sz="0" w:space="0" w:color="auto"/>
        <w:left w:val="none" w:sz="0" w:space="0" w:color="auto"/>
        <w:bottom w:val="none" w:sz="0" w:space="0" w:color="auto"/>
        <w:right w:val="none" w:sz="0" w:space="0" w:color="auto"/>
      </w:divBdr>
    </w:div>
    <w:div w:id="460610840">
      <w:bodyDiv w:val="1"/>
      <w:marLeft w:val="0"/>
      <w:marRight w:val="0"/>
      <w:marTop w:val="0"/>
      <w:marBottom w:val="0"/>
      <w:divBdr>
        <w:top w:val="none" w:sz="0" w:space="0" w:color="auto"/>
        <w:left w:val="none" w:sz="0" w:space="0" w:color="auto"/>
        <w:bottom w:val="none" w:sz="0" w:space="0" w:color="auto"/>
        <w:right w:val="none" w:sz="0" w:space="0" w:color="auto"/>
      </w:divBdr>
    </w:div>
    <w:div w:id="470443912">
      <w:bodyDiv w:val="1"/>
      <w:marLeft w:val="0"/>
      <w:marRight w:val="0"/>
      <w:marTop w:val="0"/>
      <w:marBottom w:val="0"/>
      <w:divBdr>
        <w:top w:val="none" w:sz="0" w:space="0" w:color="auto"/>
        <w:left w:val="none" w:sz="0" w:space="0" w:color="auto"/>
        <w:bottom w:val="none" w:sz="0" w:space="0" w:color="auto"/>
        <w:right w:val="none" w:sz="0" w:space="0" w:color="auto"/>
      </w:divBdr>
    </w:div>
    <w:div w:id="470905504">
      <w:bodyDiv w:val="1"/>
      <w:marLeft w:val="0"/>
      <w:marRight w:val="0"/>
      <w:marTop w:val="0"/>
      <w:marBottom w:val="0"/>
      <w:divBdr>
        <w:top w:val="none" w:sz="0" w:space="0" w:color="auto"/>
        <w:left w:val="none" w:sz="0" w:space="0" w:color="auto"/>
        <w:bottom w:val="none" w:sz="0" w:space="0" w:color="auto"/>
        <w:right w:val="none" w:sz="0" w:space="0" w:color="auto"/>
      </w:divBdr>
    </w:div>
    <w:div w:id="477187483">
      <w:bodyDiv w:val="1"/>
      <w:marLeft w:val="0"/>
      <w:marRight w:val="0"/>
      <w:marTop w:val="0"/>
      <w:marBottom w:val="0"/>
      <w:divBdr>
        <w:top w:val="none" w:sz="0" w:space="0" w:color="auto"/>
        <w:left w:val="none" w:sz="0" w:space="0" w:color="auto"/>
        <w:bottom w:val="none" w:sz="0" w:space="0" w:color="auto"/>
        <w:right w:val="none" w:sz="0" w:space="0" w:color="auto"/>
      </w:divBdr>
    </w:div>
    <w:div w:id="479926101">
      <w:bodyDiv w:val="1"/>
      <w:marLeft w:val="0"/>
      <w:marRight w:val="0"/>
      <w:marTop w:val="0"/>
      <w:marBottom w:val="0"/>
      <w:divBdr>
        <w:top w:val="none" w:sz="0" w:space="0" w:color="auto"/>
        <w:left w:val="none" w:sz="0" w:space="0" w:color="auto"/>
        <w:bottom w:val="none" w:sz="0" w:space="0" w:color="auto"/>
        <w:right w:val="none" w:sz="0" w:space="0" w:color="auto"/>
      </w:divBdr>
    </w:div>
    <w:div w:id="485585822">
      <w:bodyDiv w:val="1"/>
      <w:marLeft w:val="0"/>
      <w:marRight w:val="0"/>
      <w:marTop w:val="0"/>
      <w:marBottom w:val="0"/>
      <w:divBdr>
        <w:top w:val="none" w:sz="0" w:space="0" w:color="auto"/>
        <w:left w:val="none" w:sz="0" w:space="0" w:color="auto"/>
        <w:bottom w:val="none" w:sz="0" w:space="0" w:color="auto"/>
        <w:right w:val="none" w:sz="0" w:space="0" w:color="auto"/>
      </w:divBdr>
      <w:divsChild>
        <w:div w:id="250771972">
          <w:marLeft w:val="0"/>
          <w:marRight w:val="0"/>
          <w:marTop w:val="0"/>
          <w:marBottom w:val="0"/>
          <w:divBdr>
            <w:top w:val="single" w:sz="2" w:space="3" w:color="CCCCCC"/>
            <w:left w:val="none" w:sz="0" w:space="0" w:color="auto"/>
            <w:bottom w:val="single" w:sz="2" w:space="3" w:color="CCCCCC"/>
            <w:right w:val="none" w:sz="0" w:space="0" w:color="auto"/>
          </w:divBdr>
          <w:divsChild>
            <w:div w:id="3198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7606">
      <w:bodyDiv w:val="1"/>
      <w:marLeft w:val="0"/>
      <w:marRight w:val="0"/>
      <w:marTop w:val="0"/>
      <w:marBottom w:val="0"/>
      <w:divBdr>
        <w:top w:val="none" w:sz="0" w:space="0" w:color="auto"/>
        <w:left w:val="none" w:sz="0" w:space="0" w:color="auto"/>
        <w:bottom w:val="none" w:sz="0" w:space="0" w:color="auto"/>
        <w:right w:val="none" w:sz="0" w:space="0" w:color="auto"/>
      </w:divBdr>
    </w:div>
    <w:div w:id="490416407">
      <w:bodyDiv w:val="1"/>
      <w:marLeft w:val="0"/>
      <w:marRight w:val="0"/>
      <w:marTop w:val="0"/>
      <w:marBottom w:val="0"/>
      <w:divBdr>
        <w:top w:val="none" w:sz="0" w:space="0" w:color="auto"/>
        <w:left w:val="none" w:sz="0" w:space="0" w:color="auto"/>
        <w:bottom w:val="none" w:sz="0" w:space="0" w:color="auto"/>
        <w:right w:val="none" w:sz="0" w:space="0" w:color="auto"/>
      </w:divBdr>
    </w:div>
    <w:div w:id="514002462">
      <w:bodyDiv w:val="1"/>
      <w:marLeft w:val="0"/>
      <w:marRight w:val="0"/>
      <w:marTop w:val="0"/>
      <w:marBottom w:val="0"/>
      <w:divBdr>
        <w:top w:val="none" w:sz="0" w:space="0" w:color="auto"/>
        <w:left w:val="none" w:sz="0" w:space="0" w:color="auto"/>
        <w:bottom w:val="none" w:sz="0" w:space="0" w:color="auto"/>
        <w:right w:val="none" w:sz="0" w:space="0" w:color="auto"/>
      </w:divBdr>
    </w:div>
    <w:div w:id="525294544">
      <w:bodyDiv w:val="1"/>
      <w:marLeft w:val="0"/>
      <w:marRight w:val="0"/>
      <w:marTop w:val="0"/>
      <w:marBottom w:val="0"/>
      <w:divBdr>
        <w:top w:val="none" w:sz="0" w:space="0" w:color="auto"/>
        <w:left w:val="none" w:sz="0" w:space="0" w:color="auto"/>
        <w:bottom w:val="none" w:sz="0" w:space="0" w:color="auto"/>
        <w:right w:val="none" w:sz="0" w:space="0" w:color="auto"/>
      </w:divBdr>
    </w:div>
    <w:div w:id="560750635">
      <w:bodyDiv w:val="1"/>
      <w:marLeft w:val="0"/>
      <w:marRight w:val="0"/>
      <w:marTop w:val="0"/>
      <w:marBottom w:val="0"/>
      <w:divBdr>
        <w:top w:val="none" w:sz="0" w:space="0" w:color="auto"/>
        <w:left w:val="none" w:sz="0" w:space="0" w:color="auto"/>
        <w:bottom w:val="none" w:sz="0" w:space="0" w:color="auto"/>
        <w:right w:val="none" w:sz="0" w:space="0" w:color="auto"/>
      </w:divBdr>
    </w:div>
    <w:div w:id="572012473">
      <w:bodyDiv w:val="1"/>
      <w:marLeft w:val="0"/>
      <w:marRight w:val="0"/>
      <w:marTop w:val="0"/>
      <w:marBottom w:val="0"/>
      <w:divBdr>
        <w:top w:val="none" w:sz="0" w:space="0" w:color="auto"/>
        <w:left w:val="none" w:sz="0" w:space="0" w:color="auto"/>
        <w:bottom w:val="none" w:sz="0" w:space="0" w:color="auto"/>
        <w:right w:val="none" w:sz="0" w:space="0" w:color="auto"/>
      </w:divBdr>
      <w:divsChild>
        <w:div w:id="1761752055">
          <w:marLeft w:val="0"/>
          <w:marRight w:val="0"/>
          <w:marTop w:val="0"/>
          <w:marBottom w:val="0"/>
          <w:divBdr>
            <w:top w:val="none" w:sz="0" w:space="0" w:color="auto"/>
            <w:left w:val="none" w:sz="0" w:space="0" w:color="auto"/>
            <w:bottom w:val="none" w:sz="0" w:space="0" w:color="auto"/>
            <w:right w:val="none" w:sz="0" w:space="0" w:color="auto"/>
          </w:divBdr>
          <w:divsChild>
            <w:div w:id="902567547">
              <w:marLeft w:val="0"/>
              <w:marRight w:val="0"/>
              <w:marTop w:val="0"/>
              <w:marBottom w:val="0"/>
              <w:divBdr>
                <w:top w:val="none" w:sz="0" w:space="0" w:color="auto"/>
                <w:left w:val="none" w:sz="0" w:space="0" w:color="auto"/>
                <w:bottom w:val="none" w:sz="0" w:space="0" w:color="auto"/>
                <w:right w:val="none" w:sz="0" w:space="0" w:color="auto"/>
              </w:divBdr>
              <w:divsChild>
                <w:div w:id="9717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01467">
      <w:bodyDiv w:val="1"/>
      <w:marLeft w:val="0"/>
      <w:marRight w:val="0"/>
      <w:marTop w:val="0"/>
      <w:marBottom w:val="0"/>
      <w:divBdr>
        <w:top w:val="none" w:sz="0" w:space="0" w:color="auto"/>
        <w:left w:val="none" w:sz="0" w:space="0" w:color="auto"/>
        <w:bottom w:val="none" w:sz="0" w:space="0" w:color="auto"/>
        <w:right w:val="none" w:sz="0" w:space="0" w:color="auto"/>
      </w:divBdr>
    </w:div>
    <w:div w:id="588999671">
      <w:bodyDiv w:val="1"/>
      <w:marLeft w:val="0"/>
      <w:marRight w:val="0"/>
      <w:marTop w:val="0"/>
      <w:marBottom w:val="0"/>
      <w:divBdr>
        <w:top w:val="none" w:sz="0" w:space="0" w:color="auto"/>
        <w:left w:val="none" w:sz="0" w:space="0" w:color="auto"/>
        <w:bottom w:val="none" w:sz="0" w:space="0" w:color="auto"/>
        <w:right w:val="none" w:sz="0" w:space="0" w:color="auto"/>
      </w:divBdr>
    </w:div>
    <w:div w:id="596864411">
      <w:bodyDiv w:val="1"/>
      <w:marLeft w:val="0"/>
      <w:marRight w:val="0"/>
      <w:marTop w:val="0"/>
      <w:marBottom w:val="0"/>
      <w:divBdr>
        <w:top w:val="none" w:sz="0" w:space="0" w:color="auto"/>
        <w:left w:val="none" w:sz="0" w:space="0" w:color="auto"/>
        <w:bottom w:val="none" w:sz="0" w:space="0" w:color="auto"/>
        <w:right w:val="none" w:sz="0" w:space="0" w:color="auto"/>
      </w:divBdr>
    </w:div>
    <w:div w:id="598295269">
      <w:bodyDiv w:val="1"/>
      <w:marLeft w:val="0"/>
      <w:marRight w:val="0"/>
      <w:marTop w:val="0"/>
      <w:marBottom w:val="0"/>
      <w:divBdr>
        <w:top w:val="none" w:sz="0" w:space="0" w:color="auto"/>
        <w:left w:val="none" w:sz="0" w:space="0" w:color="auto"/>
        <w:bottom w:val="none" w:sz="0" w:space="0" w:color="auto"/>
        <w:right w:val="none" w:sz="0" w:space="0" w:color="auto"/>
      </w:divBdr>
    </w:div>
    <w:div w:id="604966080">
      <w:bodyDiv w:val="1"/>
      <w:marLeft w:val="0"/>
      <w:marRight w:val="0"/>
      <w:marTop w:val="0"/>
      <w:marBottom w:val="0"/>
      <w:divBdr>
        <w:top w:val="none" w:sz="0" w:space="0" w:color="auto"/>
        <w:left w:val="none" w:sz="0" w:space="0" w:color="auto"/>
        <w:bottom w:val="none" w:sz="0" w:space="0" w:color="auto"/>
        <w:right w:val="none" w:sz="0" w:space="0" w:color="auto"/>
      </w:divBdr>
    </w:div>
    <w:div w:id="632059906">
      <w:bodyDiv w:val="1"/>
      <w:marLeft w:val="0"/>
      <w:marRight w:val="0"/>
      <w:marTop w:val="0"/>
      <w:marBottom w:val="0"/>
      <w:divBdr>
        <w:top w:val="none" w:sz="0" w:space="0" w:color="auto"/>
        <w:left w:val="none" w:sz="0" w:space="0" w:color="auto"/>
        <w:bottom w:val="none" w:sz="0" w:space="0" w:color="auto"/>
        <w:right w:val="none" w:sz="0" w:space="0" w:color="auto"/>
      </w:divBdr>
    </w:div>
    <w:div w:id="652756686">
      <w:bodyDiv w:val="1"/>
      <w:marLeft w:val="0"/>
      <w:marRight w:val="0"/>
      <w:marTop w:val="0"/>
      <w:marBottom w:val="0"/>
      <w:divBdr>
        <w:top w:val="none" w:sz="0" w:space="0" w:color="auto"/>
        <w:left w:val="none" w:sz="0" w:space="0" w:color="auto"/>
        <w:bottom w:val="none" w:sz="0" w:space="0" w:color="auto"/>
        <w:right w:val="none" w:sz="0" w:space="0" w:color="auto"/>
      </w:divBdr>
    </w:div>
    <w:div w:id="652831233">
      <w:bodyDiv w:val="1"/>
      <w:marLeft w:val="0"/>
      <w:marRight w:val="0"/>
      <w:marTop w:val="0"/>
      <w:marBottom w:val="0"/>
      <w:divBdr>
        <w:top w:val="none" w:sz="0" w:space="0" w:color="auto"/>
        <w:left w:val="none" w:sz="0" w:space="0" w:color="auto"/>
        <w:bottom w:val="none" w:sz="0" w:space="0" w:color="auto"/>
        <w:right w:val="none" w:sz="0" w:space="0" w:color="auto"/>
      </w:divBdr>
    </w:div>
    <w:div w:id="659582381">
      <w:bodyDiv w:val="1"/>
      <w:marLeft w:val="0"/>
      <w:marRight w:val="0"/>
      <w:marTop w:val="0"/>
      <w:marBottom w:val="0"/>
      <w:divBdr>
        <w:top w:val="none" w:sz="0" w:space="0" w:color="auto"/>
        <w:left w:val="none" w:sz="0" w:space="0" w:color="auto"/>
        <w:bottom w:val="none" w:sz="0" w:space="0" w:color="auto"/>
        <w:right w:val="none" w:sz="0" w:space="0" w:color="auto"/>
      </w:divBdr>
    </w:div>
    <w:div w:id="663432951">
      <w:bodyDiv w:val="1"/>
      <w:marLeft w:val="0"/>
      <w:marRight w:val="0"/>
      <w:marTop w:val="0"/>
      <w:marBottom w:val="0"/>
      <w:divBdr>
        <w:top w:val="none" w:sz="0" w:space="0" w:color="auto"/>
        <w:left w:val="none" w:sz="0" w:space="0" w:color="auto"/>
        <w:bottom w:val="none" w:sz="0" w:space="0" w:color="auto"/>
        <w:right w:val="none" w:sz="0" w:space="0" w:color="auto"/>
      </w:divBdr>
    </w:div>
    <w:div w:id="665935592">
      <w:bodyDiv w:val="1"/>
      <w:marLeft w:val="0"/>
      <w:marRight w:val="0"/>
      <w:marTop w:val="0"/>
      <w:marBottom w:val="0"/>
      <w:divBdr>
        <w:top w:val="none" w:sz="0" w:space="0" w:color="auto"/>
        <w:left w:val="none" w:sz="0" w:space="0" w:color="auto"/>
        <w:bottom w:val="none" w:sz="0" w:space="0" w:color="auto"/>
        <w:right w:val="none" w:sz="0" w:space="0" w:color="auto"/>
      </w:divBdr>
      <w:divsChild>
        <w:div w:id="499580986">
          <w:marLeft w:val="0"/>
          <w:marRight w:val="0"/>
          <w:marTop w:val="0"/>
          <w:marBottom w:val="0"/>
          <w:divBdr>
            <w:top w:val="none" w:sz="0" w:space="0" w:color="auto"/>
            <w:left w:val="single" w:sz="4" w:space="0" w:color="DDDDDD"/>
            <w:bottom w:val="none" w:sz="0" w:space="0" w:color="auto"/>
            <w:right w:val="none" w:sz="0" w:space="0" w:color="auto"/>
          </w:divBdr>
          <w:divsChild>
            <w:div w:id="1619793348">
              <w:marLeft w:val="0"/>
              <w:marRight w:val="0"/>
              <w:marTop w:val="0"/>
              <w:marBottom w:val="0"/>
              <w:divBdr>
                <w:top w:val="single" w:sz="2" w:space="0" w:color="008000"/>
                <w:left w:val="single" w:sz="2" w:space="0" w:color="008000"/>
                <w:bottom w:val="single" w:sz="2" w:space="0" w:color="008000"/>
                <w:right w:val="single" w:sz="2" w:space="0" w:color="008000"/>
              </w:divBdr>
              <w:divsChild>
                <w:div w:id="385498209">
                  <w:marLeft w:val="0"/>
                  <w:marRight w:val="0"/>
                  <w:marTop w:val="0"/>
                  <w:marBottom w:val="0"/>
                  <w:divBdr>
                    <w:top w:val="none" w:sz="0" w:space="0" w:color="auto"/>
                    <w:left w:val="none" w:sz="0" w:space="0" w:color="auto"/>
                    <w:bottom w:val="none" w:sz="0" w:space="0" w:color="auto"/>
                    <w:right w:val="none" w:sz="0" w:space="0" w:color="auto"/>
                  </w:divBdr>
                  <w:divsChild>
                    <w:div w:id="869341476">
                      <w:marLeft w:val="0"/>
                      <w:marRight w:val="0"/>
                      <w:marTop w:val="0"/>
                      <w:marBottom w:val="0"/>
                      <w:divBdr>
                        <w:top w:val="none" w:sz="0" w:space="0" w:color="auto"/>
                        <w:left w:val="none" w:sz="0" w:space="0" w:color="auto"/>
                        <w:bottom w:val="none" w:sz="0" w:space="0" w:color="auto"/>
                        <w:right w:val="none" w:sz="0" w:space="0" w:color="auto"/>
                      </w:divBdr>
                      <w:divsChild>
                        <w:div w:id="1253590419">
                          <w:marLeft w:val="720"/>
                          <w:marRight w:val="720"/>
                          <w:marTop w:val="0"/>
                          <w:marBottom w:val="0"/>
                          <w:divBdr>
                            <w:top w:val="none" w:sz="0" w:space="0" w:color="auto"/>
                            <w:left w:val="none" w:sz="0" w:space="0" w:color="auto"/>
                            <w:bottom w:val="none" w:sz="0" w:space="0" w:color="auto"/>
                            <w:right w:val="none" w:sz="0" w:space="0" w:color="auto"/>
                          </w:divBdr>
                          <w:divsChild>
                            <w:div w:id="139424484">
                              <w:marLeft w:val="0"/>
                              <w:marRight w:val="0"/>
                              <w:marTop w:val="0"/>
                              <w:marBottom w:val="0"/>
                              <w:divBdr>
                                <w:top w:val="none" w:sz="0" w:space="0" w:color="auto"/>
                                <w:left w:val="none" w:sz="0" w:space="0" w:color="auto"/>
                                <w:bottom w:val="none" w:sz="0" w:space="0" w:color="auto"/>
                                <w:right w:val="none" w:sz="0" w:space="0" w:color="auto"/>
                              </w:divBdr>
                              <w:divsChild>
                                <w:div w:id="914123870">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669406945">
      <w:bodyDiv w:val="1"/>
      <w:marLeft w:val="0"/>
      <w:marRight w:val="0"/>
      <w:marTop w:val="0"/>
      <w:marBottom w:val="0"/>
      <w:divBdr>
        <w:top w:val="none" w:sz="0" w:space="0" w:color="auto"/>
        <w:left w:val="none" w:sz="0" w:space="0" w:color="auto"/>
        <w:bottom w:val="none" w:sz="0" w:space="0" w:color="auto"/>
        <w:right w:val="none" w:sz="0" w:space="0" w:color="auto"/>
      </w:divBdr>
    </w:div>
    <w:div w:id="693775013">
      <w:bodyDiv w:val="1"/>
      <w:marLeft w:val="0"/>
      <w:marRight w:val="0"/>
      <w:marTop w:val="0"/>
      <w:marBottom w:val="0"/>
      <w:divBdr>
        <w:top w:val="none" w:sz="0" w:space="0" w:color="auto"/>
        <w:left w:val="none" w:sz="0" w:space="0" w:color="auto"/>
        <w:bottom w:val="none" w:sz="0" w:space="0" w:color="auto"/>
        <w:right w:val="none" w:sz="0" w:space="0" w:color="auto"/>
      </w:divBdr>
    </w:div>
    <w:div w:id="694036119">
      <w:bodyDiv w:val="1"/>
      <w:marLeft w:val="0"/>
      <w:marRight w:val="0"/>
      <w:marTop w:val="0"/>
      <w:marBottom w:val="0"/>
      <w:divBdr>
        <w:top w:val="none" w:sz="0" w:space="0" w:color="auto"/>
        <w:left w:val="none" w:sz="0" w:space="0" w:color="auto"/>
        <w:bottom w:val="none" w:sz="0" w:space="0" w:color="auto"/>
        <w:right w:val="none" w:sz="0" w:space="0" w:color="auto"/>
      </w:divBdr>
    </w:div>
    <w:div w:id="716855079">
      <w:bodyDiv w:val="1"/>
      <w:marLeft w:val="0"/>
      <w:marRight w:val="0"/>
      <w:marTop w:val="0"/>
      <w:marBottom w:val="0"/>
      <w:divBdr>
        <w:top w:val="none" w:sz="0" w:space="0" w:color="auto"/>
        <w:left w:val="none" w:sz="0" w:space="0" w:color="auto"/>
        <w:bottom w:val="none" w:sz="0" w:space="0" w:color="auto"/>
        <w:right w:val="none" w:sz="0" w:space="0" w:color="auto"/>
      </w:divBdr>
      <w:divsChild>
        <w:div w:id="1199316632">
          <w:marLeft w:val="0"/>
          <w:marRight w:val="0"/>
          <w:marTop w:val="0"/>
          <w:marBottom w:val="0"/>
          <w:divBdr>
            <w:top w:val="none" w:sz="0" w:space="0" w:color="auto"/>
            <w:left w:val="none" w:sz="0" w:space="0" w:color="auto"/>
            <w:bottom w:val="none" w:sz="0" w:space="0" w:color="auto"/>
            <w:right w:val="none" w:sz="0" w:space="0" w:color="auto"/>
          </w:divBdr>
          <w:divsChild>
            <w:div w:id="1468932360">
              <w:marLeft w:val="0"/>
              <w:marRight w:val="0"/>
              <w:marTop w:val="0"/>
              <w:marBottom w:val="0"/>
              <w:divBdr>
                <w:top w:val="none" w:sz="0" w:space="0" w:color="auto"/>
                <w:left w:val="none" w:sz="0" w:space="0" w:color="auto"/>
                <w:bottom w:val="none" w:sz="0" w:space="0" w:color="auto"/>
                <w:right w:val="none" w:sz="0" w:space="0" w:color="auto"/>
              </w:divBdr>
            </w:div>
            <w:div w:id="970787742">
              <w:marLeft w:val="0"/>
              <w:marRight w:val="0"/>
              <w:marTop w:val="0"/>
              <w:marBottom w:val="0"/>
              <w:divBdr>
                <w:top w:val="none" w:sz="0" w:space="0" w:color="auto"/>
                <w:left w:val="none" w:sz="0" w:space="0" w:color="auto"/>
                <w:bottom w:val="none" w:sz="0" w:space="0" w:color="auto"/>
                <w:right w:val="none" w:sz="0" w:space="0" w:color="auto"/>
              </w:divBdr>
            </w:div>
          </w:divsChild>
        </w:div>
        <w:div w:id="1200817760">
          <w:marLeft w:val="0"/>
          <w:marRight w:val="0"/>
          <w:marTop w:val="0"/>
          <w:marBottom w:val="0"/>
          <w:divBdr>
            <w:top w:val="none" w:sz="0" w:space="0" w:color="auto"/>
            <w:left w:val="none" w:sz="0" w:space="0" w:color="auto"/>
            <w:bottom w:val="none" w:sz="0" w:space="0" w:color="auto"/>
            <w:right w:val="none" w:sz="0" w:space="0" w:color="auto"/>
          </w:divBdr>
        </w:div>
      </w:divsChild>
    </w:div>
    <w:div w:id="719137462">
      <w:bodyDiv w:val="1"/>
      <w:marLeft w:val="0"/>
      <w:marRight w:val="0"/>
      <w:marTop w:val="0"/>
      <w:marBottom w:val="0"/>
      <w:divBdr>
        <w:top w:val="none" w:sz="0" w:space="0" w:color="auto"/>
        <w:left w:val="none" w:sz="0" w:space="0" w:color="auto"/>
        <w:bottom w:val="none" w:sz="0" w:space="0" w:color="auto"/>
        <w:right w:val="none" w:sz="0" w:space="0" w:color="auto"/>
      </w:divBdr>
    </w:div>
    <w:div w:id="721565223">
      <w:bodyDiv w:val="1"/>
      <w:marLeft w:val="0"/>
      <w:marRight w:val="0"/>
      <w:marTop w:val="0"/>
      <w:marBottom w:val="0"/>
      <w:divBdr>
        <w:top w:val="none" w:sz="0" w:space="0" w:color="auto"/>
        <w:left w:val="none" w:sz="0" w:space="0" w:color="auto"/>
        <w:bottom w:val="none" w:sz="0" w:space="0" w:color="auto"/>
        <w:right w:val="none" w:sz="0" w:space="0" w:color="auto"/>
      </w:divBdr>
    </w:div>
    <w:div w:id="724597083">
      <w:bodyDiv w:val="1"/>
      <w:marLeft w:val="0"/>
      <w:marRight w:val="0"/>
      <w:marTop w:val="0"/>
      <w:marBottom w:val="0"/>
      <w:divBdr>
        <w:top w:val="none" w:sz="0" w:space="0" w:color="auto"/>
        <w:left w:val="none" w:sz="0" w:space="0" w:color="auto"/>
        <w:bottom w:val="none" w:sz="0" w:space="0" w:color="auto"/>
        <w:right w:val="none" w:sz="0" w:space="0" w:color="auto"/>
      </w:divBdr>
    </w:div>
    <w:div w:id="726562780">
      <w:bodyDiv w:val="1"/>
      <w:marLeft w:val="0"/>
      <w:marRight w:val="0"/>
      <w:marTop w:val="0"/>
      <w:marBottom w:val="0"/>
      <w:divBdr>
        <w:top w:val="none" w:sz="0" w:space="0" w:color="auto"/>
        <w:left w:val="none" w:sz="0" w:space="0" w:color="auto"/>
        <w:bottom w:val="none" w:sz="0" w:space="0" w:color="auto"/>
        <w:right w:val="none" w:sz="0" w:space="0" w:color="auto"/>
      </w:divBdr>
    </w:div>
    <w:div w:id="739601917">
      <w:bodyDiv w:val="1"/>
      <w:marLeft w:val="0"/>
      <w:marRight w:val="0"/>
      <w:marTop w:val="0"/>
      <w:marBottom w:val="0"/>
      <w:divBdr>
        <w:top w:val="none" w:sz="0" w:space="0" w:color="auto"/>
        <w:left w:val="none" w:sz="0" w:space="0" w:color="auto"/>
        <w:bottom w:val="none" w:sz="0" w:space="0" w:color="auto"/>
        <w:right w:val="none" w:sz="0" w:space="0" w:color="auto"/>
      </w:divBdr>
    </w:div>
    <w:div w:id="766385534">
      <w:bodyDiv w:val="1"/>
      <w:marLeft w:val="0"/>
      <w:marRight w:val="0"/>
      <w:marTop w:val="0"/>
      <w:marBottom w:val="0"/>
      <w:divBdr>
        <w:top w:val="none" w:sz="0" w:space="0" w:color="auto"/>
        <w:left w:val="none" w:sz="0" w:space="0" w:color="auto"/>
        <w:bottom w:val="none" w:sz="0" w:space="0" w:color="auto"/>
        <w:right w:val="none" w:sz="0" w:space="0" w:color="auto"/>
      </w:divBdr>
      <w:divsChild>
        <w:div w:id="1308779418">
          <w:marLeft w:val="0"/>
          <w:marRight w:val="0"/>
          <w:marTop w:val="0"/>
          <w:marBottom w:val="0"/>
          <w:divBdr>
            <w:top w:val="single" w:sz="2" w:space="3" w:color="CCCCCC"/>
            <w:left w:val="none" w:sz="0" w:space="0" w:color="auto"/>
            <w:bottom w:val="single" w:sz="2" w:space="3" w:color="CCCCCC"/>
            <w:right w:val="none" w:sz="0" w:space="0" w:color="auto"/>
          </w:divBdr>
          <w:divsChild>
            <w:div w:id="902376813">
              <w:marLeft w:val="0"/>
              <w:marRight w:val="0"/>
              <w:marTop w:val="0"/>
              <w:marBottom w:val="0"/>
              <w:divBdr>
                <w:top w:val="none" w:sz="0" w:space="0" w:color="auto"/>
                <w:left w:val="none" w:sz="0" w:space="0" w:color="auto"/>
                <w:bottom w:val="none" w:sz="0" w:space="0" w:color="auto"/>
                <w:right w:val="none" w:sz="0" w:space="0" w:color="auto"/>
              </w:divBdr>
              <w:divsChild>
                <w:div w:id="18821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91818">
      <w:bodyDiv w:val="1"/>
      <w:marLeft w:val="0"/>
      <w:marRight w:val="0"/>
      <w:marTop w:val="0"/>
      <w:marBottom w:val="0"/>
      <w:divBdr>
        <w:top w:val="none" w:sz="0" w:space="0" w:color="auto"/>
        <w:left w:val="none" w:sz="0" w:space="0" w:color="auto"/>
        <w:bottom w:val="none" w:sz="0" w:space="0" w:color="auto"/>
        <w:right w:val="none" w:sz="0" w:space="0" w:color="auto"/>
      </w:divBdr>
    </w:div>
    <w:div w:id="775756332">
      <w:bodyDiv w:val="1"/>
      <w:marLeft w:val="0"/>
      <w:marRight w:val="0"/>
      <w:marTop w:val="0"/>
      <w:marBottom w:val="0"/>
      <w:divBdr>
        <w:top w:val="none" w:sz="0" w:space="0" w:color="auto"/>
        <w:left w:val="none" w:sz="0" w:space="0" w:color="auto"/>
        <w:bottom w:val="none" w:sz="0" w:space="0" w:color="auto"/>
        <w:right w:val="none" w:sz="0" w:space="0" w:color="auto"/>
      </w:divBdr>
    </w:div>
    <w:div w:id="797918118">
      <w:bodyDiv w:val="1"/>
      <w:marLeft w:val="0"/>
      <w:marRight w:val="0"/>
      <w:marTop w:val="0"/>
      <w:marBottom w:val="0"/>
      <w:divBdr>
        <w:top w:val="none" w:sz="0" w:space="0" w:color="auto"/>
        <w:left w:val="none" w:sz="0" w:space="0" w:color="auto"/>
        <w:bottom w:val="none" w:sz="0" w:space="0" w:color="auto"/>
        <w:right w:val="none" w:sz="0" w:space="0" w:color="auto"/>
      </w:divBdr>
    </w:div>
    <w:div w:id="802236205">
      <w:bodyDiv w:val="1"/>
      <w:marLeft w:val="0"/>
      <w:marRight w:val="0"/>
      <w:marTop w:val="0"/>
      <w:marBottom w:val="0"/>
      <w:divBdr>
        <w:top w:val="none" w:sz="0" w:space="0" w:color="auto"/>
        <w:left w:val="none" w:sz="0" w:space="0" w:color="auto"/>
        <w:bottom w:val="none" w:sz="0" w:space="0" w:color="auto"/>
        <w:right w:val="none" w:sz="0" w:space="0" w:color="auto"/>
      </w:divBdr>
    </w:div>
    <w:div w:id="802621236">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sChild>
        <w:div w:id="357585787">
          <w:marLeft w:val="0"/>
          <w:marRight w:val="0"/>
          <w:marTop w:val="0"/>
          <w:marBottom w:val="0"/>
          <w:divBdr>
            <w:top w:val="single" w:sz="2" w:space="3" w:color="CCCCCC"/>
            <w:left w:val="none" w:sz="0" w:space="0" w:color="auto"/>
            <w:bottom w:val="single" w:sz="2" w:space="3" w:color="CCCCCC"/>
            <w:right w:val="none" w:sz="0" w:space="0" w:color="auto"/>
          </w:divBdr>
          <w:divsChild>
            <w:div w:id="3539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9531">
      <w:bodyDiv w:val="1"/>
      <w:marLeft w:val="0"/>
      <w:marRight w:val="0"/>
      <w:marTop w:val="0"/>
      <w:marBottom w:val="0"/>
      <w:divBdr>
        <w:top w:val="none" w:sz="0" w:space="0" w:color="auto"/>
        <w:left w:val="none" w:sz="0" w:space="0" w:color="auto"/>
        <w:bottom w:val="none" w:sz="0" w:space="0" w:color="auto"/>
        <w:right w:val="none" w:sz="0" w:space="0" w:color="auto"/>
      </w:divBdr>
    </w:div>
    <w:div w:id="809129685">
      <w:bodyDiv w:val="1"/>
      <w:marLeft w:val="0"/>
      <w:marRight w:val="0"/>
      <w:marTop w:val="0"/>
      <w:marBottom w:val="0"/>
      <w:divBdr>
        <w:top w:val="none" w:sz="0" w:space="0" w:color="auto"/>
        <w:left w:val="none" w:sz="0" w:space="0" w:color="auto"/>
        <w:bottom w:val="none" w:sz="0" w:space="0" w:color="auto"/>
        <w:right w:val="none" w:sz="0" w:space="0" w:color="auto"/>
      </w:divBdr>
    </w:div>
    <w:div w:id="827479699">
      <w:bodyDiv w:val="1"/>
      <w:marLeft w:val="0"/>
      <w:marRight w:val="0"/>
      <w:marTop w:val="0"/>
      <w:marBottom w:val="0"/>
      <w:divBdr>
        <w:top w:val="none" w:sz="0" w:space="0" w:color="auto"/>
        <w:left w:val="none" w:sz="0" w:space="0" w:color="auto"/>
        <w:bottom w:val="none" w:sz="0" w:space="0" w:color="auto"/>
        <w:right w:val="none" w:sz="0" w:space="0" w:color="auto"/>
      </w:divBdr>
    </w:div>
    <w:div w:id="833184107">
      <w:bodyDiv w:val="1"/>
      <w:marLeft w:val="0"/>
      <w:marRight w:val="0"/>
      <w:marTop w:val="0"/>
      <w:marBottom w:val="0"/>
      <w:divBdr>
        <w:top w:val="none" w:sz="0" w:space="0" w:color="auto"/>
        <w:left w:val="none" w:sz="0" w:space="0" w:color="auto"/>
        <w:bottom w:val="none" w:sz="0" w:space="0" w:color="auto"/>
        <w:right w:val="none" w:sz="0" w:space="0" w:color="auto"/>
      </w:divBdr>
    </w:div>
    <w:div w:id="834687767">
      <w:bodyDiv w:val="1"/>
      <w:marLeft w:val="0"/>
      <w:marRight w:val="0"/>
      <w:marTop w:val="0"/>
      <w:marBottom w:val="0"/>
      <w:divBdr>
        <w:top w:val="none" w:sz="0" w:space="0" w:color="auto"/>
        <w:left w:val="none" w:sz="0" w:space="0" w:color="auto"/>
        <w:bottom w:val="none" w:sz="0" w:space="0" w:color="auto"/>
        <w:right w:val="none" w:sz="0" w:space="0" w:color="auto"/>
      </w:divBdr>
    </w:div>
    <w:div w:id="835220489">
      <w:bodyDiv w:val="1"/>
      <w:marLeft w:val="0"/>
      <w:marRight w:val="0"/>
      <w:marTop w:val="0"/>
      <w:marBottom w:val="0"/>
      <w:divBdr>
        <w:top w:val="none" w:sz="0" w:space="0" w:color="auto"/>
        <w:left w:val="none" w:sz="0" w:space="0" w:color="auto"/>
        <w:bottom w:val="none" w:sz="0" w:space="0" w:color="auto"/>
        <w:right w:val="none" w:sz="0" w:space="0" w:color="auto"/>
      </w:divBdr>
    </w:div>
    <w:div w:id="856887443">
      <w:bodyDiv w:val="1"/>
      <w:marLeft w:val="0"/>
      <w:marRight w:val="0"/>
      <w:marTop w:val="0"/>
      <w:marBottom w:val="0"/>
      <w:divBdr>
        <w:top w:val="none" w:sz="0" w:space="0" w:color="auto"/>
        <w:left w:val="none" w:sz="0" w:space="0" w:color="auto"/>
        <w:bottom w:val="none" w:sz="0" w:space="0" w:color="auto"/>
        <w:right w:val="none" w:sz="0" w:space="0" w:color="auto"/>
      </w:divBdr>
    </w:div>
    <w:div w:id="867834618">
      <w:bodyDiv w:val="1"/>
      <w:marLeft w:val="0"/>
      <w:marRight w:val="0"/>
      <w:marTop w:val="0"/>
      <w:marBottom w:val="0"/>
      <w:divBdr>
        <w:top w:val="none" w:sz="0" w:space="0" w:color="auto"/>
        <w:left w:val="none" w:sz="0" w:space="0" w:color="auto"/>
        <w:bottom w:val="none" w:sz="0" w:space="0" w:color="auto"/>
        <w:right w:val="none" w:sz="0" w:space="0" w:color="auto"/>
      </w:divBdr>
    </w:div>
    <w:div w:id="870727418">
      <w:bodyDiv w:val="1"/>
      <w:marLeft w:val="0"/>
      <w:marRight w:val="0"/>
      <w:marTop w:val="0"/>
      <w:marBottom w:val="0"/>
      <w:divBdr>
        <w:top w:val="none" w:sz="0" w:space="0" w:color="auto"/>
        <w:left w:val="none" w:sz="0" w:space="0" w:color="auto"/>
        <w:bottom w:val="none" w:sz="0" w:space="0" w:color="auto"/>
        <w:right w:val="none" w:sz="0" w:space="0" w:color="auto"/>
      </w:divBdr>
    </w:div>
    <w:div w:id="886573096">
      <w:bodyDiv w:val="1"/>
      <w:marLeft w:val="0"/>
      <w:marRight w:val="0"/>
      <w:marTop w:val="0"/>
      <w:marBottom w:val="0"/>
      <w:divBdr>
        <w:top w:val="none" w:sz="0" w:space="0" w:color="auto"/>
        <w:left w:val="none" w:sz="0" w:space="0" w:color="auto"/>
        <w:bottom w:val="none" w:sz="0" w:space="0" w:color="auto"/>
        <w:right w:val="none" w:sz="0" w:space="0" w:color="auto"/>
      </w:divBdr>
    </w:div>
    <w:div w:id="920286994">
      <w:bodyDiv w:val="1"/>
      <w:marLeft w:val="0"/>
      <w:marRight w:val="0"/>
      <w:marTop w:val="0"/>
      <w:marBottom w:val="0"/>
      <w:divBdr>
        <w:top w:val="none" w:sz="0" w:space="0" w:color="auto"/>
        <w:left w:val="none" w:sz="0" w:space="0" w:color="auto"/>
        <w:bottom w:val="none" w:sz="0" w:space="0" w:color="auto"/>
        <w:right w:val="none" w:sz="0" w:space="0" w:color="auto"/>
      </w:divBdr>
    </w:div>
    <w:div w:id="927542858">
      <w:bodyDiv w:val="1"/>
      <w:marLeft w:val="0"/>
      <w:marRight w:val="0"/>
      <w:marTop w:val="0"/>
      <w:marBottom w:val="0"/>
      <w:divBdr>
        <w:top w:val="none" w:sz="0" w:space="0" w:color="auto"/>
        <w:left w:val="none" w:sz="0" w:space="0" w:color="auto"/>
        <w:bottom w:val="none" w:sz="0" w:space="0" w:color="auto"/>
        <w:right w:val="none" w:sz="0" w:space="0" w:color="auto"/>
      </w:divBdr>
    </w:div>
    <w:div w:id="950741229">
      <w:bodyDiv w:val="1"/>
      <w:marLeft w:val="0"/>
      <w:marRight w:val="0"/>
      <w:marTop w:val="0"/>
      <w:marBottom w:val="0"/>
      <w:divBdr>
        <w:top w:val="none" w:sz="0" w:space="0" w:color="auto"/>
        <w:left w:val="none" w:sz="0" w:space="0" w:color="auto"/>
        <w:bottom w:val="none" w:sz="0" w:space="0" w:color="auto"/>
        <w:right w:val="none" w:sz="0" w:space="0" w:color="auto"/>
      </w:divBdr>
    </w:div>
    <w:div w:id="963922040">
      <w:bodyDiv w:val="1"/>
      <w:marLeft w:val="0"/>
      <w:marRight w:val="0"/>
      <w:marTop w:val="0"/>
      <w:marBottom w:val="0"/>
      <w:divBdr>
        <w:top w:val="none" w:sz="0" w:space="0" w:color="auto"/>
        <w:left w:val="none" w:sz="0" w:space="0" w:color="auto"/>
        <w:bottom w:val="none" w:sz="0" w:space="0" w:color="auto"/>
        <w:right w:val="none" w:sz="0" w:space="0" w:color="auto"/>
      </w:divBdr>
    </w:div>
    <w:div w:id="972059781">
      <w:bodyDiv w:val="1"/>
      <w:marLeft w:val="0"/>
      <w:marRight w:val="0"/>
      <w:marTop w:val="0"/>
      <w:marBottom w:val="0"/>
      <w:divBdr>
        <w:top w:val="none" w:sz="0" w:space="0" w:color="auto"/>
        <w:left w:val="none" w:sz="0" w:space="0" w:color="auto"/>
        <w:bottom w:val="none" w:sz="0" w:space="0" w:color="auto"/>
        <w:right w:val="none" w:sz="0" w:space="0" w:color="auto"/>
      </w:divBdr>
    </w:div>
    <w:div w:id="974212890">
      <w:bodyDiv w:val="1"/>
      <w:marLeft w:val="0"/>
      <w:marRight w:val="0"/>
      <w:marTop w:val="0"/>
      <w:marBottom w:val="0"/>
      <w:divBdr>
        <w:top w:val="none" w:sz="0" w:space="0" w:color="auto"/>
        <w:left w:val="none" w:sz="0" w:space="0" w:color="auto"/>
        <w:bottom w:val="none" w:sz="0" w:space="0" w:color="auto"/>
        <w:right w:val="none" w:sz="0" w:space="0" w:color="auto"/>
      </w:divBdr>
    </w:div>
    <w:div w:id="985544735">
      <w:bodyDiv w:val="1"/>
      <w:marLeft w:val="0"/>
      <w:marRight w:val="0"/>
      <w:marTop w:val="0"/>
      <w:marBottom w:val="0"/>
      <w:divBdr>
        <w:top w:val="none" w:sz="0" w:space="0" w:color="auto"/>
        <w:left w:val="none" w:sz="0" w:space="0" w:color="auto"/>
        <w:bottom w:val="none" w:sz="0" w:space="0" w:color="auto"/>
        <w:right w:val="none" w:sz="0" w:space="0" w:color="auto"/>
      </w:divBdr>
    </w:div>
    <w:div w:id="986205777">
      <w:bodyDiv w:val="1"/>
      <w:marLeft w:val="0"/>
      <w:marRight w:val="0"/>
      <w:marTop w:val="0"/>
      <w:marBottom w:val="0"/>
      <w:divBdr>
        <w:top w:val="none" w:sz="0" w:space="0" w:color="auto"/>
        <w:left w:val="none" w:sz="0" w:space="0" w:color="auto"/>
        <w:bottom w:val="none" w:sz="0" w:space="0" w:color="auto"/>
        <w:right w:val="none" w:sz="0" w:space="0" w:color="auto"/>
      </w:divBdr>
    </w:div>
    <w:div w:id="989292153">
      <w:bodyDiv w:val="1"/>
      <w:marLeft w:val="0"/>
      <w:marRight w:val="0"/>
      <w:marTop w:val="0"/>
      <w:marBottom w:val="0"/>
      <w:divBdr>
        <w:top w:val="none" w:sz="0" w:space="0" w:color="auto"/>
        <w:left w:val="none" w:sz="0" w:space="0" w:color="auto"/>
        <w:bottom w:val="none" w:sz="0" w:space="0" w:color="auto"/>
        <w:right w:val="none" w:sz="0" w:space="0" w:color="auto"/>
      </w:divBdr>
    </w:div>
    <w:div w:id="997458053">
      <w:bodyDiv w:val="1"/>
      <w:marLeft w:val="0"/>
      <w:marRight w:val="0"/>
      <w:marTop w:val="0"/>
      <w:marBottom w:val="0"/>
      <w:divBdr>
        <w:top w:val="none" w:sz="0" w:space="0" w:color="auto"/>
        <w:left w:val="none" w:sz="0" w:space="0" w:color="auto"/>
        <w:bottom w:val="none" w:sz="0" w:space="0" w:color="auto"/>
        <w:right w:val="none" w:sz="0" w:space="0" w:color="auto"/>
      </w:divBdr>
    </w:div>
    <w:div w:id="1006902966">
      <w:bodyDiv w:val="1"/>
      <w:marLeft w:val="0"/>
      <w:marRight w:val="0"/>
      <w:marTop w:val="0"/>
      <w:marBottom w:val="0"/>
      <w:divBdr>
        <w:top w:val="none" w:sz="0" w:space="0" w:color="auto"/>
        <w:left w:val="none" w:sz="0" w:space="0" w:color="auto"/>
        <w:bottom w:val="none" w:sz="0" w:space="0" w:color="auto"/>
        <w:right w:val="none" w:sz="0" w:space="0" w:color="auto"/>
      </w:divBdr>
    </w:div>
    <w:div w:id="1022590021">
      <w:bodyDiv w:val="1"/>
      <w:marLeft w:val="0"/>
      <w:marRight w:val="0"/>
      <w:marTop w:val="0"/>
      <w:marBottom w:val="0"/>
      <w:divBdr>
        <w:top w:val="none" w:sz="0" w:space="0" w:color="auto"/>
        <w:left w:val="none" w:sz="0" w:space="0" w:color="auto"/>
        <w:bottom w:val="none" w:sz="0" w:space="0" w:color="auto"/>
        <w:right w:val="none" w:sz="0" w:space="0" w:color="auto"/>
      </w:divBdr>
    </w:div>
    <w:div w:id="1061950754">
      <w:bodyDiv w:val="1"/>
      <w:marLeft w:val="0"/>
      <w:marRight w:val="0"/>
      <w:marTop w:val="0"/>
      <w:marBottom w:val="0"/>
      <w:divBdr>
        <w:top w:val="none" w:sz="0" w:space="0" w:color="auto"/>
        <w:left w:val="none" w:sz="0" w:space="0" w:color="auto"/>
        <w:bottom w:val="none" w:sz="0" w:space="0" w:color="auto"/>
        <w:right w:val="none" w:sz="0" w:space="0" w:color="auto"/>
      </w:divBdr>
    </w:div>
    <w:div w:id="1062410536">
      <w:bodyDiv w:val="1"/>
      <w:marLeft w:val="0"/>
      <w:marRight w:val="0"/>
      <w:marTop w:val="0"/>
      <w:marBottom w:val="0"/>
      <w:divBdr>
        <w:top w:val="none" w:sz="0" w:space="0" w:color="auto"/>
        <w:left w:val="none" w:sz="0" w:space="0" w:color="auto"/>
        <w:bottom w:val="none" w:sz="0" w:space="0" w:color="auto"/>
        <w:right w:val="none" w:sz="0" w:space="0" w:color="auto"/>
      </w:divBdr>
    </w:div>
    <w:div w:id="1074669392">
      <w:bodyDiv w:val="1"/>
      <w:marLeft w:val="0"/>
      <w:marRight w:val="0"/>
      <w:marTop w:val="0"/>
      <w:marBottom w:val="0"/>
      <w:divBdr>
        <w:top w:val="none" w:sz="0" w:space="0" w:color="auto"/>
        <w:left w:val="none" w:sz="0" w:space="0" w:color="auto"/>
        <w:bottom w:val="none" w:sz="0" w:space="0" w:color="auto"/>
        <w:right w:val="none" w:sz="0" w:space="0" w:color="auto"/>
      </w:divBdr>
    </w:div>
    <w:div w:id="1078676846">
      <w:bodyDiv w:val="1"/>
      <w:marLeft w:val="0"/>
      <w:marRight w:val="0"/>
      <w:marTop w:val="0"/>
      <w:marBottom w:val="0"/>
      <w:divBdr>
        <w:top w:val="none" w:sz="0" w:space="0" w:color="auto"/>
        <w:left w:val="none" w:sz="0" w:space="0" w:color="auto"/>
        <w:bottom w:val="none" w:sz="0" w:space="0" w:color="auto"/>
        <w:right w:val="none" w:sz="0" w:space="0" w:color="auto"/>
      </w:divBdr>
      <w:divsChild>
        <w:div w:id="635573635">
          <w:marLeft w:val="0"/>
          <w:marRight w:val="0"/>
          <w:marTop w:val="0"/>
          <w:marBottom w:val="0"/>
          <w:divBdr>
            <w:top w:val="single" w:sz="2" w:space="3" w:color="CCCCCC"/>
            <w:left w:val="none" w:sz="0" w:space="0" w:color="auto"/>
            <w:bottom w:val="single" w:sz="2" w:space="3" w:color="CCCCCC"/>
            <w:right w:val="none" w:sz="0" w:space="0" w:color="auto"/>
          </w:divBdr>
          <w:divsChild>
            <w:div w:id="18451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7884">
      <w:bodyDiv w:val="1"/>
      <w:marLeft w:val="0"/>
      <w:marRight w:val="0"/>
      <w:marTop w:val="0"/>
      <w:marBottom w:val="0"/>
      <w:divBdr>
        <w:top w:val="none" w:sz="0" w:space="0" w:color="auto"/>
        <w:left w:val="none" w:sz="0" w:space="0" w:color="auto"/>
        <w:bottom w:val="none" w:sz="0" w:space="0" w:color="auto"/>
        <w:right w:val="none" w:sz="0" w:space="0" w:color="auto"/>
      </w:divBdr>
    </w:div>
    <w:div w:id="1111970618">
      <w:bodyDiv w:val="1"/>
      <w:marLeft w:val="0"/>
      <w:marRight w:val="0"/>
      <w:marTop w:val="0"/>
      <w:marBottom w:val="0"/>
      <w:divBdr>
        <w:top w:val="none" w:sz="0" w:space="0" w:color="auto"/>
        <w:left w:val="none" w:sz="0" w:space="0" w:color="auto"/>
        <w:bottom w:val="none" w:sz="0" w:space="0" w:color="auto"/>
        <w:right w:val="none" w:sz="0" w:space="0" w:color="auto"/>
      </w:divBdr>
    </w:div>
    <w:div w:id="1118184560">
      <w:bodyDiv w:val="1"/>
      <w:marLeft w:val="0"/>
      <w:marRight w:val="0"/>
      <w:marTop w:val="0"/>
      <w:marBottom w:val="0"/>
      <w:divBdr>
        <w:top w:val="none" w:sz="0" w:space="0" w:color="auto"/>
        <w:left w:val="none" w:sz="0" w:space="0" w:color="auto"/>
        <w:bottom w:val="none" w:sz="0" w:space="0" w:color="auto"/>
        <w:right w:val="none" w:sz="0" w:space="0" w:color="auto"/>
      </w:divBdr>
    </w:div>
    <w:div w:id="1139111634">
      <w:bodyDiv w:val="1"/>
      <w:marLeft w:val="0"/>
      <w:marRight w:val="0"/>
      <w:marTop w:val="0"/>
      <w:marBottom w:val="0"/>
      <w:divBdr>
        <w:top w:val="none" w:sz="0" w:space="0" w:color="auto"/>
        <w:left w:val="none" w:sz="0" w:space="0" w:color="auto"/>
        <w:bottom w:val="none" w:sz="0" w:space="0" w:color="auto"/>
        <w:right w:val="none" w:sz="0" w:space="0" w:color="auto"/>
      </w:divBdr>
    </w:div>
    <w:div w:id="1175418988">
      <w:bodyDiv w:val="1"/>
      <w:marLeft w:val="0"/>
      <w:marRight w:val="0"/>
      <w:marTop w:val="0"/>
      <w:marBottom w:val="0"/>
      <w:divBdr>
        <w:top w:val="none" w:sz="0" w:space="0" w:color="auto"/>
        <w:left w:val="none" w:sz="0" w:space="0" w:color="auto"/>
        <w:bottom w:val="none" w:sz="0" w:space="0" w:color="auto"/>
        <w:right w:val="none" w:sz="0" w:space="0" w:color="auto"/>
      </w:divBdr>
      <w:divsChild>
        <w:div w:id="1920862861">
          <w:marLeft w:val="0"/>
          <w:marRight w:val="0"/>
          <w:marTop w:val="0"/>
          <w:marBottom w:val="0"/>
          <w:divBdr>
            <w:top w:val="none" w:sz="0" w:space="0" w:color="auto"/>
            <w:left w:val="none" w:sz="0" w:space="0" w:color="auto"/>
            <w:bottom w:val="none" w:sz="0" w:space="0" w:color="auto"/>
            <w:right w:val="none" w:sz="0" w:space="0" w:color="auto"/>
          </w:divBdr>
          <w:divsChild>
            <w:div w:id="620654509">
              <w:marLeft w:val="0"/>
              <w:marRight w:val="0"/>
              <w:marTop w:val="0"/>
              <w:marBottom w:val="0"/>
              <w:divBdr>
                <w:top w:val="none" w:sz="0" w:space="0" w:color="auto"/>
                <w:left w:val="none" w:sz="0" w:space="0" w:color="auto"/>
                <w:bottom w:val="none" w:sz="0" w:space="0" w:color="auto"/>
                <w:right w:val="none" w:sz="0" w:space="0" w:color="auto"/>
              </w:divBdr>
              <w:divsChild>
                <w:div w:id="437991792">
                  <w:marLeft w:val="0"/>
                  <w:marRight w:val="0"/>
                  <w:marTop w:val="0"/>
                  <w:marBottom w:val="0"/>
                  <w:divBdr>
                    <w:top w:val="none" w:sz="0" w:space="0" w:color="auto"/>
                    <w:left w:val="none" w:sz="0" w:space="0" w:color="auto"/>
                    <w:bottom w:val="none" w:sz="0" w:space="0" w:color="auto"/>
                    <w:right w:val="none" w:sz="0" w:space="0" w:color="auto"/>
                  </w:divBdr>
                  <w:divsChild>
                    <w:div w:id="113791773">
                      <w:marLeft w:val="0"/>
                      <w:marRight w:val="0"/>
                      <w:marTop w:val="0"/>
                      <w:marBottom w:val="0"/>
                      <w:divBdr>
                        <w:top w:val="none" w:sz="0" w:space="0" w:color="auto"/>
                        <w:left w:val="none" w:sz="0" w:space="0" w:color="auto"/>
                        <w:bottom w:val="none" w:sz="0" w:space="0" w:color="auto"/>
                        <w:right w:val="none" w:sz="0" w:space="0" w:color="auto"/>
                      </w:divBdr>
                      <w:divsChild>
                        <w:div w:id="1214922443">
                          <w:marLeft w:val="0"/>
                          <w:marRight w:val="0"/>
                          <w:marTop w:val="0"/>
                          <w:marBottom w:val="0"/>
                          <w:divBdr>
                            <w:top w:val="none" w:sz="0" w:space="0" w:color="auto"/>
                            <w:left w:val="single" w:sz="4" w:space="0" w:color="CDCDCD"/>
                            <w:bottom w:val="none" w:sz="0" w:space="0" w:color="auto"/>
                            <w:right w:val="single" w:sz="4" w:space="0" w:color="CDCDCD"/>
                          </w:divBdr>
                        </w:div>
                      </w:divsChild>
                    </w:div>
                  </w:divsChild>
                </w:div>
              </w:divsChild>
            </w:div>
          </w:divsChild>
        </w:div>
      </w:divsChild>
    </w:div>
    <w:div w:id="1180045329">
      <w:bodyDiv w:val="1"/>
      <w:marLeft w:val="0"/>
      <w:marRight w:val="0"/>
      <w:marTop w:val="0"/>
      <w:marBottom w:val="0"/>
      <w:divBdr>
        <w:top w:val="none" w:sz="0" w:space="0" w:color="auto"/>
        <w:left w:val="none" w:sz="0" w:space="0" w:color="auto"/>
        <w:bottom w:val="none" w:sz="0" w:space="0" w:color="auto"/>
        <w:right w:val="none" w:sz="0" w:space="0" w:color="auto"/>
      </w:divBdr>
    </w:div>
    <w:div w:id="1190803418">
      <w:bodyDiv w:val="1"/>
      <w:marLeft w:val="0"/>
      <w:marRight w:val="0"/>
      <w:marTop w:val="0"/>
      <w:marBottom w:val="0"/>
      <w:divBdr>
        <w:top w:val="none" w:sz="0" w:space="0" w:color="auto"/>
        <w:left w:val="none" w:sz="0" w:space="0" w:color="auto"/>
        <w:bottom w:val="none" w:sz="0" w:space="0" w:color="auto"/>
        <w:right w:val="none" w:sz="0" w:space="0" w:color="auto"/>
      </w:divBdr>
    </w:div>
    <w:div w:id="1213612081">
      <w:bodyDiv w:val="1"/>
      <w:marLeft w:val="0"/>
      <w:marRight w:val="0"/>
      <w:marTop w:val="0"/>
      <w:marBottom w:val="0"/>
      <w:divBdr>
        <w:top w:val="none" w:sz="0" w:space="0" w:color="auto"/>
        <w:left w:val="none" w:sz="0" w:space="0" w:color="auto"/>
        <w:bottom w:val="none" w:sz="0" w:space="0" w:color="auto"/>
        <w:right w:val="none" w:sz="0" w:space="0" w:color="auto"/>
      </w:divBdr>
      <w:divsChild>
        <w:div w:id="2092846257">
          <w:marLeft w:val="0"/>
          <w:marRight w:val="0"/>
          <w:marTop w:val="0"/>
          <w:marBottom w:val="0"/>
          <w:divBdr>
            <w:top w:val="single" w:sz="2" w:space="3" w:color="CCCCCC"/>
            <w:left w:val="none" w:sz="0" w:space="0" w:color="auto"/>
            <w:bottom w:val="single" w:sz="2" w:space="3" w:color="CCCCCC"/>
            <w:right w:val="none" w:sz="0" w:space="0" w:color="auto"/>
          </w:divBdr>
          <w:divsChild>
            <w:div w:id="6195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691">
      <w:bodyDiv w:val="1"/>
      <w:marLeft w:val="0"/>
      <w:marRight w:val="0"/>
      <w:marTop w:val="0"/>
      <w:marBottom w:val="0"/>
      <w:divBdr>
        <w:top w:val="none" w:sz="0" w:space="0" w:color="auto"/>
        <w:left w:val="none" w:sz="0" w:space="0" w:color="auto"/>
        <w:bottom w:val="none" w:sz="0" w:space="0" w:color="auto"/>
        <w:right w:val="none" w:sz="0" w:space="0" w:color="auto"/>
      </w:divBdr>
    </w:div>
    <w:div w:id="1239440276">
      <w:bodyDiv w:val="1"/>
      <w:marLeft w:val="0"/>
      <w:marRight w:val="0"/>
      <w:marTop w:val="0"/>
      <w:marBottom w:val="0"/>
      <w:divBdr>
        <w:top w:val="none" w:sz="0" w:space="0" w:color="auto"/>
        <w:left w:val="none" w:sz="0" w:space="0" w:color="auto"/>
        <w:bottom w:val="none" w:sz="0" w:space="0" w:color="auto"/>
        <w:right w:val="none" w:sz="0" w:space="0" w:color="auto"/>
      </w:divBdr>
    </w:div>
    <w:div w:id="1242720646">
      <w:bodyDiv w:val="1"/>
      <w:marLeft w:val="0"/>
      <w:marRight w:val="0"/>
      <w:marTop w:val="0"/>
      <w:marBottom w:val="0"/>
      <w:divBdr>
        <w:top w:val="none" w:sz="0" w:space="0" w:color="auto"/>
        <w:left w:val="none" w:sz="0" w:space="0" w:color="auto"/>
        <w:bottom w:val="none" w:sz="0" w:space="0" w:color="auto"/>
        <w:right w:val="none" w:sz="0" w:space="0" w:color="auto"/>
      </w:divBdr>
      <w:divsChild>
        <w:div w:id="11135511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259290160">
      <w:bodyDiv w:val="1"/>
      <w:marLeft w:val="0"/>
      <w:marRight w:val="0"/>
      <w:marTop w:val="0"/>
      <w:marBottom w:val="0"/>
      <w:divBdr>
        <w:top w:val="none" w:sz="0" w:space="0" w:color="auto"/>
        <w:left w:val="none" w:sz="0" w:space="0" w:color="auto"/>
        <w:bottom w:val="none" w:sz="0" w:space="0" w:color="auto"/>
        <w:right w:val="none" w:sz="0" w:space="0" w:color="auto"/>
      </w:divBdr>
    </w:div>
    <w:div w:id="1263143655">
      <w:bodyDiv w:val="1"/>
      <w:marLeft w:val="0"/>
      <w:marRight w:val="0"/>
      <w:marTop w:val="0"/>
      <w:marBottom w:val="0"/>
      <w:divBdr>
        <w:top w:val="none" w:sz="0" w:space="0" w:color="auto"/>
        <w:left w:val="none" w:sz="0" w:space="0" w:color="auto"/>
        <w:bottom w:val="none" w:sz="0" w:space="0" w:color="auto"/>
        <w:right w:val="none" w:sz="0" w:space="0" w:color="auto"/>
      </w:divBdr>
    </w:div>
    <w:div w:id="1265305632">
      <w:bodyDiv w:val="1"/>
      <w:marLeft w:val="0"/>
      <w:marRight w:val="0"/>
      <w:marTop w:val="0"/>
      <w:marBottom w:val="0"/>
      <w:divBdr>
        <w:top w:val="none" w:sz="0" w:space="0" w:color="auto"/>
        <w:left w:val="none" w:sz="0" w:space="0" w:color="auto"/>
        <w:bottom w:val="none" w:sz="0" w:space="0" w:color="auto"/>
        <w:right w:val="none" w:sz="0" w:space="0" w:color="auto"/>
      </w:divBdr>
    </w:div>
    <w:div w:id="1268078308">
      <w:bodyDiv w:val="1"/>
      <w:marLeft w:val="0"/>
      <w:marRight w:val="0"/>
      <w:marTop w:val="0"/>
      <w:marBottom w:val="0"/>
      <w:divBdr>
        <w:top w:val="none" w:sz="0" w:space="0" w:color="auto"/>
        <w:left w:val="none" w:sz="0" w:space="0" w:color="auto"/>
        <w:bottom w:val="none" w:sz="0" w:space="0" w:color="auto"/>
        <w:right w:val="none" w:sz="0" w:space="0" w:color="auto"/>
      </w:divBdr>
    </w:div>
    <w:div w:id="1292780843">
      <w:bodyDiv w:val="1"/>
      <w:marLeft w:val="0"/>
      <w:marRight w:val="0"/>
      <w:marTop w:val="0"/>
      <w:marBottom w:val="0"/>
      <w:divBdr>
        <w:top w:val="none" w:sz="0" w:space="0" w:color="auto"/>
        <w:left w:val="none" w:sz="0" w:space="0" w:color="auto"/>
        <w:bottom w:val="none" w:sz="0" w:space="0" w:color="auto"/>
        <w:right w:val="none" w:sz="0" w:space="0" w:color="auto"/>
      </w:divBdr>
      <w:divsChild>
        <w:div w:id="2121871552">
          <w:marLeft w:val="0"/>
          <w:marRight w:val="0"/>
          <w:marTop w:val="0"/>
          <w:marBottom w:val="0"/>
          <w:divBdr>
            <w:top w:val="single" w:sz="2" w:space="3" w:color="CCCCCC"/>
            <w:left w:val="none" w:sz="0" w:space="0" w:color="auto"/>
            <w:bottom w:val="single" w:sz="2" w:space="3" w:color="CCCCCC"/>
            <w:right w:val="none" w:sz="0" w:space="0" w:color="auto"/>
          </w:divBdr>
          <w:divsChild>
            <w:div w:id="1274627807">
              <w:marLeft w:val="0"/>
              <w:marRight w:val="0"/>
              <w:marTop w:val="0"/>
              <w:marBottom w:val="0"/>
              <w:divBdr>
                <w:top w:val="none" w:sz="0" w:space="0" w:color="auto"/>
                <w:left w:val="none" w:sz="0" w:space="0" w:color="auto"/>
                <w:bottom w:val="none" w:sz="0" w:space="0" w:color="auto"/>
                <w:right w:val="none" w:sz="0" w:space="0" w:color="auto"/>
              </w:divBdr>
              <w:divsChild>
                <w:div w:id="1302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57193">
      <w:bodyDiv w:val="1"/>
      <w:marLeft w:val="0"/>
      <w:marRight w:val="0"/>
      <w:marTop w:val="0"/>
      <w:marBottom w:val="0"/>
      <w:divBdr>
        <w:top w:val="none" w:sz="0" w:space="0" w:color="auto"/>
        <w:left w:val="none" w:sz="0" w:space="0" w:color="auto"/>
        <w:bottom w:val="none" w:sz="0" w:space="0" w:color="auto"/>
        <w:right w:val="none" w:sz="0" w:space="0" w:color="auto"/>
      </w:divBdr>
      <w:divsChild>
        <w:div w:id="414010342">
          <w:marLeft w:val="0"/>
          <w:marRight w:val="0"/>
          <w:marTop w:val="0"/>
          <w:marBottom w:val="0"/>
          <w:divBdr>
            <w:top w:val="none" w:sz="0" w:space="0" w:color="auto"/>
            <w:left w:val="none" w:sz="0" w:space="0" w:color="auto"/>
            <w:bottom w:val="none" w:sz="0" w:space="0" w:color="auto"/>
            <w:right w:val="none" w:sz="0" w:space="0" w:color="auto"/>
          </w:divBdr>
          <w:divsChild>
            <w:div w:id="958485914">
              <w:marLeft w:val="0"/>
              <w:marRight w:val="0"/>
              <w:marTop w:val="0"/>
              <w:marBottom w:val="0"/>
              <w:divBdr>
                <w:top w:val="none" w:sz="0" w:space="0" w:color="auto"/>
                <w:left w:val="none" w:sz="0" w:space="0" w:color="auto"/>
                <w:bottom w:val="none" w:sz="0" w:space="0" w:color="auto"/>
                <w:right w:val="none" w:sz="0" w:space="0" w:color="auto"/>
              </w:divBdr>
              <w:divsChild>
                <w:div w:id="1174032354">
                  <w:marLeft w:val="0"/>
                  <w:marRight w:val="0"/>
                  <w:marTop w:val="0"/>
                  <w:marBottom w:val="0"/>
                  <w:divBdr>
                    <w:top w:val="none" w:sz="0" w:space="0" w:color="auto"/>
                    <w:left w:val="none" w:sz="0" w:space="0" w:color="auto"/>
                    <w:bottom w:val="none" w:sz="0" w:space="0" w:color="auto"/>
                    <w:right w:val="none" w:sz="0" w:space="0" w:color="auto"/>
                  </w:divBdr>
                  <w:divsChild>
                    <w:div w:id="398135289">
                      <w:marLeft w:val="0"/>
                      <w:marRight w:val="0"/>
                      <w:marTop w:val="0"/>
                      <w:marBottom w:val="0"/>
                      <w:divBdr>
                        <w:top w:val="none" w:sz="0" w:space="0" w:color="auto"/>
                        <w:left w:val="none" w:sz="0" w:space="0" w:color="auto"/>
                        <w:bottom w:val="none" w:sz="0" w:space="0" w:color="auto"/>
                        <w:right w:val="none" w:sz="0" w:space="0" w:color="auto"/>
                      </w:divBdr>
                      <w:divsChild>
                        <w:div w:id="1279410061">
                          <w:marLeft w:val="0"/>
                          <w:marRight w:val="0"/>
                          <w:marTop w:val="0"/>
                          <w:marBottom w:val="0"/>
                          <w:divBdr>
                            <w:top w:val="none" w:sz="0" w:space="0" w:color="auto"/>
                            <w:left w:val="single" w:sz="4" w:space="0" w:color="CDCDCD"/>
                            <w:bottom w:val="none" w:sz="0" w:space="0" w:color="auto"/>
                            <w:right w:val="single" w:sz="4" w:space="0" w:color="CDCDCD"/>
                          </w:divBdr>
                        </w:div>
                      </w:divsChild>
                    </w:div>
                  </w:divsChild>
                </w:div>
              </w:divsChild>
            </w:div>
          </w:divsChild>
        </w:div>
      </w:divsChild>
    </w:div>
    <w:div w:id="1315992032">
      <w:bodyDiv w:val="1"/>
      <w:marLeft w:val="0"/>
      <w:marRight w:val="0"/>
      <w:marTop w:val="0"/>
      <w:marBottom w:val="0"/>
      <w:divBdr>
        <w:top w:val="none" w:sz="0" w:space="0" w:color="auto"/>
        <w:left w:val="none" w:sz="0" w:space="0" w:color="auto"/>
        <w:bottom w:val="none" w:sz="0" w:space="0" w:color="auto"/>
        <w:right w:val="none" w:sz="0" w:space="0" w:color="auto"/>
      </w:divBdr>
    </w:div>
    <w:div w:id="1326594895">
      <w:bodyDiv w:val="1"/>
      <w:marLeft w:val="0"/>
      <w:marRight w:val="0"/>
      <w:marTop w:val="0"/>
      <w:marBottom w:val="0"/>
      <w:divBdr>
        <w:top w:val="none" w:sz="0" w:space="0" w:color="auto"/>
        <w:left w:val="none" w:sz="0" w:space="0" w:color="auto"/>
        <w:bottom w:val="none" w:sz="0" w:space="0" w:color="auto"/>
        <w:right w:val="none" w:sz="0" w:space="0" w:color="auto"/>
      </w:divBdr>
    </w:div>
    <w:div w:id="1330789312">
      <w:bodyDiv w:val="1"/>
      <w:marLeft w:val="0"/>
      <w:marRight w:val="0"/>
      <w:marTop w:val="0"/>
      <w:marBottom w:val="0"/>
      <w:divBdr>
        <w:top w:val="none" w:sz="0" w:space="0" w:color="auto"/>
        <w:left w:val="none" w:sz="0" w:space="0" w:color="auto"/>
        <w:bottom w:val="none" w:sz="0" w:space="0" w:color="auto"/>
        <w:right w:val="none" w:sz="0" w:space="0" w:color="auto"/>
      </w:divBdr>
    </w:div>
    <w:div w:id="1330866095">
      <w:bodyDiv w:val="1"/>
      <w:marLeft w:val="0"/>
      <w:marRight w:val="0"/>
      <w:marTop w:val="0"/>
      <w:marBottom w:val="0"/>
      <w:divBdr>
        <w:top w:val="none" w:sz="0" w:space="0" w:color="auto"/>
        <w:left w:val="none" w:sz="0" w:space="0" w:color="auto"/>
        <w:bottom w:val="none" w:sz="0" w:space="0" w:color="auto"/>
        <w:right w:val="none" w:sz="0" w:space="0" w:color="auto"/>
      </w:divBdr>
    </w:div>
    <w:div w:id="1332876757">
      <w:bodyDiv w:val="1"/>
      <w:marLeft w:val="0"/>
      <w:marRight w:val="0"/>
      <w:marTop w:val="0"/>
      <w:marBottom w:val="0"/>
      <w:divBdr>
        <w:top w:val="none" w:sz="0" w:space="0" w:color="auto"/>
        <w:left w:val="none" w:sz="0" w:space="0" w:color="auto"/>
        <w:bottom w:val="none" w:sz="0" w:space="0" w:color="auto"/>
        <w:right w:val="none" w:sz="0" w:space="0" w:color="auto"/>
      </w:divBdr>
    </w:div>
    <w:div w:id="1339387964">
      <w:bodyDiv w:val="1"/>
      <w:marLeft w:val="0"/>
      <w:marRight w:val="0"/>
      <w:marTop w:val="0"/>
      <w:marBottom w:val="0"/>
      <w:divBdr>
        <w:top w:val="none" w:sz="0" w:space="0" w:color="auto"/>
        <w:left w:val="none" w:sz="0" w:space="0" w:color="auto"/>
        <w:bottom w:val="none" w:sz="0" w:space="0" w:color="auto"/>
        <w:right w:val="none" w:sz="0" w:space="0" w:color="auto"/>
      </w:divBdr>
      <w:divsChild>
        <w:div w:id="693307334">
          <w:marLeft w:val="0"/>
          <w:marRight w:val="0"/>
          <w:marTop w:val="0"/>
          <w:marBottom w:val="0"/>
          <w:divBdr>
            <w:top w:val="none" w:sz="0" w:space="0" w:color="auto"/>
            <w:left w:val="single" w:sz="4" w:space="0" w:color="DDDDDD"/>
            <w:bottom w:val="none" w:sz="0" w:space="0" w:color="auto"/>
            <w:right w:val="none" w:sz="0" w:space="0" w:color="auto"/>
          </w:divBdr>
          <w:divsChild>
            <w:div w:id="1033770971">
              <w:marLeft w:val="0"/>
              <w:marRight w:val="0"/>
              <w:marTop w:val="0"/>
              <w:marBottom w:val="0"/>
              <w:divBdr>
                <w:top w:val="single" w:sz="2" w:space="0" w:color="008000"/>
                <w:left w:val="single" w:sz="2" w:space="0" w:color="008000"/>
                <w:bottom w:val="single" w:sz="2" w:space="0" w:color="008000"/>
                <w:right w:val="single" w:sz="2" w:space="0" w:color="008000"/>
              </w:divBdr>
              <w:divsChild>
                <w:div w:id="1870487183">
                  <w:marLeft w:val="0"/>
                  <w:marRight w:val="0"/>
                  <w:marTop w:val="0"/>
                  <w:marBottom w:val="0"/>
                  <w:divBdr>
                    <w:top w:val="none" w:sz="0" w:space="0" w:color="auto"/>
                    <w:left w:val="none" w:sz="0" w:space="0" w:color="auto"/>
                    <w:bottom w:val="none" w:sz="0" w:space="0" w:color="auto"/>
                    <w:right w:val="none" w:sz="0" w:space="0" w:color="auto"/>
                  </w:divBdr>
                  <w:divsChild>
                    <w:div w:id="885140456">
                      <w:marLeft w:val="0"/>
                      <w:marRight w:val="0"/>
                      <w:marTop w:val="0"/>
                      <w:marBottom w:val="0"/>
                      <w:divBdr>
                        <w:top w:val="none" w:sz="0" w:space="0" w:color="auto"/>
                        <w:left w:val="none" w:sz="0" w:space="0" w:color="auto"/>
                        <w:bottom w:val="none" w:sz="0" w:space="0" w:color="auto"/>
                        <w:right w:val="none" w:sz="0" w:space="0" w:color="auto"/>
                      </w:divBdr>
                      <w:divsChild>
                        <w:div w:id="340862586">
                          <w:marLeft w:val="720"/>
                          <w:marRight w:val="720"/>
                          <w:marTop w:val="0"/>
                          <w:marBottom w:val="0"/>
                          <w:divBdr>
                            <w:top w:val="none" w:sz="0" w:space="0" w:color="auto"/>
                            <w:left w:val="none" w:sz="0" w:space="0" w:color="auto"/>
                            <w:bottom w:val="none" w:sz="0" w:space="0" w:color="auto"/>
                            <w:right w:val="none" w:sz="0" w:space="0" w:color="auto"/>
                          </w:divBdr>
                          <w:divsChild>
                            <w:div w:id="239145689">
                              <w:marLeft w:val="0"/>
                              <w:marRight w:val="0"/>
                              <w:marTop w:val="0"/>
                              <w:marBottom w:val="0"/>
                              <w:divBdr>
                                <w:top w:val="none" w:sz="0" w:space="0" w:color="auto"/>
                                <w:left w:val="none" w:sz="0" w:space="0" w:color="auto"/>
                                <w:bottom w:val="none" w:sz="0" w:space="0" w:color="auto"/>
                                <w:right w:val="none" w:sz="0" w:space="0" w:color="auto"/>
                              </w:divBdr>
                              <w:divsChild>
                                <w:div w:id="243683260">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370492045">
      <w:bodyDiv w:val="1"/>
      <w:marLeft w:val="0"/>
      <w:marRight w:val="0"/>
      <w:marTop w:val="0"/>
      <w:marBottom w:val="0"/>
      <w:divBdr>
        <w:top w:val="none" w:sz="0" w:space="0" w:color="auto"/>
        <w:left w:val="none" w:sz="0" w:space="0" w:color="auto"/>
        <w:bottom w:val="none" w:sz="0" w:space="0" w:color="auto"/>
        <w:right w:val="none" w:sz="0" w:space="0" w:color="auto"/>
      </w:divBdr>
    </w:div>
    <w:div w:id="1374646768">
      <w:bodyDiv w:val="1"/>
      <w:marLeft w:val="0"/>
      <w:marRight w:val="0"/>
      <w:marTop w:val="0"/>
      <w:marBottom w:val="0"/>
      <w:divBdr>
        <w:top w:val="none" w:sz="0" w:space="0" w:color="auto"/>
        <w:left w:val="none" w:sz="0" w:space="0" w:color="auto"/>
        <w:bottom w:val="none" w:sz="0" w:space="0" w:color="auto"/>
        <w:right w:val="none" w:sz="0" w:space="0" w:color="auto"/>
      </w:divBdr>
    </w:div>
    <w:div w:id="1376656674">
      <w:bodyDiv w:val="1"/>
      <w:marLeft w:val="0"/>
      <w:marRight w:val="0"/>
      <w:marTop w:val="0"/>
      <w:marBottom w:val="0"/>
      <w:divBdr>
        <w:top w:val="none" w:sz="0" w:space="0" w:color="auto"/>
        <w:left w:val="none" w:sz="0" w:space="0" w:color="auto"/>
        <w:bottom w:val="none" w:sz="0" w:space="0" w:color="auto"/>
        <w:right w:val="none" w:sz="0" w:space="0" w:color="auto"/>
      </w:divBdr>
    </w:div>
    <w:div w:id="1383674046">
      <w:bodyDiv w:val="1"/>
      <w:marLeft w:val="0"/>
      <w:marRight w:val="0"/>
      <w:marTop w:val="0"/>
      <w:marBottom w:val="0"/>
      <w:divBdr>
        <w:top w:val="none" w:sz="0" w:space="0" w:color="auto"/>
        <w:left w:val="none" w:sz="0" w:space="0" w:color="auto"/>
        <w:bottom w:val="none" w:sz="0" w:space="0" w:color="auto"/>
        <w:right w:val="none" w:sz="0" w:space="0" w:color="auto"/>
      </w:divBdr>
    </w:div>
    <w:div w:id="1389643955">
      <w:bodyDiv w:val="1"/>
      <w:marLeft w:val="0"/>
      <w:marRight w:val="0"/>
      <w:marTop w:val="0"/>
      <w:marBottom w:val="0"/>
      <w:divBdr>
        <w:top w:val="none" w:sz="0" w:space="0" w:color="auto"/>
        <w:left w:val="none" w:sz="0" w:space="0" w:color="auto"/>
        <w:bottom w:val="none" w:sz="0" w:space="0" w:color="auto"/>
        <w:right w:val="none" w:sz="0" w:space="0" w:color="auto"/>
      </w:divBdr>
    </w:div>
    <w:div w:id="1408527937">
      <w:bodyDiv w:val="1"/>
      <w:marLeft w:val="0"/>
      <w:marRight w:val="0"/>
      <w:marTop w:val="0"/>
      <w:marBottom w:val="0"/>
      <w:divBdr>
        <w:top w:val="none" w:sz="0" w:space="0" w:color="auto"/>
        <w:left w:val="none" w:sz="0" w:space="0" w:color="auto"/>
        <w:bottom w:val="none" w:sz="0" w:space="0" w:color="auto"/>
        <w:right w:val="none" w:sz="0" w:space="0" w:color="auto"/>
      </w:divBdr>
    </w:div>
    <w:div w:id="1411779031">
      <w:bodyDiv w:val="1"/>
      <w:marLeft w:val="0"/>
      <w:marRight w:val="0"/>
      <w:marTop w:val="0"/>
      <w:marBottom w:val="0"/>
      <w:divBdr>
        <w:top w:val="none" w:sz="0" w:space="0" w:color="auto"/>
        <w:left w:val="none" w:sz="0" w:space="0" w:color="auto"/>
        <w:bottom w:val="none" w:sz="0" w:space="0" w:color="auto"/>
        <w:right w:val="none" w:sz="0" w:space="0" w:color="auto"/>
      </w:divBdr>
    </w:div>
    <w:div w:id="1431856911">
      <w:bodyDiv w:val="1"/>
      <w:marLeft w:val="0"/>
      <w:marRight w:val="0"/>
      <w:marTop w:val="0"/>
      <w:marBottom w:val="0"/>
      <w:divBdr>
        <w:top w:val="none" w:sz="0" w:space="0" w:color="auto"/>
        <w:left w:val="none" w:sz="0" w:space="0" w:color="auto"/>
        <w:bottom w:val="none" w:sz="0" w:space="0" w:color="auto"/>
        <w:right w:val="none" w:sz="0" w:space="0" w:color="auto"/>
      </w:divBdr>
    </w:div>
    <w:div w:id="1433433921">
      <w:bodyDiv w:val="1"/>
      <w:marLeft w:val="0"/>
      <w:marRight w:val="0"/>
      <w:marTop w:val="0"/>
      <w:marBottom w:val="0"/>
      <w:divBdr>
        <w:top w:val="none" w:sz="0" w:space="0" w:color="auto"/>
        <w:left w:val="none" w:sz="0" w:space="0" w:color="auto"/>
        <w:bottom w:val="none" w:sz="0" w:space="0" w:color="auto"/>
        <w:right w:val="none" w:sz="0" w:space="0" w:color="auto"/>
      </w:divBdr>
    </w:div>
    <w:div w:id="1437402437">
      <w:bodyDiv w:val="1"/>
      <w:marLeft w:val="0"/>
      <w:marRight w:val="0"/>
      <w:marTop w:val="0"/>
      <w:marBottom w:val="0"/>
      <w:divBdr>
        <w:top w:val="none" w:sz="0" w:space="0" w:color="auto"/>
        <w:left w:val="none" w:sz="0" w:space="0" w:color="auto"/>
        <w:bottom w:val="none" w:sz="0" w:space="0" w:color="auto"/>
        <w:right w:val="none" w:sz="0" w:space="0" w:color="auto"/>
      </w:divBdr>
    </w:div>
    <w:div w:id="1466505001">
      <w:bodyDiv w:val="1"/>
      <w:marLeft w:val="0"/>
      <w:marRight w:val="0"/>
      <w:marTop w:val="0"/>
      <w:marBottom w:val="0"/>
      <w:divBdr>
        <w:top w:val="none" w:sz="0" w:space="0" w:color="auto"/>
        <w:left w:val="none" w:sz="0" w:space="0" w:color="auto"/>
        <w:bottom w:val="none" w:sz="0" w:space="0" w:color="auto"/>
        <w:right w:val="none" w:sz="0" w:space="0" w:color="auto"/>
      </w:divBdr>
    </w:div>
    <w:div w:id="1485853724">
      <w:bodyDiv w:val="1"/>
      <w:marLeft w:val="0"/>
      <w:marRight w:val="0"/>
      <w:marTop w:val="0"/>
      <w:marBottom w:val="0"/>
      <w:divBdr>
        <w:top w:val="none" w:sz="0" w:space="0" w:color="auto"/>
        <w:left w:val="none" w:sz="0" w:space="0" w:color="auto"/>
        <w:bottom w:val="none" w:sz="0" w:space="0" w:color="auto"/>
        <w:right w:val="none" w:sz="0" w:space="0" w:color="auto"/>
      </w:divBdr>
    </w:div>
    <w:div w:id="1489712953">
      <w:bodyDiv w:val="1"/>
      <w:marLeft w:val="0"/>
      <w:marRight w:val="0"/>
      <w:marTop w:val="0"/>
      <w:marBottom w:val="0"/>
      <w:divBdr>
        <w:top w:val="none" w:sz="0" w:space="0" w:color="auto"/>
        <w:left w:val="none" w:sz="0" w:space="0" w:color="auto"/>
        <w:bottom w:val="none" w:sz="0" w:space="0" w:color="auto"/>
        <w:right w:val="none" w:sz="0" w:space="0" w:color="auto"/>
      </w:divBdr>
    </w:div>
    <w:div w:id="1508519451">
      <w:bodyDiv w:val="1"/>
      <w:marLeft w:val="0"/>
      <w:marRight w:val="0"/>
      <w:marTop w:val="0"/>
      <w:marBottom w:val="0"/>
      <w:divBdr>
        <w:top w:val="none" w:sz="0" w:space="0" w:color="auto"/>
        <w:left w:val="none" w:sz="0" w:space="0" w:color="auto"/>
        <w:bottom w:val="none" w:sz="0" w:space="0" w:color="auto"/>
        <w:right w:val="none" w:sz="0" w:space="0" w:color="auto"/>
      </w:divBdr>
    </w:div>
    <w:div w:id="1515847999">
      <w:bodyDiv w:val="1"/>
      <w:marLeft w:val="0"/>
      <w:marRight w:val="0"/>
      <w:marTop w:val="0"/>
      <w:marBottom w:val="0"/>
      <w:divBdr>
        <w:top w:val="none" w:sz="0" w:space="0" w:color="auto"/>
        <w:left w:val="none" w:sz="0" w:space="0" w:color="auto"/>
        <w:bottom w:val="none" w:sz="0" w:space="0" w:color="auto"/>
        <w:right w:val="none" w:sz="0" w:space="0" w:color="auto"/>
      </w:divBdr>
    </w:div>
    <w:div w:id="1521116298">
      <w:bodyDiv w:val="1"/>
      <w:marLeft w:val="0"/>
      <w:marRight w:val="0"/>
      <w:marTop w:val="0"/>
      <w:marBottom w:val="0"/>
      <w:divBdr>
        <w:top w:val="none" w:sz="0" w:space="0" w:color="auto"/>
        <w:left w:val="none" w:sz="0" w:space="0" w:color="auto"/>
        <w:bottom w:val="none" w:sz="0" w:space="0" w:color="auto"/>
        <w:right w:val="none" w:sz="0" w:space="0" w:color="auto"/>
      </w:divBdr>
    </w:div>
    <w:div w:id="1547375998">
      <w:bodyDiv w:val="1"/>
      <w:marLeft w:val="0"/>
      <w:marRight w:val="0"/>
      <w:marTop w:val="0"/>
      <w:marBottom w:val="0"/>
      <w:divBdr>
        <w:top w:val="none" w:sz="0" w:space="0" w:color="auto"/>
        <w:left w:val="none" w:sz="0" w:space="0" w:color="auto"/>
        <w:bottom w:val="none" w:sz="0" w:space="0" w:color="auto"/>
        <w:right w:val="none" w:sz="0" w:space="0" w:color="auto"/>
      </w:divBdr>
    </w:div>
    <w:div w:id="1561165364">
      <w:bodyDiv w:val="1"/>
      <w:marLeft w:val="0"/>
      <w:marRight w:val="0"/>
      <w:marTop w:val="0"/>
      <w:marBottom w:val="0"/>
      <w:divBdr>
        <w:top w:val="none" w:sz="0" w:space="0" w:color="auto"/>
        <w:left w:val="none" w:sz="0" w:space="0" w:color="auto"/>
        <w:bottom w:val="none" w:sz="0" w:space="0" w:color="auto"/>
        <w:right w:val="none" w:sz="0" w:space="0" w:color="auto"/>
      </w:divBdr>
    </w:div>
    <w:div w:id="1567567446">
      <w:bodyDiv w:val="1"/>
      <w:marLeft w:val="0"/>
      <w:marRight w:val="0"/>
      <w:marTop w:val="0"/>
      <w:marBottom w:val="0"/>
      <w:divBdr>
        <w:top w:val="none" w:sz="0" w:space="0" w:color="auto"/>
        <w:left w:val="none" w:sz="0" w:space="0" w:color="auto"/>
        <w:bottom w:val="none" w:sz="0" w:space="0" w:color="auto"/>
        <w:right w:val="none" w:sz="0" w:space="0" w:color="auto"/>
      </w:divBdr>
    </w:div>
    <w:div w:id="1568031732">
      <w:bodyDiv w:val="1"/>
      <w:marLeft w:val="0"/>
      <w:marRight w:val="0"/>
      <w:marTop w:val="0"/>
      <w:marBottom w:val="0"/>
      <w:divBdr>
        <w:top w:val="none" w:sz="0" w:space="0" w:color="auto"/>
        <w:left w:val="none" w:sz="0" w:space="0" w:color="auto"/>
        <w:bottom w:val="none" w:sz="0" w:space="0" w:color="auto"/>
        <w:right w:val="none" w:sz="0" w:space="0" w:color="auto"/>
      </w:divBdr>
    </w:div>
    <w:div w:id="1571312502">
      <w:bodyDiv w:val="1"/>
      <w:marLeft w:val="0"/>
      <w:marRight w:val="0"/>
      <w:marTop w:val="0"/>
      <w:marBottom w:val="0"/>
      <w:divBdr>
        <w:top w:val="none" w:sz="0" w:space="0" w:color="auto"/>
        <w:left w:val="none" w:sz="0" w:space="0" w:color="auto"/>
        <w:bottom w:val="none" w:sz="0" w:space="0" w:color="auto"/>
        <w:right w:val="none" w:sz="0" w:space="0" w:color="auto"/>
      </w:divBdr>
    </w:div>
    <w:div w:id="1582790435">
      <w:bodyDiv w:val="1"/>
      <w:marLeft w:val="0"/>
      <w:marRight w:val="0"/>
      <w:marTop w:val="0"/>
      <w:marBottom w:val="0"/>
      <w:divBdr>
        <w:top w:val="none" w:sz="0" w:space="0" w:color="auto"/>
        <w:left w:val="none" w:sz="0" w:space="0" w:color="auto"/>
        <w:bottom w:val="none" w:sz="0" w:space="0" w:color="auto"/>
        <w:right w:val="none" w:sz="0" w:space="0" w:color="auto"/>
      </w:divBdr>
    </w:div>
    <w:div w:id="1587881419">
      <w:bodyDiv w:val="1"/>
      <w:marLeft w:val="0"/>
      <w:marRight w:val="0"/>
      <w:marTop w:val="0"/>
      <w:marBottom w:val="0"/>
      <w:divBdr>
        <w:top w:val="none" w:sz="0" w:space="0" w:color="auto"/>
        <w:left w:val="none" w:sz="0" w:space="0" w:color="auto"/>
        <w:bottom w:val="none" w:sz="0" w:space="0" w:color="auto"/>
        <w:right w:val="none" w:sz="0" w:space="0" w:color="auto"/>
      </w:divBdr>
    </w:div>
    <w:div w:id="1592931838">
      <w:bodyDiv w:val="1"/>
      <w:marLeft w:val="0"/>
      <w:marRight w:val="0"/>
      <w:marTop w:val="0"/>
      <w:marBottom w:val="0"/>
      <w:divBdr>
        <w:top w:val="none" w:sz="0" w:space="0" w:color="auto"/>
        <w:left w:val="none" w:sz="0" w:space="0" w:color="auto"/>
        <w:bottom w:val="none" w:sz="0" w:space="0" w:color="auto"/>
        <w:right w:val="none" w:sz="0" w:space="0" w:color="auto"/>
      </w:divBdr>
    </w:div>
    <w:div w:id="1593663709">
      <w:bodyDiv w:val="1"/>
      <w:marLeft w:val="0"/>
      <w:marRight w:val="0"/>
      <w:marTop w:val="0"/>
      <w:marBottom w:val="0"/>
      <w:divBdr>
        <w:top w:val="none" w:sz="0" w:space="0" w:color="auto"/>
        <w:left w:val="none" w:sz="0" w:space="0" w:color="auto"/>
        <w:bottom w:val="none" w:sz="0" w:space="0" w:color="auto"/>
        <w:right w:val="none" w:sz="0" w:space="0" w:color="auto"/>
      </w:divBdr>
    </w:div>
    <w:div w:id="1600217232">
      <w:bodyDiv w:val="1"/>
      <w:marLeft w:val="0"/>
      <w:marRight w:val="0"/>
      <w:marTop w:val="0"/>
      <w:marBottom w:val="0"/>
      <w:divBdr>
        <w:top w:val="none" w:sz="0" w:space="0" w:color="auto"/>
        <w:left w:val="none" w:sz="0" w:space="0" w:color="auto"/>
        <w:bottom w:val="none" w:sz="0" w:space="0" w:color="auto"/>
        <w:right w:val="none" w:sz="0" w:space="0" w:color="auto"/>
      </w:divBdr>
    </w:div>
    <w:div w:id="1606502094">
      <w:bodyDiv w:val="1"/>
      <w:marLeft w:val="0"/>
      <w:marRight w:val="0"/>
      <w:marTop w:val="0"/>
      <w:marBottom w:val="0"/>
      <w:divBdr>
        <w:top w:val="none" w:sz="0" w:space="0" w:color="auto"/>
        <w:left w:val="none" w:sz="0" w:space="0" w:color="auto"/>
        <w:bottom w:val="none" w:sz="0" w:space="0" w:color="auto"/>
        <w:right w:val="none" w:sz="0" w:space="0" w:color="auto"/>
      </w:divBdr>
    </w:div>
    <w:div w:id="1608805979">
      <w:bodyDiv w:val="1"/>
      <w:marLeft w:val="0"/>
      <w:marRight w:val="0"/>
      <w:marTop w:val="0"/>
      <w:marBottom w:val="0"/>
      <w:divBdr>
        <w:top w:val="none" w:sz="0" w:space="0" w:color="auto"/>
        <w:left w:val="none" w:sz="0" w:space="0" w:color="auto"/>
        <w:bottom w:val="none" w:sz="0" w:space="0" w:color="auto"/>
        <w:right w:val="none" w:sz="0" w:space="0" w:color="auto"/>
      </w:divBdr>
    </w:div>
    <w:div w:id="1612282830">
      <w:bodyDiv w:val="1"/>
      <w:marLeft w:val="163"/>
      <w:marRight w:val="1902"/>
      <w:marTop w:val="3491"/>
      <w:marBottom w:val="475"/>
      <w:divBdr>
        <w:top w:val="none" w:sz="0" w:space="0" w:color="auto"/>
        <w:left w:val="none" w:sz="0" w:space="0" w:color="auto"/>
        <w:bottom w:val="none" w:sz="0" w:space="0" w:color="auto"/>
        <w:right w:val="none" w:sz="0" w:space="0" w:color="auto"/>
      </w:divBdr>
    </w:div>
    <w:div w:id="1646934039">
      <w:bodyDiv w:val="1"/>
      <w:marLeft w:val="0"/>
      <w:marRight w:val="0"/>
      <w:marTop w:val="0"/>
      <w:marBottom w:val="0"/>
      <w:divBdr>
        <w:top w:val="none" w:sz="0" w:space="0" w:color="auto"/>
        <w:left w:val="none" w:sz="0" w:space="0" w:color="auto"/>
        <w:bottom w:val="none" w:sz="0" w:space="0" w:color="auto"/>
        <w:right w:val="none" w:sz="0" w:space="0" w:color="auto"/>
      </w:divBdr>
    </w:div>
    <w:div w:id="1648049310">
      <w:bodyDiv w:val="1"/>
      <w:marLeft w:val="0"/>
      <w:marRight w:val="0"/>
      <w:marTop w:val="0"/>
      <w:marBottom w:val="0"/>
      <w:divBdr>
        <w:top w:val="none" w:sz="0" w:space="0" w:color="auto"/>
        <w:left w:val="none" w:sz="0" w:space="0" w:color="auto"/>
        <w:bottom w:val="none" w:sz="0" w:space="0" w:color="auto"/>
        <w:right w:val="none" w:sz="0" w:space="0" w:color="auto"/>
      </w:divBdr>
    </w:div>
    <w:div w:id="1649018638">
      <w:bodyDiv w:val="1"/>
      <w:marLeft w:val="0"/>
      <w:marRight w:val="0"/>
      <w:marTop w:val="0"/>
      <w:marBottom w:val="0"/>
      <w:divBdr>
        <w:top w:val="none" w:sz="0" w:space="0" w:color="auto"/>
        <w:left w:val="none" w:sz="0" w:space="0" w:color="auto"/>
        <w:bottom w:val="none" w:sz="0" w:space="0" w:color="auto"/>
        <w:right w:val="none" w:sz="0" w:space="0" w:color="auto"/>
      </w:divBdr>
    </w:div>
    <w:div w:id="1660579130">
      <w:bodyDiv w:val="1"/>
      <w:marLeft w:val="0"/>
      <w:marRight w:val="0"/>
      <w:marTop w:val="0"/>
      <w:marBottom w:val="0"/>
      <w:divBdr>
        <w:top w:val="none" w:sz="0" w:space="0" w:color="auto"/>
        <w:left w:val="none" w:sz="0" w:space="0" w:color="auto"/>
        <w:bottom w:val="none" w:sz="0" w:space="0" w:color="auto"/>
        <w:right w:val="none" w:sz="0" w:space="0" w:color="auto"/>
      </w:divBdr>
    </w:div>
    <w:div w:id="1663312265">
      <w:bodyDiv w:val="1"/>
      <w:marLeft w:val="0"/>
      <w:marRight w:val="0"/>
      <w:marTop w:val="0"/>
      <w:marBottom w:val="0"/>
      <w:divBdr>
        <w:top w:val="none" w:sz="0" w:space="0" w:color="auto"/>
        <w:left w:val="none" w:sz="0" w:space="0" w:color="auto"/>
        <w:bottom w:val="none" w:sz="0" w:space="0" w:color="auto"/>
        <w:right w:val="none" w:sz="0" w:space="0" w:color="auto"/>
      </w:divBdr>
    </w:div>
    <w:div w:id="1667244099">
      <w:bodyDiv w:val="1"/>
      <w:marLeft w:val="0"/>
      <w:marRight w:val="0"/>
      <w:marTop w:val="0"/>
      <w:marBottom w:val="0"/>
      <w:divBdr>
        <w:top w:val="none" w:sz="0" w:space="0" w:color="auto"/>
        <w:left w:val="none" w:sz="0" w:space="0" w:color="auto"/>
        <w:bottom w:val="none" w:sz="0" w:space="0" w:color="auto"/>
        <w:right w:val="none" w:sz="0" w:space="0" w:color="auto"/>
      </w:divBdr>
    </w:div>
    <w:div w:id="1678266850">
      <w:bodyDiv w:val="1"/>
      <w:marLeft w:val="163"/>
      <w:marRight w:val="1902"/>
      <w:marTop w:val="3491"/>
      <w:marBottom w:val="475"/>
      <w:divBdr>
        <w:top w:val="none" w:sz="0" w:space="0" w:color="auto"/>
        <w:left w:val="none" w:sz="0" w:space="0" w:color="auto"/>
        <w:bottom w:val="none" w:sz="0" w:space="0" w:color="auto"/>
        <w:right w:val="none" w:sz="0" w:space="0" w:color="auto"/>
      </w:divBdr>
    </w:div>
    <w:div w:id="1684938853">
      <w:bodyDiv w:val="1"/>
      <w:marLeft w:val="0"/>
      <w:marRight w:val="0"/>
      <w:marTop w:val="0"/>
      <w:marBottom w:val="0"/>
      <w:divBdr>
        <w:top w:val="none" w:sz="0" w:space="0" w:color="auto"/>
        <w:left w:val="none" w:sz="0" w:space="0" w:color="auto"/>
        <w:bottom w:val="none" w:sz="0" w:space="0" w:color="auto"/>
        <w:right w:val="none" w:sz="0" w:space="0" w:color="auto"/>
      </w:divBdr>
    </w:div>
    <w:div w:id="1712341301">
      <w:bodyDiv w:val="1"/>
      <w:marLeft w:val="0"/>
      <w:marRight w:val="0"/>
      <w:marTop w:val="0"/>
      <w:marBottom w:val="0"/>
      <w:divBdr>
        <w:top w:val="none" w:sz="0" w:space="0" w:color="auto"/>
        <w:left w:val="none" w:sz="0" w:space="0" w:color="auto"/>
        <w:bottom w:val="none" w:sz="0" w:space="0" w:color="auto"/>
        <w:right w:val="none" w:sz="0" w:space="0" w:color="auto"/>
      </w:divBdr>
    </w:div>
    <w:div w:id="1719820156">
      <w:bodyDiv w:val="1"/>
      <w:marLeft w:val="0"/>
      <w:marRight w:val="0"/>
      <w:marTop w:val="0"/>
      <w:marBottom w:val="0"/>
      <w:divBdr>
        <w:top w:val="none" w:sz="0" w:space="0" w:color="auto"/>
        <w:left w:val="none" w:sz="0" w:space="0" w:color="auto"/>
        <w:bottom w:val="none" w:sz="0" w:space="0" w:color="auto"/>
        <w:right w:val="none" w:sz="0" w:space="0" w:color="auto"/>
      </w:divBdr>
    </w:div>
    <w:div w:id="1721204043">
      <w:bodyDiv w:val="1"/>
      <w:marLeft w:val="0"/>
      <w:marRight w:val="0"/>
      <w:marTop w:val="0"/>
      <w:marBottom w:val="0"/>
      <w:divBdr>
        <w:top w:val="none" w:sz="0" w:space="0" w:color="auto"/>
        <w:left w:val="none" w:sz="0" w:space="0" w:color="auto"/>
        <w:bottom w:val="none" w:sz="0" w:space="0" w:color="auto"/>
        <w:right w:val="none" w:sz="0" w:space="0" w:color="auto"/>
      </w:divBdr>
    </w:div>
    <w:div w:id="1732970138">
      <w:bodyDiv w:val="1"/>
      <w:marLeft w:val="163"/>
      <w:marRight w:val="1902"/>
      <w:marTop w:val="3491"/>
      <w:marBottom w:val="475"/>
      <w:divBdr>
        <w:top w:val="none" w:sz="0" w:space="0" w:color="auto"/>
        <w:left w:val="none" w:sz="0" w:space="0" w:color="auto"/>
        <w:bottom w:val="none" w:sz="0" w:space="0" w:color="auto"/>
        <w:right w:val="none" w:sz="0" w:space="0" w:color="auto"/>
      </w:divBdr>
    </w:div>
    <w:div w:id="1735855280">
      <w:bodyDiv w:val="1"/>
      <w:marLeft w:val="0"/>
      <w:marRight w:val="0"/>
      <w:marTop w:val="0"/>
      <w:marBottom w:val="0"/>
      <w:divBdr>
        <w:top w:val="none" w:sz="0" w:space="0" w:color="auto"/>
        <w:left w:val="none" w:sz="0" w:space="0" w:color="auto"/>
        <w:bottom w:val="none" w:sz="0" w:space="0" w:color="auto"/>
        <w:right w:val="none" w:sz="0" w:space="0" w:color="auto"/>
      </w:divBdr>
      <w:divsChild>
        <w:div w:id="1664164439">
          <w:marLeft w:val="0"/>
          <w:marRight w:val="0"/>
          <w:marTop w:val="0"/>
          <w:marBottom w:val="0"/>
          <w:divBdr>
            <w:top w:val="none" w:sz="0" w:space="0" w:color="auto"/>
            <w:left w:val="single" w:sz="4" w:space="0" w:color="DDDDDD"/>
            <w:bottom w:val="none" w:sz="0" w:space="0" w:color="auto"/>
            <w:right w:val="none" w:sz="0" w:space="0" w:color="auto"/>
          </w:divBdr>
          <w:divsChild>
            <w:div w:id="957640147">
              <w:marLeft w:val="0"/>
              <w:marRight w:val="0"/>
              <w:marTop w:val="0"/>
              <w:marBottom w:val="0"/>
              <w:divBdr>
                <w:top w:val="single" w:sz="2" w:space="0" w:color="008000"/>
                <w:left w:val="single" w:sz="2" w:space="0" w:color="008000"/>
                <w:bottom w:val="single" w:sz="2" w:space="0" w:color="008000"/>
                <w:right w:val="single" w:sz="2" w:space="0" w:color="008000"/>
              </w:divBdr>
              <w:divsChild>
                <w:div w:id="2075348845">
                  <w:marLeft w:val="0"/>
                  <w:marRight w:val="0"/>
                  <w:marTop w:val="0"/>
                  <w:marBottom w:val="0"/>
                  <w:divBdr>
                    <w:top w:val="none" w:sz="0" w:space="0" w:color="auto"/>
                    <w:left w:val="none" w:sz="0" w:space="0" w:color="auto"/>
                    <w:bottom w:val="none" w:sz="0" w:space="0" w:color="auto"/>
                    <w:right w:val="none" w:sz="0" w:space="0" w:color="auto"/>
                  </w:divBdr>
                  <w:divsChild>
                    <w:div w:id="752432281">
                      <w:marLeft w:val="0"/>
                      <w:marRight w:val="0"/>
                      <w:marTop w:val="0"/>
                      <w:marBottom w:val="0"/>
                      <w:divBdr>
                        <w:top w:val="none" w:sz="0" w:space="0" w:color="auto"/>
                        <w:left w:val="none" w:sz="0" w:space="0" w:color="auto"/>
                        <w:bottom w:val="none" w:sz="0" w:space="0" w:color="auto"/>
                        <w:right w:val="none" w:sz="0" w:space="0" w:color="auto"/>
                      </w:divBdr>
                      <w:divsChild>
                        <w:div w:id="1730614828">
                          <w:marLeft w:val="720"/>
                          <w:marRight w:val="720"/>
                          <w:marTop w:val="0"/>
                          <w:marBottom w:val="0"/>
                          <w:divBdr>
                            <w:top w:val="none" w:sz="0" w:space="0" w:color="auto"/>
                            <w:left w:val="none" w:sz="0" w:space="0" w:color="auto"/>
                            <w:bottom w:val="none" w:sz="0" w:space="0" w:color="auto"/>
                            <w:right w:val="none" w:sz="0" w:space="0" w:color="auto"/>
                          </w:divBdr>
                          <w:divsChild>
                            <w:div w:id="861935320">
                              <w:marLeft w:val="0"/>
                              <w:marRight w:val="0"/>
                              <w:marTop w:val="0"/>
                              <w:marBottom w:val="0"/>
                              <w:divBdr>
                                <w:top w:val="none" w:sz="0" w:space="0" w:color="auto"/>
                                <w:left w:val="none" w:sz="0" w:space="0" w:color="auto"/>
                                <w:bottom w:val="none" w:sz="0" w:space="0" w:color="auto"/>
                                <w:right w:val="none" w:sz="0" w:space="0" w:color="auto"/>
                              </w:divBdr>
                              <w:divsChild>
                                <w:div w:id="2117171366">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760712958">
      <w:bodyDiv w:val="1"/>
      <w:marLeft w:val="0"/>
      <w:marRight w:val="0"/>
      <w:marTop w:val="0"/>
      <w:marBottom w:val="0"/>
      <w:divBdr>
        <w:top w:val="none" w:sz="0" w:space="0" w:color="auto"/>
        <w:left w:val="none" w:sz="0" w:space="0" w:color="auto"/>
        <w:bottom w:val="none" w:sz="0" w:space="0" w:color="auto"/>
        <w:right w:val="none" w:sz="0" w:space="0" w:color="auto"/>
      </w:divBdr>
    </w:div>
    <w:div w:id="1763408113">
      <w:bodyDiv w:val="1"/>
      <w:marLeft w:val="0"/>
      <w:marRight w:val="0"/>
      <w:marTop w:val="0"/>
      <w:marBottom w:val="0"/>
      <w:divBdr>
        <w:top w:val="none" w:sz="0" w:space="0" w:color="auto"/>
        <w:left w:val="none" w:sz="0" w:space="0" w:color="auto"/>
        <w:bottom w:val="none" w:sz="0" w:space="0" w:color="auto"/>
        <w:right w:val="none" w:sz="0" w:space="0" w:color="auto"/>
      </w:divBdr>
      <w:divsChild>
        <w:div w:id="559245635">
          <w:marLeft w:val="0"/>
          <w:marRight w:val="0"/>
          <w:marTop w:val="0"/>
          <w:marBottom w:val="0"/>
          <w:divBdr>
            <w:top w:val="single" w:sz="2" w:space="3" w:color="CCCCCC"/>
            <w:left w:val="none" w:sz="0" w:space="0" w:color="auto"/>
            <w:bottom w:val="single" w:sz="2" w:space="3" w:color="CCCCCC"/>
            <w:right w:val="none" w:sz="0" w:space="0" w:color="auto"/>
          </w:divBdr>
          <w:divsChild>
            <w:div w:id="5229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7768">
      <w:bodyDiv w:val="1"/>
      <w:marLeft w:val="0"/>
      <w:marRight w:val="0"/>
      <w:marTop w:val="0"/>
      <w:marBottom w:val="0"/>
      <w:divBdr>
        <w:top w:val="none" w:sz="0" w:space="0" w:color="auto"/>
        <w:left w:val="none" w:sz="0" w:space="0" w:color="auto"/>
        <w:bottom w:val="none" w:sz="0" w:space="0" w:color="auto"/>
        <w:right w:val="none" w:sz="0" w:space="0" w:color="auto"/>
      </w:divBdr>
    </w:div>
    <w:div w:id="1800875618">
      <w:bodyDiv w:val="1"/>
      <w:marLeft w:val="0"/>
      <w:marRight w:val="0"/>
      <w:marTop w:val="0"/>
      <w:marBottom w:val="0"/>
      <w:divBdr>
        <w:top w:val="none" w:sz="0" w:space="0" w:color="auto"/>
        <w:left w:val="none" w:sz="0" w:space="0" w:color="auto"/>
        <w:bottom w:val="none" w:sz="0" w:space="0" w:color="auto"/>
        <w:right w:val="none" w:sz="0" w:space="0" w:color="auto"/>
      </w:divBdr>
    </w:div>
    <w:div w:id="1802073968">
      <w:bodyDiv w:val="1"/>
      <w:marLeft w:val="0"/>
      <w:marRight w:val="0"/>
      <w:marTop w:val="0"/>
      <w:marBottom w:val="0"/>
      <w:divBdr>
        <w:top w:val="none" w:sz="0" w:space="0" w:color="auto"/>
        <w:left w:val="none" w:sz="0" w:space="0" w:color="auto"/>
        <w:bottom w:val="none" w:sz="0" w:space="0" w:color="auto"/>
        <w:right w:val="none" w:sz="0" w:space="0" w:color="auto"/>
      </w:divBdr>
    </w:div>
    <w:div w:id="1802575370">
      <w:bodyDiv w:val="1"/>
      <w:marLeft w:val="0"/>
      <w:marRight w:val="0"/>
      <w:marTop w:val="0"/>
      <w:marBottom w:val="0"/>
      <w:divBdr>
        <w:top w:val="none" w:sz="0" w:space="0" w:color="auto"/>
        <w:left w:val="none" w:sz="0" w:space="0" w:color="auto"/>
        <w:bottom w:val="none" w:sz="0" w:space="0" w:color="auto"/>
        <w:right w:val="none" w:sz="0" w:space="0" w:color="auto"/>
      </w:divBdr>
      <w:divsChild>
        <w:div w:id="1315063796">
          <w:marLeft w:val="0"/>
          <w:marRight w:val="0"/>
          <w:marTop w:val="0"/>
          <w:marBottom w:val="0"/>
          <w:divBdr>
            <w:top w:val="none" w:sz="0" w:space="0" w:color="auto"/>
            <w:left w:val="single" w:sz="6" w:space="0" w:color="DDDDDD"/>
            <w:bottom w:val="none" w:sz="0" w:space="0" w:color="auto"/>
            <w:right w:val="none" w:sz="0" w:space="0" w:color="auto"/>
          </w:divBdr>
          <w:divsChild>
            <w:div w:id="1557081547">
              <w:marLeft w:val="0"/>
              <w:marRight w:val="0"/>
              <w:marTop w:val="0"/>
              <w:marBottom w:val="0"/>
              <w:divBdr>
                <w:top w:val="single" w:sz="2" w:space="0" w:color="008000"/>
                <w:left w:val="single" w:sz="2" w:space="0" w:color="008000"/>
                <w:bottom w:val="single" w:sz="2" w:space="0" w:color="008000"/>
                <w:right w:val="single" w:sz="2" w:space="0" w:color="008000"/>
              </w:divBdr>
              <w:divsChild>
                <w:div w:id="1476144350">
                  <w:marLeft w:val="0"/>
                  <w:marRight w:val="0"/>
                  <w:marTop w:val="0"/>
                  <w:marBottom w:val="0"/>
                  <w:divBdr>
                    <w:top w:val="none" w:sz="0" w:space="0" w:color="auto"/>
                    <w:left w:val="none" w:sz="0" w:space="0" w:color="auto"/>
                    <w:bottom w:val="none" w:sz="0" w:space="0" w:color="auto"/>
                    <w:right w:val="none" w:sz="0" w:space="0" w:color="auto"/>
                  </w:divBdr>
                  <w:divsChild>
                    <w:div w:id="494302662">
                      <w:marLeft w:val="0"/>
                      <w:marRight w:val="0"/>
                      <w:marTop w:val="0"/>
                      <w:marBottom w:val="0"/>
                      <w:divBdr>
                        <w:top w:val="none" w:sz="0" w:space="0" w:color="auto"/>
                        <w:left w:val="none" w:sz="0" w:space="0" w:color="auto"/>
                        <w:bottom w:val="none" w:sz="0" w:space="0" w:color="auto"/>
                        <w:right w:val="none" w:sz="0" w:space="0" w:color="auto"/>
                      </w:divBdr>
                      <w:divsChild>
                        <w:div w:id="650791291">
                          <w:marLeft w:val="720"/>
                          <w:marRight w:val="720"/>
                          <w:marTop w:val="0"/>
                          <w:marBottom w:val="0"/>
                          <w:divBdr>
                            <w:top w:val="none" w:sz="0" w:space="0" w:color="auto"/>
                            <w:left w:val="none" w:sz="0" w:space="0" w:color="auto"/>
                            <w:bottom w:val="none" w:sz="0" w:space="0" w:color="auto"/>
                            <w:right w:val="none" w:sz="0" w:space="0" w:color="auto"/>
                          </w:divBdr>
                          <w:divsChild>
                            <w:div w:id="390737127">
                              <w:marLeft w:val="0"/>
                              <w:marRight w:val="0"/>
                              <w:marTop w:val="0"/>
                              <w:marBottom w:val="0"/>
                              <w:divBdr>
                                <w:top w:val="none" w:sz="0" w:space="0" w:color="auto"/>
                                <w:left w:val="none" w:sz="0" w:space="0" w:color="auto"/>
                                <w:bottom w:val="none" w:sz="0" w:space="0" w:color="auto"/>
                                <w:right w:val="none" w:sz="0" w:space="0" w:color="auto"/>
                              </w:divBdr>
                              <w:divsChild>
                                <w:div w:id="1323239755">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808619115">
      <w:bodyDiv w:val="1"/>
      <w:marLeft w:val="0"/>
      <w:marRight w:val="0"/>
      <w:marTop w:val="0"/>
      <w:marBottom w:val="0"/>
      <w:divBdr>
        <w:top w:val="none" w:sz="0" w:space="0" w:color="auto"/>
        <w:left w:val="none" w:sz="0" w:space="0" w:color="auto"/>
        <w:bottom w:val="none" w:sz="0" w:space="0" w:color="auto"/>
        <w:right w:val="none" w:sz="0" w:space="0" w:color="auto"/>
      </w:divBdr>
      <w:divsChild>
        <w:div w:id="1184443370">
          <w:marLeft w:val="0"/>
          <w:marRight w:val="0"/>
          <w:marTop w:val="0"/>
          <w:marBottom w:val="0"/>
          <w:divBdr>
            <w:top w:val="none" w:sz="0" w:space="0" w:color="auto"/>
            <w:left w:val="none" w:sz="0" w:space="0" w:color="auto"/>
            <w:bottom w:val="none" w:sz="0" w:space="0" w:color="auto"/>
            <w:right w:val="none" w:sz="0" w:space="0" w:color="auto"/>
          </w:divBdr>
        </w:div>
        <w:div w:id="1307465660">
          <w:marLeft w:val="0"/>
          <w:marRight w:val="0"/>
          <w:marTop w:val="0"/>
          <w:marBottom w:val="0"/>
          <w:divBdr>
            <w:top w:val="none" w:sz="0" w:space="0" w:color="auto"/>
            <w:left w:val="none" w:sz="0" w:space="0" w:color="auto"/>
            <w:bottom w:val="none" w:sz="0" w:space="0" w:color="auto"/>
            <w:right w:val="none" w:sz="0" w:space="0" w:color="auto"/>
          </w:divBdr>
        </w:div>
        <w:div w:id="1464695479">
          <w:marLeft w:val="0"/>
          <w:marRight w:val="0"/>
          <w:marTop w:val="0"/>
          <w:marBottom w:val="0"/>
          <w:divBdr>
            <w:top w:val="none" w:sz="0" w:space="0" w:color="auto"/>
            <w:left w:val="none" w:sz="0" w:space="0" w:color="auto"/>
            <w:bottom w:val="none" w:sz="0" w:space="0" w:color="auto"/>
            <w:right w:val="none" w:sz="0" w:space="0" w:color="auto"/>
          </w:divBdr>
        </w:div>
        <w:div w:id="1478760595">
          <w:marLeft w:val="0"/>
          <w:marRight w:val="0"/>
          <w:marTop w:val="0"/>
          <w:marBottom w:val="0"/>
          <w:divBdr>
            <w:top w:val="none" w:sz="0" w:space="0" w:color="auto"/>
            <w:left w:val="none" w:sz="0" w:space="0" w:color="auto"/>
            <w:bottom w:val="none" w:sz="0" w:space="0" w:color="auto"/>
            <w:right w:val="none" w:sz="0" w:space="0" w:color="auto"/>
          </w:divBdr>
        </w:div>
      </w:divsChild>
    </w:div>
    <w:div w:id="1833713408">
      <w:bodyDiv w:val="1"/>
      <w:marLeft w:val="0"/>
      <w:marRight w:val="0"/>
      <w:marTop w:val="0"/>
      <w:marBottom w:val="0"/>
      <w:divBdr>
        <w:top w:val="none" w:sz="0" w:space="0" w:color="auto"/>
        <w:left w:val="none" w:sz="0" w:space="0" w:color="auto"/>
        <w:bottom w:val="none" w:sz="0" w:space="0" w:color="auto"/>
        <w:right w:val="none" w:sz="0" w:space="0" w:color="auto"/>
      </w:divBdr>
    </w:div>
    <w:div w:id="1863937152">
      <w:bodyDiv w:val="1"/>
      <w:marLeft w:val="0"/>
      <w:marRight w:val="0"/>
      <w:marTop w:val="0"/>
      <w:marBottom w:val="0"/>
      <w:divBdr>
        <w:top w:val="none" w:sz="0" w:space="0" w:color="auto"/>
        <w:left w:val="none" w:sz="0" w:space="0" w:color="auto"/>
        <w:bottom w:val="none" w:sz="0" w:space="0" w:color="auto"/>
        <w:right w:val="none" w:sz="0" w:space="0" w:color="auto"/>
      </w:divBdr>
    </w:div>
    <w:div w:id="1873347596">
      <w:bodyDiv w:val="1"/>
      <w:marLeft w:val="0"/>
      <w:marRight w:val="0"/>
      <w:marTop w:val="0"/>
      <w:marBottom w:val="0"/>
      <w:divBdr>
        <w:top w:val="none" w:sz="0" w:space="0" w:color="auto"/>
        <w:left w:val="none" w:sz="0" w:space="0" w:color="auto"/>
        <w:bottom w:val="none" w:sz="0" w:space="0" w:color="auto"/>
        <w:right w:val="none" w:sz="0" w:space="0" w:color="auto"/>
      </w:divBdr>
    </w:div>
    <w:div w:id="1877888430">
      <w:bodyDiv w:val="1"/>
      <w:marLeft w:val="0"/>
      <w:marRight w:val="0"/>
      <w:marTop w:val="0"/>
      <w:marBottom w:val="0"/>
      <w:divBdr>
        <w:top w:val="none" w:sz="0" w:space="0" w:color="auto"/>
        <w:left w:val="none" w:sz="0" w:space="0" w:color="auto"/>
        <w:bottom w:val="none" w:sz="0" w:space="0" w:color="auto"/>
        <w:right w:val="none" w:sz="0" w:space="0" w:color="auto"/>
      </w:divBdr>
    </w:div>
    <w:div w:id="1879471137">
      <w:bodyDiv w:val="1"/>
      <w:marLeft w:val="0"/>
      <w:marRight w:val="0"/>
      <w:marTop w:val="0"/>
      <w:marBottom w:val="0"/>
      <w:divBdr>
        <w:top w:val="none" w:sz="0" w:space="0" w:color="auto"/>
        <w:left w:val="none" w:sz="0" w:space="0" w:color="auto"/>
        <w:bottom w:val="none" w:sz="0" w:space="0" w:color="auto"/>
        <w:right w:val="none" w:sz="0" w:space="0" w:color="auto"/>
      </w:divBdr>
      <w:divsChild>
        <w:div w:id="1043872778">
          <w:marLeft w:val="0"/>
          <w:marRight w:val="0"/>
          <w:marTop w:val="0"/>
          <w:marBottom w:val="0"/>
          <w:divBdr>
            <w:top w:val="single" w:sz="2" w:space="3" w:color="CCCCCC"/>
            <w:left w:val="none" w:sz="0" w:space="0" w:color="auto"/>
            <w:bottom w:val="single" w:sz="2" w:space="3" w:color="CCCCCC"/>
            <w:right w:val="none" w:sz="0" w:space="0" w:color="auto"/>
          </w:divBdr>
          <w:divsChild>
            <w:div w:id="356199455">
              <w:marLeft w:val="0"/>
              <w:marRight w:val="0"/>
              <w:marTop w:val="0"/>
              <w:marBottom w:val="0"/>
              <w:divBdr>
                <w:top w:val="none" w:sz="0" w:space="0" w:color="auto"/>
                <w:left w:val="none" w:sz="0" w:space="0" w:color="auto"/>
                <w:bottom w:val="none" w:sz="0" w:space="0" w:color="auto"/>
                <w:right w:val="none" w:sz="0" w:space="0" w:color="auto"/>
              </w:divBdr>
              <w:divsChild>
                <w:div w:id="42872722">
                  <w:marLeft w:val="0"/>
                  <w:marRight w:val="0"/>
                  <w:marTop w:val="0"/>
                  <w:marBottom w:val="0"/>
                  <w:divBdr>
                    <w:top w:val="none" w:sz="0" w:space="0" w:color="auto"/>
                    <w:left w:val="none" w:sz="0" w:space="0" w:color="auto"/>
                    <w:bottom w:val="none" w:sz="0" w:space="0" w:color="auto"/>
                    <w:right w:val="none" w:sz="0" w:space="0" w:color="auto"/>
                  </w:divBdr>
                </w:div>
                <w:div w:id="1754232774">
                  <w:marLeft w:val="0"/>
                  <w:marRight w:val="0"/>
                  <w:marTop w:val="0"/>
                  <w:marBottom w:val="0"/>
                  <w:divBdr>
                    <w:top w:val="none" w:sz="0" w:space="0" w:color="auto"/>
                    <w:left w:val="none" w:sz="0" w:space="0" w:color="auto"/>
                    <w:bottom w:val="none" w:sz="0" w:space="0" w:color="auto"/>
                    <w:right w:val="none" w:sz="0" w:space="0" w:color="auto"/>
                  </w:divBdr>
                </w:div>
                <w:div w:id="20487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000">
      <w:bodyDiv w:val="1"/>
      <w:marLeft w:val="0"/>
      <w:marRight w:val="0"/>
      <w:marTop w:val="0"/>
      <w:marBottom w:val="0"/>
      <w:divBdr>
        <w:top w:val="none" w:sz="0" w:space="0" w:color="auto"/>
        <w:left w:val="none" w:sz="0" w:space="0" w:color="auto"/>
        <w:bottom w:val="none" w:sz="0" w:space="0" w:color="auto"/>
        <w:right w:val="none" w:sz="0" w:space="0" w:color="auto"/>
      </w:divBdr>
    </w:div>
    <w:div w:id="1899316813">
      <w:bodyDiv w:val="1"/>
      <w:marLeft w:val="0"/>
      <w:marRight w:val="0"/>
      <w:marTop w:val="0"/>
      <w:marBottom w:val="0"/>
      <w:divBdr>
        <w:top w:val="none" w:sz="0" w:space="0" w:color="auto"/>
        <w:left w:val="none" w:sz="0" w:space="0" w:color="auto"/>
        <w:bottom w:val="none" w:sz="0" w:space="0" w:color="auto"/>
        <w:right w:val="none" w:sz="0" w:space="0" w:color="auto"/>
      </w:divBdr>
      <w:divsChild>
        <w:div w:id="894925555">
          <w:marLeft w:val="0"/>
          <w:marRight w:val="0"/>
          <w:marTop w:val="0"/>
          <w:marBottom w:val="0"/>
          <w:divBdr>
            <w:top w:val="none" w:sz="0" w:space="0" w:color="auto"/>
            <w:left w:val="none" w:sz="0" w:space="0" w:color="auto"/>
            <w:bottom w:val="none" w:sz="0" w:space="0" w:color="auto"/>
            <w:right w:val="none" w:sz="0" w:space="0" w:color="auto"/>
          </w:divBdr>
          <w:divsChild>
            <w:div w:id="302584845">
              <w:marLeft w:val="0"/>
              <w:marRight w:val="0"/>
              <w:marTop w:val="0"/>
              <w:marBottom w:val="0"/>
              <w:divBdr>
                <w:top w:val="none" w:sz="0" w:space="0" w:color="auto"/>
                <w:left w:val="none" w:sz="0" w:space="0" w:color="auto"/>
                <w:bottom w:val="none" w:sz="0" w:space="0" w:color="auto"/>
                <w:right w:val="none" w:sz="0" w:space="0" w:color="auto"/>
              </w:divBdr>
              <w:divsChild>
                <w:div w:id="948967926">
                  <w:marLeft w:val="0"/>
                  <w:marRight w:val="0"/>
                  <w:marTop w:val="0"/>
                  <w:marBottom w:val="0"/>
                  <w:divBdr>
                    <w:top w:val="none" w:sz="0" w:space="0" w:color="auto"/>
                    <w:left w:val="none" w:sz="0" w:space="0" w:color="auto"/>
                    <w:bottom w:val="none" w:sz="0" w:space="0" w:color="auto"/>
                    <w:right w:val="none" w:sz="0" w:space="0" w:color="auto"/>
                  </w:divBdr>
                  <w:divsChild>
                    <w:div w:id="12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447423">
      <w:bodyDiv w:val="1"/>
      <w:marLeft w:val="0"/>
      <w:marRight w:val="0"/>
      <w:marTop w:val="0"/>
      <w:marBottom w:val="0"/>
      <w:divBdr>
        <w:top w:val="none" w:sz="0" w:space="0" w:color="auto"/>
        <w:left w:val="none" w:sz="0" w:space="0" w:color="auto"/>
        <w:bottom w:val="none" w:sz="0" w:space="0" w:color="auto"/>
        <w:right w:val="none" w:sz="0" w:space="0" w:color="auto"/>
      </w:divBdr>
    </w:div>
    <w:div w:id="1905290656">
      <w:bodyDiv w:val="1"/>
      <w:marLeft w:val="0"/>
      <w:marRight w:val="0"/>
      <w:marTop w:val="0"/>
      <w:marBottom w:val="0"/>
      <w:divBdr>
        <w:top w:val="none" w:sz="0" w:space="0" w:color="auto"/>
        <w:left w:val="none" w:sz="0" w:space="0" w:color="auto"/>
        <w:bottom w:val="none" w:sz="0" w:space="0" w:color="auto"/>
        <w:right w:val="none" w:sz="0" w:space="0" w:color="auto"/>
      </w:divBdr>
    </w:div>
    <w:div w:id="1909226397">
      <w:bodyDiv w:val="1"/>
      <w:marLeft w:val="0"/>
      <w:marRight w:val="0"/>
      <w:marTop w:val="0"/>
      <w:marBottom w:val="0"/>
      <w:divBdr>
        <w:top w:val="none" w:sz="0" w:space="0" w:color="auto"/>
        <w:left w:val="none" w:sz="0" w:space="0" w:color="auto"/>
        <w:bottom w:val="none" w:sz="0" w:space="0" w:color="auto"/>
        <w:right w:val="none" w:sz="0" w:space="0" w:color="auto"/>
      </w:divBdr>
    </w:div>
    <w:div w:id="1946451744">
      <w:bodyDiv w:val="1"/>
      <w:marLeft w:val="0"/>
      <w:marRight w:val="0"/>
      <w:marTop w:val="0"/>
      <w:marBottom w:val="0"/>
      <w:divBdr>
        <w:top w:val="none" w:sz="0" w:space="0" w:color="auto"/>
        <w:left w:val="none" w:sz="0" w:space="0" w:color="auto"/>
        <w:bottom w:val="none" w:sz="0" w:space="0" w:color="auto"/>
        <w:right w:val="none" w:sz="0" w:space="0" w:color="auto"/>
      </w:divBdr>
    </w:div>
    <w:div w:id="1954941717">
      <w:bodyDiv w:val="1"/>
      <w:marLeft w:val="0"/>
      <w:marRight w:val="0"/>
      <w:marTop w:val="0"/>
      <w:marBottom w:val="0"/>
      <w:divBdr>
        <w:top w:val="none" w:sz="0" w:space="0" w:color="auto"/>
        <w:left w:val="none" w:sz="0" w:space="0" w:color="auto"/>
        <w:bottom w:val="none" w:sz="0" w:space="0" w:color="auto"/>
        <w:right w:val="none" w:sz="0" w:space="0" w:color="auto"/>
      </w:divBdr>
    </w:div>
    <w:div w:id="2009210309">
      <w:bodyDiv w:val="1"/>
      <w:marLeft w:val="0"/>
      <w:marRight w:val="0"/>
      <w:marTop w:val="0"/>
      <w:marBottom w:val="0"/>
      <w:divBdr>
        <w:top w:val="none" w:sz="0" w:space="0" w:color="auto"/>
        <w:left w:val="none" w:sz="0" w:space="0" w:color="auto"/>
        <w:bottom w:val="none" w:sz="0" w:space="0" w:color="auto"/>
        <w:right w:val="none" w:sz="0" w:space="0" w:color="auto"/>
      </w:divBdr>
    </w:div>
    <w:div w:id="2017731079">
      <w:bodyDiv w:val="1"/>
      <w:marLeft w:val="0"/>
      <w:marRight w:val="0"/>
      <w:marTop w:val="0"/>
      <w:marBottom w:val="0"/>
      <w:divBdr>
        <w:top w:val="none" w:sz="0" w:space="0" w:color="auto"/>
        <w:left w:val="none" w:sz="0" w:space="0" w:color="auto"/>
        <w:bottom w:val="none" w:sz="0" w:space="0" w:color="auto"/>
        <w:right w:val="none" w:sz="0" w:space="0" w:color="auto"/>
      </w:divBdr>
    </w:div>
    <w:div w:id="2020037966">
      <w:bodyDiv w:val="1"/>
      <w:marLeft w:val="0"/>
      <w:marRight w:val="0"/>
      <w:marTop w:val="0"/>
      <w:marBottom w:val="0"/>
      <w:divBdr>
        <w:top w:val="none" w:sz="0" w:space="0" w:color="auto"/>
        <w:left w:val="none" w:sz="0" w:space="0" w:color="auto"/>
        <w:bottom w:val="none" w:sz="0" w:space="0" w:color="auto"/>
        <w:right w:val="none" w:sz="0" w:space="0" w:color="auto"/>
      </w:divBdr>
    </w:div>
    <w:div w:id="2059237888">
      <w:bodyDiv w:val="1"/>
      <w:marLeft w:val="0"/>
      <w:marRight w:val="0"/>
      <w:marTop w:val="0"/>
      <w:marBottom w:val="0"/>
      <w:divBdr>
        <w:top w:val="none" w:sz="0" w:space="0" w:color="auto"/>
        <w:left w:val="none" w:sz="0" w:space="0" w:color="auto"/>
        <w:bottom w:val="none" w:sz="0" w:space="0" w:color="auto"/>
        <w:right w:val="none" w:sz="0" w:space="0" w:color="auto"/>
      </w:divBdr>
    </w:div>
    <w:div w:id="2066099162">
      <w:bodyDiv w:val="1"/>
      <w:marLeft w:val="0"/>
      <w:marRight w:val="0"/>
      <w:marTop w:val="0"/>
      <w:marBottom w:val="0"/>
      <w:divBdr>
        <w:top w:val="none" w:sz="0" w:space="0" w:color="auto"/>
        <w:left w:val="none" w:sz="0" w:space="0" w:color="auto"/>
        <w:bottom w:val="none" w:sz="0" w:space="0" w:color="auto"/>
        <w:right w:val="none" w:sz="0" w:space="0" w:color="auto"/>
      </w:divBdr>
    </w:div>
    <w:div w:id="2092003493">
      <w:bodyDiv w:val="1"/>
      <w:marLeft w:val="163"/>
      <w:marRight w:val="1902"/>
      <w:marTop w:val="3491"/>
      <w:marBottom w:val="475"/>
      <w:divBdr>
        <w:top w:val="none" w:sz="0" w:space="0" w:color="auto"/>
        <w:left w:val="none" w:sz="0" w:space="0" w:color="auto"/>
        <w:bottom w:val="none" w:sz="0" w:space="0" w:color="auto"/>
        <w:right w:val="none" w:sz="0" w:space="0" w:color="auto"/>
      </w:divBdr>
    </w:div>
    <w:div w:id="2100251048">
      <w:bodyDiv w:val="1"/>
      <w:marLeft w:val="0"/>
      <w:marRight w:val="0"/>
      <w:marTop w:val="0"/>
      <w:marBottom w:val="0"/>
      <w:divBdr>
        <w:top w:val="none" w:sz="0" w:space="0" w:color="auto"/>
        <w:left w:val="none" w:sz="0" w:space="0" w:color="auto"/>
        <w:bottom w:val="none" w:sz="0" w:space="0" w:color="auto"/>
        <w:right w:val="none" w:sz="0" w:space="0" w:color="auto"/>
      </w:divBdr>
    </w:div>
    <w:div w:id="2108773159">
      <w:bodyDiv w:val="1"/>
      <w:marLeft w:val="0"/>
      <w:marRight w:val="0"/>
      <w:marTop w:val="0"/>
      <w:marBottom w:val="0"/>
      <w:divBdr>
        <w:top w:val="none" w:sz="0" w:space="0" w:color="auto"/>
        <w:left w:val="none" w:sz="0" w:space="0" w:color="auto"/>
        <w:bottom w:val="none" w:sz="0" w:space="0" w:color="auto"/>
        <w:right w:val="none" w:sz="0" w:space="0" w:color="auto"/>
      </w:divBdr>
    </w:div>
    <w:div w:id="2108890389">
      <w:bodyDiv w:val="1"/>
      <w:marLeft w:val="0"/>
      <w:marRight w:val="0"/>
      <w:marTop w:val="0"/>
      <w:marBottom w:val="0"/>
      <w:divBdr>
        <w:top w:val="none" w:sz="0" w:space="0" w:color="auto"/>
        <w:left w:val="none" w:sz="0" w:space="0" w:color="auto"/>
        <w:bottom w:val="none" w:sz="0" w:space="0" w:color="auto"/>
        <w:right w:val="none" w:sz="0" w:space="0" w:color="auto"/>
      </w:divBdr>
      <w:divsChild>
        <w:div w:id="1856771207">
          <w:marLeft w:val="0"/>
          <w:marRight w:val="0"/>
          <w:marTop w:val="0"/>
          <w:marBottom w:val="0"/>
          <w:divBdr>
            <w:top w:val="single" w:sz="2" w:space="3" w:color="CCCCCC"/>
            <w:left w:val="none" w:sz="0" w:space="0" w:color="auto"/>
            <w:bottom w:val="single" w:sz="2" w:space="3" w:color="CCCCCC"/>
            <w:right w:val="none" w:sz="0" w:space="0" w:color="auto"/>
          </w:divBdr>
          <w:divsChild>
            <w:div w:id="18803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49930">
      <w:bodyDiv w:val="1"/>
      <w:marLeft w:val="0"/>
      <w:marRight w:val="0"/>
      <w:marTop w:val="0"/>
      <w:marBottom w:val="0"/>
      <w:divBdr>
        <w:top w:val="none" w:sz="0" w:space="0" w:color="auto"/>
        <w:left w:val="none" w:sz="0" w:space="0" w:color="auto"/>
        <w:bottom w:val="none" w:sz="0" w:space="0" w:color="auto"/>
        <w:right w:val="none" w:sz="0" w:space="0" w:color="auto"/>
      </w:divBdr>
      <w:divsChild>
        <w:div w:id="1521116140">
          <w:marLeft w:val="0"/>
          <w:marRight w:val="0"/>
          <w:marTop w:val="0"/>
          <w:marBottom w:val="0"/>
          <w:divBdr>
            <w:top w:val="single" w:sz="2" w:space="3" w:color="CCCCCC"/>
            <w:left w:val="none" w:sz="0" w:space="0" w:color="auto"/>
            <w:bottom w:val="single" w:sz="2" w:space="3" w:color="CCCCCC"/>
            <w:right w:val="none" w:sz="0" w:space="0" w:color="auto"/>
          </w:divBdr>
          <w:divsChild>
            <w:div w:id="20380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22373">
      <w:bodyDiv w:val="1"/>
      <w:marLeft w:val="0"/>
      <w:marRight w:val="0"/>
      <w:marTop w:val="0"/>
      <w:marBottom w:val="0"/>
      <w:divBdr>
        <w:top w:val="none" w:sz="0" w:space="0" w:color="auto"/>
        <w:left w:val="none" w:sz="0" w:space="0" w:color="auto"/>
        <w:bottom w:val="none" w:sz="0" w:space="0" w:color="auto"/>
        <w:right w:val="none" w:sz="0" w:space="0" w:color="auto"/>
      </w:divBdr>
    </w:div>
    <w:div w:id="2137603462">
      <w:bodyDiv w:val="1"/>
      <w:marLeft w:val="0"/>
      <w:marRight w:val="0"/>
      <w:marTop w:val="0"/>
      <w:marBottom w:val="0"/>
      <w:divBdr>
        <w:top w:val="none" w:sz="0" w:space="0" w:color="auto"/>
        <w:left w:val="none" w:sz="0" w:space="0" w:color="auto"/>
        <w:bottom w:val="none" w:sz="0" w:space="0" w:color="auto"/>
        <w:right w:val="none" w:sz="0" w:space="0" w:color="auto"/>
      </w:divBdr>
    </w:div>
    <w:div w:id="2140799620">
      <w:bodyDiv w:val="1"/>
      <w:marLeft w:val="0"/>
      <w:marRight w:val="0"/>
      <w:marTop w:val="0"/>
      <w:marBottom w:val="0"/>
      <w:divBdr>
        <w:top w:val="none" w:sz="0" w:space="0" w:color="auto"/>
        <w:left w:val="none" w:sz="0" w:space="0" w:color="auto"/>
        <w:bottom w:val="none" w:sz="0" w:space="0" w:color="auto"/>
        <w:right w:val="none" w:sz="0" w:space="0" w:color="auto"/>
      </w:divBdr>
      <w:divsChild>
        <w:div w:id="70857241">
          <w:marLeft w:val="0"/>
          <w:marRight w:val="0"/>
          <w:marTop w:val="0"/>
          <w:marBottom w:val="0"/>
          <w:divBdr>
            <w:top w:val="none" w:sz="0" w:space="0" w:color="auto"/>
            <w:left w:val="none" w:sz="0" w:space="0" w:color="auto"/>
            <w:bottom w:val="none" w:sz="0" w:space="0" w:color="auto"/>
            <w:right w:val="none" w:sz="0" w:space="0" w:color="auto"/>
          </w:divBdr>
        </w:div>
        <w:div w:id="383913993">
          <w:marLeft w:val="0"/>
          <w:marRight w:val="0"/>
          <w:marTop w:val="0"/>
          <w:marBottom w:val="0"/>
          <w:divBdr>
            <w:top w:val="none" w:sz="0" w:space="0" w:color="auto"/>
            <w:left w:val="none" w:sz="0" w:space="0" w:color="auto"/>
            <w:bottom w:val="none" w:sz="0" w:space="0" w:color="auto"/>
            <w:right w:val="none" w:sz="0" w:space="0" w:color="auto"/>
          </w:divBdr>
        </w:div>
        <w:div w:id="1199902221">
          <w:marLeft w:val="0"/>
          <w:marRight w:val="0"/>
          <w:marTop w:val="0"/>
          <w:marBottom w:val="0"/>
          <w:divBdr>
            <w:top w:val="none" w:sz="0" w:space="0" w:color="auto"/>
            <w:left w:val="none" w:sz="0" w:space="0" w:color="auto"/>
            <w:bottom w:val="none" w:sz="0" w:space="0" w:color="auto"/>
            <w:right w:val="none" w:sz="0" w:space="0" w:color="auto"/>
          </w:divBdr>
        </w:div>
        <w:div w:id="2044793067">
          <w:marLeft w:val="0"/>
          <w:marRight w:val="0"/>
          <w:marTop w:val="0"/>
          <w:marBottom w:val="0"/>
          <w:divBdr>
            <w:top w:val="none" w:sz="0" w:space="0" w:color="auto"/>
            <w:left w:val="none" w:sz="0" w:space="0" w:color="auto"/>
            <w:bottom w:val="none" w:sz="0" w:space="0" w:color="auto"/>
            <w:right w:val="none" w:sz="0" w:space="0" w:color="auto"/>
          </w:divBdr>
        </w:div>
      </w:divsChild>
    </w:div>
    <w:div w:id="21464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3.wmf"/><Relationship Id="rId21" Type="http://schemas.openxmlformats.org/officeDocument/2006/relationships/image" Target="media/image12.png"/><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7.w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w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image" Target="media/image26.wmf"/><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image" Target="media/image25.wmf"/><Relationship Id="rId48"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oleObject" Target="embeddings/oleObject11.bin"/><Relationship Id="rId20" Type="http://schemas.openxmlformats.org/officeDocument/2006/relationships/image" Target="media/image11.png"/><Relationship Id="rId41" Type="http://schemas.openxmlformats.org/officeDocument/2006/relationships/image" Target="media/image24.wmf"/><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oleObject" Target="embeddings/oleObject6.bin"/><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b:Source>
    <b:Tag>CCo</b:Tag>
    <b:SourceType>Misc</b:SourceType>
    <b:Guid>{C0F68B0C-3C1D-474E-B1CF-3FE89A8537A6}</b:Guid>
    <b:Title>Multi-objective Evolutionary Algorithms in Real-World Application: Some Recent Results and Current Challanges.</b:Title>
    <b:Author>
      <b:Author>
        <b:NameList>
          <b:Person>
            <b:Last>Coello</b:Last>
            <b:First>C.</b:Fir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4B3C33CA3215034A9B71065C3BBCF5A3" ma:contentTypeVersion="16" ma:contentTypeDescription="Crear nuevo documento." ma:contentTypeScope="" ma:versionID="b94b6a5251e624e48646e3514faff0df">
  <xsd:schema xmlns:xsd="http://www.w3.org/2001/XMLSchema" xmlns:xs="http://www.w3.org/2001/XMLSchema" xmlns:p="http://schemas.microsoft.com/office/2006/metadata/properties" xmlns:ns2="cde33698-54d1-4413-9454-ee6d5558439e" xmlns:ns3="d0569b8d-7120-4068-b452-55feebc5ffa4" targetNamespace="http://schemas.microsoft.com/office/2006/metadata/properties" ma:root="true" ma:fieldsID="3b7280437edee63d0472e65097a56d61" ns2:_="" ns3:_="">
    <xsd:import namespace="cde33698-54d1-4413-9454-ee6d5558439e"/>
    <xsd:import namespace="d0569b8d-7120-4068-b452-55feebc5ff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33698-54d1-4413-9454-ee6d55584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8d14f57-bdb1-4570-a063-f73ac05c6f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69b8d-7120-4068-b452-55feebc5ffa4"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27f1afe-7377-4824-bd59-0f1a45788c2a}" ma:internalName="TaxCatchAll" ma:showField="CatchAllData" ma:web="d0569b8d-7120-4068-b452-55feebc5ff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B53EA7-8732-4816-BE50-E8D792F2090B}">
  <ds:schemaRefs>
    <ds:schemaRef ds:uri="http://schemas.openxmlformats.org/officeDocument/2006/bibliography"/>
  </ds:schemaRefs>
</ds:datastoreItem>
</file>

<file path=customXml/itemProps2.xml><?xml version="1.0" encoding="utf-8"?>
<ds:datastoreItem xmlns:ds="http://schemas.openxmlformats.org/officeDocument/2006/customXml" ds:itemID="{4704DA73-5EC0-4669-AB44-42B727857E70}"/>
</file>

<file path=customXml/itemProps3.xml><?xml version="1.0" encoding="utf-8"?>
<ds:datastoreItem xmlns:ds="http://schemas.openxmlformats.org/officeDocument/2006/customXml" ds:itemID="{2E95D6D3-C7DE-47BD-A2A7-D7310176A7A2}"/>
</file>

<file path=docProps/app.xml><?xml version="1.0" encoding="utf-8"?>
<Properties xmlns="http://schemas.openxmlformats.org/officeDocument/2006/extended-properties" xmlns:vt="http://schemas.openxmlformats.org/officeDocument/2006/docPropsVTypes">
  <Template>Normal</Template>
  <TotalTime>220</TotalTime>
  <Pages>58</Pages>
  <Words>12761</Words>
  <Characters>70190</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Informe de Seguridad</vt:lpstr>
    </vt:vector>
  </TitlesOfParts>
  <Company/>
  <LinksUpToDate>false</LinksUpToDate>
  <CharactersWithSpaces>82786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Seguridad</dc:title>
  <dc:subject>Puerto de Las Palmas</dc:subject>
  <dc:creator>CEANI</dc:creator>
  <cp:lastModifiedBy>Andrés Cacereño Ibáñez</cp:lastModifiedBy>
  <cp:revision>5</cp:revision>
  <cp:lastPrinted>2022-08-29T10:26:00Z</cp:lastPrinted>
  <dcterms:created xsi:type="dcterms:W3CDTF">2022-08-26T06:41:00Z</dcterms:created>
  <dcterms:modified xsi:type="dcterms:W3CDTF">2022-08-29T10:26:00Z</dcterms:modified>
</cp:coreProperties>
</file>