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EF2615" w14:textId="77777777" w:rsidR="001879E2" w:rsidRDefault="001879E2" w:rsidP="009F2DDC">
      <w:pPr>
        <w:jc w:val="center"/>
        <w:rPr>
          <w:rFonts w:ascii="Calibri" w:eastAsia="Calibri" w:hAnsi="Calibri" w:cs="Calibri"/>
          <w:b/>
          <w:sz w:val="46"/>
        </w:rPr>
      </w:pPr>
    </w:p>
    <w:p w14:paraId="582B8254" w14:textId="77777777" w:rsidR="001879E2" w:rsidRDefault="001879E2" w:rsidP="009F2DDC">
      <w:pPr>
        <w:jc w:val="center"/>
        <w:rPr>
          <w:rFonts w:ascii="Calibri" w:eastAsia="Calibri" w:hAnsi="Calibri" w:cs="Calibri"/>
          <w:b/>
          <w:sz w:val="46"/>
        </w:rPr>
      </w:pPr>
    </w:p>
    <w:p w14:paraId="12D302F2" w14:textId="77777777" w:rsidR="001879E2" w:rsidRDefault="001879E2" w:rsidP="009F2DDC">
      <w:pPr>
        <w:jc w:val="center"/>
        <w:rPr>
          <w:rFonts w:ascii="Calibri" w:eastAsia="Calibri" w:hAnsi="Calibri" w:cs="Calibri"/>
          <w:b/>
          <w:sz w:val="46"/>
        </w:rPr>
      </w:pPr>
    </w:p>
    <w:p w14:paraId="51E39666" w14:textId="77777777" w:rsidR="001879E2" w:rsidRDefault="001879E2" w:rsidP="009F2DDC">
      <w:pPr>
        <w:jc w:val="center"/>
        <w:rPr>
          <w:rFonts w:ascii="Calibri" w:eastAsia="Calibri" w:hAnsi="Calibri" w:cs="Calibri"/>
          <w:b/>
          <w:sz w:val="46"/>
        </w:rPr>
      </w:pPr>
    </w:p>
    <w:p w14:paraId="431613FB" w14:textId="4424C698" w:rsidR="009F2DDC" w:rsidRPr="006024C8" w:rsidRDefault="001879E2" w:rsidP="009F2DDC">
      <w:pPr>
        <w:jc w:val="center"/>
        <w:rPr>
          <w:noProof/>
          <w:sz w:val="40"/>
          <w:szCs w:val="40"/>
          <w:lang w:eastAsia="en-GB"/>
        </w:rPr>
      </w:pPr>
      <w:r>
        <w:rPr>
          <w:rFonts w:ascii="Calibri" w:eastAsia="Calibri" w:hAnsi="Calibri" w:cs="Calibri"/>
          <w:b/>
          <w:sz w:val="46"/>
        </w:rPr>
        <w:t>Análisis del Riesgo Medioambiental en el ámbito de la Directiva SEVESO</w:t>
      </w:r>
      <w:r w:rsidR="006C783C" w:rsidRPr="006024C8">
        <w:rPr>
          <w:rFonts w:ascii="Calibri" w:eastAsia="Calibri" w:hAnsi="Calibri" w:cs="Calibri"/>
          <w:b/>
          <w:sz w:val="46"/>
        </w:rPr>
        <w:t xml:space="preserve"> </w:t>
      </w:r>
    </w:p>
    <w:p w14:paraId="410965AA" w14:textId="77777777" w:rsidR="009F2DDC" w:rsidRPr="006024C8" w:rsidRDefault="009F2DDC" w:rsidP="009F2DDC">
      <w:pPr>
        <w:pStyle w:val="Encabezado"/>
        <w:jc w:val="right"/>
        <w:rPr>
          <w:rFonts w:ascii="Arial" w:hAnsi="Arial" w:cs="Arial"/>
          <w:i/>
          <w:color w:val="808080"/>
          <w:sz w:val="16"/>
          <w:szCs w:val="16"/>
        </w:rPr>
      </w:pPr>
    </w:p>
    <w:p w14:paraId="7E2E60A8" w14:textId="160067FD" w:rsidR="00F56F4E" w:rsidRDefault="00F56F4E" w:rsidP="007058CA">
      <w:pPr>
        <w:pStyle w:val="Encabezado"/>
        <w:jc w:val="center"/>
        <w:rPr>
          <w:rFonts w:ascii="Arial" w:hAnsi="Arial" w:cs="Arial"/>
          <w:b/>
          <w:sz w:val="40"/>
          <w:szCs w:val="40"/>
        </w:rPr>
      </w:pPr>
    </w:p>
    <w:p w14:paraId="28A20E02" w14:textId="6C0025EF" w:rsidR="00906C07" w:rsidRDefault="00906C07" w:rsidP="007058CA">
      <w:pPr>
        <w:pStyle w:val="Encabezado"/>
        <w:jc w:val="center"/>
        <w:rPr>
          <w:rFonts w:ascii="Arial" w:hAnsi="Arial" w:cs="Arial"/>
          <w:b/>
          <w:sz w:val="40"/>
          <w:szCs w:val="40"/>
        </w:rPr>
      </w:pPr>
    </w:p>
    <w:p w14:paraId="5CBC3F67" w14:textId="09E340BA" w:rsidR="00906C07" w:rsidRDefault="00906C07" w:rsidP="007058CA">
      <w:pPr>
        <w:pStyle w:val="Encabezado"/>
        <w:jc w:val="center"/>
        <w:rPr>
          <w:rFonts w:ascii="Arial" w:hAnsi="Arial" w:cs="Arial"/>
          <w:b/>
          <w:sz w:val="40"/>
          <w:szCs w:val="40"/>
        </w:rPr>
      </w:pPr>
      <w:r w:rsidRPr="00270E39">
        <w:rPr>
          <w:rFonts w:cs="Arial"/>
          <w:b/>
          <w:i/>
          <w:iCs/>
          <w:noProof/>
          <w:sz w:val="36"/>
          <w:szCs w:val="36"/>
        </w:rPr>
        <w:drawing>
          <wp:inline distT="0" distB="0" distL="0" distR="0" wp14:anchorId="74FC1532" wp14:editId="54044A96">
            <wp:extent cx="5400040" cy="825500"/>
            <wp:effectExtent l="0" t="0" r="0" b="0"/>
            <wp:docPr id="2" name="Imagen 2" descr="Imagen que contiene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Correo electrónico&#10;&#10;Descripción generada automáticamente"/>
                    <pic:cNvPicPr/>
                  </pic:nvPicPr>
                  <pic:blipFill>
                    <a:blip r:embed="rId8"/>
                    <a:stretch>
                      <a:fillRect/>
                    </a:stretch>
                  </pic:blipFill>
                  <pic:spPr>
                    <a:xfrm>
                      <a:off x="0" y="0"/>
                      <a:ext cx="5400040" cy="825500"/>
                    </a:xfrm>
                    <a:prstGeom prst="rect">
                      <a:avLst/>
                    </a:prstGeom>
                  </pic:spPr>
                </pic:pic>
              </a:graphicData>
            </a:graphic>
          </wp:inline>
        </w:drawing>
      </w:r>
    </w:p>
    <w:p w14:paraId="6E36CFBF" w14:textId="47CCCAB9" w:rsidR="00906C07" w:rsidRDefault="00906C07" w:rsidP="007058CA">
      <w:pPr>
        <w:pStyle w:val="Encabezado"/>
        <w:jc w:val="center"/>
        <w:rPr>
          <w:rFonts w:ascii="Arial" w:hAnsi="Arial" w:cs="Arial"/>
          <w:b/>
          <w:sz w:val="40"/>
          <w:szCs w:val="40"/>
        </w:rPr>
      </w:pPr>
    </w:p>
    <w:p w14:paraId="1689EA42" w14:textId="43ECB1A7" w:rsidR="00906C07" w:rsidRDefault="00906C07" w:rsidP="007058CA">
      <w:pPr>
        <w:pStyle w:val="Encabezado"/>
        <w:jc w:val="center"/>
        <w:rPr>
          <w:rFonts w:ascii="Arial" w:hAnsi="Arial" w:cs="Arial"/>
          <w:b/>
          <w:sz w:val="40"/>
          <w:szCs w:val="40"/>
        </w:rPr>
      </w:pPr>
    </w:p>
    <w:p w14:paraId="6A683F0A" w14:textId="6A050A56" w:rsidR="00906C07" w:rsidRPr="00906C07" w:rsidRDefault="00906C07" w:rsidP="007058CA">
      <w:pPr>
        <w:pStyle w:val="Encabezado"/>
        <w:jc w:val="center"/>
        <w:rPr>
          <w:rFonts w:ascii="Arial" w:hAnsi="Arial" w:cs="Arial"/>
          <w:bCs/>
          <w:sz w:val="40"/>
          <w:szCs w:val="40"/>
        </w:rPr>
      </w:pPr>
      <w:r w:rsidRPr="00906C07">
        <w:rPr>
          <w:rFonts w:ascii="Arial" w:hAnsi="Arial" w:cs="Arial"/>
          <w:bCs/>
          <w:sz w:val="40"/>
          <w:szCs w:val="40"/>
        </w:rPr>
        <w:t>Blas José Galván González</w:t>
      </w:r>
    </w:p>
    <w:p w14:paraId="543EFD7F" w14:textId="77777777" w:rsidR="00F56F4E" w:rsidRPr="006024C8" w:rsidRDefault="00F56F4E" w:rsidP="007058CA">
      <w:pPr>
        <w:pStyle w:val="Encabezado"/>
        <w:jc w:val="center"/>
        <w:rPr>
          <w:rFonts w:ascii="Arial" w:hAnsi="Arial" w:cs="Arial"/>
          <w:b/>
          <w:sz w:val="40"/>
          <w:szCs w:val="40"/>
        </w:rPr>
      </w:pPr>
    </w:p>
    <w:p w14:paraId="4AB42204" w14:textId="77777777" w:rsidR="007058CA" w:rsidRPr="006024C8" w:rsidRDefault="007058CA" w:rsidP="007058CA">
      <w:pPr>
        <w:rPr>
          <w:rFonts w:cs="Arial"/>
          <w:b/>
          <w:sz w:val="36"/>
          <w:szCs w:val="36"/>
        </w:rPr>
      </w:pPr>
    </w:p>
    <w:p w14:paraId="7B89C5A6" w14:textId="77777777" w:rsidR="007058CA" w:rsidRPr="006024C8" w:rsidRDefault="007058CA" w:rsidP="007058CA">
      <w:pPr>
        <w:rPr>
          <w:rFonts w:cs="Arial"/>
          <w:b/>
          <w:sz w:val="36"/>
          <w:szCs w:val="36"/>
        </w:rPr>
      </w:pPr>
    </w:p>
    <w:p w14:paraId="6F706092" w14:textId="77777777" w:rsidR="007058CA" w:rsidRPr="006024C8" w:rsidRDefault="007058CA" w:rsidP="007058CA">
      <w:pPr>
        <w:rPr>
          <w:rFonts w:cs="Arial"/>
          <w:b/>
          <w:sz w:val="36"/>
          <w:szCs w:val="36"/>
        </w:rPr>
      </w:pPr>
    </w:p>
    <w:p w14:paraId="4535B733" w14:textId="77777777" w:rsidR="007058CA" w:rsidRPr="006024C8" w:rsidRDefault="007058CA" w:rsidP="007058CA">
      <w:pPr>
        <w:rPr>
          <w:rFonts w:cs="Arial"/>
          <w:b/>
          <w:sz w:val="36"/>
          <w:szCs w:val="36"/>
        </w:rPr>
      </w:pPr>
    </w:p>
    <w:p w14:paraId="38C20A9A" w14:textId="77777777" w:rsidR="007058CA" w:rsidRPr="006024C8" w:rsidRDefault="007058CA" w:rsidP="007058CA">
      <w:pPr>
        <w:rPr>
          <w:rFonts w:cs="Arial"/>
          <w:b/>
          <w:sz w:val="36"/>
          <w:szCs w:val="36"/>
        </w:rPr>
      </w:pPr>
    </w:p>
    <w:p w14:paraId="071D7F14" w14:textId="77777777" w:rsidR="007058CA" w:rsidRPr="006024C8" w:rsidRDefault="007058CA" w:rsidP="007058CA">
      <w:pPr>
        <w:rPr>
          <w:rFonts w:cs="Arial"/>
          <w:b/>
          <w:sz w:val="36"/>
          <w:szCs w:val="36"/>
        </w:rPr>
      </w:pPr>
    </w:p>
    <w:p w14:paraId="11A0E089" w14:textId="77777777" w:rsidR="007058CA" w:rsidRPr="006024C8" w:rsidRDefault="007058CA" w:rsidP="007058CA">
      <w:pPr>
        <w:rPr>
          <w:rFonts w:cs="Arial"/>
          <w:b/>
          <w:sz w:val="36"/>
          <w:szCs w:val="36"/>
        </w:rPr>
      </w:pPr>
    </w:p>
    <w:p w14:paraId="63D29912" w14:textId="77777777" w:rsidR="007058CA" w:rsidRPr="006024C8" w:rsidRDefault="007058CA" w:rsidP="007058CA">
      <w:pPr>
        <w:rPr>
          <w:rFonts w:cs="Arial"/>
          <w:b/>
          <w:sz w:val="36"/>
          <w:szCs w:val="36"/>
        </w:rPr>
      </w:pPr>
    </w:p>
    <w:p w14:paraId="21473550" w14:textId="469E6872" w:rsidR="007058CA" w:rsidRPr="006024C8" w:rsidRDefault="007058CA" w:rsidP="007058CA">
      <w:pPr>
        <w:rPr>
          <w:rFonts w:cs="Arial"/>
          <w:b/>
          <w:sz w:val="36"/>
          <w:szCs w:val="36"/>
        </w:rPr>
      </w:pPr>
    </w:p>
    <w:p w14:paraId="43D4F582" w14:textId="77777777" w:rsidR="007058CA" w:rsidRPr="006024C8" w:rsidRDefault="007058CA" w:rsidP="007058CA">
      <w:pPr>
        <w:rPr>
          <w:rFonts w:cs="Arial"/>
          <w:b/>
          <w:sz w:val="36"/>
          <w:szCs w:val="36"/>
        </w:rPr>
      </w:pPr>
    </w:p>
    <w:p w14:paraId="5BDB65F3" w14:textId="0B05AD58" w:rsidR="007058CA" w:rsidRPr="006024C8" w:rsidRDefault="007058CA" w:rsidP="007058CA">
      <w:pPr>
        <w:spacing w:line="240" w:lineRule="auto"/>
        <w:jc w:val="left"/>
        <w:rPr>
          <w:rFonts w:cs="Arial"/>
          <w:b/>
          <w:sz w:val="36"/>
          <w:szCs w:val="36"/>
        </w:rPr>
      </w:pPr>
    </w:p>
    <w:p w14:paraId="0AE3006F" w14:textId="77777777" w:rsidR="007058CA" w:rsidRPr="006024C8" w:rsidRDefault="007058CA" w:rsidP="007058CA">
      <w:pPr>
        <w:jc w:val="left"/>
        <w:rPr>
          <w:rFonts w:cs="Arial"/>
          <w:sz w:val="40"/>
          <w:szCs w:val="40"/>
        </w:rPr>
      </w:pPr>
    </w:p>
    <w:p w14:paraId="57725EBF" w14:textId="77777777" w:rsidR="00CE1F4A" w:rsidRPr="006024C8" w:rsidRDefault="00CE1F4A" w:rsidP="007058CA">
      <w:pPr>
        <w:jc w:val="center"/>
        <w:rPr>
          <w:rFonts w:cs="Arial"/>
        </w:rPr>
        <w:sectPr w:rsidR="00CE1F4A" w:rsidRPr="006024C8" w:rsidSect="00F6080B">
          <w:pgSz w:w="11906" w:h="16838" w:code="9"/>
          <w:pgMar w:top="1418" w:right="1701" w:bottom="1701" w:left="1701" w:header="709" w:footer="851" w:gutter="0"/>
          <w:pgNumType w:fmt="lowerRoman" w:start="1"/>
          <w:cols w:space="708"/>
          <w:docGrid w:linePitch="360"/>
        </w:sectPr>
      </w:pPr>
    </w:p>
    <w:p w14:paraId="59A99CE7" w14:textId="555F6B45" w:rsidR="00CF028F" w:rsidRPr="006024C8" w:rsidRDefault="006C783C" w:rsidP="00022AC3">
      <w:pPr>
        <w:rPr>
          <w:rFonts w:cs="Arial"/>
          <w:b/>
        </w:rPr>
      </w:pPr>
      <w:r w:rsidRPr="006024C8">
        <w:rPr>
          <w:rFonts w:cs="Arial"/>
          <w:b/>
        </w:rPr>
        <w:lastRenderedPageBreak/>
        <w:t>INDICE</w:t>
      </w:r>
      <w:r w:rsidR="00D6022C" w:rsidRPr="006024C8">
        <w:rPr>
          <w:rFonts w:cs="Arial"/>
          <w:b/>
        </w:rPr>
        <w:t>.</w:t>
      </w:r>
    </w:p>
    <w:p w14:paraId="5AF529C0" w14:textId="77777777" w:rsidR="00D6022C" w:rsidRPr="006024C8" w:rsidRDefault="00D6022C" w:rsidP="00AB15E5">
      <w:pPr>
        <w:rPr>
          <w:rFonts w:cs="Arial"/>
          <w:b/>
        </w:rPr>
      </w:pPr>
    </w:p>
    <w:p w14:paraId="22593028" w14:textId="3CFF91B6" w:rsidR="00F87A38" w:rsidRDefault="00EF78E7">
      <w:pPr>
        <w:pStyle w:val="TDC1"/>
        <w:rPr>
          <w:rFonts w:asciiTheme="minorHAnsi" w:eastAsiaTheme="minorEastAsia" w:hAnsiTheme="minorHAnsi" w:cstheme="minorBidi"/>
          <w:noProof/>
          <w:sz w:val="22"/>
          <w:szCs w:val="22"/>
        </w:rPr>
      </w:pPr>
      <w:r w:rsidRPr="006024C8">
        <w:fldChar w:fldCharType="begin"/>
      </w:r>
      <w:r w:rsidR="00917377" w:rsidRPr="006024C8">
        <w:instrText xml:space="preserve"> TOC \o "1-3" \h \z \t "CAT1;1;CAT2;2;CAT3;3;CAT4;4" </w:instrText>
      </w:r>
      <w:r w:rsidRPr="006024C8">
        <w:fldChar w:fldCharType="separate"/>
      </w:r>
      <w:hyperlink w:anchor="_Toc112664741" w:history="1">
        <w:r w:rsidR="00F87A38" w:rsidRPr="00AC26B2">
          <w:rPr>
            <w:rStyle w:val="Hipervnculo"/>
            <w:noProof/>
          </w:rPr>
          <w:t>1. Introducción.</w:t>
        </w:r>
        <w:r w:rsidR="00F87A38">
          <w:rPr>
            <w:noProof/>
            <w:webHidden/>
          </w:rPr>
          <w:tab/>
        </w:r>
        <w:r w:rsidR="00F87A38">
          <w:rPr>
            <w:noProof/>
            <w:webHidden/>
          </w:rPr>
          <w:fldChar w:fldCharType="begin"/>
        </w:r>
        <w:r w:rsidR="00F87A38">
          <w:rPr>
            <w:noProof/>
            <w:webHidden/>
          </w:rPr>
          <w:instrText xml:space="preserve"> PAGEREF _Toc112664741 \h </w:instrText>
        </w:r>
        <w:r w:rsidR="00F87A38">
          <w:rPr>
            <w:noProof/>
            <w:webHidden/>
          </w:rPr>
        </w:r>
        <w:r w:rsidR="00F87A38">
          <w:rPr>
            <w:noProof/>
            <w:webHidden/>
          </w:rPr>
          <w:fldChar w:fldCharType="separate"/>
        </w:r>
        <w:r w:rsidR="00DE0578">
          <w:rPr>
            <w:noProof/>
            <w:webHidden/>
          </w:rPr>
          <w:t>1</w:t>
        </w:r>
        <w:r w:rsidR="00F87A38">
          <w:rPr>
            <w:noProof/>
            <w:webHidden/>
          </w:rPr>
          <w:fldChar w:fldCharType="end"/>
        </w:r>
      </w:hyperlink>
    </w:p>
    <w:p w14:paraId="529934E3" w14:textId="30D3C955" w:rsidR="00F87A38" w:rsidRDefault="00F87A38">
      <w:pPr>
        <w:pStyle w:val="TDC2"/>
        <w:rPr>
          <w:rFonts w:asciiTheme="minorHAnsi" w:eastAsiaTheme="minorEastAsia" w:hAnsiTheme="minorHAnsi" w:cstheme="minorBidi"/>
          <w:noProof/>
          <w:sz w:val="22"/>
          <w:szCs w:val="22"/>
        </w:rPr>
      </w:pPr>
      <w:hyperlink w:anchor="_Toc112664742" w:history="1">
        <w:r w:rsidRPr="00AC26B2">
          <w:rPr>
            <w:rStyle w:val="Hipervnculo"/>
            <w:noProof/>
          </w:rPr>
          <w:t>1.1. Algunas definiciones de interés.</w:t>
        </w:r>
        <w:r>
          <w:rPr>
            <w:noProof/>
            <w:webHidden/>
          </w:rPr>
          <w:tab/>
        </w:r>
        <w:r>
          <w:rPr>
            <w:noProof/>
            <w:webHidden/>
          </w:rPr>
          <w:fldChar w:fldCharType="begin"/>
        </w:r>
        <w:r>
          <w:rPr>
            <w:noProof/>
            <w:webHidden/>
          </w:rPr>
          <w:instrText xml:space="preserve"> PAGEREF _Toc112664742 \h </w:instrText>
        </w:r>
        <w:r>
          <w:rPr>
            <w:noProof/>
            <w:webHidden/>
          </w:rPr>
        </w:r>
        <w:r>
          <w:rPr>
            <w:noProof/>
            <w:webHidden/>
          </w:rPr>
          <w:fldChar w:fldCharType="separate"/>
        </w:r>
        <w:r w:rsidR="00DE0578">
          <w:rPr>
            <w:noProof/>
            <w:webHidden/>
          </w:rPr>
          <w:t>2</w:t>
        </w:r>
        <w:r>
          <w:rPr>
            <w:noProof/>
            <w:webHidden/>
          </w:rPr>
          <w:fldChar w:fldCharType="end"/>
        </w:r>
      </w:hyperlink>
    </w:p>
    <w:p w14:paraId="5A8ED7CF" w14:textId="63D0E847" w:rsidR="00F87A38" w:rsidRDefault="00F87A38">
      <w:pPr>
        <w:pStyle w:val="TDC2"/>
        <w:rPr>
          <w:rFonts w:asciiTheme="minorHAnsi" w:eastAsiaTheme="minorEastAsia" w:hAnsiTheme="minorHAnsi" w:cstheme="minorBidi"/>
          <w:noProof/>
          <w:sz w:val="22"/>
          <w:szCs w:val="22"/>
        </w:rPr>
      </w:pPr>
      <w:hyperlink w:anchor="_Toc112664743" w:history="1">
        <w:r w:rsidRPr="00AC26B2">
          <w:rPr>
            <w:rStyle w:val="Hipervnculo"/>
            <w:noProof/>
          </w:rPr>
          <w:t>1.2. Los accidentes graves.</w:t>
        </w:r>
        <w:r>
          <w:rPr>
            <w:noProof/>
            <w:webHidden/>
          </w:rPr>
          <w:tab/>
        </w:r>
        <w:r>
          <w:rPr>
            <w:noProof/>
            <w:webHidden/>
          </w:rPr>
          <w:fldChar w:fldCharType="begin"/>
        </w:r>
        <w:r>
          <w:rPr>
            <w:noProof/>
            <w:webHidden/>
          </w:rPr>
          <w:instrText xml:space="preserve"> PAGEREF _Toc112664743 \h </w:instrText>
        </w:r>
        <w:r>
          <w:rPr>
            <w:noProof/>
            <w:webHidden/>
          </w:rPr>
        </w:r>
        <w:r>
          <w:rPr>
            <w:noProof/>
            <w:webHidden/>
          </w:rPr>
          <w:fldChar w:fldCharType="separate"/>
        </w:r>
        <w:r w:rsidR="00DE0578">
          <w:rPr>
            <w:noProof/>
            <w:webHidden/>
          </w:rPr>
          <w:t>3</w:t>
        </w:r>
        <w:r>
          <w:rPr>
            <w:noProof/>
            <w:webHidden/>
          </w:rPr>
          <w:fldChar w:fldCharType="end"/>
        </w:r>
      </w:hyperlink>
    </w:p>
    <w:p w14:paraId="34F9F6E4" w14:textId="263B3378" w:rsidR="00F87A38" w:rsidRDefault="00F87A38">
      <w:pPr>
        <w:pStyle w:val="TDC2"/>
        <w:rPr>
          <w:rFonts w:asciiTheme="minorHAnsi" w:eastAsiaTheme="minorEastAsia" w:hAnsiTheme="minorHAnsi" w:cstheme="minorBidi"/>
          <w:noProof/>
          <w:sz w:val="22"/>
          <w:szCs w:val="22"/>
        </w:rPr>
      </w:pPr>
      <w:hyperlink w:anchor="_Toc112664744" w:history="1">
        <w:r w:rsidRPr="00AC26B2">
          <w:rPr>
            <w:rStyle w:val="Hipervnculo"/>
            <w:noProof/>
          </w:rPr>
          <w:t>1.3. Reseña histórica.</w:t>
        </w:r>
        <w:r>
          <w:rPr>
            <w:noProof/>
            <w:webHidden/>
          </w:rPr>
          <w:tab/>
        </w:r>
        <w:r>
          <w:rPr>
            <w:noProof/>
            <w:webHidden/>
          </w:rPr>
          <w:fldChar w:fldCharType="begin"/>
        </w:r>
        <w:r>
          <w:rPr>
            <w:noProof/>
            <w:webHidden/>
          </w:rPr>
          <w:instrText xml:space="preserve"> PAGEREF _Toc112664744 \h </w:instrText>
        </w:r>
        <w:r>
          <w:rPr>
            <w:noProof/>
            <w:webHidden/>
          </w:rPr>
        </w:r>
        <w:r>
          <w:rPr>
            <w:noProof/>
            <w:webHidden/>
          </w:rPr>
          <w:fldChar w:fldCharType="separate"/>
        </w:r>
        <w:r w:rsidR="00DE0578">
          <w:rPr>
            <w:noProof/>
            <w:webHidden/>
          </w:rPr>
          <w:t>3</w:t>
        </w:r>
        <w:r>
          <w:rPr>
            <w:noProof/>
            <w:webHidden/>
          </w:rPr>
          <w:fldChar w:fldCharType="end"/>
        </w:r>
      </w:hyperlink>
    </w:p>
    <w:p w14:paraId="748168BC" w14:textId="49CF9C85" w:rsidR="00F87A38" w:rsidRDefault="00F87A38">
      <w:pPr>
        <w:pStyle w:val="TDC2"/>
        <w:rPr>
          <w:rFonts w:asciiTheme="minorHAnsi" w:eastAsiaTheme="minorEastAsia" w:hAnsiTheme="minorHAnsi" w:cstheme="minorBidi"/>
          <w:noProof/>
          <w:sz w:val="22"/>
          <w:szCs w:val="22"/>
        </w:rPr>
      </w:pPr>
      <w:hyperlink w:anchor="_Toc112664745" w:history="1">
        <w:r w:rsidRPr="00AC26B2">
          <w:rPr>
            <w:rStyle w:val="Hipervnculo"/>
            <w:noProof/>
          </w:rPr>
          <w:t>1.4. Normas de referencia en relación a los accidentes graves.</w:t>
        </w:r>
        <w:r>
          <w:rPr>
            <w:noProof/>
            <w:webHidden/>
          </w:rPr>
          <w:tab/>
        </w:r>
        <w:r>
          <w:rPr>
            <w:noProof/>
            <w:webHidden/>
          </w:rPr>
          <w:fldChar w:fldCharType="begin"/>
        </w:r>
        <w:r>
          <w:rPr>
            <w:noProof/>
            <w:webHidden/>
          </w:rPr>
          <w:instrText xml:space="preserve"> PAGEREF _Toc112664745 \h </w:instrText>
        </w:r>
        <w:r>
          <w:rPr>
            <w:noProof/>
            <w:webHidden/>
          </w:rPr>
        </w:r>
        <w:r>
          <w:rPr>
            <w:noProof/>
            <w:webHidden/>
          </w:rPr>
          <w:fldChar w:fldCharType="separate"/>
        </w:r>
        <w:r w:rsidR="00DE0578">
          <w:rPr>
            <w:noProof/>
            <w:webHidden/>
          </w:rPr>
          <w:t>5</w:t>
        </w:r>
        <w:r>
          <w:rPr>
            <w:noProof/>
            <w:webHidden/>
          </w:rPr>
          <w:fldChar w:fldCharType="end"/>
        </w:r>
      </w:hyperlink>
    </w:p>
    <w:p w14:paraId="239BE152" w14:textId="735A22DF" w:rsidR="00F87A38" w:rsidRDefault="00F87A38">
      <w:pPr>
        <w:pStyle w:val="TDC2"/>
        <w:rPr>
          <w:rFonts w:asciiTheme="minorHAnsi" w:eastAsiaTheme="minorEastAsia" w:hAnsiTheme="minorHAnsi" w:cstheme="minorBidi"/>
          <w:noProof/>
          <w:sz w:val="22"/>
          <w:szCs w:val="22"/>
        </w:rPr>
      </w:pPr>
      <w:hyperlink w:anchor="_Toc112664746" w:history="1">
        <w:r w:rsidRPr="00AC26B2">
          <w:rPr>
            <w:rStyle w:val="Hipervnculo"/>
            <w:noProof/>
          </w:rPr>
          <w:t>1.5. Real Decreto 840/2015.</w:t>
        </w:r>
        <w:r>
          <w:rPr>
            <w:noProof/>
            <w:webHidden/>
          </w:rPr>
          <w:tab/>
        </w:r>
        <w:r>
          <w:rPr>
            <w:noProof/>
            <w:webHidden/>
          </w:rPr>
          <w:fldChar w:fldCharType="begin"/>
        </w:r>
        <w:r>
          <w:rPr>
            <w:noProof/>
            <w:webHidden/>
          </w:rPr>
          <w:instrText xml:space="preserve"> PAGEREF _Toc112664746 \h </w:instrText>
        </w:r>
        <w:r>
          <w:rPr>
            <w:noProof/>
            <w:webHidden/>
          </w:rPr>
        </w:r>
        <w:r>
          <w:rPr>
            <w:noProof/>
            <w:webHidden/>
          </w:rPr>
          <w:fldChar w:fldCharType="separate"/>
        </w:r>
        <w:r w:rsidR="00DE0578">
          <w:rPr>
            <w:noProof/>
            <w:webHidden/>
          </w:rPr>
          <w:t>5</w:t>
        </w:r>
        <w:r>
          <w:rPr>
            <w:noProof/>
            <w:webHidden/>
          </w:rPr>
          <w:fldChar w:fldCharType="end"/>
        </w:r>
      </w:hyperlink>
    </w:p>
    <w:p w14:paraId="2E1FC55B" w14:textId="575CBBA0" w:rsidR="00F87A38" w:rsidRDefault="00F87A38">
      <w:pPr>
        <w:pStyle w:val="TDC3"/>
        <w:tabs>
          <w:tab w:val="right" w:leader="dot" w:pos="8777"/>
        </w:tabs>
        <w:rPr>
          <w:rFonts w:asciiTheme="minorHAnsi" w:eastAsiaTheme="minorEastAsia" w:hAnsiTheme="minorHAnsi" w:cstheme="minorBidi"/>
          <w:noProof/>
          <w:sz w:val="22"/>
          <w:szCs w:val="22"/>
        </w:rPr>
      </w:pPr>
      <w:hyperlink w:anchor="_Toc112664747" w:history="1">
        <w:r w:rsidRPr="00AC26B2">
          <w:rPr>
            <w:rStyle w:val="Hipervnculo"/>
            <w:noProof/>
          </w:rPr>
          <w:t>1.5.1. Ejemplo de aplicación.</w:t>
        </w:r>
        <w:r>
          <w:rPr>
            <w:noProof/>
            <w:webHidden/>
          </w:rPr>
          <w:tab/>
        </w:r>
        <w:r>
          <w:rPr>
            <w:noProof/>
            <w:webHidden/>
          </w:rPr>
          <w:fldChar w:fldCharType="begin"/>
        </w:r>
        <w:r>
          <w:rPr>
            <w:noProof/>
            <w:webHidden/>
          </w:rPr>
          <w:instrText xml:space="preserve"> PAGEREF _Toc112664747 \h </w:instrText>
        </w:r>
        <w:r>
          <w:rPr>
            <w:noProof/>
            <w:webHidden/>
          </w:rPr>
        </w:r>
        <w:r>
          <w:rPr>
            <w:noProof/>
            <w:webHidden/>
          </w:rPr>
          <w:fldChar w:fldCharType="separate"/>
        </w:r>
        <w:r w:rsidR="00DE0578">
          <w:rPr>
            <w:noProof/>
            <w:webHidden/>
          </w:rPr>
          <w:t>7</w:t>
        </w:r>
        <w:r>
          <w:rPr>
            <w:noProof/>
            <w:webHidden/>
          </w:rPr>
          <w:fldChar w:fldCharType="end"/>
        </w:r>
      </w:hyperlink>
    </w:p>
    <w:p w14:paraId="13E3013D" w14:textId="04B64D65" w:rsidR="00F87A38" w:rsidRDefault="00F87A38">
      <w:pPr>
        <w:pStyle w:val="TDC3"/>
        <w:tabs>
          <w:tab w:val="right" w:leader="dot" w:pos="8777"/>
        </w:tabs>
        <w:rPr>
          <w:rFonts w:asciiTheme="minorHAnsi" w:eastAsiaTheme="minorEastAsia" w:hAnsiTheme="minorHAnsi" w:cstheme="minorBidi"/>
          <w:noProof/>
          <w:sz w:val="22"/>
          <w:szCs w:val="22"/>
        </w:rPr>
      </w:pPr>
      <w:hyperlink w:anchor="_Toc112664748" w:history="1">
        <w:r w:rsidRPr="00AC26B2">
          <w:rPr>
            <w:rStyle w:val="Hipervnculo"/>
            <w:noProof/>
          </w:rPr>
          <w:t>1.5.2. Ejemplo de aplicación.</w:t>
        </w:r>
        <w:r>
          <w:rPr>
            <w:noProof/>
            <w:webHidden/>
          </w:rPr>
          <w:tab/>
        </w:r>
        <w:r>
          <w:rPr>
            <w:noProof/>
            <w:webHidden/>
          </w:rPr>
          <w:fldChar w:fldCharType="begin"/>
        </w:r>
        <w:r>
          <w:rPr>
            <w:noProof/>
            <w:webHidden/>
          </w:rPr>
          <w:instrText xml:space="preserve"> PAGEREF _Toc112664748 \h </w:instrText>
        </w:r>
        <w:r>
          <w:rPr>
            <w:noProof/>
            <w:webHidden/>
          </w:rPr>
        </w:r>
        <w:r>
          <w:rPr>
            <w:noProof/>
            <w:webHidden/>
          </w:rPr>
          <w:fldChar w:fldCharType="separate"/>
        </w:r>
        <w:r w:rsidR="00DE0578">
          <w:rPr>
            <w:noProof/>
            <w:webHidden/>
          </w:rPr>
          <w:t>8</w:t>
        </w:r>
        <w:r>
          <w:rPr>
            <w:noProof/>
            <w:webHidden/>
          </w:rPr>
          <w:fldChar w:fldCharType="end"/>
        </w:r>
      </w:hyperlink>
    </w:p>
    <w:p w14:paraId="06B33816" w14:textId="516B67C0" w:rsidR="00F87A38" w:rsidRDefault="00F87A38">
      <w:pPr>
        <w:pStyle w:val="TDC1"/>
        <w:rPr>
          <w:rFonts w:asciiTheme="minorHAnsi" w:eastAsiaTheme="minorEastAsia" w:hAnsiTheme="minorHAnsi" w:cstheme="minorBidi"/>
          <w:noProof/>
          <w:sz w:val="22"/>
          <w:szCs w:val="22"/>
        </w:rPr>
      </w:pPr>
      <w:hyperlink w:anchor="_Toc112664749" w:history="1">
        <w:r w:rsidRPr="00AC26B2">
          <w:rPr>
            <w:rStyle w:val="Hipervnculo"/>
            <w:noProof/>
          </w:rPr>
          <w:t>2. El Análisis del Riesgo Medioambiental.</w:t>
        </w:r>
        <w:r>
          <w:rPr>
            <w:noProof/>
            <w:webHidden/>
          </w:rPr>
          <w:tab/>
        </w:r>
        <w:r>
          <w:rPr>
            <w:noProof/>
            <w:webHidden/>
          </w:rPr>
          <w:fldChar w:fldCharType="begin"/>
        </w:r>
        <w:r>
          <w:rPr>
            <w:noProof/>
            <w:webHidden/>
          </w:rPr>
          <w:instrText xml:space="preserve"> PAGEREF _Toc112664749 \h </w:instrText>
        </w:r>
        <w:r>
          <w:rPr>
            <w:noProof/>
            <w:webHidden/>
          </w:rPr>
        </w:r>
        <w:r>
          <w:rPr>
            <w:noProof/>
            <w:webHidden/>
          </w:rPr>
          <w:fldChar w:fldCharType="separate"/>
        </w:r>
        <w:r w:rsidR="00DE0578">
          <w:rPr>
            <w:noProof/>
            <w:webHidden/>
          </w:rPr>
          <w:t>10</w:t>
        </w:r>
        <w:r>
          <w:rPr>
            <w:noProof/>
            <w:webHidden/>
          </w:rPr>
          <w:fldChar w:fldCharType="end"/>
        </w:r>
      </w:hyperlink>
    </w:p>
    <w:p w14:paraId="247B5CF1" w14:textId="3B0C9411" w:rsidR="00F87A38" w:rsidRDefault="00F87A38">
      <w:pPr>
        <w:pStyle w:val="TDC2"/>
        <w:rPr>
          <w:rFonts w:asciiTheme="minorHAnsi" w:eastAsiaTheme="minorEastAsia" w:hAnsiTheme="minorHAnsi" w:cstheme="minorBidi"/>
          <w:noProof/>
          <w:sz w:val="22"/>
          <w:szCs w:val="22"/>
        </w:rPr>
      </w:pPr>
      <w:hyperlink w:anchor="_Toc112664750" w:history="1">
        <w:r w:rsidRPr="00AC26B2">
          <w:rPr>
            <w:rStyle w:val="Hipervnculo"/>
            <w:rFonts w:cs="Arial"/>
            <w:noProof/>
          </w:rPr>
          <w:t>2.1.</w:t>
        </w:r>
        <w:r w:rsidRPr="00AC26B2">
          <w:rPr>
            <w:rStyle w:val="Hipervnculo"/>
            <w:noProof/>
          </w:rPr>
          <w:t xml:space="preserve"> Cálculo del Índice de Consecuencias Ambientales.</w:t>
        </w:r>
        <w:r>
          <w:rPr>
            <w:noProof/>
            <w:webHidden/>
          </w:rPr>
          <w:tab/>
        </w:r>
        <w:r>
          <w:rPr>
            <w:noProof/>
            <w:webHidden/>
          </w:rPr>
          <w:fldChar w:fldCharType="begin"/>
        </w:r>
        <w:r>
          <w:rPr>
            <w:noProof/>
            <w:webHidden/>
          </w:rPr>
          <w:instrText xml:space="preserve"> PAGEREF _Toc112664750 \h </w:instrText>
        </w:r>
        <w:r>
          <w:rPr>
            <w:noProof/>
            <w:webHidden/>
          </w:rPr>
        </w:r>
        <w:r>
          <w:rPr>
            <w:noProof/>
            <w:webHidden/>
          </w:rPr>
          <w:fldChar w:fldCharType="separate"/>
        </w:r>
        <w:r w:rsidR="00DE0578">
          <w:rPr>
            <w:noProof/>
            <w:webHidden/>
          </w:rPr>
          <w:t>12</w:t>
        </w:r>
        <w:r>
          <w:rPr>
            <w:noProof/>
            <w:webHidden/>
          </w:rPr>
          <w:fldChar w:fldCharType="end"/>
        </w:r>
      </w:hyperlink>
    </w:p>
    <w:p w14:paraId="2BA93ED4" w14:textId="4B130B72" w:rsidR="00F87A38" w:rsidRDefault="00F87A38">
      <w:pPr>
        <w:pStyle w:val="TDC3"/>
        <w:tabs>
          <w:tab w:val="right" w:leader="dot" w:pos="8777"/>
        </w:tabs>
        <w:rPr>
          <w:rFonts w:asciiTheme="minorHAnsi" w:eastAsiaTheme="minorEastAsia" w:hAnsiTheme="minorHAnsi" w:cstheme="minorBidi"/>
          <w:noProof/>
          <w:sz w:val="22"/>
          <w:szCs w:val="22"/>
        </w:rPr>
      </w:pPr>
      <w:hyperlink w:anchor="_Toc112664751" w:history="1">
        <w:r w:rsidRPr="00AC26B2">
          <w:rPr>
            <w:rStyle w:val="Hipervnculo"/>
            <w:rFonts w:cs="Arial"/>
            <w:noProof/>
          </w:rPr>
          <w:t>2.1.1.</w:t>
        </w:r>
        <w:r w:rsidRPr="00AC26B2">
          <w:rPr>
            <w:rStyle w:val="Hipervnculo"/>
            <w:noProof/>
          </w:rPr>
          <w:t xml:space="preserve"> Peligrosidad de la sustancia.</w:t>
        </w:r>
        <w:r>
          <w:rPr>
            <w:noProof/>
            <w:webHidden/>
          </w:rPr>
          <w:tab/>
        </w:r>
        <w:r>
          <w:rPr>
            <w:noProof/>
            <w:webHidden/>
          </w:rPr>
          <w:fldChar w:fldCharType="begin"/>
        </w:r>
        <w:r>
          <w:rPr>
            <w:noProof/>
            <w:webHidden/>
          </w:rPr>
          <w:instrText xml:space="preserve"> PAGEREF _Toc112664751 \h </w:instrText>
        </w:r>
        <w:r>
          <w:rPr>
            <w:noProof/>
            <w:webHidden/>
          </w:rPr>
        </w:r>
        <w:r>
          <w:rPr>
            <w:noProof/>
            <w:webHidden/>
          </w:rPr>
          <w:fldChar w:fldCharType="separate"/>
        </w:r>
        <w:r w:rsidR="00DE0578">
          <w:rPr>
            <w:noProof/>
            <w:webHidden/>
          </w:rPr>
          <w:t>12</w:t>
        </w:r>
        <w:r>
          <w:rPr>
            <w:noProof/>
            <w:webHidden/>
          </w:rPr>
          <w:fldChar w:fldCharType="end"/>
        </w:r>
      </w:hyperlink>
    </w:p>
    <w:p w14:paraId="16DC041D" w14:textId="1A2D2030"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52" w:history="1">
        <w:r w:rsidRPr="00AC26B2">
          <w:rPr>
            <w:rStyle w:val="Hipervnculo"/>
            <w:noProof/>
          </w:rPr>
          <w:t>2.1.1.1. Toxicidad.</w:t>
        </w:r>
        <w:r>
          <w:rPr>
            <w:noProof/>
            <w:webHidden/>
          </w:rPr>
          <w:tab/>
        </w:r>
        <w:r>
          <w:rPr>
            <w:noProof/>
            <w:webHidden/>
          </w:rPr>
          <w:fldChar w:fldCharType="begin"/>
        </w:r>
        <w:r>
          <w:rPr>
            <w:noProof/>
            <w:webHidden/>
          </w:rPr>
          <w:instrText xml:space="preserve"> PAGEREF _Toc112664752 \h </w:instrText>
        </w:r>
        <w:r>
          <w:rPr>
            <w:noProof/>
            <w:webHidden/>
          </w:rPr>
        </w:r>
        <w:r>
          <w:rPr>
            <w:noProof/>
            <w:webHidden/>
          </w:rPr>
          <w:fldChar w:fldCharType="separate"/>
        </w:r>
        <w:r w:rsidR="00DE0578">
          <w:rPr>
            <w:noProof/>
            <w:webHidden/>
          </w:rPr>
          <w:t>13</w:t>
        </w:r>
        <w:r>
          <w:rPr>
            <w:noProof/>
            <w:webHidden/>
          </w:rPr>
          <w:fldChar w:fldCharType="end"/>
        </w:r>
      </w:hyperlink>
    </w:p>
    <w:p w14:paraId="11968FC0" w14:textId="253880B2"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53" w:history="1">
        <w:r w:rsidRPr="00AC26B2">
          <w:rPr>
            <w:rStyle w:val="Hipervnculo"/>
            <w:noProof/>
          </w:rPr>
          <w:t>2.1.1.2. Volatilidad.</w:t>
        </w:r>
        <w:r>
          <w:rPr>
            <w:noProof/>
            <w:webHidden/>
          </w:rPr>
          <w:tab/>
        </w:r>
        <w:r>
          <w:rPr>
            <w:noProof/>
            <w:webHidden/>
          </w:rPr>
          <w:fldChar w:fldCharType="begin"/>
        </w:r>
        <w:r>
          <w:rPr>
            <w:noProof/>
            <w:webHidden/>
          </w:rPr>
          <w:instrText xml:space="preserve"> PAGEREF _Toc112664753 \h </w:instrText>
        </w:r>
        <w:r>
          <w:rPr>
            <w:noProof/>
            <w:webHidden/>
          </w:rPr>
        </w:r>
        <w:r>
          <w:rPr>
            <w:noProof/>
            <w:webHidden/>
          </w:rPr>
          <w:fldChar w:fldCharType="separate"/>
        </w:r>
        <w:r w:rsidR="00DE0578">
          <w:rPr>
            <w:noProof/>
            <w:webHidden/>
          </w:rPr>
          <w:t>15</w:t>
        </w:r>
        <w:r>
          <w:rPr>
            <w:noProof/>
            <w:webHidden/>
          </w:rPr>
          <w:fldChar w:fldCharType="end"/>
        </w:r>
      </w:hyperlink>
    </w:p>
    <w:p w14:paraId="5815699A" w14:textId="44A9E6A4"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54" w:history="1">
        <w:r w:rsidRPr="00AC26B2">
          <w:rPr>
            <w:rStyle w:val="Hipervnculo"/>
            <w:noProof/>
          </w:rPr>
          <w:t>2.1.1.3. Bioconcentración</w:t>
        </w:r>
        <w:r>
          <w:rPr>
            <w:noProof/>
            <w:webHidden/>
          </w:rPr>
          <w:tab/>
        </w:r>
        <w:r>
          <w:rPr>
            <w:noProof/>
            <w:webHidden/>
          </w:rPr>
          <w:fldChar w:fldCharType="begin"/>
        </w:r>
        <w:r>
          <w:rPr>
            <w:noProof/>
            <w:webHidden/>
          </w:rPr>
          <w:instrText xml:space="preserve"> PAGEREF _Toc112664754 \h </w:instrText>
        </w:r>
        <w:r>
          <w:rPr>
            <w:noProof/>
            <w:webHidden/>
          </w:rPr>
        </w:r>
        <w:r>
          <w:rPr>
            <w:noProof/>
            <w:webHidden/>
          </w:rPr>
          <w:fldChar w:fldCharType="separate"/>
        </w:r>
        <w:r w:rsidR="00DE0578">
          <w:rPr>
            <w:noProof/>
            <w:webHidden/>
          </w:rPr>
          <w:t>17</w:t>
        </w:r>
        <w:r>
          <w:rPr>
            <w:noProof/>
            <w:webHidden/>
          </w:rPr>
          <w:fldChar w:fldCharType="end"/>
        </w:r>
      </w:hyperlink>
    </w:p>
    <w:p w14:paraId="48812345" w14:textId="783F47BB"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55" w:history="1">
        <w:r w:rsidRPr="00AC26B2">
          <w:rPr>
            <w:rStyle w:val="Hipervnculo"/>
            <w:noProof/>
          </w:rPr>
          <w:t>2.1.1.4. Adsorción.</w:t>
        </w:r>
        <w:r>
          <w:rPr>
            <w:noProof/>
            <w:webHidden/>
          </w:rPr>
          <w:tab/>
        </w:r>
        <w:r>
          <w:rPr>
            <w:noProof/>
            <w:webHidden/>
          </w:rPr>
          <w:fldChar w:fldCharType="begin"/>
        </w:r>
        <w:r>
          <w:rPr>
            <w:noProof/>
            <w:webHidden/>
          </w:rPr>
          <w:instrText xml:space="preserve"> PAGEREF _Toc112664755 \h </w:instrText>
        </w:r>
        <w:r>
          <w:rPr>
            <w:noProof/>
            <w:webHidden/>
          </w:rPr>
        </w:r>
        <w:r>
          <w:rPr>
            <w:noProof/>
            <w:webHidden/>
          </w:rPr>
          <w:fldChar w:fldCharType="separate"/>
        </w:r>
        <w:r w:rsidR="00DE0578">
          <w:rPr>
            <w:noProof/>
            <w:webHidden/>
          </w:rPr>
          <w:t>18</w:t>
        </w:r>
        <w:r>
          <w:rPr>
            <w:noProof/>
            <w:webHidden/>
          </w:rPr>
          <w:fldChar w:fldCharType="end"/>
        </w:r>
      </w:hyperlink>
    </w:p>
    <w:p w14:paraId="1D32DE3E" w14:textId="27001F9B"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56" w:history="1">
        <w:r w:rsidRPr="00AC26B2">
          <w:rPr>
            <w:rStyle w:val="Hipervnculo"/>
            <w:noProof/>
          </w:rPr>
          <w:t>2.1.1.5. Biodegradación.</w:t>
        </w:r>
        <w:r>
          <w:rPr>
            <w:noProof/>
            <w:webHidden/>
          </w:rPr>
          <w:tab/>
        </w:r>
        <w:r>
          <w:rPr>
            <w:noProof/>
            <w:webHidden/>
          </w:rPr>
          <w:fldChar w:fldCharType="begin"/>
        </w:r>
        <w:r>
          <w:rPr>
            <w:noProof/>
            <w:webHidden/>
          </w:rPr>
          <w:instrText xml:space="preserve"> PAGEREF _Toc112664756 \h </w:instrText>
        </w:r>
        <w:r>
          <w:rPr>
            <w:noProof/>
            <w:webHidden/>
          </w:rPr>
        </w:r>
        <w:r>
          <w:rPr>
            <w:noProof/>
            <w:webHidden/>
          </w:rPr>
          <w:fldChar w:fldCharType="separate"/>
        </w:r>
        <w:r w:rsidR="00DE0578">
          <w:rPr>
            <w:noProof/>
            <w:webHidden/>
          </w:rPr>
          <w:t>19</w:t>
        </w:r>
        <w:r>
          <w:rPr>
            <w:noProof/>
            <w:webHidden/>
          </w:rPr>
          <w:fldChar w:fldCharType="end"/>
        </w:r>
      </w:hyperlink>
    </w:p>
    <w:p w14:paraId="4384B1A3" w14:textId="266C5DA5"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57" w:history="1">
        <w:r w:rsidRPr="00AC26B2">
          <w:rPr>
            <w:rStyle w:val="Hipervnculo"/>
            <w:noProof/>
          </w:rPr>
          <w:t>2.1.1.6. Sinergia.</w:t>
        </w:r>
        <w:r>
          <w:rPr>
            <w:noProof/>
            <w:webHidden/>
          </w:rPr>
          <w:tab/>
        </w:r>
        <w:r>
          <w:rPr>
            <w:noProof/>
            <w:webHidden/>
          </w:rPr>
          <w:fldChar w:fldCharType="begin"/>
        </w:r>
        <w:r>
          <w:rPr>
            <w:noProof/>
            <w:webHidden/>
          </w:rPr>
          <w:instrText xml:space="preserve"> PAGEREF _Toc112664757 \h </w:instrText>
        </w:r>
        <w:r>
          <w:rPr>
            <w:noProof/>
            <w:webHidden/>
          </w:rPr>
        </w:r>
        <w:r>
          <w:rPr>
            <w:noProof/>
            <w:webHidden/>
          </w:rPr>
          <w:fldChar w:fldCharType="separate"/>
        </w:r>
        <w:r w:rsidR="00DE0578">
          <w:rPr>
            <w:noProof/>
            <w:webHidden/>
          </w:rPr>
          <w:t>20</w:t>
        </w:r>
        <w:r>
          <w:rPr>
            <w:noProof/>
            <w:webHidden/>
          </w:rPr>
          <w:fldChar w:fldCharType="end"/>
        </w:r>
      </w:hyperlink>
    </w:p>
    <w:p w14:paraId="549F8E22" w14:textId="19AC1E7A"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58" w:history="1">
        <w:r w:rsidRPr="00AC26B2">
          <w:rPr>
            <w:rStyle w:val="Hipervnculo"/>
            <w:noProof/>
          </w:rPr>
          <w:t>2.1.1.7. Estandarización de la peligrosidad de la sustancia.</w:t>
        </w:r>
        <w:r>
          <w:rPr>
            <w:noProof/>
            <w:webHidden/>
          </w:rPr>
          <w:tab/>
        </w:r>
        <w:r>
          <w:rPr>
            <w:noProof/>
            <w:webHidden/>
          </w:rPr>
          <w:fldChar w:fldCharType="begin"/>
        </w:r>
        <w:r>
          <w:rPr>
            <w:noProof/>
            <w:webHidden/>
          </w:rPr>
          <w:instrText xml:space="preserve"> PAGEREF _Toc112664758 \h </w:instrText>
        </w:r>
        <w:r>
          <w:rPr>
            <w:noProof/>
            <w:webHidden/>
          </w:rPr>
        </w:r>
        <w:r>
          <w:rPr>
            <w:noProof/>
            <w:webHidden/>
          </w:rPr>
          <w:fldChar w:fldCharType="separate"/>
        </w:r>
        <w:r w:rsidR="00DE0578">
          <w:rPr>
            <w:noProof/>
            <w:webHidden/>
          </w:rPr>
          <w:t>20</w:t>
        </w:r>
        <w:r>
          <w:rPr>
            <w:noProof/>
            <w:webHidden/>
          </w:rPr>
          <w:fldChar w:fldCharType="end"/>
        </w:r>
      </w:hyperlink>
    </w:p>
    <w:p w14:paraId="081C98FA" w14:textId="2F508EBC" w:rsidR="00F87A38" w:rsidRDefault="00F87A38">
      <w:pPr>
        <w:pStyle w:val="TDC3"/>
        <w:tabs>
          <w:tab w:val="right" w:leader="dot" w:pos="8777"/>
        </w:tabs>
        <w:rPr>
          <w:rFonts w:asciiTheme="minorHAnsi" w:eastAsiaTheme="minorEastAsia" w:hAnsiTheme="minorHAnsi" w:cstheme="minorBidi"/>
          <w:noProof/>
          <w:sz w:val="22"/>
          <w:szCs w:val="22"/>
        </w:rPr>
      </w:pPr>
      <w:hyperlink w:anchor="_Toc112664759" w:history="1">
        <w:r w:rsidRPr="00AC26B2">
          <w:rPr>
            <w:rStyle w:val="Hipervnculo"/>
            <w:noProof/>
          </w:rPr>
          <w:t>2.1.2. Cantidad de sustancia implicada.</w:t>
        </w:r>
        <w:r>
          <w:rPr>
            <w:noProof/>
            <w:webHidden/>
          </w:rPr>
          <w:tab/>
        </w:r>
        <w:r>
          <w:rPr>
            <w:noProof/>
            <w:webHidden/>
          </w:rPr>
          <w:fldChar w:fldCharType="begin"/>
        </w:r>
        <w:r>
          <w:rPr>
            <w:noProof/>
            <w:webHidden/>
          </w:rPr>
          <w:instrText xml:space="preserve"> PAGEREF _Toc112664759 \h </w:instrText>
        </w:r>
        <w:r>
          <w:rPr>
            <w:noProof/>
            <w:webHidden/>
          </w:rPr>
        </w:r>
        <w:r>
          <w:rPr>
            <w:noProof/>
            <w:webHidden/>
          </w:rPr>
          <w:fldChar w:fldCharType="separate"/>
        </w:r>
        <w:r w:rsidR="00DE0578">
          <w:rPr>
            <w:noProof/>
            <w:webHidden/>
          </w:rPr>
          <w:t>21</w:t>
        </w:r>
        <w:r>
          <w:rPr>
            <w:noProof/>
            <w:webHidden/>
          </w:rPr>
          <w:fldChar w:fldCharType="end"/>
        </w:r>
      </w:hyperlink>
    </w:p>
    <w:p w14:paraId="4C257481" w14:textId="1D9A22EE" w:rsidR="00F87A38" w:rsidRDefault="00F87A38">
      <w:pPr>
        <w:pStyle w:val="TDC3"/>
        <w:tabs>
          <w:tab w:val="right" w:leader="dot" w:pos="8777"/>
        </w:tabs>
        <w:rPr>
          <w:rFonts w:asciiTheme="minorHAnsi" w:eastAsiaTheme="minorEastAsia" w:hAnsiTheme="minorHAnsi" w:cstheme="minorBidi"/>
          <w:noProof/>
          <w:sz w:val="22"/>
          <w:szCs w:val="22"/>
        </w:rPr>
      </w:pPr>
      <w:hyperlink w:anchor="_Toc112664760" w:history="1">
        <w:r w:rsidRPr="00AC26B2">
          <w:rPr>
            <w:rStyle w:val="Hipervnculo"/>
            <w:noProof/>
          </w:rPr>
          <w:t>2.1.3. Área afectada por el accidente</w:t>
        </w:r>
        <w:r>
          <w:rPr>
            <w:noProof/>
            <w:webHidden/>
          </w:rPr>
          <w:tab/>
        </w:r>
        <w:r>
          <w:rPr>
            <w:noProof/>
            <w:webHidden/>
          </w:rPr>
          <w:fldChar w:fldCharType="begin"/>
        </w:r>
        <w:r>
          <w:rPr>
            <w:noProof/>
            <w:webHidden/>
          </w:rPr>
          <w:instrText xml:space="preserve"> PAGEREF _Toc112664760 \h </w:instrText>
        </w:r>
        <w:r>
          <w:rPr>
            <w:noProof/>
            <w:webHidden/>
          </w:rPr>
        </w:r>
        <w:r>
          <w:rPr>
            <w:noProof/>
            <w:webHidden/>
          </w:rPr>
          <w:fldChar w:fldCharType="separate"/>
        </w:r>
        <w:r w:rsidR="00DE0578">
          <w:rPr>
            <w:noProof/>
            <w:webHidden/>
          </w:rPr>
          <w:t>23</w:t>
        </w:r>
        <w:r>
          <w:rPr>
            <w:noProof/>
            <w:webHidden/>
          </w:rPr>
          <w:fldChar w:fldCharType="end"/>
        </w:r>
      </w:hyperlink>
    </w:p>
    <w:p w14:paraId="53F34FDB" w14:textId="10AF43DD" w:rsidR="00F87A38" w:rsidRDefault="00F87A38">
      <w:pPr>
        <w:pStyle w:val="TDC3"/>
        <w:tabs>
          <w:tab w:val="right" w:leader="dot" w:pos="8777"/>
        </w:tabs>
        <w:rPr>
          <w:rFonts w:asciiTheme="minorHAnsi" w:eastAsiaTheme="minorEastAsia" w:hAnsiTheme="minorHAnsi" w:cstheme="minorBidi"/>
          <w:noProof/>
          <w:sz w:val="22"/>
          <w:szCs w:val="22"/>
        </w:rPr>
      </w:pPr>
      <w:hyperlink w:anchor="_Toc112664761" w:history="1">
        <w:r w:rsidRPr="00AC26B2">
          <w:rPr>
            <w:rStyle w:val="Hipervnculo"/>
            <w:noProof/>
          </w:rPr>
          <w:t>2.1.4. Vulnerabilidad del entorno natural y socioeconómico.</w:t>
        </w:r>
        <w:r>
          <w:rPr>
            <w:noProof/>
            <w:webHidden/>
          </w:rPr>
          <w:tab/>
        </w:r>
        <w:r>
          <w:rPr>
            <w:noProof/>
            <w:webHidden/>
          </w:rPr>
          <w:fldChar w:fldCharType="begin"/>
        </w:r>
        <w:r>
          <w:rPr>
            <w:noProof/>
            <w:webHidden/>
          </w:rPr>
          <w:instrText xml:space="preserve"> PAGEREF _Toc112664761 \h </w:instrText>
        </w:r>
        <w:r>
          <w:rPr>
            <w:noProof/>
            <w:webHidden/>
          </w:rPr>
        </w:r>
        <w:r>
          <w:rPr>
            <w:noProof/>
            <w:webHidden/>
          </w:rPr>
          <w:fldChar w:fldCharType="separate"/>
        </w:r>
        <w:r w:rsidR="00DE0578">
          <w:rPr>
            <w:noProof/>
            <w:webHidden/>
          </w:rPr>
          <w:t>23</w:t>
        </w:r>
        <w:r>
          <w:rPr>
            <w:noProof/>
            <w:webHidden/>
          </w:rPr>
          <w:fldChar w:fldCharType="end"/>
        </w:r>
      </w:hyperlink>
    </w:p>
    <w:p w14:paraId="384B59FA" w14:textId="42D6534A"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62" w:history="1">
        <w:r w:rsidRPr="00AC26B2">
          <w:rPr>
            <w:rStyle w:val="Hipervnculo"/>
            <w:noProof/>
          </w:rPr>
          <w:t>2.1.4.1. Tipo de entorno afectado.</w:t>
        </w:r>
        <w:r>
          <w:rPr>
            <w:noProof/>
            <w:webHidden/>
          </w:rPr>
          <w:tab/>
        </w:r>
        <w:r>
          <w:rPr>
            <w:noProof/>
            <w:webHidden/>
          </w:rPr>
          <w:fldChar w:fldCharType="begin"/>
        </w:r>
        <w:r>
          <w:rPr>
            <w:noProof/>
            <w:webHidden/>
          </w:rPr>
          <w:instrText xml:space="preserve"> PAGEREF _Toc112664762 \h </w:instrText>
        </w:r>
        <w:r>
          <w:rPr>
            <w:noProof/>
            <w:webHidden/>
          </w:rPr>
        </w:r>
        <w:r>
          <w:rPr>
            <w:noProof/>
            <w:webHidden/>
          </w:rPr>
          <w:fldChar w:fldCharType="separate"/>
        </w:r>
        <w:r w:rsidR="00DE0578">
          <w:rPr>
            <w:noProof/>
            <w:webHidden/>
          </w:rPr>
          <w:t>23</w:t>
        </w:r>
        <w:r>
          <w:rPr>
            <w:noProof/>
            <w:webHidden/>
          </w:rPr>
          <w:fldChar w:fldCharType="end"/>
        </w:r>
      </w:hyperlink>
    </w:p>
    <w:p w14:paraId="3DC7A85B" w14:textId="20EC7E32"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63" w:history="1">
        <w:r w:rsidRPr="00AC26B2">
          <w:rPr>
            <w:rStyle w:val="Hipervnculo"/>
            <w:noProof/>
          </w:rPr>
          <w:t>2.1.4.2. Protección de especies.</w:t>
        </w:r>
        <w:r>
          <w:rPr>
            <w:noProof/>
            <w:webHidden/>
          </w:rPr>
          <w:tab/>
        </w:r>
        <w:r>
          <w:rPr>
            <w:noProof/>
            <w:webHidden/>
          </w:rPr>
          <w:fldChar w:fldCharType="begin"/>
        </w:r>
        <w:r>
          <w:rPr>
            <w:noProof/>
            <w:webHidden/>
          </w:rPr>
          <w:instrText xml:space="preserve"> PAGEREF _Toc112664763 \h </w:instrText>
        </w:r>
        <w:r>
          <w:rPr>
            <w:noProof/>
            <w:webHidden/>
          </w:rPr>
        </w:r>
        <w:r>
          <w:rPr>
            <w:noProof/>
            <w:webHidden/>
          </w:rPr>
          <w:fldChar w:fldCharType="separate"/>
        </w:r>
        <w:r w:rsidR="00DE0578">
          <w:rPr>
            <w:noProof/>
            <w:webHidden/>
          </w:rPr>
          <w:t>24</w:t>
        </w:r>
        <w:r>
          <w:rPr>
            <w:noProof/>
            <w:webHidden/>
          </w:rPr>
          <w:fldChar w:fldCharType="end"/>
        </w:r>
      </w:hyperlink>
    </w:p>
    <w:p w14:paraId="2F929169" w14:textId="66845417"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64" w:history="1">
        <w:r w:rsidRPr="00AC26B2">
          <w:rPr>
            <w:rStyle w:val="Hipervnculo"/>
            <w:noProof/>
          </w:rPr>
          <w:t>2.1.4.3. Impacto de actividades económicas.</w:t>
        </w:r>
        <w:r>
          <w:rPr>
            <w:noProof/>
            <w:webHidden/>
          </w:rPr>
          <w:tab/>
        </w:r>
        <w:r>
          <w:rPr>
            <w:noProof/>
            <w:webHidden/>
          </w:rPr>
          <w:fldChar w:fldCharType="begin"/>
        </w:r>
        <w:r>
          <w:rPr>
            <w:noProof/>
            <w:webHidden/>
          </w:rPr>
          <w:instrText xml:space="preserve"> PAGEREF _Toc112664764 \h </w:instrText>
        </w:r>
        <w:r>
          <w:rPr>
            <w:noProof/>
            <w:webHidden/>
          </w:rPr>
        </w:r>
        <w:r>
          <w:rPr>
            <w:noProof/>
            <w:webHidden/>
          </w:rPr>
          <w:fldChar w:fldCharType="separate"/>
        </w:r>
        <w:r w:rsidR="00DE0578">
          <w:rPr>
            <w:noProof/>
            <w:webHidden/>
          </w:rPr>
          <w:t>25</w:t>
        </w:r>
        <w:r>
          <w:rPr>
            <w:noProof/>
            <w:webHidden/>
          </w:rPr>
          <w:fldChar w:fldCharType="end"/>
        </w:r>
      </w:hyperlink>
    </w:p>
    <w:p w14:paraId="24E147A2" w14:textId="3C50A4DD"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65" w:history="1">
        <w:r w:rsidRPr="00AC26B2">
          <w:rPr>
            <w:rStyle w:val="Hipervnculo"/>
            <w:noProof/>
          </w:rPr>
          <w:t>2.1.4.4. Alteración de recursos naturales e infraestructuras.</w:t>
        </w:r>
        <w:r>
          <w:rPr>
            <w:noProof/>
            <w:webHidden/>
          </w:rPr>
          <w:tab/>
        </w:r>
        <w:r>
          <w:rPr>
            <w:noProof/>
            <w:webHidden/>
          </w:rPr>
          <w:fldChar w:fldCharType="begin"/>
        </w:r>
        <w:r>
          <w:rPr>
            <w:noProof/>
            <w:webHidden/>
          </w:rPr>
          <w:instrText xml:space="preserve"> PAGEREF _Toc112664765 \h </w:instrText>
        </w:r>
        <w:r>
          <w:rPr>
            <w:noProof/>
            <w:webHidden/>
          </w:rPr>
        </w:r>
        <w:r>
          <w:rPr>
            <w:noProof/>
            <w:webHidden/>
          </w:rPr>
          <w:fldChar w:fldCharType="separate"/>
        </w:r>
        <w:r w:rsidR="00DE0578">
          <w:rPr>
            <w:noProof/>
            <w:webHidden/>
          </w:rPr>
          <w:t>25</w:t>
        </w:r>
        <w:r>
          <w:rPr>
            <w:noProof/>
            <w:webHidden/>
          </w:rPr>
          <w:fldChar w:fldCharType="end"/>
        </w:r>
      </w:hyperlink>
    </w:p>
    <w:p w14:paraId="7185C733" w14:textId="0E04F8C8" w:rsidR="00F87A38" w:rsidRDefault="00F87A38">
      <w:pPr>
        <w:pStyle w:val="TDC4"/>
        <w:tabs>
          <w:tab w:val="right" w:leader="dot" w:pos="8777"/>
        </w:tabs>
        <w:rPr>
          <w:rFonts w:asciiTheme="minorHAnsi" w:eastAsiaTheme="minorEastAsia" w:hAnsiTheme="minorHAnsi" w:cstheme="minorBidi"/>
          <w:noProof/>
          <w:sz w:val="22"/>
          <w:szCs w:val="22"/>
        </w:rPr>
      </w:pPr>
      <w:hyperlink w:anchor="_Toc112664766" w:history="1">
        <w:r w:rsidRPr="00AC26B2">
          <w:rPr>
            <w:rStyle w:val="Hipervnculo"/>
            <w:noProof/>
          </w:rPr>
          <w:t>2.1.4.5. Población afectada y existencia de población sensible.</w:t>
        </w:r>
        <w:r>
          <w:rPr>
            <w:noProof/>
            <w:webHidden/>
          </w:rPr>
          <w:tab/>
        </w:r>
        <w:r>
          <w:rPr>
            <w:noProof/>
            <w:webHidden/>
          </w:rPr>
          <w:fldChar w:fldCharType="begin"/>
        </w:r>
        <w:r>
          <w:rPr>
            <w:noProof/>
            <w:webHidden/>
          </w:rPr>
          <w:instrText xml:space="preserve"> PAGEREF _Toc112664766 \h </w:instrText>
        </w:r>
        <w:r>
          <w:rPr>
            <w:noProof/>
            <w:webHidden/>
          </w:rPr>
        </w:r>
        <w:r>
          <w:rPr>
            <w:noProof/>
            <w:webHidden/>
          </w:rPr>
          <w:fldChar w:fldCharType="separate"/>
        </w:r>
        <w:r w:rsidR="00DE0578">
          <w:rPr>
            <w:noProof/>
            <w:webHidden/>
          </w:rPr>
          <w:t>26</w:t>
        </w:r>
        <w:r>
          <w:rPr>
            <w:noProof/>
            <w:webHidden/>
          </w:rPr>
          <w:fldChar w:fldCharType="end"/>
        </w:r>
      </w:hyperlink>
    </w:p>
    <w:p w14:paraId="3437D5F5" w14:textId="0754F8C8" w:rsidR="00F87A38" w:rsidRDefault="00F87A38">
      <w:pPr>
        <w:pStyle w:val="TDC3"/>
        <w:tabs>
          <w:tab w:val="right" w:leader="dot" w:pos="8777"/>
        </w:tabs>
        <w:rPr>
          <w:rFonts w:asciiTheme="minorHAnsi" w:eastAsiaTheme="minorEastAsia" w:hAnsiTheme="minorHAnsi" w:cstheme="minorBidi"/>
          <w:noProof/>
          <w:sz w:val="22"/>
          <w:szCs w:val="22"/>
        </w:rPr>
      </w:pPr>
      <w:hyperlink w:anchor="_Toc112664767" w:history="1">
        <w:r w:rsidRPr="00AC26B2">
          <w:rPr>
            <w:rStyle w:val="Hipervnculo"/>
            <w:noProof/>
          </w:rPr>
          <w:t>2.1.5. Determinación del Índice de Consecuencias Ambientales.</w:t>
        </w:r>
        <w:r>
          <w:rPr>
            <w:noProof/>
            <w:webHidden/>
          </w:rPr>
          <w:tab/>
        </w:r>
        <w:r>
          <w:rPr>
            <w:noProof/>
            <w:webHidden/>
          </w:rPr>
          <w:fldChar w:fldCharType="begin"/>
        </w:r>
        <w:r>
          <w:rPr>
            <w:noProof/>
            <w:webHidden/>
          </w:rPr>
          <w:instrText xml:space="preserve"> PAGEREF _Toc112664767 \h </w:instrText>
        </w:r>
        <w:r>
          <w:rPr>
            <w:noProof/>
            <w:webHidden/>
          </w:rPr>
        </w:r>
        <w:r>
          <w:rPr>
            <w:noProof/>
            <w:webHidden/>
          </w:rPr>
          <w:fldChar w:fldCharType="separate"/>
        </w:r>
        <w:r w:rsidR="00DE0578">
          <w:rPr>
            <w:noProof/>
            <w:webHidden/>
          </w:rPr>
          <w:t>27</w:t>
        </w:r>
        <w:r>
          <w:rPr>
            <w:noProof/>
            <w:webHidden/>
          </w:rPr>
          <w:fldChar w:fldCharType="end"/>
        </w:r>
      </w:hyperlink>
    </w:p>
    <w:p w14:paraId="5D17D72B" w14:textId="54399A67" w:rsidR="00F87A38" w:rsidRDefault="00F87A38">
      <w:pPr>
        <w:pStyle w:val="TDC2"/>
        <w:rPr>
          <w:rFonts w:asciiTheme="minorHAnsi" w:eastAsiaTheme="minorEastAsia" w:hAnsiTheme="minorHAnsi" w:cstheme="minorBidi"/>
          <w:noProof/>
          <w:sz w:val="22"/>
          <w:szCs w:val="22"/>
        </w:rPr>
      </w:pPr>
      <w:hyperlink w:anchor="_Toc112664768" w:history="1">
        <w:r w:rsidRPr="00AC26B2">
          <w:rPr>
            <w:rStyle w:val="Hipervnculo"/>
            <w:noProof/>
          </w:rPr>
          <w:t>2.2. Cálculo de Probabilidades.</w:t>
        </w:r>
        <w:r>
          <w:rPr>
            <w:noProof/>
            <w:webHidden/>
          </w:rPr>
          <w:tab/>
        </w:r>
        <w:r>
          <w:rPr>
            <w:noProof/>
            <w:webHidden/>
          </w:rPr>
          <w:fldChar w:fldCharType="begin"/>
        </w:r>
        <w:r>
          <w:rPr>
            <w:noProof/>
            <w:webHidden/>
          </w:rPr>
          <w:instrText xml:space="preserve"> PAGEREF _Toc112664768 \h </w:instrText>
        </w:r>
        <w:r>
          <w:rPr>
            <w:noProof/>
            <w:webHidden/>
          </w:rPr>
        </w:r>
        <w:r>
          <w:rPr>
            <w:noProof/>
            <w:webHidden/>
          </w:rPr>
          <w:fldChar w:fldCharType="separate"/>
        </w:r>
        <w:r w:rsidR="00DE0578">
          <w:rPr>
            <w:noProof/>
            <w:webHidden/>
          </w:rPr>
          <w:t>30</w:t>
        </w:r>
        <w:r>
          <w:rPr>
            <w:noProof/>
            <w:webHidden/>
          </w:rPr>
          <w:fldChar w:fldCharType="end"/>
        </w:r>
      </w:hyperlink>
    </w:p>
    <w:p w14:paraId="76A66B2D" w14:textId="350265F1" w:rsidR="00F87A38" w:rsidRDefault="00F87A38">
      <w:pPr>
        <w:pStyle w:val="TDC2"/>
        <w:rPr>
          <w:rFonts w:asciiTheme="minorHAnsi" w:eastAsiaTheme="minorEastAsia" w:hAnsiTheme="minorHAnsi" w:cstheme="minorBidi"/>
          <w:noProof/>
          <w:sz w:val="22"/>
          <w:szCs w:val="22"/>
        </w:rPr>
      </w:pPr>
      <w:hyperlink w:anchor="_Toc112664769" w:history="1">
        <w:r w:rsidRPr="00AC26B2">
          <w:rPr>
            <w:rStyle w:val="Hipervnculo"/>
            <w:noProof/>
          </w:rPr>
          <w:t>2.3. Determinación del Riesgo Ambiental.</w:t>
        </w:r>
        <w:r>
          <w:rPr>
            <w:noProof/>
            <w:webHidden/>
          </w:rPr>
          <w:tab/>
        </w:r>
        <w:r>
          <w:rPr>
            <w:noProof/>
            <w:webHidden/>
          </w:rPr>
          <w:fldChar w:fldCharType="begin"/>
        </w:r>
        <w:r>
          <w:rPr>
            <w:noProof/>
            <w:webHidden/>
          </w:rPr>
          <w:instrText xml:space="preserve"> PAGEREF _Toc112664769 \h </w:instrText>
        </w:r>
        <w:r>
          <w:rPr>
            <w:noProof/>
            <w:webHidden/>
          </w:rPr>
        </w:r>
        <w:r>
          <w:rPr>
            <w:noProof/>
            <w:webHidden/>
          </w:rPr>
          <w:fldChar w:fldCharType="separate"/>
        </w:r>
        <w:r w:rsidR="00DE0578">
          <w:rPr>
            <w:noProof/>
            <w:webHidden/>
          </w:rPr>
          <w:t>38</w:t>
        </w:r>
        <w:r>
          <w:rPr>
            <w:noProof/>
            <w:webHidden/>
          </w:rPr>
          <w:fldChar w:fldCharType="end"/>
        </w:r>
      </w:hyperlink>
    </w:p>
    <w:p w14:paraId="696AA664" w14:textId="7F5DD1DC" w:rsidR="00F87A38" w:rsidRDefault="00F87A38">
      <w:pPr>
        <w:pStyle w:val="TDC1"/>
        <w:rPr>
          <w:rFonts w:asciiTheme="minorHAnsi" w:eastAsiaTheme="minorEastAsia" w:hAnsiTheme="minorHAnsi" w:cstheme="minorBidi"/>
          <w:noProof/>
          <w:sz w:val="22"/>
          <w:szCs w:val="22"/>
        </w:rPr>
      </w:pPr>
      <w:hyperlink w:anchor="_Toc112664770" w:history="1">
        <w:r w:rsidRPr="00AC26B2">
          <w:rPr>
            <w:rStyle w:val="Hipervnculo"/>
            <w:noProof/>
          </w:rPr>
          <w:t>3. Conclusiones.</w:t>
        </w:r>
        <w:r>
          <w:rPr>
            <w:noProof/>
            <w:webHidden/>
          </w:rPr>
          <w:tab/>
        </w:r>
        <w:r>
          <w:rPr>
            <w:noProof/>
            <w:webHidden/>
          </w:rPr>
          <w:fldChar w:fldCharType="begin"/>
        </w:r>
        <w:r>
          <w:rPr>
            <w:noProof/>
            <w:webHidden/>
          </w:rPr>
          <w:instrText xml:space="preserve"> PAGEREF _Toc112664770 \h </w:instrText>
        </w:r>
        <w:r>
          <w:rPr>
            <w:noProof/>
            <w:webHidden/>
          </w:rPr>
        </w:r>
        <w:r>
          <w:rPr>
            <w:noProof/>
            <w:webHidden/>
          </w:rPr>
          <w:fldChar w:fldCharType="separate"/>
        </w:r>
        <w:r w:rsidR="00DE0578">
          <w:rPr>
            <w:noProof/>
            <w:webHidden/>
          </w:rPr>
          <w:t>41</w:t>
        </w:r>
        <w:r>
          <w:rPr>
            <w:noProof/>
            <w:webHidden/>
          </w:rPr>
          <w:fldChar w:fldCharType="end"/>
        </w:r>
      </w:hyperlink>
    </w:p>
    <w:p w14:paraId="3B7E2CB6" w14:textId="7DF5AC1D" w:rsidR="00F87A38" w:rsidRDefault="00F87A38">
      <w:pPr>
        <w:pStyle w:val="TDC1"/>
        <w:rPr>
          <w:rFonts w:asciiTheme="minorHAnsi" w:eastAsiaTheme="minorEastAsia" w:hAnsiTheme="minorHAnsi" w:cstheme="minorBidi"/>
          <w:noProof/>
          <w:sz w:val="22"/>
          <w:szCs w:val="22"/>
        </w:rPr>
      </w:pPr>
      <w:hyperlink w:anchor="_Toc112664771" w:history="1">
        <w:r w:rsidRPr="00AC26B2">
          <w:rPr>
            <w:rStyle w:val="Hipervnculo"/>
            <w:noProof/>
          </w:rPr>
          <w:t>4. Bibliografía.</w:t>
        </w:r>
        <w:r>
          <w:rPr>
            <w:noProof/>
            <w:webHidden/>
          </w:rPr>
          <w:tab/>
        </w:r>
        <w:r>
          <w:rPr>
            <w:noProof/>
            <w:webHidden/>
          </w:rPr>
          <w:fldChar w:fldCharType="begin"/>
        </w:r>
        <w:r>
          <w:rPr>
            <w:noProof/>
            <w:webHidden/>
          </w:rPr>
          <w:instrText xml:space="preserve"> PAGEREF _Toc112664771 \h </w:instrText>
        </w:r>
        <w:r>
          <w:rPr>
            <w:noProof/>
            <w:webHidden/>
          </w:rPr>
        </w:r>
        <w:r>
          <w:rPr>
            <w:noProof/>
            <w:webHidden/>
          </w:rPr>
          <w:fldChar w:fldCharType="separate"/>
        </w:r>
        <w:r w:rsidR="00DE0578">
          <w:rPr>
            <w:noProof/>
            <w:webHidden/>
          </w:rPr>
          <w:t>42</w:t>
        </w:r>
        <w:r>
          <w:rPr>
            <w:noProof/>
            <w:webHidden/>
          </w:rPr>
          <w:fldChar w:fldCharType="end"/>
        </w:r>
      </w:hyperlink>
    </w:p>
    <w:p w14:paraId="75D24303" w14:textId="7D0AAF18" w:rsidR="00DF5BD7" w:rsidRPr="006024C8" w:rsidRDefault="00EF78E7">
      <w:pPr>
        <w:rPr>
          <w:rFonts w:cs="Arial"/>
          <w:b/>
        </w:rPr>
      </w:pPr>
      <w:r w:rsidRPr="006024C8">
        <w:rPr>
          <w:rFonts w:cs="Arial"/>
        </w:rPr>
        <w:fldChar w:fldCharType="end"/>
      </w:r>
      <w:r w:rsidR="00DF5BD7" w:rsidRPr="006024C8">
        <w:rPr>
          <w:rFonts w:cs="Arial"/>
          <w:b/>
        </w:rPr>
        <w:br w:type="page"/>
      </w:r>
      <w:r w:rsidR="00DF5BD7" w:rsidRPr="006024C8">
        <w:rPr>
          <w:rFonts w:cs="Arial"/>
          <w:b/>
        </w:rPr>
        <w:lastRenderedPageBreak/>
        <w:t>FIGUR</w:t>
      </w:r>
      <w:r w:rsidR="006C783C" w:rsidRPr="006024C8">
        <w:rPr>
          <w:rFonts w:cs="Arial"/>
          <w:b/>
        </w:rPr>
        <w:t>A</w:t>
      </w:r>
      <w:r w:rsidR="00DF5BD7" w:rsidRPr="006024C8">
        <w:rPr>
          <w:rFonts w:cs="Arial"/>
          <w:b/>
        </w:rPr>
        <w:t>S</w:t>
      </w:r>
    </w:p>
    <w:p w14:paraId="1E61C1C1" w14:textId="77777777" w:rsidR="00DF5BD7" w:rsidRPr="006024C8" w:rsidRDefault="00DF5BD7">
      <w:pPr>
        <w:rPr>
          <w:rFonts w:cs="Arial"/>
          <w:b/>
        </w:rPr>
      </w:pPr>
    </w:p>
    <w:p w14:paraId="2B9A8C2B" w14:textId="6A9F3CDF" w:rsidR="006564C3" w:rsidRDefault="00EF78E7">
      <w:pPr>
        <w:pStyle w:val="TDC1"/>
        <w:tabs>
          <w:tab w:val="left" w:pos="1320"/>
        </w:tabs>
        <w:rPr>
          <w:rFonts w:asciiTheme="minorHAnsi" w:eastAsiaTheme="minorEastAsia" w:hAnsiTheme="minorHAnsi" w:cstheme="minorBidi"/>
          <w:noProof/>
          <w:sz w:val="22"/>
          <w:szCs w:val="22"/>
        </w:rPr>
      </w:pPr>
      <w:r w:rsidRPr="006024C8">
        <w:rPr>
          <w:b/>
        </w:rPr>
        <w:fldChar w:fldCharType="begin"/>
      </w:r>
      <w:r w:rsidR="00917377" w:rsidRPr="006024C8">
        <w:rPr>
          <w:b/>
        </w:rPr>
        <w:instrText xml:space="preserve"> TOC \o "1-3" \h \z \t "Figuras;1" </w:instrText>
      </w:r>
      <w:r w:rsidRPr="006024C8">
        <w:rPr>
          <w:b/>
        </w:rPr>
        <w:fldChar w:fldCharType="separate"/>
      </w:r>
      <w:hyperlink w:anchor="_Toc112664382" w:history="1">
        <w:r w:rsidR="006564C3" w:rsidRPr="00BA69D6">
          <w:rPr>
            <w:rStyle w:val="Hipervnculo"/>
            <w:noProof/>
          </w:rPr>
          <w:t>Figura 1:</w:t>
        </w:r>
        <w:r w:rsidR="006564C3">
          <w:rPr>
            <w:rFonts w:asciiTheme="minorHAnsi" w:eastAsiaTheme="minorEastAsia" w:hAnsiTheme="minorHAnsi" w:cstheme="minorBidi"/>
            <w:noProof/>
            <w:sz w:val="22"/>
            <w:szCs w:val="22"/>
          </w:rPr>
          <w:tab/>
        </w:r>
        <w:r w:rsidR="006564C3" w:rsidRPr="00BA69D6">
          <w:rPr>
            <w:rStyle w:val="Hipervnculo"/>
            <w:noProof/>
          </w:rPr>
          <w:t>Evolución de un árbol de sucesos.</w:t>
        </w:r>
        <w:r w:rsidR="006564C3">
          <w:rPr>
            <w:noProof/>
            <w:webHidden/>
          </w:rPr>
          <w:tab/>
        </w:r>
        <w:r w:rsidR="006564C3">
          <w:rPr>
            <w:noProof/>
            <w:webHidden/>
          </w:rPr>
          <w:fldChar w:fldCharType="begin"/>
        </w:r>
        <w:r w:rsidR="006564C3">
          <w:rPr>
            <w:noProof/>
            <w:webHidden/>
          </w:rPr>
          <w:instrText xml:space="preserve"> PAGEREF _Toc112664382 \h </w:instrText>
        </w:r>
        <w:r w:rsidR="006564C3">
          <w:rPr>
            <w:noProof/>
            <w:webHidden/>
          </w:rPr>
        </w:r>
        <w:r w:rsidR="006564C3">
          <w:rPr>
            <w:noProof/>
            <w:webHidden/>
          </w:rPr>
          <w:fldChar w:fldCharType="separate"/>
        </w:r>
        <w:r w:rsidR="00DE0578">
          <w:rPr>
            <w:noProof/>
            <w:webHidden/>
          </w:rPr>
          <w:t>32</w:t>
        </w:r>
        <w:r w:rsidR="006564C3">
          <w:rPr>
            <w:noProof/>
            <w:webHidden/>
          </w:rPr>
          <w:fldChar w:fldCharType="end"/>
        </w:r>
      </w:hyperlink>
    </w:p>
    <w:p w14:paraId="6300157A" w14:textId="640465C1" w:rsidR="006564C3" w:rsidRDefault="00000000">
      <w:pPr>
        <w:pStyle w:val="TDC1"/>
        <w:tabs>
          <w:tab w:val="left" w:pos="1320"/>
        </w:tabs>
        <w:rPr>
          <w:rFonts w:asciiTheme="minorHAnsi" w:eastAsiaTheme="minorEastAsia" w:hAnsiTheme="minorHAnsi" w:cstheme="minorBidi"/>
          <w:noProof/>
          <w:sz w:val="22"/>
          <w:szCs w:val="22"/>
        </w:rPr>
      </w:pPr>
      <w:hyperlink w:anchor="_Toc112664383" w:history="1">
        <w:r w:rsidR="006564C3" w:rsidRPr="00BA69D6">
          <w:rPr>
            <w:rStyle w:val="Hipervnculo"/>
            <w:noProof/>
          </w:rPr>
          <w:t>Figura 2:</w:t>
        </w:r>
        <w:r w:rsidR="006564C3">
          <w:rPr>
            <w:rFonts w:asciiTheme="minorHAnsi" w:eastAsiaTheme="minorEastAsia" w:hAnsiTheme="minorHAnsi" w:cstheme="minorBidi"/>
            <w:noProof/>
            <w:sz w:val="22"/>
            <w:szCs w:val="22"/>
          </w:rPr>
          <w:tab/>
        </w:r>
        <w:r w:rsidR="006564C3" w:rsidRPr="00BA69D6">
          <w:rPr>
            <w:rStyle w:val="Hipervnculo"/>
            <w:noProof/>
          </w:rPr>
          <w:t>Árbol de sucesos, fuga de líquido inflamable de baja volatibilidad (cualitativo).</w:t>
        </w:r>
        <w:r w:rsidR="006564C3">
          <w:rPr>
            <w:rStyle w:val="Hipervnculo"/>
            <w:noProof/>
          </w:rPr>
          <w:tab/>
        </w:r>
        <w:r w:rsidR="006564C3">
          <w:rPr>
            <w:noProof/>
            <w:webHidden/>
          </w:rPr>
          <w:tab/>
        </w:r>
        <w:r w:rsidR="006564C3">
          <w:rPr>
            <w:noProof/>
            <w:webHidden/>
          </w:rPr>
          <w:fldChar w:fldCharType="begin"/>
        </w:r>
        <w:r w:rsidR="006564C3">
          <w:rPr>
            <w:noProof/>
            <w:webHidden/>
          </w:rPr>
          <w:instrText xml:space="preserve"> PAGEREF _Toc112664383 \h </w:instrText>
        </w:r>
        <w:r w:rsidR="006564C3">
          <w:rPr>
            <w:noProof/>
            <w:webHidden/>
          </w:rPr>
        </w:r>
        <w:r w:rsidR="006564C3">
          <w:rPr>
            <w:noProof/>
            <w:webHidden/>
          </w:rPr>
          <w:fldChar w:fldCharType="separate"/>
        </w:r>
        <w:r w:rsidR="00DE0578">
          <w:rPr>
            <w:noProof/>
            <w:webHidden/>
          </w:rPr>
          <w:t>34</w:t>
        </w:r>
        <w:r w:rsidR="006564C3">
          <w:rPr>
            <w:noProof/>
            <w:webHidden/>
          </w:rPr>
          <w:fldChar w:fldCharType="end"/>
        </w:r>
      </w:hyperlink>
    </w:p>
    <w:p w14:paraId="1544CA95" w14:textId="4E18FAE1" w:rsidR="006564C3" w:rsidRDefault="00000000">
      <w:pPr>
        <w:pStyle w:val="TDC1"/>
        <w:tabs>
          <w:tab w:val="left" w:pos="1320"/>
        </w:tabs>
        <w:rPr>
          <w:rFonts w:asciiTheme="minorHAnsi" w:eastAsiaTheme="minorEastAsia" w:hAnsiTheme="minorHAnsi" w:cstheme="minorBidi"/>
          <w:noProof/>
          <w:sz w:val="22"/>
          <w:szCs w:val="22"/>
        </w:rPr>
      </w:pPr>
      <w:hyperlink w:anchor="_Toc112664384" w:history="1">
        <w:r w:rsidR="006564C3" w:rsidRPr="00BA69D6">
          <w:rPr>
            <w:rStyle w:val="Hipervnculo"/>
            <w:noProof/>
          </w:rPr>
          <w:t>Figura 3:</w:t>
        </w:r>
        <w:r w:rsidR="006564C3">
          <w:rPr>
            <w:rFonts w:asciiTheme="minorHAnsi" w:eastAsiaTheme="minorEastAsia" w:hAnsiTheme="minorHAnsi" w:cstheme="minorBidi"/>
            <w:noProof/>
            <w:sz w:val="22"/>
            <w:szCs w:val="22"/>
          </w:rPr>
          <w:tab/>
        </w:r>
        <w:r w:rsidR="006564C3" w:rsidRPr="00BA69D6">
          <w:rPr>
            <w:rStyle w:val="Hipervnculo"/>
            <w:noProof/>
          </w:rPr>
          <w:t>Árbol de sucesos, fuga de líquido inflamable de baja volatibilidad (cuantitativo).</w:t>
        </w:r>
        <w:r w:rsidR="006564C3">
          <w:rPr>
            <w:noProof/>
            <w:webHidden/>
          </w:rPr>
          <w:tab/>
        </w:r>
        <w:r w:rsidR="006564C3">
          <w:rPr>
            <w:noProof/>
            <w:webHidden/>
          </w:rPr>
          <w:fldChar w:fldCharType="begin"/>
        </w:r>
        <w:r w:rsidR="006564C3">
          <w:rPr>
            <w:noProof/>
            <w:webHidden/>
          </w:rPr>
          <w:instrText xml:space="preserve"> PAGEREF _Toc112664384 \h </w:instrText>
        </w:r>
        <w:r w:rsidR="006564C3">
          <w:rPr>
            <w:noProof/>
            <w:webHidden/>
          </w:rPr>
        </w:r>
        <w:r w:rsidR="006564C3">
          <w:rPr>
            <w:noProof/>
            <w:webHidden/>
          </w:rPr>
          <w:fldChar w:fldCharType="separate"/>
        </w:r>
        <w:r w:rsidR="00DE0578">
          <w:rPr>
            <w:noProof/>
            <w:webHidden/>
          </w:rPr>
          <w:t>36</w:t>
        </w:r>
        <w:r w:rsidR="006564C3">
          <w:rPr>
            <w:noProof/>
            <w:webHidden/>
          </w:rPr>
          <w:fldChar w:fldCharType="end"/>
        </w:r>
      </w:hyperlink>
    </w:p>
    <w:p w14:paraId="0B1C60C4" w14:textId="2F7F56E2" w:rsidR="006564C3" w:rsidRDefault="00000000">
      <w:pPr>
        <w:pStyle w:val="TDC1"/>
        <w:tabs>
          <w:tab w:val="left" w:pos="1320"/>
        </w:tabs>
        <w:rPr>
          <w:rFonts w:asciiTheme="minorHAnsi" w:eastAsiaTheme="minorEastAsia" w:hAnsiTheme="minorHAnsi" w:cstheme="minorBidi"/>
          <w:noProof/>
          <w:sz w:val="22"/>
          <w:szCs w:val="22"/>
        </w:rPr>
      </w:pPr>
      <w:hyperlink w:anchor="_Toc112664385" w:history="1">
        <w:r w:rsidR="006564C3" w:rsidRPr="00BA69D6">
          <w:rPr>
            <w:rStyle w:val="Hipervnculo"/>
            <w:noProof/>
          </w:rPr>
          <w:t>Figura 4:</w:t>
        </w:r>
        <w:r w:rsidR="006564C3">
          <w:rPr>
            <w:rFonts w:asciiTheme="minorHAnsi" w:eastAsiaTheme="minorEastAsia" w:hAnsiTheme="minorHAnsi" w:cstheme="minorBidi"/>
            <w:noProof/>
            <w:sz w:val="22"/>
            <w:szCs w:val="22"/>
          </w:rPr>
          <w:tab/>
        </w:r>
        <w:r w:rsidR="006564C3" w:rsidRPr="00BA69D6">
          <w:rPr>
            <w:rStyle w:val="Hipervnculo"/>
            <w:noProof/>
          </w:rPr>
          <w:t>Árbol de sucesos, fuga de gas tóxico (cualitativo).</w:t>
        </w:r>
        <w:r w:rsidR="006564C3">
          <w:rPr>
            <w:noProof/>
            <w:webHidden/>
          </w:rPr>
          <w:tab/>
        </w:r>
        <w:r w:rsidR="006564C3">
          <w:rPr>
            <w:noProof/>
            <w:webHidden/>
          </w:rPr>
          <w:fldChar w:fldCharType="begin"/>
        </w:r>
        <w:r w:rsidR="006564C3">
          <w:rPr>
            <w:noProof/>
            <w:webHidden/>
          </w:rPr>
          <w:instrText xml:space="preserve"> PAGEREF _Toc112664385 \h </w:instrText>
        </w:r>
        <w:r w:rsidR="006564C3">
          <w:rPr>
            <w:noProof/>
            <w:webHidden/>
          </w:rPr>
        </w:r>
        <w:r w:rsidR="006564C3">
          <w:rPr>
            <w:noProof/>
            <w:webHidden/>
          </w:rPr>
          <w:fldChar w:fldCharType="separate"/>
        </w:r>
        <w:r w:rsidR="00DE0578">
          <w:rPr>
            <w:noProof/>
            <w:webHidden/>
          </w:rPr>
          <w:t>37</w:t>
        </w:r>
        <w:r w:rsidR="006564C3">
          <w:rPr>
            <w:noProof/>
            <w:webHidden/>
          </w:rPr>
          <w:fldChar w:fldCharType="end"/>
        </w:r>
      </w:hyperlink>
    </w:p>
    <w:p w14:paraId="5AB9003D" w14:textId="60843EF7" w:rsidR="006564C3" w:rsidRDefault="00000000">
      <w:pPr>
        <w:pStyle w:val="TDC1"/>
        <w:tabs>
          <w:tab w:val="left" w:pos="1320"/>
        </w:tabs>
        <w:rPr>
          <w:rFonts w:asciiTheme="minorHAnsi" w:eastAsiaTheme="minorEastAsia" w:hAnsiTheme="minorHAnsi" w:cstheme="minorBidi"/>
          <w:noProof/>
          <w:sz w:val="22"/>
          <w:szCs w:val="22"/>
        </w:rPr>
      </w:pPr>
      <w:hyperlink w:anchor="_Toc112664386" w:history="1">
        <w:r w:rsidR="006564C3" w:rsidRPr="00BA69D6">
          <w:rPr>
            <w:rStyle w:val="Hipervnculo"/>
            <w:noProof/>
          </w:rPr>
          <w:t>Figura 5:</w:t>
        </w:r>
        <w:r w:rsidR="006564C3">
          <w:rPr>
            <w:rFonts w:asciiTheme="minorHAnsi" w:eastAsiaTheme="minorEastAsia" w:hAnsiTheme="minorHAnsi" w:cstheme="minorBidi"/>
            <w:noProof/>
            <w:sz w:val="22"/>
            <w:szCs w:val="22"/>
          </w:rPr>
          <w:tab/>
        </w:r>
        <w:r w:rsidR="006564C3" w:rsidRPr="00BA69D6">
          <w:rPr>
            <w:rStyle w:val="Hipervnculo"/>
            <w:noProof/>
          </w:rPr>
          <w:t>Árbol de sucesos, fuga de gas tóxico (cuantitativo).</w:t>
        </w:r>
        <w:r w:rsidR="006564C3">
          <w:rPr>
            <w:noProof/>
            <w:webHidden/>
          </w:rPr>
          <w:tab/>
        </w:r>
        <w:r w:rsidR="006564C3">
          <w:rPr>
            <w:noProof/>
            <w:webHidden/>
          </w:rPr>
          <w:fldChar w:fldCharType="begin"/>
        </w:r>
        <w:r w:rsidR="006564C3">
          <w:rPr>
            <w:noProof/>
            <w:webHidden/>
          </w:rPr>
          <w:instrText xml:space="preserve"> PAGEREF _Toc112664386 \h </w:instrText>
        </w:r>
        <w:r w:rsidR="006564C3">
          <w:rPr>
            <w:noProof/>
            <w:webHidden/>
          </w:rPr>
        </w:r>
        <w:r w:rsidR="006564C3">
          <w:rPr>
            <w:noProof/>
            <w:webHidden/>
          </w:rPr>
          <w:fldChar w:fldCharType="separate"/>
        </w:r>
        <w:r w:rsidR="00DE0578">
          <w:rPr>
            <w:noProof/>
            <w:webHidden/>
          </w:rPr>
          <w:t>38</w:t>
        </w:r>
        <w:r w:rsidR="006564C3">
          <w:rPr>
            <w:noProof/>
            <w:webHidden/>
          </w:rPr>
          <w:fldChar w:fldCharType="end"/>
        </w:r>
      </w:hyperlink>
    </w:p>
    <w:p w14:paraId="064B177B" w14:textId="10019A32" w:rsidR="006564C3" w:rsidRDefault="00000000">
      <w:pPr>
        <w:pStyle w:val="TDC1"/>
        <w:tabs>
          <w:tab w:val="left" w:pos="1320"/>
        </w:tabs>
        <w:rPr>
          <w:rFonts w:asciiTheme="minorHAnsi" w:eastAsiaTheme="minorEastAsia" w:hAnsiTheme="minorHAnsi" w:cstheme="minorBidi"/>
          <w:noProof/>
          <w:sz w:val="22"/>
          <w:szCs w:val="22"/>
        </w:rPr>
      </w:pPr>
      <w:hyperlink w:anchor="_Toc112664387" w:history="1">
        <w:r w:rsidR="006564C3" w:rsidRPr="00BA69D6">
          <w:rPr>
            <w:rStyle w:val="Hipervnculo"/>
            <w:noProof/>
          </w:rPr>
          <w:t>Figura 6:</w:t>
        </w:r>
        <w:r w:rsidR="006564C3">
          <w:rPr>
            <w:rFonts w:asciiTheme="minorHAnsi" w:eastAsiaTheme="minorEastAsia" w:hAnsiTheme="minorHAnsi" w:cstheme="minorBidi"/>
            <w:noProof/>
            <w:sz w:val="22"/>
            <w:szCs w:val="22"/>
          </w:rPr>
          <w:tab/>
        </w:r>
        <w:r w:rsidR="006564C3" w:rsidRPr="00BA69D6">
          <w:rPr>
            <w:rStyle w:val="Hipervnculo"/>
            <w:noProof/>
          </w:rPr>
          <w:t>Evaluación del riesgo ambiental.</w:t>
        </w:r>
        <w:r w:rsidR="006564C3">
          <w:rPr>
            <w:noProof/>
            <w:webHidden/>
          </w:rPr>
          <w:tab/>
        </w:r>
        <w:r w:rsidR="006564C3">
          <w:rPr>
            <w:noProof/>
            <w:webHidden/>
          </w:rPr>
          <w:fldChar w:fldCharType="begin"/>
        </w:r>
        <w:r w:rsidR="006564C3">
          <w:rPr>
            <w:noProof/>
            <w:webHidden/>
          </w:rPr>
          <w:instrText xml:space="preserve"> PAGEREF _Toc112664387 \h </w:instrText>
        </w:r>
        <w:r w:rsidR="006564C3">
          <w:rPr>
            <w:noProof/>
            <w:webHidden/>
          </w:rPr>
        </w:r>
        <w:r w:rsidR="006564C3">
          <w:rPr>
            <w:noProof/>
            <w:webHidden/>
          </w:rPr>
          <w:fldChar w:fldCharType="separate"/>
        </w:r>
        <w:r w:rsidR="00DE0578">
          <w:rPr>
            <w:noProof/>
            <w:webHidden/>
          </w:rPr>
          <w:t>39</w:t>
        </w:r>
        <w:r w:rsidR="006564C3">
          <w:rPr>
            <w:noProof/>
            <w:webHidden/>
          </w:rPr>
          <w:fldChar w:fldCharType="end"/>
        </w:r>
      </w:hyperlink>
    </w:p>
    <w:p w14:paraId="09D06BB4" w14:textId="1744D5C9" w:rsidR="006564C3" w:rsidRDefault="00000000">
      <w:pPr>
        <w:pStyle w:val="TDC1"/>
        <w:tabs>
          <w:tab w:val="left" w:pos="1320"/>
        </w:tabs>
        <w:rPr>
          <w:rFonts w:asciiTheme="minorHAnsi" w:eastAsiaTheme="minorEastAsia" w:hAnsiTheme="minorHAnsi" w:cstheme="minorBidi"/>
          <w:noProof/>
          <w:sz w:val="22"/>
          <w:szCs w:val="22"/>
        </w:rPr>
      </w:pPr>
      <w:hyperlink w:anchor="_Toc112664388" w:history="1">
        <w:r w:rsidR="006564C3" w:rsidRPr="00BA69D6">
          <w:rPr>
            <w:rStyle w:val="Hipervnculo"/>
            <w:noProof/>
          </w:rPr>
          <w:t>Figura 7:</w:t>
        </w:r>
        <w:r w:rsidR="006564C3">
          <w:rPr>
            <w:rFonts w:asciiTheme="minorHAnsi" w:eastAsiaTheme="minorEastAsia" w:hAnsiTheme="minorHAnsi" w:cstheme="minorBidi"/>
            <w:noProof/>
            <w:sz w:val="22"/>
            <w:szCs w:val="22"/>
          </w:rPr>
          <w:tab/>
        </w:r>
        <w:r w:rsidR="006564C3" w:rsidRPr="00BA69D6">
          <w:rPr>
            <w:rStyle w:val="Hipervnculo"/>
            <w:noProof/>
          </w:rPr>
          <w:t>Evaluación del riesgo ambiental para el caso de ejemplo.</w:t>
        </w:r>
        <w:r w:rsidR="006564C3">
          <w:rPr>
            <w:noProof/>
            <w:webHidden/>
          </w:rPr>
          <w:tab/>
        </w:r>
        <w:r w:rsidR="006564C3">
          <w:rPr>
            <w:noProof/>
            <w:webHidden/>
          </w:rPr>
          <w:fldChar w:fldCharType="begin"/>
        </w:r>
        <w:r w:rsidR="006564C3">
          <w:rPr>
            <w:noProof/>
            <w:webHidden/>
          </w:rPr>
          <w:instrText xml:space="preserve"> PAGEREF _Toc112664388 \h </w:instrText>
        </w:r>
        <w:r w:rsidR="006564C3">
          <w:rPr>
            <w:noProof/>
            <w:webHidden/>
          </w:rPr>
        </w:r>
        <w:r w:rsidR="006564C3">
          <w:rPr>
            <w:noProof/>
            <w:webHidden/>
          </w:rPr>
          <w:fldChar w:fldCharType="separate"/>
        </w:r>
        <w:r w:rsidR="00DE0578">
          <w:rPr>
            <w:noProof/>
            <w:webHidden/>
          </w:rPr>
          <w:t>41</w:t>
        </w:r>
        <w:r w:rsidR="006564C3">
          <w:rPr>
            <w:noProof/>
            <w:webHidden/>
          </w:rPr>
          <w:fldChar w:fldCharType="end"/>
        </w:r>
      </w:hyperlink>
    </w:p>
    <w:p w14:paraId="47BCA480" w14:textId="1BC09DB4" w:rsidR="00BB3E13" w:rsidRPr="006024C8" w:rsidRDefault="00EF78E7" w:rsidP="00C05321">
      <w:pPr>
        <w:rPr>
          <w:rFonts w:cs="Arial"/>
          <w:b/>
        </w:rPr>
      </w:pPr>
      <w:r w:rsidRPr="006024C8">
        <w:rPr>
          <w:rFonts w:cs="Arial"/>
          <w:b/>
        </w:rPr>
        <w:fldChar w:fldCharType="end"/>
      </w:r>
    </w:p>
    <w:p w14:paraId="1CC01DB0" w14:textId="113FBA63" w:rsidR="006C783C" w:rsidRPr="006024C8" w:rsidRDefault="006C783C">
      <w:pPr>
        <w:spacing w:line="240" w:lineRule="auto"/>
        <w:jc w:val="left"/>
        <w:rPr>
          <w:rFonts w:cs="Arial"/>
          <w:b/>
        </w:rPr>
      </w:pPr>
      <w:r w:rsidRPr="006024C8">
        <w:rPr>
          <w:rFonts w:cs="Arial"/>
          <w:b/>
        </w:rPr>
        <w:br w:type="page"/>
      </w:r>
    </w:p>
    <w:p w14:paraId="54DE2C73" w14:textId="633C6A66" w:rsidR="006C783C" w:rsidRPr="006024C8" w:rsidRDefault="006C783C" w:rsidP="00C05321">
      <w:pPr>
        <w:rPr>
          <w:rFonts w:cs="Arial"/>
          <w:b/>
        </w:rPr>
      </w:pPr>
      <w:r w:rsidRPr="006024C8">
        <w:rPr>
          <w:rFonts w:cs="Arial"/>
          <w:b/>
        </w:rPr>
        <w:lastRenderedPageBreak/>
        <w:t>TABLAS</w:t>
      </w:r>
    </w:p>
    <w:p w14:paraId="43B6C4F0" w14:textId="77777777" w:rsidR="000C05C0" w:rsidRPr="006024C8" w:rsidRDefault="000C05C0" w:rsidP="000C05C0">
      <w:pPr>
        <w:rPr>
          <w:rFonts w:cs="Arial"/>
          <w:b/>
        </w:rPr>
      </w:pPr>
    </w:p>
    <w:p w14:paraId="767DF053" w14:textId="59B2B7F1" w:rsidR="006564C3" w:rsidRDefault="000C05C0">
      <w:pPr>
        <w:pStyle w:val="TDC1"/>
        <w:rPr>
          <w:rFonts w:asciiTheme="minorHAnsi" w:eastAsiaTheme="minorEastAsia" w:hAnsiTheme="minorHAnsi" w:cstheme="minorBidi"/>
          <w:noProof/>
          <w:sz w:val="22"/>
          <w:szCs w:val="22"/>
        </w:rPr>
      </w:pPr>
      <w:r w:rsidRPr="006024C8">
        <w:rPr>
          <w:b/>
        </w:rPr>
        <w:fldChar w:fldCharType="begin"/>
      </w:r>
      <w:r w:rsidRPr="006024C8">
        <w:rPr>
          <w:b/>
        </w:rPr>
        <w:instrText xml:space="preserve"> TOC \h \z \t "Tablas;1" </w:instrText>
      </w:r>
      <w:r w:rsidRPr="006024C8">
        <w:rPr>
          <w:b/>
        </w:rPr>
        <w:fldChar w:fldCharType="separate"/>
      </w:r>
      <w:hyperlink w:anchor="_Toc112664389" w:history="1">
        <w:r w:rsidR="006564C3" w:rsidRPr="009A2A63">
          <w:rPr>
            <w:rStyle w:val="Hipervnculo"/>
            <w:rFonts w:cs="Arial"/>
            <w:noProof/>
          </w:rPr>
          <w:t>Tabla 1: Algunos accidentes graves ocurridos a lo largo de la historia.</w:t>
        </w:r>
        <w:r w:rsidR="006564C3">
          <w:rPr>
            <w:noProof/>
            <w:webHidden/>
          </w:rPr>
          <w:tab/>
        </w:r>
        <w:r w:rsidR="006564C3">
          <w:rPr>
            <w:noProof/>
            <w:webHidden/>
          </w:rPr>
          <w:fldChar w:fldCharType="begin"/>
        </w:r>
        <w:r w:rsidR="006564C3">
          <w:rPr>
            <w:noProof/>
            <w:webHidden/>
          </w:rPr>
          <w:instrText xml:space="preserve"> PAGEREF _Toc112664389 \h </w:instrText>
        </w:r>
        <w:r w:rsidR="006564C3">
          <w:rPr>
            <w:noProof/>
            <w:webHidden/>
          </w:rPr>
        </w:r>
        <w:r w:rsidR="006564C3">
          <w:rPr>
            <w:noProof/>
            <w:webHidden/>
          </w:rPr>
          <w:fldChar w:fldCharType="separate"/>
        </w:r>
        <w:r w:rsidR="00DE0578">
          <w:rPr>
            <w:noProof/>
            <w:webHidden/>
          </w:rPr>
          <w:t>4</w:t>
        </w:r>
        <w:r w:rsidR="006564C3">
          <w:rPr>
            <w:noProof/>
            <w:webHidden/>
          </w:rPr>
          <w:fldChar w:fldCharType="end"/>
        </w:r>
      </w:hyperlink>
    </w:p>
    <w:p w14:paraId="5879A23A" w14:textId="283B7528" w:rsidR="006564C3" w:rsidRDefault="00000000">
      <w:pPr>
        <w:pStyle w:val="TDC1"/>
        <w:rPr>
          <w:rFonts w:asciiTheme="minorHAnsi" w:eastAsiaTheme="minorEastAsia" w:hAnsiTheme="minorHAnsi" w:cstheme="minorBidi"/>
          <w:noProof/>
          <w:sz w:val="22"/>
          <w:szCs w:val="22"/>
        </w:rPr>
      </w:pPr>
      <w:hyperlink r:id="rId9" w:anchor="_Toc112664390" w:history="1">
        <w:r w:rsidR="006564C3" w:rsidRPr="009A2A63">
          <w:rPr>
            <w:rStyle w:val="Hipervnculo"/>
            <w:rFonts w:cs="Arial"/>
            <w:noProof/>
          </w:rPr>
          <w:t>Tabla 2: Umbrales para la designación del nivel de afectación por la Directiva 2012/18/UE.</w:t>
        </w:r>
        <w:r w:rsidR="006564C3">
          <w:rPr>
            <w:noProof/>
            <w:webHidden/>
          </w:rPr>
          <w:tab/>
        </w:r>
        <w:r w:rsidR="006564C3">
          <w:rPr>
            <w:noProof/>
            <w:webHidden/>
          </w:rPr>
          <w:fldChar w:fldCharType="begin"/>
        </w:r>
        <w:r w:rsidR="006564C3">
          <w:rPr>
            <w:noProof/>
            <w:webHidden/>
          </w:rPr>
          <w:instrText xml:space="preserve"> PAGEREF _Toc112664390 \h </w:instrText>
        </w:r>
        <w:r w:rsidR="006564C3">
          <w:rPr>
            <w:noProof/>
            <w:webHidden/>
          </w:rPr>
        </w:r>
        <w:r w:rsidR="006564C3">
          <w:rPr>
            <w:noProof/>
            <w:webHidden/>
          </w:rPr>
          <w:fldChar w:fldCharType="separate"/>
        </w:r>
        <w:r w:rsidR="00DE0578">
          <w:rPr>
            <w:noProof/>
            <w:webHidden/>
          </w:rPr>
          <w:t>8</w:t>
        </w:r>
        <w:r w:rsidR="006564C3">
          <w:rPr>
            <w:noProof/>
            <w:webHidden/>
          </w:rPr>
          <w:fldChar w:fldCharType="end"/>
        </w:r>
      </w:hyperlink>
    </w:p>
    <w:p w14:paraId="4D51717F" w14:textId="01EB7C05" w:rsidR="006564C3" w:rsidRDefault="00000000">
      <w:pPr>
        <w:pStyle w:val="TDC1"/>
        <w:rPr>
          <w:rFonts w:asciiTheme="minorHAnsi" w:eastAsiaTheme="minorEastAsia" w:hAnsiTheme="minorHAnsi" w:cstheme="minorBidi"/>
          <w:noProof/>
          <w:sz w:val="22"/>
          <w:szCs w:val="22"/>
        </w:rPr>
      </w:pPr>
      <w:hyperlink r:id="rId10" w:anchor="_Toc112664391" w:history="1">
        <w:r w:rsidR="006564C3" w:rsidRPr="009A2A63">
          <w:rPr>
            <w:rStyle w:val="Hipervnculo"/>
            <w:rFonts w:cs="Arial"/>
            <w:noProof/>
          </w:rPr>
          <w:t>Tabla 3: Umbrales para la designación del nivel de afectación por la Directiva 2012/18/UE.</w:t>
        </w:r>
        <w:r w:rsidR="006564C3">
          <w:rPr>
            <w:noProof/>
            <w:webHidden/>
          </w:rPr>
          <w:tab/>
        </w:r>
        <w:r w:rsidR="006564C3">
          <w:rPr>
            <w:noProof/>
            <w:webHidden/>
          </w:rPr>
          <w:fldChar w:fldCharType="begin"/>
        </w:r>
        <w:r w:rsidR="006564C3">
          <w:rPr>
            <w:noProof/>
            <w:webHidden/>
          </w:rPr>
          <w:instrText xml:space="preserve"> PAGEREF _Toc112664391 \h </w:instrText>
        </w:r>
        <w:r w:rsidR="006564C3">
          <w:rPr>
            <w:noProof/>
            <w:webHidden/>
          </w:rPr>
        </w:r>
        <w:r w:rsidR="006564C3">
          <w:rPr>
            <w:noProof/>
            <w:webHidden/>
          </w:rPr>
          <w:fldChar w:fldCharType="separate"/>
        </w:r>
        <w:r w:rsidR="00DE0578">
          <w:rPr>
            <w:noProof/>
            <w:webHidden/>
          </w:rPr>
          <w:t>9</w:t>
        </w:r>
        <w:r w:rsidR="006564C3">
          <w:rPr>
            <w:noProof/>
            <w:webHidden/>
          </w:rPr>
          <w:fldChar w:fldCharType="end"/>
        </w:r>
      </w:hyperlink>
    </w:p>
    <w:p w14:paraId="487BFA97" w14:textId="4C440B87" w:rsidR="006564C3" w:rsidRDefault="00000000">
      <w:pPr>
        <w:pStyle w:val="TDC1"/>
        <w:rPr>
          <w:rFonts w:asciiTheme="minorHAnsi" w:eastAsiaTheme="minorEastAsia" w:hAnsiTheme="minorHAnsi" w:cstheme="minorBidi"/>
          <w:noProof/>
          <w:sz w:val="22"/>
          <w:szCs w:val="22"/>
        </w:rPr>
      </w:pPr>
      <w:hyperlink w:anchor="_Toc112664392" w:history="1">
        <w:r w:rsidR="006564C3" w:rsidRPr="009A2A63">
          <w:rPr>
            <w:rStyle w:val="Hipervnculo"/>
            <w:rFonts w:cs="Arial"/>
            <w:noProof/>
          </w:rPr>
          <w:t>Tabla 4: Factores para determinar el Índice de Consecuencias Ambientales.</w:t>
        </w:r>
        <w:r w:rsidR="006564C3">
          <w:rPr>
            <w:noProof/>
            <w:webHidden/>
          </w:rPr>
          <w:tab/>
        </w:r>
        <w:r w:rsidR="006564C3">
          <w:rPr>
            <w:noProof/>
            <w:webHidden/>
          </w:rPr>
          <w:fldChar w:fldCharType="begin"/>
        </w:r>
        <w:r w:rsidR="006564C3">
          <w:rPr>
            <w:noProof/>
            <w:webHidden/>
          </w:rPr>
          <w:instrText xml:space="preserve"> PAGEREF _Toc112664392 \h </w:instrText>
        </w:r>
        <w:r w:rsidR="006564C3">
          <w:rPr>
            <w:noProof/>
            <w:webHidden/>
          </w:rPr>
        </w:r>
        <w:r w:rsidR="006564C3">
          <w:rPr>
            <w:noProof/>
            <w:webHidden/>
          </w:rPr>
          <w:fldChar w:fldCharType="separate"/>
        </w:r>
        <w:r w:rsidR="00DE0578">
          <w:rPr>
            <w:noProof/>
            <w:webHidden/>
          </w:rPr>
          <w:t>12</w:t>
        </w:r>
        <w:r w:rsidR="006564C3">
          <w:rPr>
            <w:noProof/>
            <w:webHidden/>
          </w:rPr>
          <w:fldChar w:fldCharType="end"/>
        </w:r>
      </w:hyperlink>
    </w:p>
    <w:p w14:paraId="57494A72" w14:textId="30E4C037" w:rsidR="006564C3" w:rsidRDefault="00000000">
      <w:pPr>
        <w:pStyle w:val="TDC1"/>
        <w:rPr>
          <w:rFonts w:asciiTheme="minorHAnsi" w:eastAsiaTheme="minorEastAsia" w:hAnsiTheme="minorHAnsi" w:cstheme="minorBidi"/>
          <w:noProof/>
          <w:sz w:val="22"/>
          <w:szCs w:val="22"/>
        </w:rPr>
      </w:pPr>
      <w:hyperlink w:anchor="_Toc112664393" w:history="1">
        <w:r w:rsidR="006564C3" w:rsidRPr="009A2A63">
          <w:rPr>
            <w:rStyle w:val="Hipervnculo"/>
            <w:rFonts w:cs="Arial"/>
            <w:noProof/>
          </w:rPr>
          <w:t>Tabla 5: Toxicidad para sustancias peligrosas para el medio ambiente.</w:t>
        </w:r>
        <w:r w:rsidR="006564C3">
          <w:rPr>
            <w:noProof/>
            <w:webHidden/>
          </w:rPr>
          <w:tab/>
        </w:r>
        <w:r w:rsidR="006564C3">
          <w:rPr>
            <w:noProof/>
            <w:webHidden/>
          </w:rPr>
          <w:fldChar w:fldCharType="begin"/>
        </w:r>
        <w:r w:rsidR="006564C3">
          <w:rPr>
            <w:noProof/>
            <w:webHidden/>
          </w:rPr>
          <w:instrText xml:space="preserve"> PAGEREF _Toc112664393 \h </w:instrText>
        </w:r>
        <w:r w:rsidR="006564C3">
          <w:rPr>
            <w:noProof/>
            <w:webHidden/>
          </w:rPr>
        </w:r>
        <w:r w:rsidR="006564C3">
          <w:rPr>
            <w:noProof/>
            <w:webHidden/>
          </w:rPr>
          <w:fldChar w:fldCharType="separate"/>
        </w:r>
        <w:r w:rsidR="00DE0578">
          <w:rPr>
            <w:noProof/>
            <w:webHidden/>
          </w:rPr>
          <w:t>13</w:t>
        </w:r>
        <w:r w:rsidR="006564C3">
          <w:rPr>
            <w:noProof/>
            <w:webHidden/>
          </w:rPr>
          <w:fldChar w:fldCharType="end"/>
        </w:r>
      </w:hyperlink>
    </w:p>
    <w:p w14:paraId="31B9DE38" w14:textId="17A05037" w:rsidR="006564C3" w:rsidRDefault="00000000">
      <w:pPr>
        <w:pStyle w:val="TDC1"/>
        <w:rPr>
          <w:rFonts w:asciiTheme="minorHAnsi" w:eastAsiaTheme="minorEastAsia" w:hAnsiTheme="minorHAnsi" w:cstheme="minorBidi"/>
          <w:noProof/>
          <w:sz w:val="22"/>
          <w:szCs w:val="22"/>
        </w:rPr>
      </w:pPr>
      <w:hyperlink r:id="rId11" w:anchor="_Toc112664394" w:history="1">
        <w:r w:rsidR="006564C3" w:rsidRPr="009A2A63">
          <w:rPr>
            <w:rStyle w:val="Hipervnculo"/>
            <w:rFonts w:cs="Arial"/>
            <w:noProof/>
          </w:rPr>
          <w:t>Tabla 6: Puntuación para la toxicidad de algunas sustancias peligrosas para el medio ambiente.</w:t>
        </w:r>
        <w:r w:rsidR="006564C3">
          <w:rPr>
            <w:noProof/>
            <w:webHidden/>
          </w:rPr>
          <w:tab/>
        </w:r>
        <w:r w:rsidR="006564C3">
          <w:rPr>
            <w:noProof/>
            <w:webHidden/>
          </w:rPr>
          <w:fldChar w:fldCharType="begin"/>
        </w:r>
        <w:r w:rsidR="006564C3">
          <w:rPr>
            <w:noProof/>
            <w:webHidden/>
          </w:rPr>
          <w:instrText xml:space="preserve"> PAGEREF _Toc112664394 \h </w:instrText>
        </w:r>
        <w:r w:rsidR="006564C3">
          <w:rPr>
            <w:noProof/>
            <w:webHidden/>
          </w:rPr>
        </w:r>
        <w:r w:rsidR="006564C3">
          <w:rPr>
            <w:noProof/>
            <w:webHidden/>
          </w:rPr>
          <w:fldChar w:fldCharType="separate"/>
        </w:r>
        <w:r w:rsidR="00DE0578">
          <w:rPr>
            <w:noProof/>
            <w:webHidden/>
          </w:rPr>
          <w:t>13</w:t>
        </w:r>
        <w:r w:rsidR="006564C3">
          <w:rPr>
            <w:noProof/>
            <w:webHidden/>
          </w:rPr>
          <w:fldChar w:fldCharType="end"/>
        </w:r>
      </w:hyperlink>
    </w:p>
    <w:p w14:paraId="428EC5E9" w14:textId="275A4110" w:rsidR="006564C3" w:rsidRDefault="00000000">
      <w:pPr>
        <w:pStyle w:val="TDC1"/>
        <w:rPr>
          <w:rFonts w:asciiTheme="minorHAnsi" w:eastAsiaTheme="minorEastAsia" w:hAnsiTheme="minorHAnsi" w:cstheme="minorBidi"/>
          <w:noProof/>
          <w:sz w:val="22"/>
          <w:szCs w:val="22"/>
        </w:rPr>
      </w:pPr>
      <w:hyperlink w:anchor="_Toc112664395" w:history="1">
        <w:r w:rsidR="006564C3" w:rsidRPr="009A2A63">
          <w:rPr>
            <w:rStyle w:val="Hipervnculo"/>
            <w:rFonts w:cs="Arial"/>
            <w:noProof/>
          </w:rPr>
          <w:t>Tabla 7: Toxicidad para sustancias no clasificadas como peligrosas para el medio ambiente.</w:t>
        </w:r>
        <w:r w:rsidR="006564C3">
          <w:rPr>
            <w:noProof/>
            <w:webHidden/>
          </w:rPr>
          <w:tab/>
        </w:r>
        <w:r w:rsidR="006564C3">
          <w:rPr>
            <w:noProof/>
            <w:webHidden/>
          </w:rPr>
          <w:fldChar w:fldCharType="begin"/>
        </w:r>
        <w:r w:rsidR="006564C3">
          <w:rPr>
            <w:noProof/>
            <w:webHidden/>
          </w:rPr>
          <w:instrText xml:space="preserve"> PAGEREF _Toc112664395 \h </w:instrText>
        </w:r>
        <w:r w:rsidR="006564C3">
          <w:rPr>
            <w:noProof/>
            <w:webHidden/>
          </w:rPr>
        </w:r>
        <w:r w:rsidR="006564C3">
          <w:rPr>
            <w:noProof/>
            <w:webHidden/>
          </w:rPr>
          <w:fldChar w:fldCharType="separate"/>
        </w:r>
        <w:r w:rsidR="00DE0578">
          <w:rPr>
            <w:noProof/>
            <w:webHidden/>
          </w:rPr>
          <w:t>14</w:t>
        </w:r>
        <w:r w:rsidR="006564C3">
          <w:rPr>
            <w:noProof/>
            <w:webHidden/>
          </w:rPr>
          <w:fldChar w:fldCharType="end"/>
        </w:r>
      </w:hyperlink>
    </w:p>
    <w:p w14:paraId="7A4B64FE" w14:textId="37B61D6E" w:rsidR="006564C3" w:rsidRDefault="00000000">
      <w:pPr>
        <w:pStyle w:val="TDC1"/>
        <w:rPr>
          <w:rFonts w:asciiTheme="minorHAnsi" w:eastAsiaTheme="minorEastAsia" w:hAnsiTheme="minorHAnsi" w:cstheme="minorBidi"/>
          <w:noProof/>
          <w:sz w:val="22"/>
          <w:szCs w:val="22"/>
        </w:rPr>
      </w:pPr>
      <w:hyperlink r:id="rId12" w:anchor="_Toc112664396" w:history="1">
        <w:r w:rsidR="006564C3" w:rsidRPr="009A2A63">
          <w:rPr>
            <w:rStyle w:val="Hipervnculo"/>
            <w:rFonts w:cs="Arial"/>
            <w:noProof/>
          </w:rPr>
          <w:t>Tabla 8: Puntuación para la toxicidad de algunas sustancias peligrosas para el medio ambiente.</w:t>
        </w:r>
        <w:r w:rsidR="006564C3">
          <w:rPr>
            <w:noProof/>
            <w:webHidden/>
          </w:rPr>
          <w:tab/>
        </w:r>
        <w:r w:rsidR="006564C3">
          <w:rPr>
            <w:noProof/>
            <w:webHidden/>
          </w:rPr>
          <w:fldChar w:fldCharType="begin"/>
        </w:r>
        <w:r w:rsidR="006564C3">
          <w:rPr>
            <w:noProof/>
            <w:webHidden/>
          </w:rPr>
          <w:instrText xml:space="preserve"> PAGEREF _Toc112664396 \h </w:instrText>
        </w:r>
        <w:r w:rsidR="006564C3">
          <w:rPr>
            <w:noProof/>
            <w:webHidden/>
          </w:rPr>
        </w:r>
        <w:r w:rsidR="006564C3">
          <w:rPr>
            <w:noProof/>
            <w:webHidden/>
          </w:rPr>
          <w:fldChar w:fldCharType="separate"/>
        </w:r>
        <w:r w:rsidR="00DE0578">
          <w:rPr>
            <w:noProof/>
            <w:webHidden/>
          </w:rPr>
          <w:t>15</w:t>
        </w:r>
        <w:r w:rsidR="006564C3">
          <w:rPr>
            <w:noProof/>
            <w:webHidden/>
          </w:rPr>
          <w:fldChar w:fldCharType="end"/>
        </w:r>
      </w:hyperlink>
    </w:p>
    <w:p w14:paraId="396E4CF3" w14:textId="22DA3B87" w:rsidR="006564C3" w:rsidRDefault="00000000">
      <w:pPr>
        <w:pStyle w:val="TDC1"/>
        <w:rPr>
          <w:rFonts w:asciiTheme="minorHAnsi" w:eastAsiaTheme="minorEastAsia" w:hAnsiTheme="minorHAnsi" w:cstheme="minorBidi"/>
          <w:noProof/>
          <w:sz w:val="22"/>
          <w:szCs w:val="22"/>
        </w:rPr>
      </w:pPr>
      <w:hyperlink w:anchor="_Toc112664397" w:history="1">
        <w:r w:rsidR="006564C3" w:rsidRPr="009A2A63">
          <w:rPr>
            <w:rStyle w:val="Hipervnculo"/>
            <w:rFonts w:cs="Arial"/>
            <w:noProof/>
          </w:rPr>
          <w:t>Tabla 9: Volatilidad de las sustancias.</w:t>
        </w:r>
        <w:r w:rsidR="006564C3">
          <w:rPr>
            <w:noProof/>
            <w:webHidden/>
          </w:rPr>
          <w:tab/>
        </w:r>
        <w:r w:rsidR="006564C3">
          <w:rPr>
            <w:noProof/>
            <w:webHidden/>
          </w:rPr>
          <w:fldChar w:fldCharType="begin"/>
        </w:r>
        <w:r w:rsidR="006564C3">
          <w:rPr>
            <w:noProof/>
            <w:webHidden/>
          </w:rPr>
          <w:instrText xml:space="preserve"> PAGEREF _Toc112664397 \h </w:instrText>
        </w:r>
        <w:r w:rsidR="006564C3">
          <w:rPr>
            <w:noProof/>
            <w:webHidden/>
          </w:rPr>
        </w:r>
        <w:r w:rsidR="006564C3">
          <w:rPr>
            <w:noProof/>
            <w:webHidden/>
          </w:rPr>
          <w:fldChar w:fldCharType="separate"/>
        </w:r>
        <w:r w:rsidR="00DE0578">
          <w:rPr>
            <w:noProof/>
            <w:webHidden/>
          </w:rPr>
          <w:t>16</w:t>
        </w:r>
        <w:r w:rsidR="006564C3">
          <w:rPr>
            <w:noProof/>
            <w:webHidden/>
          </w:rPr>
          <w:fldChar w:fldCharType="end"/>
        </w:r>
      </w:hyperlink>
    </w:p>
    <w:p w14:paraId="578AD6AD" w14:textId="5BDC2BC2" w:rsidR="006564C3" w:rsidRDefault="00000000">
      <w:pPr>
        <w:pStyle w:val="TDC1"/>
        <w:rPr>
          <w:rFonts w:asciiTheme="minorHAnsi" w:eastAsiaTheme="minorEastAsia" w:hAnsiTheme="minorHAnsi" w:cstheme="minorBidi"/>
          <w:noProof/>
          <w:sz w:val="22"/>
          <w:szCs w:val="22"/>
        </w:rPr>
      </w:pPr>
      <w:hyperlink r:id="rId13" w:anchor="_Toc112664398" w:history="1">
        <w:r w:rsidR="006564C3" w:rsidRPr="009A2A63">
          <w:rPr>
            <w:rStyle w:val="Hipervnculo"/>
            <w:rFonts w:cs="Arial"/>
            <w:noProof/>
          </w:rPr>
          <w:t>Tabla 10: Puntuación para la volatilidad de algunas sustancias peligrosas para el medio ambiente.</w:t>
        </w:r>
        <w:r w:rsidR="006564C3">
          <w:rPr>
            <w:noProof/>
            <w:webHidden/>
          </w:rPr>
          <w:tab/>
        </w:r>
        <w:r w:rsidR="006564C3">
          <w:rPr>
            <w:noProof/>
            <w:webHidden/>
          </w:rPr>
          <w:fldChar w:fldCharType="begin"/>
        </w:r>
        <w:r w:rsidR="006564C3">
          <w:rPr>
            <w:noProof/>
            <w:webHidden/>
          </w:rPr>
          <w:instrText xml:space="preserve"> PAGEREF _Toc112664398 \h </w:instrText>
        </w:r>
        <w:r w:rsidR="006564C3">
          <w:rPr>
            <w:noProof/>
            <w:webHidden/>
          </w:rPr>
        </w:r>
        <w:r w:rsidR="006564C3">
          <w:rPr>
            <w:noProof/>
            <w:webHidden/>
          </w:rPr>
          <w:fldChar w:fldCharType="separate"/>
        </w:r>
        <w:r w:rsidR="00DE0578">
          <w:rPr>
            <w:noProof/>
            <w:webHidden/>
          </w:rPr>
          <w:t>16</w:t>
        </w:r>
        <w:r w:rsidR="006564C3">
          <w:rPr>
            <w:noProof/>
            <w:webHidden/>
          </w:rPr>
          <w:fldChar w:fldCharType="end"/>
        </w:r>
      </w:hyperlink>
    </w:p>
    <w:p w14:paraId="045A80DF" w14:textId="770EC505" w:rsidR="006564C3" w:rsidRDefault="00000000">
      <w:pPr>
        <w:pStyle w:val="TDC1"/>
        <w:rPr>
          <w:rFonts w:asciiTheme="minorHAnsi" w:eastAsiaTheme="minorEastAsia" w:hAnsiTheme="minorHAnsi" w:cstheme="minorBidi"/>
          <w:noProof/>
          <w:sz w:val="22"/>
          <w:szCs w:val="22"/>
        </w:rPr>
      </w:pPr>
      <w:hyperlink w:anchor="_Toc112664399" w:history="1">
        <w:r w:rsidR="006564C3" w:rsidRPr="009A2A63">
          <w:rPr>
            <w:rStyle w:val="Hipervnculo"/>
            <w:rFonts w:cs="Arial"/>
            <w:noProof/>
          </w:rPr>
          <w:t>Tabla 11: Bioconcentración de las sustancias.</w:t>
        </w:r>
        <w:r w:rsidR="006564C3">
          <w:rPr>
            <w:noProof/>
            <w:webHidden/>
          </w:rPr>
          <w:tab/>
        </w:r>
        <w:r w:rsidR="006564C3">
          <w:rPr>
            <w:noProof/>
            <w:webHidden/>
          </w:rPr>
          <w:fldChar w:fldCharType="begin"/>
        </w:r>
        <w:r w:rsidR="006564C3">
          <w:rPr>
            <w:noProof/>
            <w:webHidden/>
          </w:rPr>
          <w:instrText xml:space="preserve"> PAGEREF _Toc112664399 \h </w:instrText>
        </w:r>
        <w:r w:rsidR="006564C3">
          <w:rPr>
            <w:noProof/>
            <w:webHidden/>
          </w:rPr>
        </w:r>
        <w:r w:rsidR="006564C3">
          <w:rPr>
            <w:noProof/>
            <w:webHidden/>
          </w:rPr>
          <w:fldChar w:fldCharType="separate"/>
        </w:r>
        <w:r w:rsidR="00DE0578">
          <w:rPr>
            <w:noProof/>
            <w:webHidden/>
          </w:rPr>
          <w:t>17</w:t>
        </w:r>
        <w:r w:rsidR="006564C3">
          <w:rPr>
            <w:noProof/>
            <w:webHidden/>
          </w:rPr>
          <w:fldChar w:fldCharType="end"/>
        </w:r>
      </w:hyperlink>
    </w:p>
    <w:p w14:paraId="1F0E8C35" w14:textId="55EF4610" w:rsidR="006564C3" w:rsidRDefault="00000000">
      <w:pPr>
        <w:pStyle w:val="TDC1"/>
        <w:rPr>
          <w:rFonts w:asciiTheme="minorHAnsi" w:eastAsiaTheme="minorEastAsia" w:hAnsiTheme="minorHAnsi" w:cstheme="minorBidi"/>
          <w:noProof/>
          <w:sz w:val="22"/>
          <w:szCs w:val="22"/>
        </w:rPr>
      </w:pPr>
      <w:hyperlink r:id="rId14" w:anchor="_Toc112664400" w:history="1">
        <w:r w:rsidR="006564C3" w:rsidRPr="009A2A63">
          <w:rPr>
            <w:rStyle w:val="Hipervnculo"/>
            <w:rFonts w:cs="Arial"/>
            <w:noProof/>
          </w:rPr>
          <w:t>Tabla 12: Puntuación para la bioconcentración de algunas sustancias peligrosas para el medio ambiente.</w:t>
        </w:r>
        <w:r w:rsidR="006564C3">
          <w:rPr>
            <w:noProof/>
            <w:webHidden/>
          </w:rPr>
          <w:tab/>
        </w:r>
        <w:r w:rsidR="006564C3">
          <w:rPr>
            <w:noProof/>
            <w:webHidden/>
          </w:rPr>
          <w:fldChar w:fldCharType="begin"/>
        </w:r>
        <w:r w:rsidR="006564C3">
          <w:rPr>
            <w:noProof/>
            <w:webHidden/>
          </w:rPr>
          <w:instrText xml:space="preserve"> PAGEREF _Toc112664400 \h </w:instrText>
        </w:r>
        <w:r w:rsidR="006564C3">
          <w:rPr>
            <w:noProof/>
            <w:webHidden/>
          </w:rPr>
        </w:r>
        <w:r w:rsidR="006564C3">
          <w:rPr>
            <w:noProof/>
            <w:webHidden/>
          </w:rPr>
          <w:fldChar w:fldCharType="separate"/>
        </w:r>
        <w:r w:rsidR="00DE0578">
          <w:rPr>
            <w:noProof/>
            <w:webHidden/>
          </w:rPr>
          <w:t>17</w:t>
        </w:r>
        <w:r w:rsidR="006564C3">
          <w:rPr>
            <w:noProof/>
            <w:webHidden/>
          </w:rPr>
          <w:fldChar w:fldCharType="end"/>
        </w:r>
      </w:hyperlink>
    </w:p>
    <w:p w14:paraId="0C2592A4" w14:textId="0EE2F6D5" w:rsidR="006564C3" w:rsidRDefault="00000000">
      <w:pPr>
        <w:pStyle w:val="TDC1"/>
        <w:rPr>
          <w:rFonts w:asciiTheme="minorHAnsi" w:eastAsiaTheme="minorEastAsia" w:hAnsiTheme="minorHAnsi" w:cstheme="minorBidi"/>
          <w:noProof/>
          <w:sz w:val="22"/>
          <w:szCs w:val="22"/>
        </w:rPr>
      </w:pPr>
      <w:hyperlink w:anchor="_Toc112664401" w:history="1">
        <w:r w:rsidR="006564C3" w:rsidRPr="009A2A63">
          <w:rPr>
            <w:rStyle w:val="Hipervnculo"/>
            <w:rFonts w:cs="Arial"/>
            <w:noProof/>
          </w:rPr>
          <w:t>Tabla 13: Adsorción de las sustancias.</w:t>
        </w:r>
        <w:r w:rsidR="006564C3">
          <w:rPr>
            <w:noProof/>
            <w:webHidden/>
          </w:rPr>
          <w:tab/>
        </w:r>
        <w:r w:rsidR="006564C3">
          <w:rPr>
            <w:noProof/>
            <w:webHidden/>
          </w:rPr>
          <w:fldChar w:fldCharType="begin"/>
        </w:r>
        <w:r w:rsidR="006564C3">
          <w:rPr>
            <w:noProof/>
            <w:webHidden/>
          </w:rPr>
          <w:instrText xml:space="preserve"> PAGEREF _Toc112664401 \h </w:instrText>
        </w:r>
        <w:r w:rsidR="006564C3">
          <w:rPr>
            <w:noProof/>
            <w:webHidden/>
          </w:rPr>
        </w:r>
        <w:r w:rsidR="006564C3">
          <w:rPr>
            <w:noProof/>
            <w:webHidden/>
          </w:rPr>
          <w:fldChar w:fldCharType="separate"/>
        </w:r>
        <w:r w:rsidR="00DE0578">
          <w:rPr>
            <w:noProof/>
            <w:webHidden/>
          </w:rPr>
          <w:t>18</w:t>
        </w:r>
        <w:r w:rsidR="006564C3">
          <w:rPr>
            <w:noProof/>
            <w:webHidden/>
          </w:rPr>
          <w:fldChar w:fldCharType="end"/>
        </w:r>
      </w:hyperlink>
    </w:p>
    <w:p w14:paraId="187758B3" w14:textId="6377516D" w:rsidR="006564C3" w:rsidRDefault="00000000">
      <w:pPr>
        <w:pStyle w:val="TDC1"/>
        <w:rPr>
          <w:rFonts w:asciiTheme="minorHAnsi" w:eastAsiaTheme="minorEastAsia" w:hAnsiTheme="minorHAnsi" w:cstheme="minorBidi"/>
          <w:noProof/>
          <w:sz w:val="22"/>
          <w:szCs w:val="22"/>
        </w:rPr>
      </w:pPr>
      <w:hyperlink r:id="rId15" w:anchor="_Toc112664402" w:history="1">
        <w:r w:rsidR="006564C3" w:rsidRPr="009A2A63">
          <w:rPr>
            <w:rStyle w:val="Hipervnculo"/>
            <w:rFonts w:cs="Arial"/>
            <w:noProof/>
          </w:rPr>
          <w:t>Tabla 14: Puntuación para la adsorción de algunas sustancias peligrosas para el medio ambiente.</w:t>
        </w:r>
        <w:r w:rsidR="006564C3">
          <w:rPr>
            <w:noProof/>
            <w:webHidden/>
          </w:rPr>
          <w:tab/>
        </w:r>
        <w:r w:rsidR="006564C3">
          <w:rPr>
            <w:noProof/>
            <w:webHidden/>
          </w:rPr>
          <w:fldChar w:fldCharType="begin"/>
        </w:r>
        <w:r w:rsidR="006564C3">
          <w:rPr>
            <w:noProof/>
            <w:webHidden/>
          </w:rPr>
          <w:instrText xml:space="preserve"> PAGEREF _Toc112664402 \h </w:instrText>
        </w:r>
        <w:r w:rsidR="006564C3">
          <w:rPr>
            <w:noProof/>
            <w:webHidden/>
          </w:rPr>
        </w:r>
        <w:r w:rsidR="006564C3">
          <w:rPr>
            <w:noProof/>
            <w:webHidden/>
          </w:rPr>
          <w:fldChar w:fldCharType="separate"/>
        </w:r>
        <w:r w:rsidR="00DE0578">
          <w:rPr>
            <w:noProof/>
            <w:webHidden/>
          </w:rPr>
          <w:t>18</w:t>
        </w:r>
        <w:r w:rsidR="006564C3">
          <w:rPr>
            <w:noProof/>
            <w:webHidden/>
          </w:rPr>
          <w:fldChar w:fldCharType="end"/>
        </w:r>
      </w:hyperlink>
    </w:p>
    <w:p w14:paraId="35928A91" w14:textId="6CDBF06E" w:rsidR="006564C3" w:rsidRDefault="00000000">
      <w:pPr>
        <w:pStyle w:val="TDC1"/>
        <w:rPr>
          <w:rFonts w:asciiTheme="minorHAnsi" w:eastAsiaTheme="minorEastAsia" w:hAnsiTheme="minorHAnsi" w:cstheme="minorBidi"/>
          <w:noProof/>
          <w:sz w:val="22"/>
          <w:szCs w:val="22"/>
        </w:rPr>
      </w:pPr>
      <w:hyperlink w:anchor="_Toc112664403" w:history="1">
        <w:r w:rsidR="006564C3" w:rsidRPr="009A2A63">
          <w:rPr>
            <w:rStyle w:val="Hipervnculo"/>
            <w:rFonts w:cs="Arial"/>
            <w:noProof/>
          </w:rPr>
          <w:t>Tabla 15: Biodegradación de las sustancias.</w:t>
        </w:r>
        <w:r w:rsidR="006564C3">
          <w:rPr>
            <w:noProof/>
            <w:webHidden/>
          </w:rPr>
          <w:tab/>
        </w:r>
        <w:r w:rsidR="006564C3">
          <w:rPr>
            <w:noProof/>
            <w:webHidden/>
          </w:rPr>
          <w:fldChar w:fldCharType="begin"/>
        </w:r>
        <w:r w:rsidR="006564C3">
          <w:rPr>
            <w:noProof/>
            <w:webHidden/>
          </w:rPr>
          <w:instrText xml:space="preserve"> PAGEREF _Toc112664403 \h </w:instrText>
        </w:r>
        <w:r w:rsidR="006564C3">
          <w:rPr>
            <w:noProof/>
            <w:webHidden/>
          </w:rPr>
        </w:r>
        <w:r w:rsidR="006564C3">
          <w:rPr>
            <w:noProof/>
            <w:webHidden/>
          </w:rPr>
          <w:fldChar w:fldCharType="separate"/>
        </w:r>
        <w:r w:rsidR="00DE0578">
          <w:rPr>
            <w:noProof/>
            <w:webHidden/>
          </w:rPr>
          <w:t>19</w:t>
        </w:r>
        <w:r w:rsidR="006564C3">
          <w:rPr>
            <w:noProof/>
            <w:webHidden/>
          </w:rPr>
          <w:fldChar w:fldCharType="end"/>
        </w:r>
      </w:hyperlink>
    </w:p>
    <w:p w14:paraId="51DAB7B7" w14:textId="39704E4A" w:rsidR="006564C3" w:rsidRDefault="00000000">
      <w:pPr>
        <w:pStyle w:val="TDC1"/>
        <w:rPr>
          <w:rFonts w:asciiTheme="minorHAnsi" w:eastAsiaTheme="minorEastAsia" w:hAnsiTheme="minorHAnsi" w:cstheme="minorBidi"/>
          <w:noProof/>
          <w:sz w:val="22"/>
          <w:szCs w:val="22"/>
        </w:rPr>
      </w:pPr>
      <w:hyperlink r:id="rId16" w:anchor="_Toc112664404" w:history="1">
        <w:r w:rsidR="006564C3" w:rsidRPr="009A2A63">
          <w:rPr>
            <w:rStyle w:val="Hipervnculo"/>
            <w:rFonts w:cs="Arial"/>
            <w:noProof/>
          </w:rPr>
          <w:t>Tabla 16: Puntuación para la biodegradación de algunas sustancias peligrosas para el medio ambiente.</w:t>
        </w:r>
        <w:r w:rsidR="006564C3">
          <w:rPr>
            <w:noProof/>
            <w:webHidden/>
          </w:rPr>
          <w:tab/>
        </w:r>
        <w:r w:rsidR="006564C3">
          <w:rPr>
            <w:noProof/>
            <w:webHidden/>
          </w:rPr>
          <w:fldChar w:fldCharType="begin"/>
        </w:r>
        <w:r w:rsidR="006564C3">
          <w:rPr>
            <w:noProof/>
            <w:webHidden/>
          </w:rPr>
          <w:instrText xml:space="preserve"> PAGEREF _Toc112664404 \h </w:instrText>
        </w:r>
        <w:r w:rsidR="006564C3">
          <w:rPr>
            <w:noProof/>
            <w:webHidden/>
          </w:rPr>
        </w:r>
        <w:r w:rsidR="006564C3">
          <w:rPr>
            <w:noProof/>
            <w:webHidden/>
          </w:rPr>
          <w:fldChar w:fldCharType="separate"/>
        </w:r>
        <w:r w:rsidR="00DE0578">
          <w:rPr>
            <w:noProof/>
            <w:webHidden/>
          </w:rPr>
          <w:t>19</w:t>
        </w:r>
        <w:r w:rsidR="006564C3">
          <w:rPr>
            <w:noProof/>
            <w:webHidden/>
          </w:rPr>
          <w:fldChar w:fldCharType="end"/>
        </w:r>
      </w:hyperlink>
    </w:p>
    <w:p w14:paraId="4EC6B58E" w14:textId="31F3BEC6" w:rsidR="006564C3" w:rsidRDefault="00000000">
      <w:pPr>
        <w:pStyle w:val="TDC1"/>
        <w:rPr>
          <w:rFonts w:asciiTheme="minorHAnsi" w:eastAsiaTheme="minorEastAsia" w:hAnsiTheme="minorHAnsi" w:cstheme="minorBidi"/>
          <w:noProof/>
          <w:sz w:val="22"/>
          <w:szCs w:val="22"/>
        </w:rPr>
      </w:pPr>
      <w:hyperlink w:anchor="_Toc112664405" w:history="1">
        <w:r w:rsidR="006564C3" w:rsidRPr="009A2A63">
          <w:rPr>
            <w:rStyle w:val="Hipervnculo"/>
            <w:rFonts w:cs="Arial"/>
            <w:noProof/>
          </w:rPr>
          <w:t>Tabla 17: Valoración de la sinergia de las sustancias.</w:t>
        </w:r>
        <w:r w:rsidR="006564C3">
          <w:rPr>
            <w:noProof/>
            <w:webHidden/>
          </w:rPr>
          <w:tab/>
        </w:r>
        <w:r w:rsidR="006564C3">
          <w:rPr>
            <w:noProof/>
            <w:webHidden/>
          </w:rPr>
          <w:fldChar w:fldCharType="begin"/>
        </w:r>
        <w:r w:rsidR="006564C3">
          <w:rPr>
            <w:noProof/>
            <w:webHidden/>
          </w:rPr>
          <w:instrText xml:space="preserve"> PAGEREF _Toc112664405 \h </w:instrText>
        </w:r>
        <w:r w:rsidR="006564C3">
          <w:rPr>
            <w:noProof/>
            <w:webHidden/>
          </w:rPr>
        </w:r>
        <w:r w:rsidR="006564C3">
          <w:rPr>
            <w:noProof/>
            <w:webHidden/>
          </w:rPr>
          <w:fldChar w:fldCharType="separate"/>
        </w:r>
        <w:r w:rsidR="00DE0578">
          <w:rPr>
            <w:noProof/>
            <w:webHidden/>
          </w:rPr>
          <w:t>20</w:t>
        </w:r>
        <w:r w:rsidR="006564C3">
          <w:rPr>
            <w:noProof/>
            <w:webHidden/>
          </w:rPr>
          <w:fldChar w:fldCharType="end"/>
        </w:r>
      </w:hyperlink>
    </w:p>
    <w:p w14:paraId="382FECC4" w14:textId="33EA59CE" w:rsidR="006564C3" w:rsidRDefault="00000000">
      <w:pPr>
        <w:pStyle w:val="TDC1"/>
        <w:rPr>
          <w:rFonts w:asciiTheme="minorHAnsi" w:eastAsiaTheme="minorEastAsia" w:hAnsiTheme="minorHAnsi" w:cstheme="minorBidi"/>
          <w:noProof/>
          <w:sz w:val="22"/>
          <w:szCs w:val="22"/>
        </w:rPr>
      </w:pPr>
      <w:hyperlink w:anchor="_Toc112664406" w:history="1">
        <w:r w:rsidR="006564C3" w:rsidRPr="009A2A63">
          <w:rPr>
            <w:rStyle w:val="Hipervnculo"/>
            <w:rFonts w:cs="Arial"/>
            <w:noProof/>
          </w:rPr>
          <w:t>Tabla 18: Valoración de la cantidad de sustancia.</w:t>
        </w:r>
        <w:r w:rsidR="006564C3">
          <w:rPr>
            <w:noProof/>
            <w:webHidden/>
          </w:rPr>
          <w:tab/>
        </w:r>
        <w:r w:rsidR="006564C3">
          <w:rPr>
            <w:noProof/>
            <w:webHidden/>
          </w:rPr>
          <w:fldChar w:fldCharType="begin"/>
        </w:r>
        <w:r w:rsidR="006564C3">
          <w:rPr>
            <w:noProof/>
            <w:webHidden/>
          </w:rPr>
          <w:instrText xml:space="preserve"> PAGEREF _Toc112664406 \h </w:instrText>
        </w:r>
        <w:r w:rsidR="006564C3">
          <w:rPr>
            <w:noProof/>
            <w:webHidden/>
          </w:rPr>
        </w:r>
        <w:r w:rsidR="006564C3">
          <w:rPr>
            <w:noProof/>
            <w:webHidden/>
          </w:rPr>
          <w:fldChar w:fldCharType="separate"/>
        </w:r>
        <w:r w:rsidR="00DE0578">
          <w:rPr>
            <w:noProof/>
            <w:webHidden/>
          </w:rPr>
          <w:t>21</w:t>
        </w:r>
        <w:r w:rsidR="006564C3">
          <w:rPr>
            <w:noProof/>
            <w:webHidden/>
          </w:rPr>
          <w:fldChar w:fldCharType="end"/>
        </w:r>
      </w:hyperlink>
    </w:p>
    <w:p w14:paraId="219AEF6D" w14:textId="225B968F" w:rsidR="006564C3" w:rsidRDefault="00000000">
      <w:pPr>
        <w:pStyle w:val="TDC1"/>
        <w:rPr>
          <w:rFonts w:asciiTheme="minorHAnsi" w:eastAsiaTheme="minorEastAsia" w:hAnsiTheme="minorHAnsi" w:cstheme="minorBidi"/>
          <w:noProof/>
          <w:sz w:val="22"/>
          <w:szCs w:val="22"/>
        </w:rPr>
      </w:pPr>
      <w:hyperlink w:anchor="_Toc112664407" w:history="1">
        <w:r w:rsidR="006564C3" w:rsidRPr="009A2A63">
          <w:rPr>
            <w:rStyle w:val="Hipervnculo"/>
            <w:rFonts w:cs="Arial"/>
            <w:noProof/>
          </w:rPr>
          <w:t>Tabla 19: Valoración de la cantidad de sustancia.</w:t>
        </w:r>
        <w:r w:rsidR="006564C3">
          <w:rPr>
            <w:noProof/>
            <w:webHidden/>
          </w:rPr>
          <w:tab/>
        </w:r>
        <w:r w:rsidR="006564C3">
          <w:rPr>
            <w:noProof/>
            <w:webHidden/>
          </w:rPr>
          <w:fldChar w:fldCharType="begin"/>
        </w:r>
        <w:r w:rsidR="006564C3">
          <w:rPr>
            <w:noProof/>
            <w:webHidden/>
          </w:rPr>
          <w:instrText xml:space="preserve"> PAGEREF _Toc112664407 \h </w:instrText>
        </w:r>
        <w:r w:rsidR="006564C3">
          <w:rPr>
            <w:noProof/>
            <w:webHidden/>
          </w:rPr>
        </w:r>
        <w:r w:rsidR="006564C3">
          <w:rPr>
            <w:noProof/>
            <w:webHidden/>
          </w:rPr>
          <w:fldChar w:fldCharType="separate"/>
        </w:r>
        <w:r w:rsidR="00DE0578">
          <w:rPr>
            <w:noProof/>
            <w:webHidden/>
          </w:rPr>
          <w:t>22</w:t>
        </w:r>
        <w:r w:rsidR="006564C3">
          <w:rPr>
            <w:noProof/>
            <w:webHidden/>
          </w:rPr>
          <w:fldChar w:fldCharType="end"/>
        </w:r>
      </w:hyperlink>
    </w:p>
    <w:p w14:paraId="4FDFE25E" w14:textId="0D7C7752" w:rsidR="006564C3" w:rsidRDefault="00000000">
      <w:pPr>
        <w:pStyle w:val="TDC1"/>
        <w:rPr>
          <w:rFonts w:asciiTheme="minorHAnsi" w:eastAsiaTheme="minorEastAsia" w:hAnsiTheme="minorHAnsi" w:cstheme="minorBidi"/>
          <w:noProof/>
          <w:sz w:val="22"/>
          <w:szCs w:val="22"/>
        </w:rPr>
      </w:pPr>
      <w:hyperlink r:id="rId17" w:anchor="_Toc112664408" w:history="1">
        <w:r w:rsidR="006564C3" w:rsidRPr="009A2A63">
          <w:rPr>
            <w:rStyle w:val="Hipervnculo"/>
            <w:rFonts w:cs="Arial"/>
            <w:noProof/>
          </w:rPr>
          <w:t>Tabla 20: Puntuación para la cantidad implicada de algunas sustancias peligrosas para el medio ambiente.</w:t>
        </w:r>
        <w:r w:rsidR="006564C3">
          <w:rPr>
            <w:noProof/>
            <w:webHidden/>
          </w:rPr>
          <w:tab/>
        </w:r>
        <w:r w:rsidR="006564C3">
          <w:rPr>
            <w:noProof/>
            <w:webHidden/>
          </w:rPr>
          <w:fldChar w:fldCharType="begin"/>
        </w:r>
        <w:r w:rsidR="006564C3">
          <w:rPr>
            <w:noProof/>
            <w:webHidden/>
          </w:rPr>
          <w:instrText xml:space="preserve"> PAGEREF _Toc112664408 \h </w:instrText>
        </w:r>
        <w:r w:rsidR="006564C3">
          <w:rPr>
            <w:noProof/>
            <w:webHidden/>
          </w:rPr>
        </w:r>
        <w:r w:rsidR="006564C3">
          <w:rPr>
            <w:noProof/>
            <w:webHidden/>
          </w:rPr>
          <w:fldChar w:fldCharType="separate"/>
        </w:r>
        <w:r w:rsidR="00DE0578">
          <w:rPr>
            <w:noProof/>
            <w:webHidden/>
          </w:rPr>
          <w:t>22</w:t>
        </w:r>
        <w:r w:rsidR="006564C3">
          <w:rPr>
            <w:noProof/>
            <w:webHidden/>
          </w:rPr>
          <w:fldChar w:fldCharType="end"/>
        </w:r>
      </w:hyperlink>
    </w:p>
    <w:p w14:paraId="5AFC0BB6" w14:textId="6A5EF09E" w:rsidR="006564C3" w:rsidRDefault="00000000">
      <w:pPr>
        <w:pStyle w:val="TDC1"/>
        <w:rPr>
          <w:rFonts w:asciiTheme="minorHAnsi" w:eastAsiaTheme="minorEastAsia" w:hAnsiTheme="minorHAnsi" w:cstheme="minorBidi"/>
          <w:noProof/>
          <w:sz w:val="22"/>
          <w:szCs w:val="22"/>
        </w:rPr>
      </w:pPr>
      <w:hyperlink w:anchor="_Toc112664409" w:history="1">
        <w:r w:rsidR="006564C3" w:rsidRPr="009A2A63">
          <w:rPr>
            <w:rStyle w:val="Hipervnculo"/>
            <w:rFonts w:cs="Arial"/>
            <w:noProof/>
          </w:rPr>
          <w:t>Tabla 21: Valoración del área afectada.</w:t>
        </w:r>
        <w:r w:rsidR="006564C3">
          <w:rPr>
            <w:noProof/>
            <w:webHidden/>
          </w:rPr>
          <w:tab/>
        </w:r>
        <w:r w:rsidR="006564C3">
          <w:rPr>
            <w:noProof/>
            <w:webHidden/>
          </w:rPr>
          <w:fldChar w:fldCharType="begin"/>
        </w:r>
        <w:r w:rsidR="006564C3">
          <w:rPr>
            <w:noProof/>
            <w:webHidden/>
          </w:rPr>
          <w:instrText xml:space="preserve"> PAGEREF _Toc112664409 \h </w:instrText>
        </w:r>
        <w:r w:rsidR="006564C3">
          <w:rPr>
            <w:noProof/>
            <w:webHidden/>
          </w:rPr>
        </w:r>
        <w:r w:rsidR="006564C3">
          <w:rPr>
            <w:noProof/>
            <w:webHidden/>
          </w:rPr>
          <w:fldChar w:fldCharType="separate"/>
        </w:r>
        <w:r w:rsidR="00DE0578">
          <w:rPr>
            <w:noProof/>
            <w:webHidden/>
          </w:rPr>
          <w:t>23</w:t>
        </w:r>
        <w:r w:rsidR="006564C3">
          <w:rPr>
            <w:noProof/>
            <w:webHidden/>
          </w:rPr>
          <w:fldChar w:fldCharType="end"/>
        </w:r>
      </w:hyperlink>
    </w:p>
    <w:p w14:paraId="125A1D9C" w14:textId="11D151CC" w:rsidR="006564C3" w:rsidRDefault="00000000">
      <w:pPr>
        <w:pStyle w:val="TDC1"/>
        <w:rPr>
          <w:rFonts w:asciiTheme="minorHAnsi" w:eastAsiaTheme="minorEastAsia" w:hAnsiTheme="minorHAnsi" w:cstheme="minorBidi"/>
          <w:noProof/>
          <w:sz w:val="22"/>
          <w:szCs w:val="22"/>
        </w:rPr>
      </w:pPr>
      <w:hyperlink w:anchor="_Toc112664410" w:history="1">
        <w:r w:rsidR="006564C3" w:rsidRPr="009A2A63">
          <w:rPr>
            <w:rStyle w:val="Hipervnculo"/>
            <w:rFonts w:cs="Arial"/>
            <w:noProof/>
          </w:rPr>
          <w:t>Tabla 22: Valoración del tipo de entorno afectado.</w:t>
        </w:r>
        <w:r w:rsidR="006564C3">
          <w:rPr>
            <w:noProof/>
            <w:webHidden/>
          </w:rPr>
          <w:tab/>
        </w:r>
        <w:r w:rsidR="006564C3">
          <w:rPr>
            <w:noProof/>
            <w:webHidden/>
          </w:rPr>
          <w:fldChar w:fldCharType="begin"/>
        </w:r>
        <w:r w:rsidR="006564C3">
          <w:rPr>
            <w:noProof/>
            <w:webHidden/>
          </w:rPr>
          <w:instrText xml:space="preserve"> PAGEREF _Toc112664410 \h </w:instrText>
        </w:r>
        <w:r w:rsidR="006564C3">
          <w:rPr>
            <w:noProof/>
            <w:webHidden/>
          </w:rPr>
        </w:r>
        <w:r w:rsidR="006564C3">
          <w:rPr>
            <w:noProof/>
            <w:webHidden/>
          </w:rPr>
          <w:fldChar w:fldCharType="separate"/>
        </w:r>
        <w:r w:rsidR="00DE0578">
          <w:rPr>
            <w:noProof/>
            <w:webHidden/>
          </w:rPr>
          <w:t>24</w:t>
        </w:r>
        <w:r w:rsidR="006564C3">
          <w:rPr>
            <w:noProof/>
            <w:webHidden/>
          </w:rPr>
          <w:fldChar w:fldCharType="end"/>
        </w:r>
      </w:hyperlink>
    </w:p>
    <w:p w14:paraId="262EB101" w14:textId="5C6FA874" w:rsidR="006564C3" w:rsidRDefault="00000000">
      <w:pPr>
        <w:pStyle w:val="TDC1"/>
        <w:rPr>
          <w:rFonts w:asciiTheme="minorHAnsi" w:eastAsiaTheme="minorEastAsia" w:hAnsiTheme="minorHAnsi" w:cstheme="minorBidi"/>
          <w:noProof/>
          <w:sz w:val="22"/>
          <w:szCs w:val="22"/>
        </w:rPr>
      </w:pPr>
      <w:hyperlink w:anchor="_Toc112664411" w:history="1">
        <w:r w:rsidR="006564C3" w:rsidRPr="009A2A63">
          <w:rPr>
            <w:rStyle w:val="Hipervnculo"/>
            <w:rFonts w:cs="Arial"/>
            <w:noProof/>
          </w:rPr>
          <w:t>Tabla 23: Valoración del área afectada.</w:t>
        </w:r>
        <w:r w:rsidR="006564C3">
          <w:rPr>
            <w:noProof/>
            <w:webHidden/>
          </w:rPr>
          <w:tab/>
        </w:r>
        <w:r w:rsidR="006564C3">
          <w:rPr>
            <w:noProof/>
            <w:webHidden/>
          </w:rPr>
          <w:fldChar w:fldCharType="begin"/>
        </w:r>
        <w:r w:rsidR="006564C3">
          <w:rPr>
            <w:noProof/>
            <w:webHidden/>
          </w:rPr>
          <w:instrText xml:space="preserve"> PAGEREF _Toc112664411 \h </w:instrText>
        </w:r>
        <w:r w:rsidR="006564C3">
          <w:rPr>
            <w:noProof/>
            <w:webHidden/>
          </w:rPr>
        </w:r>
        <w:r w:rsidR="006564C3">
          <w:rPr>
            <w:noProof/>
            <w:webHidden/>
          </w:rPr>
          <w:fldChar w:fldCharType="separate"/>
        </w:r>
        <w:r w:rsidR="00DE0578">
          <w:rPr>
            <w:noProof/>
            <w:webHidden/>
          </w:rPr>
          <w:t>25</w:t>
        </w:r>
        <w:r w:rsidR="006564C3">
          <w:rPr>
            <w:noProof/>
            <w:webHidden/>
          </w:rPr>
          <w:fldChar w:fldCharType="end"/>
        </w:r>
      </w:hyperlink>
    </w:p>
    <w:p w14:paraId="68494A34" w14:textId="50181E06" w:rsidR="006564C3" w:rsidRDefault="00000000">
      <w:pPr>
        <w:pStyle w:val="TDC1"/>
        <w:rPr>
          <w:rFonts w:asciiTheme="minorHAnsi" w:eastAsiaTheme="minorEastAsia" w:hAnsiTheme="minorHAnsi" w:cstheme="minorBidi"/>
          <w:noProof/>
          <w:sz w:val="22"/>
          <w:szCs w:val="22"/>
        </w:rPr>
      </w:pPr>
      <w:hyperlink w:anchor="_Toc112664412" w:history="1">
        <w:r w:rsidR="006564C3" w:rsidRPr="009A2A63">
          <w:rPr>
            <w:rStyle w:val="Hipervnculo"/>
            <w:rFonts w:cs="Arial"/>
            <w:noProof/>
          </w:rPr>
          <w:t>Tabla 24: Valoración del impacto en actividades económicas.</w:t>
        </w:r>
        <w:r w:rsidR="006564C3">
          <w:rPr>
            <w:noProof/>
            <w:webHidden/>
          </w:rPr>
          <w:tab/>
        </w:r>
        <w:r w:rsidR="006564C3">
          <w:rPr>
            <w:noProof/>
            <w:webHidden/>
          </w:rPr>
          <w:fldChar w:fldCharType="begin"/>
        </w:r>
        <w:r w:rsidR="006564C3">
          <w:rPr>
            <w:noProof/>
            <w:webHidden/>
          </w:rPr>
          <w:instrText xml:space="preserve"> PAGEREF _Toc112664412 \h </w:instrText>
        </w:r>
        <w:r w:rsidR="006564C3">
          <w:rPr>
            <w:noProof/>
            <w:webHidden/>
          </w:rPr>
        </w:r>
        <w:r w:rsidR="006564C3">
          <w:rPr>
            <w:noProof/>
            <w:webHidden/>
          </w:rPr>
          <w:fldChar w:fldCharType="separate"/>
        </w:r>
        <w:r w:rsidR="00DE0578">
          <w:rPr>
            <w:noProof/>
            <w:webHidden/>
          </w:rPr>
          <w:t>25</w:t>
        </w:r>
        <w:r w:rsidR="006564C3">
          <w:rPr>
            <w:noProof/>
            <w:webHidden/>
          </w:rPr>
          <w:fldChar w:fldCharType="end"/>
        </w:r>
      </w:hyperlink>
    </w:p>
    <w:p w14:paraId="5EB09ABC" w14:textId="0C1225F5" w:rsidR="006564C3" w:rsidRDefault="00000000">
      <w:pPr>
        <w:pStyle w:val="TDC1"/>
        <w:rPr>
          <w:rFonts w:asciiTheme="minorHAnsi" w:eastAsiaTheme="minorEastAsia" w:hAnsiTheme="minorHAnsi" w:cstheme="minorBidi"/>
          <w:noProof/>
          <w:sz w:val="22"/>
          <w:szCs w:val="22"/>
        </w:rPr>
      </w:pPr>
      <w:hyperlink w:anchor="_Toc112664413" w:history="1">
        <w:r w:rsidR="006564C3" w:rsidRPr="009A2A63">
          <w:rPr>
            <w:rStyle w:val="Hipervnculo"/>
            <w:rFonts w:cs="Arial"/>
            <w:noProof/>
          </w:rPr>
          <w:t>Tabla 25: Valoración de la alteración de recursos naturales e infraestructuras.</w:t>
        </w:r>
        <w:r w:rsidR="006564C3">
          <w:rPr>
            <w:noProof/>
            <w:webHidden/>
          </w:rPr>
          <w:tab/>
        </w:r>
        <w:r w:rsidR="006564C3">
          <w:rPr>
            <w:noProof/>
            <w:webHidden/>
          </w:rPr>
          <w:fldChar w:fldCharType="begin"/>
        </w:r>
        <w:r w:rsidR="006564C3">
          <w:rPr>
            <w:noProof/>
            <w:webHidden/>
          </w:rPr>
          <w:instrText xml:space="preserve"> PAGEREF _Toc112664413 \h </w:instrText>
        </w:r>
        <w:r w:rsidR="006564C3">
          <w:rPr>
            <w:noProof/>
            <w:webHidden/>
          </w:rPr>
        </w:r>
        <w:r w:rsidR="006564C3">
          <w:rPr>
            <w:noProof/>
            <w:webHidden/>
          </w:rPr>
          <w:fldChar w:fldCharType="separate"/>
        </w:r>
        <w:r w:rsidR="00DE0578">
          <w:rPr>
            <w:noProof/>
            <w:webHidden/>
          </w:rPr>
          <w:t>26</w:t>
        </w:r>
        <w:r w:rsidR="006564C3">
          <w:rPr>
            <w:noProof/>
            <w:webHidden/>
          </w:rPr>
          <w:fldChar w:fldCharType="end"/>
        </w:r>
      </w:hyperlink>
    </w:p>
    <w:p w14:paraId="382D0314" w14:textId="4E6FB78F" w:rsidR="006564C3" w:rsidRDefault="00000000">
      <w:pPr>
        <w:pStyle w:val="TDC1"/>
        <w:rPr>
          <w:rFonts w:asciiTheme="minorHAnsi" w:eastAsiaTheme="minorEastAsia" w:hAnsiTheme="minorHAnsi" w:cstheme="minorBidi"/>
          <w:noProof/>
          <w:sz w:val="22"/>
          <w:szCs w:val="22"/>
        </w:rPr>
      </w:pPr>
      <w:hyperlink w:anchor="_Toc112664414" w:history="1">
        <w:r w:rsidR="006564C3" w:rsidRPr="009A2A63">
          <w:rPr>
            <w:rStyle w:val="Hipervnculo"/>
            <w:rFonts w:cs="Arial"/>
            <w:noProof/>
          </w:rPr>
          <w:t>Tabla 26: Valoración de la población afectada.</w:t>
        </w:r>
        <w:r w:rsidR="006564C3">
          <w:rPr>
            <w:noProof/>
            <w:webHidden/>
          </w:rPr>
          <w:tab/>
        </w:r>
        <w:r w:rsidR="006564C3">
          <w:rPr>
            <w:noProof/>
            <w:webHidden/>
          </w:rPr>
          <w:fldChar w:fldCharType="begin"/>
        </w:r>
        <w:r w:rsidR="006564C3">
          <w:rPr>
            <w:noProof/>
            <w:webHidden/>
          </w:rPr>
          <w:instrText xml:space="preserve"> PAGEREF _Toc112664414 \h </w:instrText>
        </w:r>
        <w:r w:rsidR="006564C3">
          <w:rPr>
            <w:noProof/>
            <w:webHidden/>
          </w:rPr>
        </w:r>
        <w:r w:rsidR="006564C3">
          <w:rPr>
            <w:noProof/>
            <w:webHidden/>
          </w:rPr>
          <w:fldChar w:fldCharType="separate"/>
        </w:r>
        <w:r w:rsidR="00DE0578">
          <w:rPr>
            <w:noProof/>
            <w:webHidden/>
          </w:rPr>
          <w:t>26</w:t>
        </w:r>
        <w:r w:rsidR="006564C3">
          <w:rPr>
            <w:noProof/>
            <w:webHidden/>
          </w:rPr>
          <w:fldChar w:fldCharType="end"/>
        </w:r>
      </w:hyperlink>
    </w:p>
    <w:p w14:paraId="31DBD582" w14:textId="27424250" w:rsidR="006564C3" w:rsidRDefault="00000000">
      <w:pPr>
        <w:pStyle w:val="TDC1"/>
        <w:rPr>
          <w:rFonts w:asciiTheme="minorHAnsi" w:eastAsiaTheme="minorEastAsia" w:hAnsiTheme="minorHAnsi" w:cstheme="minorBidi"/>
          <w:noProof/>
          <w:sz w:val="22"/>
          <w:szCs w:val="22"/>
        </w:rPr>
      </w:pPr>
      <w:hyperlink w:anchor="_Toc112664415" w:history="1">
        <w:r w:rsidR="006564C3" w:rsidRPr="009A2A63">
          <w:rPr>
            <w:rStyle w:val="Hipervnculo"/>
            <w:rFonts w:cs="Arial"/>
            <w:noProof/>
          </w:rPr>
          <w:t>Tabla 27: Valoración del impacto en población sensible.</w:t>
        </w:r>
        <w:r w:rsidR="006564C3">
          <w:rPr>
            <w:noProof/>
            <w:webHidden/>
          </w:rPr>
          <w:tab/>
        </w:r>
        <w:r w:rsidR="006564C3">
          <w:rPr>
            <w:noProof/>
            <w:webHidden/>
          </w:rPr>
          <w:fldChar w:fldCharType="begin"/>
        </w:r>
        <w:r w:rsidR="006564C3">
          <w:rPr>
            <w:noProof/>
            <w:webHidden/>
          </w:rPr>
          <w:instrText xml:space="preserve"> PAGEREF _Toc112664415 \h </w:instrText>
        </w:r>
        <w:r w:rsidR="006564C3">
          <w:rPr>
            <w:noProof/>
            <w:webHidden/>
          </w:rPr>
        </w:r>
        <w:r w:rsidR="006564C3">
          <w:rPr>
            <w:noProof/>
            <w:webHidden/>
          </w:rPr>
          <w:fldChar w:fldCharType="separate"/>
        </w:r>
        <w:r w:rsidR="00DE0578">
          <w:rPr>
            <w:noProof/>
            <w:webHidden/>
          </w:rPr>
          <w:t>27</w:t>
        </w:r>
        <w:r w:rsidR="006564C3">
          <w:rPr>
            <w:noProof/>
            <w:webHidden/>
          </w:rPr>
          <w:fldChar w:fldCharType="end"/>
        </w:r>
      </w:hyperlink>
    </w:p>
    <w:p w14:paraId="599A9B64" w14:textId="1D3D90AA" w:rsidR="006564C3" w:rsidRDefault="00000000">
      <w:pPr>
        <w:pStyle w:val="TDC1"/>
        <w:rPr>
          <w:rFonts w:asciiTheme="minorHAnsi" w:eastAsiaTheme="minorEastAsia" w:hAnsiTheme="minorHAnsi" w:cstheme="minorBidi"/>
          <w:noProof/>
          <w:sz w:val="22"/>
          <w:szCs w:val="22"/>
        </w:rPr>
      </w:pPr>
      <w:hyperlink w:anchor="_Toc112664416" w:history="1">
        <w:r w:rsidR="006564C3" w:rsidRPr="009A2A63">
          <w:rPr>
            <w:rStyle w:val="Hipervnculo"/>
            <w:rFonts w:cs="Arial"/>
            <w:noProof/>
          </w:rPr>
          <w:t>Tabla 28: Valoración del Índice de Consecuencias Ambientales.</w:t>
        </w:r>
        <w:r w:rsidR="006564C3">
          <w:rPr>
            <w:noProof/>
            <w:webHidden/>
          </w:rPr>
          <w:tab/>
        </w:r>
        <w:r w:rsidR="006564C3">
          <w:rPr>
            <w:noProof/>
            <w:webHidden/>
          </w:rPr>
          <w:fldChar w:fldCharType="begin"/>
        </w:r>
        <w:r w:rsidR="006564C3">
          <w:rPr>
            <w:noProof/>
            <w:webHidden/>
          </w:rPr>
          <w:instrText xml:space="preserve"> PAGEREF _Toc112664416 \h </w:instrText>
        </w:r>
        <w:r w:rsidR="006564C3">
          <w:rPr>
            <w:noProof/>
            <w:webHidden/>
          </w:rPr>
        </w:r>
        <w:r w:rsidR="006564C3">
          <w:rPr>
            <w:noProof/>
            <w:webHidden/>
          </w:rPr>
          <w:fldChar w:fldCharType="separate"/>
        </w:r>
        <w:r w:rsidR="00DE0578">
          <w:rPr>
            <w:noProof/>
            <w:webHidden/>
          </w:rPr>
          <w:t>27</w:t>
        </w:r>
        <w:r w:rsidR="006564C3">
          <w:rPr>
            <w:noProof/>
            <w:webHidden/>
          </w:rPr>
          <w:fldChar w:fldCharType="end"/>
        </w:r>
      </w:hyperlink>
    </w:p>
    <w:p w14:paraId="1B4829E4" w14:textId="7C3F6D58" w:rsidR="006564C3" w:rsidRDefault="00000000">
      <w:pPr>
        <w:pStyle w:val="TDC1"/>
        <w:rPr>
          <w:rFonts w:asciiTheme="minorHAnsi" w:eastAsiaTheme="minorEastAsia" w:hAnsiTheme="minorHAnsi" w:cstheme="minorBidi"/>
          <w:noProof/>
          <w:sz w:val="22"/>
          <w:szCs w:val="22"/>
        </w:rPr>
      </w:pPr>
      <w:hyperlink r:id="rId18" w:anchor="_Toc112664417" w:history="1">
        <w:r w:rsidR="006564C3" w:rsidRPr="009A2A63">
          <w:rPr>
            <w:rStyle w:val="Hipervnculo"/>
            <w:rFonts w:cs="Arial"/>
            <w:noProof/>
          </w:rPr>
          <w:t>Tabla 29: Valoración de la peligrosidad del gasoil.</w:t>
        </w:r>
        <w:r w:rsidR="006564C3">
          <w:rPr>
            <w:noProof/>
            <w:webHidden/>
          </w:rPr>
          <w:tab/>
        </w:r>
        <w:r w:rsidR="006564C3">
          <w:rPr>
            <w:noProof/>
            <w:webHidden/>
          </w:rPr>
          <w:fldChar w:fldCharType="begin"/>
        </w:r>
        <w:r w:rsidR="006564C3">
          <w:rPr>
            <w:noProof/>
            <w:webHidden/>
          </w:rPr>
          <w:instrText xml:space="preserve"> PAGEREF _Toc112664417 \h </w:instrText>
        </w:r>
        <w:r w:rsidR="006564C3">
          <w:rPr>
            <w:noProof/>
            <w:webHidden/>
          </w:rPr>
        </w:r>
        <w:r w:rsidR="006564C3">
          <w:rPr>
            <w:noProof/>
            <w:webHidden/>
          </w:rPr>
          <w:fldChar w:fldCharType="separate"/>
        </w:r>
        <w:r w:rsidR="00DE0578">
          <w:rPr>
            <w:noProof/>
            <w:webHidden/>
          </w:rPr>
          <w:t>28</w:t>
        </w:r>
        <w:r w:rsidR="006564C3">
          <w:rPr>
            <w:noProof/>
            <w:webHidden/>
          </w:rPr>
          <w:fldChar w:fldCharType="end"/>
        </w:r>
      </w:hyperlink>
    </w:p>
    <w:p w14:paraId="3A7BCC25" w14:textId="098C7F4A" w:rsidR="006564C3" w:rsidRDefault="00000000">
      <w:pPr>
        <w:pStyle w:val="TDC1"/>
        <w:rPr>
          <w:rFonts w:asciiTheme="minorHAnsi" w:eastAsiaTheme="minorEastAsia" w:hAnsiTheme="minorHAnsi" w:cstheme="minorBidi"/>
          <w:noProof/>
          <w:sz w:val="22"/>
          <w:szCs w:val="22"/>
        </w:rPr>
      </w:pPr>
      <w:hyperlink r:id="rId19" w:anchor="_Toc112664418" w:history="1">
        <w:r w:rsidR="006564C3" w:rsidRPr="009A2A63">
          <w:rPr>
            <w:rStyle w:val="Hipervnculo"/>
            <w:rFonts w:cs="Arial"/>
            <w:noProof/>
          </w:rPr>
          <w:t>Tabla 30: Valoración de la cantidad de gasoil.</w:t>
        </w:r>
        <w:r w:rsidR="006564C3">
          <w:rPr>
            <w:noProof/>
            <w:webHidden/>
          </w:rPr>
          <w:tab/>
        </w:r>
        <w:r w:rsidR="006564C3">
          <w:rPr>
            <w:noProof/>
            <w:webHidden/>
          </w:rPr>
          <w:fldChar w:fldCharType="begin"/>
        </w:r>
        <w:r w:rsidR="006564C3">
          <w:rPr>
            <w:noProof/>
            <w:webHidden/>
          </w:rPr>
          <w:instrText xml:space="preserve"> PAGEREF _Toc112664418 \h </w:instrText>
        </w:r>
        <w:r w:rsidR="006564C3">
          <w:rPr>
            <w:noProof/>
            <w:webHidden/>
          </w:rPr>
        </w:r>
        <w:r w:rsidR="006564C3">
          <w:rPr>
            <w:noProof/>
            <w:webHidden/>
          </w:rPr>
          <w:fldChar w:fldCharType="separate"/>
        </w:r>
        <w:r w:rsidR="00DE0578">
          <w:rPr>
            <w:noProof/>
            <w:webHidden/>
          </w:rPr>
          <w:t>29</w:t>
        </w:r>
        <w:r w:rsidR="006564C3">
          <w:rPr>
            <w:noProof/>
            <w:webHidden/>
          </w:rPr>
          <w:fldChar w:fldCharType="end"/>
        </w:r>
      </w:hyperlink>
    </w:p>
    <w:p w14:paraId="3A5389BF" w14:textId="7457D965" w:rsidR="006564C3" w:rsidRDefault="00000000">
      <w:pPr>
        <w:pStyle w:val="TDC1"/>
        <w:rPr>
          <w:rFonts w:asciiTheme="minorHAnsi" w:eastAsiaTheme="minorEastAsia" w:hAnsiTheme="minorHAnsi" w:cstheme="minorBidi"/>
          <w:noProof/>
          <w:sz w:val="22"/>
          <w:szCs w:val="22"/>
        </w:rPr>
      </w:pPr>
      <w:hyperlink r:id="rId20" w:anchor="_Toc112664419" w:history="1">
        <w:r w:rsidR="006564C3" w:rsidRPr="009A2A63">
          <w:rPr>
            <w:rStyle w:val="Hipervnculo"/>
            <w:rFonts w:cs="Arial"/>
            <w:noProof/>
          </w:rPr>
          <w:t>Tabla 31: Valoración para el área afectada.</w:t>
        </w:r>
        <w:r w:rsidR="006564C3">
          <w:rPr>
            <w:noProof/>
            <w:webHidden/>
          </w:rPr>
          <w:tab/>
        </w:r>
        <w:r w:rsidR="006564C3">
          <w:rPr>
            <w:noProof/>
            <w:webHidden/>
          </w:rPr>
          <w:fldChar w:fldCharType="begin"/>
        </w:r>
        <w:r w:rsidR="006564C3">
          <w:rPr>
            <w:noProof/>
            <w:webHidden/>
          </w:rPr>
          <w:instrText xml:space="preserve"> PAGEREF _Toc112664419 \h </w:instrText>
        </w:r>
        <w:r w:rsidR="006564C3">
          <w:rPr>
            <w:noProof/>
            <w:webHidden/>
          </w:rPr>
        </w:r>
        <w:r w:rsidR="006564C3">
          <w:rPr>
            <w:noProof/>
            <w:webHidden/>
          </w:rPr>
          <w:fldChar w:fldCharType="separate"/>
        </w:r>
        <w:r w:rsidR="00DE0578">
          <w:rPr>
            <w:noProof/>
            <w:webHidden/>
          </w:rPr>
          <w:t>29</w:t>
        </w:r>
        <w:r w:rsidR="006564C3">
          <w:rPr>
            <w:noProof/>
            <w:webHidden/>
          </w:rPr>
          <w:fldChar w:fldCharType="end"/>
        </w:r>
      </w:hyperlink>
    </w:p>
    <w:p w14:paraId="31D84A37" w14:textId="3926C608" w:rsidR="006564C3" w:rsidRDefault="00000000">
      <w:pPr>
        <w:pStyle w:val="TDC1"/>
        <w:rPr>
          <w:rFonts w:asciiTheme="minorHAnsi" w:eastAsiaTheme="minorEastAsia" w:hAnsiTheme="minorHAnsi" w:cstheme="minorBidi"/>
          <w:noProof/>
          <w:sz w:val="22"/>
          <w:szCs w:val="22"/>
        </w:rPr>
      </w:pPr>
      <w:hyperlink r:id="rId21" w:anchor="_Toc112664420" w:history="1">
        <w:r w:rsidR="006564C3" w:rsidRPr="009A2A63">
          <w:rPr>
            <w:rStyle w:val="Hipervnculo"/>
            <w:rFonts w:cs="Arial"/>
            <w:noProof/>
          </w:rPr>
          <w:t>Tabla 32: Valoración del Índice de Consecuencias Ambientales.</w:t>
        </w:r>
        <w:r w:rsidR="006564C3">
          <w:rPr>
            <w:noProof/>
            <w:webHidden/>
          </w:rPr>
          <w:tab/>
        </w:r>
        <w:r w:rsidR="006564C3">
          <w:rPr>
            <w:noProof/>
            <w:webHidden/>
          </w:rPr>
          <w:fldChar w:fldCharType="begin"/>
        </w:r>
        <w:r w:rsidR="006564C3">
          <w:rPr>
            <w:noProof/>
            <w:webHidden/>
          </w:rPr>
          <w:instrText xml:space="preserve"> PAGEREF _Toc112664420 \h </w:instrText>
        </w:r>
        <w:r w:rsidR="006564C3">
          <w:rPr>
            <w:noProof/>
            <w:webHidden/>
          </w:rPr>
        </w:r>
        <w:r w:rsidR="006564C3">
          <w:rPr>
            <w:noProof/>
            <w:webHidden/>
          </w:rPr>
          <w:fldChar w:fldCharType="separate"/>
        </w:r>
        <w:r w:rsidR="00DE0578">
          <w:rPr>
            <w:noProof/>
            <w:webHidden/>
          </w:rPr>
          <w:t>29</w:t>
        </w:r>
        <w:r w:rsidR="006564C3">
          <w:rPr>
            <w:noProof/>
            <w:webHidden/>
          </w:rPr>
          <w:fldChar w:fldCharType="end"/>
        </w:r>
      </w:hyperlink>
    </w:p>
    <w:p w14:paraId="51A3F40D" w14:textId="3BA0461B" w:rsidR="006564C3" w:rsidRDefault="00000000">
      <w:pPr>
        <w:pStyle w:val="TDC1"/>
        <w:rPr>
          <w:rFonts w:asciiTheme="minorHAnsi" w:eastAsiaTheme="minorEastAsia" w:hAnsiTheme="minorHAnsi" w:cstheme="minorBidi"/>
          <w:noProof/>
          <w:sz w:val="22"/>
          <w:szCs w:val="22"/>
        </w:rPr>
      </w:pPr>
      <w:hyperlink w:anchor="_Toc112664421" w:history="1">
        <w:r w:rsidR="006564C3" w:rsidRPr="009A2A63">
          <w:rPr>
            <w:rStyle w:val="Hipervnculo"/>
            <w:rFonts w:cs="Arial"/>
            <w:noProof/>
          </w:rPr>
          <w:t>Tabla 33: Relación de accidentes graves ocurridos a lo largo de la historia.</w:t>
        </w:r>
        <w:r w:rsidR="006564C3">
          <w:rPr>
            <w:noProof/>
            <w:webHidden/>
          </w:rPr>
          <w:tab/>
        </w:r>
        <w:r w:rsidR="006564C3">
          <w:rPr>
            <w:noProof/>
            <w:webHidden/>
          </w:rPr>
          <w:fldChar w:fldCharType="begin"/>
        </w:r>
        <w:r w:rsidR="006564C3">
          <w:rPr>
            <w:noProof/>
            <w:webHidden/>
          </w:rPr>
          <w:instrText xml:space="preserve"> PAGEREF _Toc112664421 \h </w:instrText>
        </w:r>
        <w:r w:rsidR="006564C3">
          <w:rPr>
            <w:noProof/>
            <w:webHidden/>
          </w:rPr>
        </w:r>
        <w:r w:rsidR="006564C3">
          <w:rPr>
            <w:noProof/>
            <w:webHidden/>
          </w:rPr>
          <w:fldChar w:fldCharType="separate"/>
        </w:r>
        <w:r w:rsidR="00DE0578">
          <w:rPr>
            <w:noProof/>
            <w:webHidden/>
          </w:rPr>
          <w:t>31</w:t>
        </w:r>
        <w:r w:rsidR="006564C3">
          <w:rPr>
            <w:noProof/>
            <w:webHidden/>
          </w:rPr>
          <w:fldChar w:fldCharType="end"/>
        </w:r>
      </w:hyperlink>
    </w:p>
    <w:p w14:paraId="19D668EC" w14:textId="515E7261" w:rsidR="006564C3" w:rsidRDefault="00000000">
      <w:pPr>
        <w:pStyle w:val="TDC1"/>
        <w:rPr>
          <w:rFonts w:asciiTheme="minorHAnsi" w:eastAsiaTheme="minorEastAsia" w:hAnsiTheme="minorHAnsi" w:cstheme="minorBidi"/>
          <w:noProof/>
          <w:sz w:val="22"/>
          <w:szCs w:val="22"/>
        </w:rPr>
      </w:pPr>
      <w:hyperlink w:anchor="_Toc112664422" w:history="1">
        <w:r w:rsidR="006564C3" w:rsidRPr="009A2A63">
          <w:rPr>
            <w:rStyle w:val="Hipervnculo"/>
            <w:rFonts w:cs="Arial"/>
            <w:noProof/>
          </w:rPr>
          <w:t>Tabla 34: Cálculo de la frecuencia esperada de consecuencias.</w:t>
        </w:r>
        <w:r w:rsidR="006564C3">
          <w:rPr>
            <w:noProof/>
            <w:webHidden/>
          </w:rPr>
          <w:tab/>
        </w:r>
        <w:r w:rsidR="006564C3">
          <w:rPr>
            <w:noProof/>
            <w:webHidden/>
          </w:rPr>
          <w:fldChar w:fldCharType="begin"/>
        </w:r>
        <w:r w:rsidR="006564C3">
          <w:rPr>
            <w:noProof/>
            <w:webHidden/>
          </w:rPr>
          <w:instrText xml:space="preserve"> PAGEREF _Toc112664422 \h </w:instrText>
        </w:r>
        <w:r w:rsidR="006564C3">
          <w:rPr>
            <w:noProof/>
            <w:webHidden/>
          </w:rPr>
        </w:r>
        <w:r w:rsidR="006564C3">
          <w:rPr>
            <w:noProof/>
            <w:webHidden/>
          </w:rPr>
          <w:fldChar w:fldCharType="separate"/>
        </w:r>
        <w:r w:rsidR="00DE0578">
          <w:rPr>
            <w:noProof/>
            <w:webHidden/>
          </w:rPr>
          <w:t>36</w:t>
        </w:r>
        <w:r w:rsidR="006564C3">
          <w:rPr>
            <w:noProof/>
            <w:webHidden/>
          </w:rPr>
          <w:fldChar w:fldCharType="end"/>
        </w:r>
      </w:hyperlink>
    </w:p>
    <w:p w14:paraId="5183E32D" w14:textId="32F4882F" w:rsidR="006564C3" w:rsidRDefault="00000000">
      <w:pPr>
        <w:pStyle w:val="TDC1"/>
        <w:rPr>
          <w:rFonts w:asciiTheme="minorHAnsi" w:eastAsiaTheme="minorEastAsia" w:hAnsiTheme="minorHAnsi" w:cstheme="minorBidi"/>
          <w:noProof/>
          <w:sz w:val="22"/>
          <w:szCs w:val="22"/>
        </w:rPr>
      </w:pPr>
      <w:hyperlink w:anchor="_Toc112664423" w:history="1">
        <w:r w:rsidR="006564C3" w:rsidRPr="009A2A63">
          <w:rPr>
            <w:rStyle w:val="Hipervnculo"/>
            <w:rFonts w:cs="Arial"/>
            <w:noProof/>
          </w:rPr>
          <w:t>Tabla 35: Cálculo de la frecuencia esperada de consecuencias.</w:t>
        </w:r>
        <w:r w:rsidR="006564C3">
          <w:rPr>
            <w:noProof/>
            <w:webHidden/>
          </w:rPr>
          <w:tab/>
        </w:r>
        <w:r w:rsidR="006564C3">
          <w:rPr>
            <w:noProof/>
            <w:webHidden/>
          </w:rPr>
          <w:fldChar w:fldCharType="begin"/>
        </w:r>
        <w:r w:rsidR="006564C3">
          <w:rPr>
            <w:noProof/>
            <w:webHidden/>
          </w:rPr>
          <w:instrText xml:space="preserve"> PAGEREF _Toc112664423 \h </w:instrText>
        </w:r>
        <w:r w:rsidR="006564C3">
          <w:rPr>
            <w:noProof/>
            <w:webHidden/>
          </w:rPr>
        </w:r>
        <w:r w:rsidR="006564C3">
          <w:rPr>
            <w:noProof/>
            <w:webHidden/>
          </w:rPr>
          <w:fldChar w:fldCharType="separate"/>
        </w:r>
        <w:r w:rsidR="00DE0578">
          <w:rPr>
            <w:noProof/>
            <w:webHidden/>
          </w:rPr>
          <w:t>38</w:t>
        </w:r>
        <w:r w:rsidR="006564C3">
          <w:rPr>
            <w:noProof/>
            <w:webHidden/>
          </w:rPr>
          <w:fldChar w:fldCharType="end"/>
        </w:r>
      </w:hyperlink>
    </w:p>
    <w:p w14:paraId="4BAF0D17" w14:textId="6760A1E9" w:rsidR="006564C3" w:rsidRDefault="00000000">
      <w:pPr>
        <w:pStyle w:val="TDC1"/>
        <w:rPr>
          <w:rFonts w:asciiTheme="minorHAnsi" w:eastAsiaTheme="minorEastAsia" w:hAnsiTheme="minorHAnsi" w:cstheme="minorBidi"/>
          <w:noProof/>
          <w:sz w:val="22"/>
          <w:szCs w:val="22"/>
        </w:rPr>
      </w:pPr>
      <w:hyperlink w:anchor="_Toc112664424" w:history="1">
        <w:r w:rsidR="006564C3" w:rsidRPr="009A2A63">
          <w:rPr>
            <w:rStyle w:val="Hipervnculo"/>
            <w:rFonts w:cs="Arial"/>
            <w:noProof/>
          </w:rPr>
          <w:t>Tabla 36: Valoración de la probabilidad de ocurrencia de un accidente.</w:t>
        </w:r>
        <w:r w:rsidR="006564C3">
          <w:rPr>
            <w:noProof/>
            <w:webHidden/>
          </w:rPr>
          <w:tab/>
        </w:r>
        <w:r w:rsidR="006564C3">
          <w:rPr>
            <w:noProof/>
            <w:webHidden/>
          </w:rPr>
          <w:fldChar w:fldCharType="begin"/>
        </w:r>
        <w:r w:rsidR="006564C3">
          <w:rPr>
            <w:noProof/>
            <w:webHidden/>
          </w:rPr>
          <w:instrText xml:space="preserve"> PAGEREF _Toc112664424 \h </w:instrText>
        </w:r>
        <w:r w:rsidR="006564C3">
          <w:rPr>
            <w:noProof/>
            <w:webHidden/>
          </w:rPr>
        </w:r>
        <w:r w:rsidR="006564C3">
          <w:rPr>
            <w:noProof/>
            <w:webHidden/>
          </w:rPr>
          <w:fldChar w:fldCharType="separate"/>
        </w:r>
        <w:r w:rsidR="00DE0578">
          <w:rPr>
            <w:noProof/>
            <w:webHidden/>
          </w:rPr>
          <w:t>38</w:t>
        </w:r>
        <w:r w:rsidR="006564C3">
          <w:rPr>
            <w:noProof/>
            <w:webHidden/>
          </w:rPr>
          <w:fldChar w:fldCharType="end"/>
        </w:r>
      </w:hyperlink>
    </w:p>
    <w:p w14:paraId="0779A9CD" w14:textId="1595F9BC" w:rsidR="000C05C0" w:rsidRPr="006024C8" w:rsidRDefault="000C05C0" w:rsidP="000C05C0">
      <w:pPr>
        <w:rPr>
          <w:rFonts w:cs="Arial"/>
          <w:b/>
        </w:rPr>
      </w:pPr>
      <w:r w:rsidRPr="006024C8">
        <w:rPr>
          <w:rFonts w:cs="Arial"/>
          <w:b/>
        </w:rPr>
        <w:fldChar w:fldCharType="end"/>
      </w:r>
    </w:p>
    <w:p w14:paraId="6173CA81" w14:textId="77777777" w:rsidR="000C05C0" w:rsidRPr="006024C8" w:rsidRDefault="000C05C0" w:rsidP="000C05C0">
      <w:pPr>
        <w:rPr>
          <w:rFonts w:cs="Arial"/>
          <w:b/>
        </w:rPr>
      </w:pPr>
    </w:p>
    <w:p w14:paraId="322C9713" w14:textId="77777777" w:rsidR="000C05C0" w:rsidRPr="006024C8" w:rsidRDefault="000C05C0" w:rsidP="000C05C0">
      <w:pPr>
        <w:rPr>
          <w:rFonts w:cs="Arial"/>
          <w:b/>
        </w:rPr>
      </w:pPr>
    </w:p>
    <w:p w14:paraId="62F6E43B" w14:textId="428A94C0" w:rsidR="006C783C" w:rsidRPr="006024C8" w:rsidRDefault="006C783C" w:rsidP="006024C8">
      <w:pPr>
        <w:spacing w:line="240" w:lineRule="auto"/>
        <w:jc w:val="left"/>
        <w:rPr>
          <w:rFonts w:cs="Arial"/>
          <w:b/>
        </w:rPr>
        <w:sectPr w:rsidR="006C783C" w:rsidRPr="006024C8" w:rsidSect="00FD22C8">
          <w:headerReference w:type="default" r:id="rId22"/>
          <w:footerReference w:type="default" r:id="rId23"/>
          <w:pgSz w:w="11906" w:h="16838" w:code="9"/>
          <w:pgMar w:top="1418" w:right="1418" w:bottom="1701" w:left="1701" w:header="709" w:footer="851" w:gutter="0"/>
          <w:pgNumType w:fmt="lowerRoman" w:start="1"/>
          <w:cols w:space="708"/>
          <w:docGrid w:linePitch="360"/>
        </w:sectPr>
      </w:pPr>
    </w:p>
    <w:p w14:paraId="02983C2D" w14:textId="77777777" w:rsidR="008B2678" w:rsidRPr="006024C8" w:rsidRDefault="008B2678" w:rsidP="008B2678">
      <w:pPr>
        <w:pStyle w:val="CAT1"/>
      </w:pPr>
      <w:bookmarkStart w:id="0" w:name="_Toc112656041"/>
      <w:bookmarkStart w:id="1" w:name="_Toc112664741"/>
      <w:r w:rsidRPr="006024C8">
        <w:lastRenderedPageBreak/>
        <w:t>Introducción.</w:t>
      </w:r>
      <w:bookmarkEnd w:id="0"/>
      <w:bookmarkEnd w:id="1"/>
    </w:p>
    <w:p w14:paraId="2549477E" w14:textId="77777777" w:rsidR="008B2678" w:rsidRPr="005409EF" w:rsidRDefault="008B2678" w:rsidP="008B2678">
      <w:pPr>
        <w:rPr>
          <w:rFonts w:cs="Arial"/>
        </w:rPr>
      </w:pPr>
    </w:p>
    <w:p w14:paraId="074868A6" w14:textId="77777777" w:rsidR="008B2678" w:rsidRPr="005409EF" w:rsidRDefault="008B2678" w:rsidP="008B2678">
      <w:pPr>
        <w:rPr>
          <w:rFonts w:cs="Arial"/>
        </w:rPr>
      </w:pPr>
      <w:r w:rsidRPr="005409EF">
        <w:rPr>
          <w:rFonts w:cs="Arial"/>
        </w:rPr>
        <w:t xml:space="preserve">El propósito de la presente acción formativa es el de aproximar e introducir a sus participantes en el Análisis del Riesgo Medioambiental aplicado a industrias que gestionan mercancías peligrosas en cantidades importantes. No obstante, como se comprobará, esta metodología es extrapolable a otros ámbitos de la industria, siempre y cuando el principal peligro lo conforme una operación o proceso en el que intervengan sustancias peligrosas (transporte en depósitos por tierra, mar y aire, trasiego por líneas o </w:t>
      </w:r>
      <w:proofErr w:type="gramStart"/>
      <w:r w:rsidRPr="005409EF">
        <w:rPr>
          <w:rFonts w:cs="Arial"/>
        </w:rPr>
        <w:t>tuberías,...</w:t>
      </w:r>
      <w:proofErr w:type="gramEnd"/>
      <w:r w:rsidRPr="005409EF">
        <w:rPr>
          <w:rFonts w:cs="Arial"/>
        </w:rPr>
        <w:t>).</w:t>
      </w:r>
    </w:p>
    <w:p w14:paraId="7FE35170" w14:textId="77777777" w:rsidR="008B2678" w:rsidRPr="005409EF" w:rsidRDefault="008B2678" w:rsidP="008B2678">
      <w:pPr>
        <w:rPr>
          <w:rFonts w:cs="Arial"/>
        </w:rPr>
      </w:pPr>
    </w:p>
    <w:p w14:paraId="4EB82B2D" w14:textId="77777777" w:rsidR="008B2678" w:rsidRPr="005409EF" w:rsidRDefault="008B2678" w:rsidP="008B2678">
      <w:pPr>
        <w:rPr>
          <w:rFonts w:cs="Arial"/>
        </w:rPr>
      </w:pPr>
      <w:r w:rsidRPr="005409EF">
        <w:rPr>
          <w:rFonts w:cs="Arial"/>
        </w:rPr>
        <w:t>La Directiva 96/82/CE (</w:t>
      </w:r>
      <w:proofErr w:type="spellStart"/>
      <w:r w:rsidRPr="005409EF">
        <w:rPr>
          <w:rFonts w:cs="Arial"/>
        </w:rPr>
        <w:t>Seveso</w:t>
      </w:r>
      <w:proofErr w:type="spellEnd"/>
      <w:r w:rsidRPr="005409EF">
        <w:rPr>
          <w:rFonts w:cs="Arial"/>
        </w:rPr>
        <w:t xml:space="preserve"> II) relativa al control de los riesgos inherentes a los accidentes graves en los que intervengan sustancias peligrosas fue adoptada el 9 de diciembre de 1996 por el Consejo de la Unión Europea. Esta derogaba a la anterior Directiva 82/501/CEE (</w:t>
      </w:r>
      <w:proofErr w:type="spellStart"/>
      <w:r w:rsidRPr="005409EF">
        <w:rPr>
          <w:rFonts w:cs="Arial"/>
        </w:rPr>
        <w:t>Seveso</w:t>
      </w:r>
      <w:proofErr w:type="spellEnd"/>
      <w:r w:rsidRPr="005409EF">
        <w:rPr>
          <w:rFonts w:cs="Arial"/>
        </w:rPr>
        <w:t xml:space="preserve"> I). La Directiva SEVESO II tiene el doble objetivo de prevenir aquellos accidentes graves en donde intervengan sustancias peligrosas y limitar las consecuencias de tales accidentes no sólo a la población (aspectos de seguridad y salud) sino también al medioambiente (aspectos ambientales). La amenaza al medioambiente es un aspecto importante que fue reforzado con la inclusión, por primera vez, de sustancias clasificadas como peligrosas para el medio ambiente (acuático) en el ámbito de la Directiva. La nueva Directiva 2012/18/UE (SEVESO III) enfatiza aún más en los esfuerzos para el control de los riesgos inherentes a los accidentes graves en los que intervengan sustancias.</w:t>
      </w:r>
    </w:p>
    <w:p w14:paraId="0A5D2FFF" w14:textId="77777777" w:rsidR="008B2678" w:rsidRPr="005409EF" w:rsidRDefault="008B2678" w:rsidP="008B2678">
      <w:pPr>
        <w:rPr>
          <w:rFonts w:cs="Arial"/>
        </w:rPr>
      </w:pPr>
    </w:p>
    <w:p w14:paraId="34070A87" w14:textId="77777777" w:rsidR="008B2678" w:rsidRDefault="008B2678" w:rsidP="008B2678">
      <w:pPr>
        <w:rPr>
          <w:rFonts w:cs="Arial"/>
        </w:rPr>
      </w:pPr>
      <w:r w:rsidRPr="005409EF">
        <w:rPr>
          <w:rFonts w:cs="Arial"/>
        </w:rPr>
        <w:t xml:space="preserve">Es necesario por tanto disponer de una metodología dirigida hacia el análisis del riesgo medioambiental de los establecimientos industriales afectados por la citada Directiva. Son varios los estados de la Unión Europea (Reino Unido, Holanda, Suecia, etc.) que, paralelamente a la trasposición de estas Directivas a su ordenamiento jurídico interno, han publicado guías y artículos sobre los aspectos relacionados con el análisis del riesgo medioambiental como parte integrante del informe de seguridad que las industrias que gestionan sustancias peligrosas en determinadas cantidades deben elaborar. Esta metodología nace en Europa, sin embargo, la problemática </w:t>
      </w:r>
      <w:proofErr w:type="gramStart"/>
      <w:r w:rsidRPr="005409EF">
        <w:rPr>
          <w:rFonts w:cs="Arial"/>
        </w:rPr>
        <w:t>en relación a</w:t>
      </w:r>
      <w:proofErr w:type="gramEnd"/>
      <w:r w:rsidRPr="005409EF">
        <w:rPr>
          <w:rFonts w:cs="Arial"/>
        </w:rPr>
        <w:t xml:space="preserve"> los accidentes graves en industrias que </w:t>
      </w:r>
      <w:r w:rsidRPr="005409EF">
        <w:rPr>
          <w:rFonts w:cs="Arial"/>
        </w:rPr>
        <w:lastRenderedPageBreak/>
        <w:t>gestionan sustancias peligrosas es similar en otras partes del planeta, por lo que el análisis que se presenta es aplicable a otras partes del mundo.</w:t>
      </w:r>
    </w:p>
    <w:p w14:paraId="0D2B9C10" w14:textId="77777777" w:rsidR="008B2678" w:rsidRDefault="008B2678" w:rsidP="008B2678">
      <w:pPr>
        <w:rPr>
          <w:rFonts w:cs="Arial"/>
        </w:rPr>
      </w:pPr>
    </w:p>
    <w:p w14:paraId="5D0EBC12" w14:textId="77777777" w:rsidR="008B2678" w:rsidRDefault="008B2678" w:rsidP="008B2678">
      <w:pPr>
        <w:pStyle w:val="CAT2"/>
      </w:pPr>
      <w:bookmarkStart w:id="2" w:name="_Toc482786587"/>
      <w:bookmarkStart w:id="3" w:name="_Toc112405255"/>
      <w:bookmarkStart w:id="4" w:name="_Toc112656042"/>
      <w:bookmarkStart w:id="5" w:name="_Toc112664742"/>
      <w:r>
        <w:t>Algunas definiciones de interés</w:t>
      </w:r>
      <w:bookmarkEnd w:id="2"/>
      <w:bookmarkEnd w:id="3"/>
      <w:r>
        <w:t>.</w:t>
      </w:r>
      <w:bookmarkEnd w:id="4"/>
      <w:bookmarkEnd w:id="5"/>
    </w:p>
    <w:p w14:paraId="1951E977" w14:textId="77777777" w:rsidR="008B2678" w:rsidRPr="00073172" w:rsidRDefault="008B2678" w:rsidP="008B2678"/>
    <w:p w14:paraId="7676356C" w14:textId="77777777" w:rsidR="008B2678" w:rsidRPr="00073172" w:rsidRDefault="008B2678" w:rsidP="008B2678">
      <w:r w:rsidRPr="00073172">
        <w:t>Se aportan a continuación algunas definiciones con el objeto de normalizar la terminología empleada.</w:t>
      </w:r>
    </w:p>
    <w:p w14:paraId="2FEC5D1B" w14:textId="77777777" w:rsidR="008B2678" w:rsidRPr="007E29A0" w:rsidRDefault="008B2678" w:rsidP="008B2678">
      <w:pPr>
        <w:rPr>
          <w:rFonts w:cs="Arial"/>
        </w:rPr>
      </w:pPr>
    </w:p>
    <w:p w14:paraId="19BCABCE" w14:textId="77777777" w:rsidR="008B2678" w:rsidRPr="007E29A0" w:rsidRDefault="008B2678">
      <w:pPr>
        <w:numPr>
          <w:ilvl w:val="0"/>
          <w:numId w:val="10"/>
        </w:numPr>
        <w:rPr>
          <w:rFonts w:cs="Arial"/>
        </w:rPr>
      </w:pPr>
      <w:r w:rsidRPr="007E29A0">
        <w:rPr>
          <w:rFonts w:cs="Arial"/>
          <w:b/>
        </w:rPr>
        <w:t>Accidente grave:</w:t>
      </w:r>
      <w:r w:rsidRPr="007E29A0">
        <w:rPr>
          <w:rFonts w:cs="Arial"/>
        </w:rPr>
        <w:t xml:space="preserve"> Cualquier suceso, como una emisión en forma de fuga o vertido, un incendio o una explosión importantes, que resulte de un proceso no controlado durante el funcionamiento de cualquier establecimiento que alberga sustancias peligrosas en cantidades que impliquen su afectación por la DIRECTIVA 2012/18/UE, que suponga un riesgo grave, inmediato o diferido, para la salud humana, los bienes, o el medio ambiente, dentro o fuera del establecimiento y en el que intervengan una o varias sustancias peligrosas.</w:t>
      </w:r>
    </w:p>
    <w:p w14:paraId="7617ACE3" w14:textId="77777777" w:rsidR="008B2678" w:rsidRPr="007E29A0" w:rsidRDefault="008B2678">
      <w:pPr>
        <w:numPr>
          <w:ilvl w:val="0"/>
          <w:numId w:val="10"/>
        </w:numPr>
        <w:rPr>
          <w:rFonts w:cs="Arial"/>
          <w:b/>
        </w:rPr>
      </w:pPr>
      <w:r w:rsidRPr="007E29A0">
        <w:rPr>
          <w:rFonts w:cs="Arial"/>
          <w:b/>
        </w:rPr>
        <w:t>Consecuencia:</w:t>
      </w:r>
      <w:r w:rsidRPr="007E29A0">
        <w:rPr>
          <w:rFonts w:cs="Arial"/>
        </w:rPr>
        <w:t xml:space="preserve"> Suceso indeseado con capacidad de producir daño.</w:t>
      </w:r>
    </w:p>
    <w:p w14:paraId="0550835E" w14:textId="77777777" w:rsidR="008B2678" w:rsidRPr="007E29A0" w:rsidRDefault="008B2678">
      <w:pPr>
        <w:numPr>
          <w:ilvl w:val="0"/>
          <w:numId w:val="10"/>
        </w:numPr>
        <w:rPr>
          <w:rFonts w:cs="Arial"/>
        </w:rPr>
      </w:pPr>
      <w:r w:rsidRPr="007E29A0">
        <w:rPr>
          <w:rFonts w:cs="Arial"/>
          <w:b/>
        </w:rPr>
        <w:t>Escenario del suceso iniciador:</w:t>
      </w:r>
      <w:r w:rsidRPr="007E29A0">
        <w:rPr>
          <w:rFonts w:cs="Arial"/>
        </w:rPr>
        <w:t xml:space="preserve"> Condiciones de ocurrencia de un suceso iniciador y características del entorno (equipamiento, elementos de seguridad, proximidad a otras instalaciones o </w:t>
      </w:r>
      <w:proofErr w:type="gramStart"/>
      <w:r w:rsidRPr="007E29A0">
        <w:rPr>
          <w:rFonts w:cs="Arial"/>
        </w:rPr>
        <w:t>equipos,...</w:t>
      </w:r>
      <w:proofErr w:type="gramEnd"/>
      <w:r w:rsidRPr="007E29A0">
        <w:rPr>
          <w:rFonts w:cs="Arial"/>
        </w:rPr>
        <w:t xml:space="preserve">). </w:t>
      </w:r>
    </w:p>
    <w:p w14:paraId="7CCC6D35" w14:textId="77777777" w:rsidR="008B2678" w:rsidRPr="007E29A0" w:rsidRDefault="008B2678">
      <w:pPr>
        <w:numPr>
          <w:ilvl w:val="0"/>
          <w:numId w:val="10"/>
        </w:numPr>
        <w:rPr>
          <w:rFonts w:cs="Arial"/>
        </w:rPr>
      </w:pPr>
      <w:r w:rsidRPr="007E29A0">
        <w:rPr>
          <w:rFonts w:cs="Arial"/>
          <w:b/>
        </w:rPr>
        <w:t xml:space="preserve">Peligro: </w:t>
      </w:r>
      <w:r w:rsidRPr="007E29A0">
        <w:rPr>
          <w:rFonts w:cs="Arial"/>
        </w:rPr>
        <w:t xml:space="preserve">La capacidad intrínseca de una sustancia peligrosa o la potencialidad de una situación física para ocasionar daños a la salud humana, los bienes o al medio ambiente. </w:t>
      </w:r>
    </w:p>
    <w:p w14:paraId="49869612" w14:textId="77777777" w:rsidR="008B2678" w:rsidRPr="007E29A0" w:rsidRDefault="008B2678">
      <w:pPr>
        <w:numPr>
          <w:ilvl w:val="0"/>
          <w:numId w:val="10"/>
        </w:numPr>
        <w:rPr>
          <w:rFonts w:cs="Arial"/>
        </w:rPr>
      </w:pPr>
      <w:r w:rsidRPr="007E29A0">
        <w:rPr>
          <w:rFonts w:cs="Arial"/>
          <w:b/>
        </w:rPr>
        <w:t>Riesgo:</w:t>
      </w:r>
      <w:r w:rsidRPr="007E29A0">
        <w:rPr>
          <w:rFonts w:cs="Arial"/>
        </w:rPr>
        <w:t xml:space="preserve"> La probabilidad de que se produzca un efecto específico en un período de tiempo determinado o en circunstancias determinadas.</w:t>
      </w:r>
    </w:p>
    <w:p w14:paraId="4B380848" w14:textId="77777777" w:rsidR="008B2678" w:rsidRPr="007E29A0" w:rsidRDefault="008B2678">
      <w:pPr>
        <w:numPr>
          <w:ilvl w:val="0"/>
          <w:numId w:val="10"/>
        </w:numPr>
        <w:rPr>
          <w:rFonts w:cs="Arial"/>
          <w:b/>
        </w:rPr>
      </w:pPr>
      <w:r w:rsidRPr="007E29A0">
        <w:rPr>
          <w:rFonts w:cs="Arial"/>
          <w:b/>
        </w:rPr>
        <w:t xml:space="preserve">Secuencia accidental: </w:t>
      </w:r>
      <w:r w:rsidRPr="007E29A0">
        <w:rPr>
          <w:rFonts w:cs="Arial"/>
        </w:rPr>
        <w:t>Evolución de un incidente, que comienza con un suceso iniciador y provoca una consecuencia tras una cadena de sucesos.</w:t>
      </w:r>
    </w:p>
    <w:p w14:paraId="3FA28088" w14:textId="77777777" w:rsidR="008B2678" w:rsidRPr="007E29A0" w:rsidRDefault="008B2678">
      <w:pPr>
        <w:numPr>
          <w:ilvl w:val="0"/>
          <w:numId w:val="10"/>
        </w:numPr>
        <w:rPr>
          <w:rFonts w:cs="Arial"/>
        </w:rPr>
      </w:pPr>
      <w:r w:rsidRPr="007E29A0">
        <w:rPr>
          <w:rFonts w:cs="Arial"/>
          <w:b/>
        </w:rPr>
        <w:t>Suceso iniciador:</w:t>
      </w:r>
      <w:r w:rsidRPr="007E29A0">
        <w:rPr>
          <w:rFonts w:cs="Arial"/>
        </w:rPr>
        <w:t xml:space="preserve"> Ocurrencia anómala que puede conducir a un accidente. El suceso iniciador puede ser debido tanto a causas internas (error en el funcionamiento de equipo, error </w:t>
      </w:r>
      <w:proofErr w:type="gramStart"/>
      <w:r w:rsidRPr="007E29A0">
        <w:rPr>
          <w:rFonts w:cs="Arial"/>
        </w:rPr>
        <w:t>humano,...</w:t>
      </w:r>
      <w:proofErr w:type="gramEnd"/>
      <w:r w:rsidRPr="007E29A0">
        <w:rPr>
          <w:rFonts w:cs="Arial"/>
        </w:rPr>
        <w:t>) como externas (fenómeno natural adverso, impactos por accidente en industrias vecinas o medios de transporte, sabotajes,...).</w:t>
      </w:r>
    </w:p>
    <w:p w14:paraId="5829BB18" w14:textId="77777777" w:rsidR="008B2678" w:rsidRPr="007E29A0" w:rsidRDefault="008B2678">
      <w:pPr>
        <w:numPr>
          <w:ilvl w:val="0"/>
          <w:numId w:val="10"/>
        </w:numPr>
        <w:rPr>
          <w:rFonts w:cs="Arial"/>
        </w:rPr>
      </w:pPr>
      <w:r w:rsidRPr="007E29A0">
        <w:rPr>
          <w:rFonts w:cs="Arial"/>
          <w:b/>
        </w:rPr>
        <w:t>Vulnerable:</w:t>
      </w:r>
      <w:r w:rsidRPr="007E29A0">
        <w:rPr>
          <w:rFonts w:cs="Arial"/>
        </w:rPr>
        <w:t xml:space="preserve"> Que puede ser dañado.</w:t>
      </w:r>
    </w:p>
    <w:p w14:paraId="53FB71D1" w14:textId="77777777" w:rsidR="008B2678" w:rsidRPr="006024C8" w:rsidRDefault="008B2678" w:rsidP="008B2678">
      <w:pPr>
        <w:pStyle w:val="CAT2"/>
      </w:pPr>
      <w:bookmarkStart w:id="6" w:name="_Toc482786588"/>
      <w:bookmarkStart w:id="7" w:name="_Toc112405256"/>
      <w:bookmarkStart w:id="8" w:name="_Toc112656043"/>
      <w:bookmarkStart w:id="9" w:name="_Toc112664743"/>
      <w:r>
        <w:lastRenderedPageBreak/>
        <w:t>Los accidentes graves</w:t>
      </w:r>
      <w:bookmarkEnd w:id="6"/>
      <w:bookmarkEnd w:id="7"/>
      <w:r>
        <w:t>.</w:t>
      </w:r>
      <w:bookmarkEnd w:id="8"/>
      <w:bookmarkEnd w:id="9"/>
    </w:p>
    <w:p w14:paraId="704A408E" w14:textId="77777777" w:rsidR="008B2678" w:rsidRPr="007E29A0" w:rsidRDefault="008B2678" w:rsidP="008B2678"/>
    <w:p w14:paraId="6B9B7B6C" w14:textId="77777777" w:rsidR="008B2678" w:rsidRPr="007E29A0" w:rsidRDefault="008B2678" w:rsidP="008B2678">
      <w:r w:rsidRPr="007E29A0">
        <w:t xml:space="preserve">De manera genérica, se entiende como accidente grave, aquel que tiene repercusiones sobre las personas y el medioambiente, provocando la emisión de sustancias tóxicas o de energía por encima de lo que se considera normal. La emisión de energía suele ir acompañada de fenómenos peligrosos del tipo térmico (incendios) o mecánico (detonaciones, </w:t>
      </w:r>
      <w:proofErr w:type="gramStart"/>
      <w:r w:rsidRPr="007E29A0">
        <w:t>deflagraciones,...</w:t>
      </w:r>
      <w:proofErr w:type="gramEnd"/>
      <w:r w:rsidRPr="007E29A0">
        <w:t>), favoreciendo en ocasiones la dispersión de los agentes tóxicos involucrados. En estos pone el foco la Directiva SEVESOIII (2012/18/UE) Europea, sobre medidas de control de los riesgos inherentes a los accidentes graves en los que intervengan sustancias peligrosas, quedando definidos los mismos como “un hecho, como una emisión, un incendio o una explosión importantes, que resulte de un proceso no controlado durante el funcionamiento de cualquier establecimiento al que se aplique la presente Directiva, que suponga un peligro grave, ya sea inmediato o diferido, para la salud humana o el medio ambiente, dentro o fuera del establecimiento, y en el que intervengan una o varias sustancias peligrosas” [1]. Asimilar los conceptos fundamentales de la citada Directiva permitirá al alumno hacer el correspondiente ejercicio de abstracción que le permita afrontar con garantías la problemática en el país en el que pudiera desarrollar su actividad profesional.</w:t>
      </w:r>
    </w:p>
    <w:p w14:paraId="46DAD78B" w14:textId="77777777" w:rsidR="008B2678" w:rsidRPr="007E29A0" w:rsidRDefault="008B2678" w:rsidP="008B2678"/>
    <w:p w14:paraId="548BCC55" w14:textId="77777777" w:rsidR="008B2678" w:rsidRDefault="008B2678" w:rsidP="008B2678">
      <w:pPr>
        <w:pStyle w:val="CAT2"/>
      </w:pPr>
      <w:bookmarkStart w:id="10" w:name="_Toc112656044"/>
      <w:bookmarkStart w:id="11" w:name="_Toc112664744"/>
      <w:r>
        <w:t>Reseña histórica.</w:t>
      </w:r>
      <w:bookmarkEnd w:id="10"/>
      <w:bookmarkEnd w:id="11"/>
    </w:p>
    <w:p w14:paraId="122AB4BE" w14:textId="77777777" w:rsidR="008B2678" w:rsidRDefault="008B2678" w:rsidP="008B2678">
      <w:pPr>
        <w:rPr>
          <w:rFonts w:cs="Arial"/>
        </w:rPr>
      </w:pPr>
    </w:p>
    <w:p w14:paraId="0B64AB07" w14:textId="77777777" w:rsidR="008B2678" w:rsidRPr="007E29A0" w:rsidRDefault="008B2678" w:rsidP="008B2678">
      <w:r w:rsidRPr="007E29A0">
        <w:t xml:space="preserve">La mayoría de los accidentes que se producen en la Industria, no tienen efectos que sobrepasen los límites de la propia instalación, por lo que tienden a afectar al personal y a bienes materiales propios, pudiendo provocar muertes, heridos y pérdidas económicas de diversa consideración, en un montante, en conjunto, mayor en comparación a aquellos accidentes cuyas consecuencias sí superan los límites de la propia instalación. Sin embargo, </w:t>
      </w:r>
      <w:proofErr w:type="spellStart"/>
      <w:r w:rsidRPr="007E29A0">
        <w:t>aún</w:t>
      </w:r>
      <w:proofErr w:type="spellEnd"/>
      <w:r w:rsidRPr="007E29A0">
        <w:t xml:space="preserve"> siendo menor el número de accidentes en los que las consecuencias sobrepasan los límites de la propia instalación, pudiendo presentar en conjunto un montante menor de pérdida de vidas humanas y de bienes materiales, cierto es que en sí mismos, presentan un balance de pérdidas escandaloso en términos sociales. A continuación, se describen </w:t>
      </w:r>
      <w:r w:rsidRPr="007E29A0">
        <w:lastRenderedPageBreak/>
        <w:t xml:space="preserve">algunos de los mismos, extraídos de la publicación “LEES´ LOSS PREVENTION IN THE PROCESS INDUSTRIES”, editado por Sam </w:t>
      </w:r>
      <w:proofErr w:type="spellStart"/>
      <w:r w:rsidRPr="007E29A0">
        <w:t>Mannam</w:t>
      </w:r>
      <w:proofErr w:type="spellEnd"/>
      <w:r w:rsidRPr="007E29A0">
        <w:t xml:space="preserve"> [2].</w:t>
      </w:r>
    </w:p>
    <w:p w14:paraId="3001E264" w14:textId="77777777" w:rsidR="008B2678" w:rsidRDefault="008B2678" w:rsidP="008B267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86"/>
        <w:gridCol w:w="948"/>
        <w:gridCol w:w="1462"/>
        <w:gridCol w:w="1166"/>
        <w:gridCol w:w="1306"/>
        <w:gridCol w:w="815"/>
      </w:tblGrid>
      <w:tr w:rsidR="008B2678" w:rsidRPr="000032F2" w14:paraId="5F2B695B" w14:textId="77777777" w:rsidTr="00454BCB">
        <w:trPr>
          <w:jc w:val="center"/>
        </w:trPr>
        <w:tc>
          <w:tcPr>
            <w:tcW w:w="0" w:type="auto"/>
            <w:tcBorders>
              <w:top w:val="single" w:sz="12" w:space="0" w:color="auto"/>
              <w:left w:val="single" w:sz="12" w:space="0" w:color="auto"/>
              <w:bottom w:val="single" w:sz="12" w:space="0" w:color="auto"/>
            </w:tcBorders>
            <w:shd w:val="clear" w:color="auto" w:fill="D9D9D9"/>
            <w:vAlign w:val="center"/>
          </w:tcPr>
          <w:p w14:paraId="5356EEAB" w14:textId="77777777" w:rsidR="008B2678" w:rsidRPr="000032F2" w:rsidRDefault="008B2678" w:rsidP="00454BCB">
            <w:pPr>
              <w:rPr>
                <w:rFonts w:cs="Arial"/>
                <w:b/>
                <w:sz w:val="14"/>
                <w:szCs w:val="14"/>
              </w:rPr>
            </w:pPr>
            <w:r w:rsidRPr="000032F2">
              <w:rPr>
                <w:rFonts w:cs="Arial"/>
                <w:b/>
                <w:sz w:val="14"/>
                <w:szCs w:val="14"/>
              </w:rPr>
              <w:t>Localización</w:t>
            </w:r>
          </w:p>
        </w:tc>
        <w:tc>
          <w:tcPr>
            <w:tcW w:w="0" w:type="auto"/>
            <w:tcBorders>
              <w:top w:val="single" w:sz="12" w:space="0" w:color="auto"/>
              <w:bottom w:val="single" w:sz="12" w:space="0" w:color="auto"/>
            </w:tcBorders>
            <w:shd w:val="clear" w:color="auto" w:fill="D9D9D9"/>
            <w:vAlign w:val="center"/>
          </w:tcPr>
          <w:p w14:paraId="490EF5E1" w14:textId="77777777" w:rsidR="008B2678" w:rsidRPr="000032F2" w:rsidRDefault="008B2678" w:rsidP="00454BCB">
            <w:pPr>
              <w:jc w:val="center"/>
              <w:rPr>
                <w:rFonts w:cs="Arial"/>
                <w:b/>
                <w:sz w:val="14"/>
                <w:szCs w:val="14"/>
              </w:rPr>
            </w:pPr>
            <w:r w:rsidRPr="000032F2">
              <w:rPr>
                <w:rFonts w:cs="Arial"/>
                <w:b/>
                <w:sz w:val="14"/>
                <w:szCs w:val="14"/>
              </w:rPr>
              <w:t>Instalación</w:t>
            </w:r>
          </w:p>
        </w:tc>
        <w:tc>
          <w:tcPr>
            <w:tcW w:w="0" w:type="auto"/>
            <w:tcBorders>
              <w:top w:val="single" w:sz="12" w:space="0" w:color="auto"/>
              <w:bottom w:val="single" w:sz="12" w:space="0" w:color="auto"/>
            </w:tcBorders>
            <w:shd w:val="clear" w:color="auto" w:fill="D9D9D9"/>
          </w:tcPr>
          <w:p w14:paraId="5DFB97D2" w14:textId="77777777" w:rsidR="008B2678" w:rsidRPr="000032F2" w:rsidRDefault="008B2678" w:rsidP="00454BCB">
            <w:pPr>
              <w:rPr>
                <w:rFonts w:cs="Arial"/>
                <w:b/>
                <w:sz w:val="14"/>
                <w:szCs w:val="14"/>
              </w:rPr>
            </w:pPr>
            <w:r w:rsidRPr="000032F2">
              <w:rPr>
                <w:rFonts w:cs="Arial"/>
                <w:b/>
                <w:sz w:val="14"/>
                <w:szCs w:val="14"/>
              </w:rPr>
              <w:t>Sustancia</w:t>
            </w:r>
          </w:p>
        </w:tc>
        <w:tc>
          <w:tcPr>
            <w:tcW w:w="0" w:type="auto"/>
            <w:tcBorders>
              <w:top w:val="single" w:sz="12" w:space="0" w:color="auto"/>
              <w:bottom w:val="single" w:sz="12" w:space="0" w:color="auto"/>
            </w:tcBorders>
            <w:shd w:val="clear" w:color="auto" w:fill="D9D9D9"/>
          </w:tcPr>
          <w:p w14:paraId="17FC4063" w14:textId="77777777" w:rsidR="008B2678" w:rsidRPr="000032F2" w:rsidRDefault="008B2678" w:rsidP="00454BCB">
            <w:pPr>
              <w:jc w:val="center"/>
              <w:rPr>
                <w:rFonts w:cs="Arial"/>
                <w:b/>
                <w:sz w:val="14"/>
                <w:szCs w:val="14"/>
              </w:rPr>
            </w:pPr>
            <w:r w:rsidRPr="000032F2">
              <w:rPr>
                <w:rFonts w:cs="Arial"/>
                <w:b/>
                <w:sz w:val="14"/>
                <w:szCs w:val="14"/>
              </w:rPr>
              <w:t>Consecuencia</w:t>
            </w:r>
          </w:p>
        </w:tc>
        <w:tc>
          <w:tcPr>
            <w:tcW w:w="0" w:type="auto"/>
            <w:tcBorders>
              <w:top w:val="single" w:sz="12" w:space="0" w:color="auto"/>
              <w:bottom w:val="single" w:sz="12" w:space="0" w:color="auto"/>
            </w:tcBorders>
            <w:shd w:val="clear" w:color="auto" w:fill="D9D9D9"/>
          </w:tcPr>
          <w:p w14:paraId="433EDB6C" w14:textId="77777777" w:rsidR="008B2678" w:rsidRPr="000032F2" w:rsidRDefault="008B2678" w:rsidP="00454BCB">
            <w:pPr>
              <w:jc w:val="center"/>
              <w:rPr>
                <w:rFonts w:cs="Arial"/>
                <w:b/>
                <w:sz w:val="14"/>
                <w:szCs w:val="14"/>
              </w:rPr>
            </w:pPr>
            <w:r w:rsidRPr="000032F2">
              <w:rPr>
                <w:rFonts w:cs="Arial"/>
                <w:b/>
                <w:sz w:val="14"/>
                <w:szCs w:val="14"/>
              </w:rPr>
              <w:t>Muertos/heridos</w:t>
            </w:r>
          </w:p>
        </w:tc>
        <w:tc>
          <w:tcPr>
            <w:tcW w:w="0" w:type="auto"/>
            <w:tcBorders>
              <w:top w:val="single" w:sz="12" w:space="0" w:color="auto"/>
              <w:bottom w:val="single" w:sz="12" w:space="0" w:color="auto"/>
              <w:right w:val="single" w:sz="12" w:space="0" w:color="auto"/>
            </w:tcBorders>
            <w:shd w:val="clear" w:color="auto" w:fill="D9D9D9"/>
          </w:tcPr>
          <w:p w14:paraId="5D74A6AF" w14:textId="77777777" w:rsidR="008B2678" w:rsidRPr="000032F2" w:rsidRDefault="008B2678" w:rsidP="00454BCB">
            <w:pPr>
              <w:jc w:val="center"/>
              <w:rPr>
                <w:rFonts w:cs="Arial"/>
                <w:b/>
                <w:sz w:val="14"/>
                <w:szCs w:val="14"/>
              </w:rPr>
            </w:pPr>
            <w:r w:rsidRPr="000032F2">
              <w:rPr>
                <w:rFonts w:cs="Arial"/>
                <w:b/>
                <w:sz w:val="14"/>
                <w:szCs w:val="14"/>
              </w:rPr>
              <w:t>Coste ($)</w:t>
            </w:r>
          </w:p>
        </w:tc>
      </w:tr>
      <w:tr w:rsidR="008B2678" w:rsidRPr="000032F2" w14:paraId="55A51B6E" w14:textId="77777777" w:rsidTr="00454BCB">
        <w:trPr>
          <w:jc w:val="center"/>
        </w:trPr>
        <w:tc>
          <w:tcPr>
            <w:tcW w:w="0" w:type="auto"/>
            <w:tcBorders>
              <w:top w:val="single" w:sz="4" w:space="0" w:color="auto"/>
              <w:left w:val="single" w:sz="12" w:space="0" w:color="auto"/>
              <w:bottom w:val="single" w:sz="4" w:space="0" w:color="auto"/>
            </w:tcBorders>
          </w:tcPr>
          <w:p w14:paraId="1F75A379" w14:textId="77777777" w:rsidR="008B2678" w:rsidRPr="000032F2" w:rsidRDefault="008B2678" w:rsidP="00454BCB">
            <w:pPr>
              <w:rPr>
                <w:rFonts w:cs="Arial"/>
                <w:sz w:val="14"/>
                <w:szCs w:val="14"/>
              </w:rPr>
            </w:pPr>
            <w:r w:rsidRPr="000032F2">
              <w:rPr>
                <w:rFonts w:cs="Arial"/>
                <w:sz w:val="14"/>
                <w:szCs w:val="14"/>
              </w:rPr>
              <w:t>1917, Halifax (Canadá)</w:t>
            </w:r>
          </w:p>
        </w:tc>
        <w:tc>
          <w:tcPr>
            <w:tcW w:w="0" w:type="auto"/>
            <w:tcBorders>
              <w:top w:val="single" w:sz="4" w:space="0" w:color="auto"/>
              <w:bottom w:val="single" w:sz="4" w:space="0" w:color="auto"/>
            </w:tcBorders>
          </w:tcPr>
          <w:p w14:paraId="7F0D2382" w14:textId="77777777" w:rsidR="008B2678" w:rsidRPr="000032F2" w:rsidRDefault="008B2678" w:rsidP="00454BCB">
            <w:pPr>
              <w:jc w:val="center"/>
              <w:rPr>
                <w:rFonts w:cs="Arial"/>
                <w:sz w:val="14"/>
                <w:szCs w:val="14"/>
              </w:rPr>
            </w:pPr>
            <w:r w:rsidRPr="000032F2">
              <w:rPr>
                <w:rFonts w:cs="Arial"/>
                <w:sz w:val="14"/>
                <w:szCs w:val="14"/>
              </w:rPr>
              <w:t>Buque</w:t>
            </w:r>
          </w:p>
        </w:tc>
        <w:tc>
          <w:tcPr>
            <w:tcW w:w="0" w:type="auto"/>
            <w:tcBorders>
              <w:top w:val="single" w:sz="4" w:space="0" w:color="auto"/>
              <w:bottom w:val="single" w:sz="4" w:space="0" w:color="auto"/>
            </w:tcBorders>
          </w:tcPr>
          <w:p w14:paraId="3618282A" w14:textId="77777777" w:rsidR="008B2678" w:rsidRPr="000032F2" w:rsidRDefault="008B2678" w:rsidP="00454BCB">
            <w:pPr>
              <w:rPr>
                <w:rFonts w:cs="Arial"/>
                <w:sz w:val="14"/>
                <w:szCs w:val="14"/>
              </w:rPr>
            </w:pPr>
            <w:r w:rsidRPr="000032F2">
              <w:rPr>
                <w:rFonts w:cs="Arial"/>
                <w:sz w:val="14"/>
                <w:szCs w:val="14"/>
              </w:rPr>
              <w:t>Municiones</w:t>
            </w:r>
          </w:p>
        </w:tc>
        <w:tc>
          <w:tcPr>
            <w:tcW w:w="0" w:type="auto"/>
            <w:tcBorders>
              <w:top w:val="single" w:sz="4" w:space="0" w:color="auto"/>
              <w:bottom w:val="single" w:sz="4" w:space="0" w:color="auto"/>
            </w:tcBorders>
          </w:tcPr>
          <w:p w14:paraId="57C9A980" w14:textId="77777777" w:rsidR="008B2678" w:rsidRPr="000032F2" w:rsidRDefault="008B2678" w:rsidP="00454BCB">
            <w:pPr>
              <w:jc w:val="center"/>
              <w:rPr>
                <w:rFonts w:cs="Arial"/>
                <w:sz w:val="14"/>
                <w:szCs w:val="14"/>
              </w:rPr>
            </w:pPr>
            <w:r w:rsidRPr="000032F2">
              <w:rPr>
                <w:rFonts w:cs="Arial"/>
                <w:sz w:val="14"/>
                <w:szCs w:val="14"/>
              </w:rPr>
              <w:t>Explosión</w:t>
            </w:r>
          </w:p>
        </w:tc>
        <w:tc>
          <w:tcPr>
            <w:tcW w:w="0" w:type="auto"/>
            <w:tcBorders>
              <w:top w:val="single" w:sz="4" w:space="0" w:color="auto"/>
              <w:bottom w:val="single" w:sz="4" w:space="0" w:color="auto"/>
            </w:tcBorders>
          </w:tcPr>
          <w:p w14:paraId="6E786FF6" w14:textId="77777777" w:rsidR="008B2678" w:rsidRPr="000032F2" w:rsidRDefault="008B2678" w:rsidP="00454BCB">
            <w:pPr>
              <w:jc w:val="center"/>
              <w:rPr>
                <w:rFonts w:cs="Arial"/>
                <w:sz w:val="14"/>
                <w:szCs w:val="14"/>
              </w:rPr>
            </w:pPr>
            <w:r w:rsidRPr="000032F2">
              <w:rPr>
                <w:rFonts w:cs="Arial"/>
                <w:sz w:val="14"/>
                <w:szCs w:val="14"/>
              </w:rPr>
              <w:t>1936/8000</w:t>
            </w:r>
          </w:p>
        </w:tc>
        <w:tc>
          <w:tcPr>
            <w:tcW w:w="0" w:type="auto"/>
            <w:tcBorders>
              <w:top w:val="single" w:sz="4" w:space="0" w:color="auto"/>
              <w:bottom w:val="single" w:sz="4" w:space="0" w:color="auto"/>
              <w:right w:val="single" w:sz="12" w:space="0" w:color="auto"/>
            </w:tcBorders>
          </w:tcPr>
          <w:p w14:paraId="1D6C0FC1" w14:textId="77777777" w:rsidR="008B2678" w:rsidRPr="000032F2" w:rsidRDefault="008B2678" w:rsidP="00454BCB">
            <w:pPr>
              <w:jc w:val="center"/>
              <w:rPr>
                <w:rFonts w:cs="Arial"/>
                <w:sz w:val="14"/>
                <w:szCs w:val="14"/>
              </w:rPr>
            </w:pPr>
            <w:r w:rsidRPr="000032F2">
              <w:rPr>
                <w:rFonts w:cs="Arial"/>
                <w:sz w:val="14"/>
                <w:szCs w:val="14"/>
              </w:rPr>
              <w:t>-</w:t>
            </w:r>
          </w:p>
        </w:tc>
      </w:tr>
      <w:tr w:rsidR="008B2678" w:rsidRPr="000032F2" w14:paraId="64F101B8" w14:textId="77777777" w:rsidTr="00454BCB">
        <w:trPr>
          <w:jc w:val="center"/>
        </w:trPr>
        <w:tc>
          <w:tcPr>
            <w:tcW w:w="0" w:type="auto"/>
            <w:tcBorders>
              <w:top w:val="single" w:sz="4" w:space="0" w:color="auto"/>
              <w:left w:val="single" w:sz="12" w:space="0" w:color="auto"/>
              <w:bottom w:val="single" w:sz="4" w:space="0" w:color="auto"/>
            </w:tcBorders>
          </w:tcPr>
          <w:p w14:paraId="3A1A2D44" w14:textId="77777777" w:rsidR="008B2678" w:rsidRPr="000032F2" w:rsidRDefault="008B2678" w:rsidP="00454BCB">
            <w:pPr>
              <w:rPr>
                <w:rFonts w:cs="Arial"/>
                <w:sz w:val="14"/>
                <w:szCs w:val="14"/>
              </w:rPr>
            </w:pPr>
            <w:r w:rsidRPr="000032F2">
              <w:rPr>
                <w:rFonts w:cs="Arial"/>
                <w:sz w:val="14"/>
                <w:szCs w:val="14"/>
              </w:rPr>
              <w:t xml:space="preserve">1921, </w:t>
            </w:r>
            <w:proofErr w:type="spellStart"/>
            <w:r w:rsidRPr="000032F2">
              <w:rPr>
                <w:rFonts w:cs="Arial"/>
                <w:sz w:val="14"/>
                <w:szCs w:val="14"/>
              </w:rPr>
              <w:t>Oppau</w:t>
            </w:r>
            <w:proofErr w:type="spellEnd"/>
            <w:r w:rsidRPr="000032F2">
              <w:rPr>
                <w:rFonts w:cs="Arial"/>
                <w:sz w:val="14"/>
                <w:szCs w:val="14"/>
              </w:rPr>
              <w:t xml:space="preserve"> (Alemania)</w:t>
            </w:r>
          </w:p>
        </w:tc>
        <w:tc>
          <w:tcPr>
            <w:tcW w:w="0" w:type="auto"/>
            <w:tcBorders>
              <w:top w:val="single" w:sz="4" w:space="0" w:color="auto"/>
              <w:bottom w:val="single" w:sz="4" w:space="0" w:color="auto"/>
            </w:tcBorders>
          </w:tcPr>
          <w:p w14:paraId="19476F89" w14:textId="77777777" w:rsidR="008B2678" w:rsidRPr="000032F2" w:rsidRDefault="008B2678" w:rsidP="00454BCB">
            <w:pPr>
              <w:jc w:val="center"/>
              <w:rPr>
                <w:rFonts w:cs="Arial"/>
                <w:sz w:val="14"/>
                <w:szCs w:val="14"/>
              </w:rPr>
            </w:pPr>
            <w:r w:rsidRPr="000032F2">
              <w:rPr>
                <w:rFonts w:cs="Arial"/>
                <w:sz w:val="14"/>
                <w:szCs w:val="14"/>
              </w:rPr>
              <w:t>Industria</w:t>
            </w:r>
          </w:p>
        </w:tc>
        <w:tc>
          <w:tcPr>
            <w:tcW w:w="0" w:type="auto"/>
            <w:tcBorders>
              <w:top w:val="single" w:sz="4" w:space="0" w:color="auto"/>
              <w:bottom w:val="single" w:sz="4" w:space="0" w:color="auto"/>
            </w:tcBorders>
          </w:tcPr>
          <w:p w14:paraId="648E8879" w14:textId="77777777" w:rsidR="008B2678" w:rsidRPr="000032F2" w:rsidRDefault="008B2678" w:rsidP="00454BCB">
            <w:pPr>
              <w:rPr>
                <w:rFonts w:cs="Arial"/>
                <w:sz w:val="14"/>
                <w:szCs w:val="14"/>
              </w:rPr>
            </w:pPr>
            <w:r w:rsidRPr="000032F2">
              <w:rPr>
                <w:rFonts w:cs="Arial"/>
                <w:sz w:val="14"/>
                <w:szCs w:val="14"/>
              </w:rPr>
              <w:t>Nitrato de Amonio</w:t>
            </w:r>
          </w:p>
        </w:tc>
        <w:tc>
          <w:tcPr>
            <w:tcW w:w="0" w:type="auto"/>
            <w:tcBorders>
              <w:top w:val="single" w:sz="4" w:space="0" w:color="auto"/>
              <w:bottom w:val="single" w:sz="4" w:space="0" w:color="auto"/>
            </w:tcBorders>
          </w:tcPr>
          <w:p w14:paraId="4B168284" w14:textId="77777777" w:rsidR="008B2678" w:rsidRPr="000032F2" w:rsidRDefault="008B2678" w:rsidP="00454BCB">
            <w:pPr>
              <w:jc w:val="center"/>
              <w:rPr>
                <w:rFonts w:cs="Arial"/>
                <w:sz w:val="14"/>
                <w:szCs w:val="14"/>
              </w:rPr>
            </w:pPr>
            <w:r w:rsidRPr="000032F2">
              <w:rPr>
                <w:rFonts w:cs="Arial"/>
                <w:sz w:val="14"/>
                <w:szCs w:val="14"/>
              </w:rPr>
              <w:t>Explosión</w:t>
            </w:r>
          </w:p>
        </w:tc>
        <w:tc>
          <w:tcPr>
            <w:tcW w:w="0" w:type="auto"/>
            <w:tcBorders>
              <w:top w:val="single" w:sz="4" w:space="0" w:color="auto"/>
              <w:bottom w:val="single" w:sz="4" w:space="0" w:color="auto"/>
            </w:tcBorders>
          </w:tcPr>
          <w:p w14:paraId="3999E5C2" w14:textId="77777777" w:rsidR="008B2678" w:rsidRPr="000032F2" w:rsidRDefault="008B2678" w:rsidP="00454BCB">
            <w:pPr>
              <w:jc w:val="center"/>
              <w:rPr>
                <w:rFonts w:cs="Arial"/>
                <w:sz w:val="14"/>
                <w:szCs w:val="14"/>
              </w:rPr>
            </w:pPr>
            <w:r w:rsidRPr="000032F2">
              <w:rPr>
                <w:rFonts w:cs="Arial"/>
                <w:sz w:val="14"/>
                <w:szCs w:val="14"/>
              </w:rPr>
              <w:t>561/-</w:t>
            </w:r>
          </w:p>
        </w:tc>
        <w:tc>
          <w:tcPr>
            <w:tcW w:w="0" w:type="auto"/>
            <w:tcBorders>
              <w:top w:val="single" w:sz="4" w:space="0" w:color="auto"/>
              <w:bottom w:val="single" w:sz="4" w:space="0" w:color="auto"/>
              <w:right w:val="single" w:sz="12" w:space="0" w:color="auto"/>
            </w:tcBorders>
          </w:tcPr>
          <w:p w14:paraId="60101B37" w14:textId="77777777" w:rsidR="008B2678" w:rsidRPr="000032F2" w:rsidRDefault="008B2678" w:rsidP="00454BCB">
            <w:pPr>
              <w:jc w:val="center"/>
              <w:rPr>
                <w:rFonts w:cs="Arial"/>
                <w:sz w:val="14"/>
                <w:szCs w:val="14"/>
              </w:rPr>
            </w:pPr>
            <w:r w:rsidRPr="000032F2">
              <w:rPr>
                <w:rFonts w:cs="Arial"/>
                <w:sz w:val="14"/>
                <w:szCs w:val="14"/>
              </w:rPr>
              <w:t>-</w:t>
            </w:r>
          </w:p>
        </w:tc>
      </w:tr>
      <w:tr w:rsidR="008B2678" w:rsidRPr="000032F2" w14:paraId="46E96A07" w14:textId="77777777" w:rsidTr="00454BCB">
        <w:trPr>
          <w:jc w:val="center"/>
        </w:trPr>
        <w:tc>
          <w:tcPr>
            <w:tcW w:w="0" w:type="auto"/>
            <w:tcBorders>
              <w:top w:val="single" w:sz="4" w:space="0" w:color="auto"/>
              <w:left w:val="single" w:sz="12" w:space="0" w:color="auto"/>
              <w:bottom w:val="single" w:sz="4" w:space="0" w:color="auto"/>
            </w:tcBorders>
          </w:tcPr>
          <w:p w14:paraId="0CDBC989" w14:textId="77777777" w:rsidR="008B2678" w:rsidRPr="000032F2" w:rsidRDefault="008B2678" w:rsidP="00454BCB">
            <w:pPr>
              <w:rPr>
                <w:rFonts w:cs="Arial"/>
                <w:sz w:val="14"/>
                <w:szCs w:val="14"/>
              </w:rPr>
            </w:pPr>
            <w:r w:rsidRPr="000032F2">
              <w:rPr>
                <w:rFonts w:cs="Arial"/>
                <w:sz w:val="14"/>
                <w:szCs w:val="14"/>
              </w:rPr>
              <w:t>1948, Ludwigshafen (Alemania)</w:t>
            </w:r>
          </w:p>
        </w:tc>
        <w:tc>
          <w:tcPr>
            <w:tcW w:w="0" w:type="auto"/>
            <w:tcBorders>
              <w:top w:val="single" w:sz="4" w:space="0" w:color="auto"/>
              <w:bottom w:val="single" w:sz="4" w:space="0" w:color="auto"/>
            </w:tcBorders>
          </w:tcPr>
          <w:p w14:paraId="66CF5081" w14:textId="77777777" w:rsidR="008B2678" w:rsidRPr="000032F2" w:rsidRDefault="008B2678" w:rsidP="00454BCB">
            <w:pPr>
              <w:jc w:val="center"/>
              <w:rPr>
                <w:rFonts w:cs="Arial"/>
                <w:sz w:val="14"/>
                <w:szCs w:val="14"/>
              </w:rPr>
            </w:pPr>
            <w:r w:rsidRPr="000032F2">
              <w:rPr>
                <w:rFonts w:cs="Arial"/>
                <w:sz w:val="14"/>
                <w:szCs w:val="14"/>
              </w:rPr>
              <w:t>Depósito</w:t>
            </w:r>
          </w:p>
        </w:tc>
        <w:tc>
          <w:tcPr>
            <w:tcW w:w="0" w:type="auto"/>
            <w:tcBorders>
              <w:top w:val="single" w:sz="4" w:space="0" w:color="auto"/>
              <w:bottom w:val="single" w:sz="4" w:space="0" w:color="auto"/>
            </w:tcBorders>
          </w:tcPr>
          <w:p w14:paraId="3A50467F" w14:textId="77777777" w:rsidR="008B2678" w:rsidRPr="000032F2" w:rsidRDefault="008B2678" w:rsidP="00454BCB">
            <w:pPr>
              <w:rPr>
                <w:rFonts w:cs="Arial"/>
                <w:sz w:val="14"/>
                <w:szCs w:val="14"/>
              </w:rPr>
            </w:pPr>
            <w:proofErr w:type="spellStart"/>
            <w:r w:rsidRPr="000032F2">
              <w:rPr>
                <w:rFonts w:cs="Arial"/>
                <w:sz w:val="14"/>
                <w:szCs w:val="14"/>
              </w:rPr>
              <w:t>Dimetil-eter</w:t>
            </w:r>
            <w:proofErr w:type="spellEnd"/>
          </w:p>
        </w:tc>
        <w:tc>
          <w:tcPr>
            <w:tcW w:w="0" w:type="auto"/>
            <w:tcBorders>
              <w:top w:val="single" w:sz="4" w:space="0" w:color="auto"/>
              <w:bottom w:val="single" w:sz="4" w:space="0" w:color="auto"/>
            </w:tcBorders>
          </w:tcPr>
          <w:p w14:paraId="34AD439D" w14:textId="77777777" w:rsidR="008B2678" w:rsidRPr="000032F2" w:rsidRDefault="008B2678" w:rsidP="00454BCB">
            <w:pPr>
              <w:jc w:val="center"/>
              <w:rPr>
                <w:rFonts w:cs="Arial"/>
                <w:sz w:val="14"/>
                <w:szCs w:val="14"/>
              </w:rPr>
            </w:pPr>
            <w:r w:rsidRPr="000032F2">
              <w:rPr>
                <w:rFonts w:cs="Arial"/>
                <w:sz w:val="14"/>
                <w:szCs w:val="14"/>
              </w:rPr>
              <w:t>Explosión</w:t>
            </w:r>
          </w:p>
        </w:tc>
        <w:tc>
          <w:tcPr>
            <w:tcW w:w="0" w:type="auto"/>
            <w:tcBorders>
              <w:top w:val="single" w:sz="4" w:space="0" w:color="auto"/>
              <w:bottom w:val="single" w:sz="4" w:space="0" w:color="auto"/>
            </w:tcBorders>
          </w:tcPr>
          <w:p w14:paraId="7607B0D4" w14:textId="77777777" w:rsidR="008B2678" w:rsidRPr="000032F2" w:rsidRDefault="008B2678" w:rsidP="00454BCB">
            <w:pPr>
              <w:jc w:val="center"/>
              <w:rPr>
                <w:rFonts w:cs="Arial"/>
                <w:sz w:val="14"/>
                <w:szCs w:val="14"/>
              </w:rPr>
            </w:pPr>
            <w:r w:rsidRPr="000032F2">
              <w:rPr>
                <w:rFonts w:cs="Arial"/>
                <w:sz w:val="14"/>
                <w:szCs w:val="14"/>
              </w:rPr>
              <w:t>207/3818</w:t>
            </w:r>
          </w:p>
        </w:tc>
        <w:tc>
          <w:tcPr>
            <w:tcW w:w="0" w:type="auto"/>
            <w:tcBorders>
              <w:top w:val="single" w:sz="4" w:space="0" w:color="auto"/>
              <w:bottom w:val="single" w:sz="4" w:space="0" w:color="auto"/>
              <w:right w:val="single" w:sz="12" w:space="0" w:color="auto"/>
            </w:tcBorders>
          </w:tcPr>
          <w:p w14:paraId="2017AA35" w14:textId="77777777" w:rsidR="008B2678" w:rsidRPr="000032F2" w:rsidRDefault="008B2678" w:rsidP="00454BCB">
            <w:pPr>
              <w:jc w:val="center"/>
              <w:rPr>
                <w:rFonts w:cs="Arial"/>
                <w:sz w:val="14"/>
                <w:szCs w:val="14"/>
              </w:rPr>
            </w:pPr>
            <w:r w:rsidRPr="000032F2">
              <w:rPr>
                <w:rFonts w:cs="Arial"/>
                <w:sz w:val="14"/>
                <w:szCs w:val="14"/>
              </w:rPr>
              <w:t>-</w:t>
            </w:r>
          </w:p>
        </w:tc>
      </w:tr>
      <w:tr w:rsidR="008B2678" w:rsidRPr="000032F2" w14:paraId="68FB085C" w14:textId="77777777" w:rsidTr="00454BCB">
        <w:trPr>
          <w:jc w:val="center"/>
        </w:trPr>
        <w:tc>
          <w:tcPr>
            <w:tcW w:w="0" w:type="auto"/>
            <w:tcBorders>
              <w:top w:val="single" w:sz="4" w:space="0" w:color="auto"/>
              <w:left w:val="single" w:sz="12" w:space="0" w:color="auto"/>
              <w:bottom w:val="single" w:sz="4" w:space="0" w:color="auto"/>
            </w:tcBorders>
          </w:tcPr>
          <w:p w14:paraId="03955FEB" w14:textId="77777777" w:rsidR="008B2678" w:rsidRPr="000032F2" w:rsidRDefault="008B2678" w:rsidP="00454BCB">
            <w:pPr>
              <w:rPr>
                <w:rFonts w:cs="Arial"/>
                <w:sz w:val="14"/>
                <w:szCs w:val="14"/>
              </w:rPr>
            </w:pPr>
            <w:r w:rsidRPr="000032F2">
              <w:rPr>
                <w:rFonts w:cs="Arial"/>
                <w:sz w:val="14"/>
                <w:szCs w:val="14"/>
              </w:rPr>
              <w:t xml:space="preserve">1968, </w:t>
            </w:r>
            <w:proofErr w:type="spellStart"/>
            <w:r w:rsidRPr="000032F2">
              <w:rPr>
                <w:rFonts w:cs="Arial"/>
                <w:sz w:val="14"/>
                <w:szCs w:val="14"/>
              </w:rPr>
              <w:t>Pernis</w:t>
            </w:r>
            <w:proofErr w:type="spellEnd"/>
            <w:r w:rsidRPr="000032F2">
              <w:rPr>
                <w:rFonts w:cs="Arial"/>
                <w:sz w:val="14"/>
                <w:szCs w:val="14"/>
              </w:rPr>
              <w:t xml:space="preserve"> (Holanda)</w:t>
            </w:r>
          </w:p>
        </w:tc>
        <w:tc>
          <w:tcPr>
            <w:tcW w:w="0" w:type="auto"/>
            <w:tcBorders>
              <w:top w:val="single" w:sz="4" w:space="0" w:color="auto"/>
              <w:bottom w:val="single" w:sz="4" w:space="0" w:color="auto"/>
            </w:tcBorders>
          </w:tcPr>
          <w:p w14:paraId="148D77E4" w14:textId="77777777" w:rsidR="008B2678" w:rsidRPr="000032F2" w:rsidRDefault="008B2678" w:rsidP="00454BCB">
            <w:pPr>
              <w:jc w:val="center"/>
              <w:rPr>
                <w:rFonts w:cs="Arial"/>
                <w:sz w:val="14"/>
                <w:szCs w:val="14"/>
              </w:rPr>
            </w:pPr>
            <w:r w:rsidRPr="000032F2">
              <w:rPr>
                <w:rFonts w:cs="Arial"/>
                <w:sz w:val="14"/>
                <w:szCs w:val="14"/>
              </w:rPr>
              <w:t>Depósito</w:t>
            </w:r>
          </w:p>
        </w:tc>
        <w:tc>
          <w:tcPr>
            <w:tcW w:w="0" w:type="auto"/>
            <w:tcBorders>
              <w:top w:val="single" w:sz="4" w:space="0" w:color="auto"/>
              <w:bottom w:val="single" w:sz="4" w:space="0" w:color="auto"/>
            </w:tcBorders>
          </w:tcPr>
          <w:p w14:paraId="123D1E2D" w14:textId="77777777" w:rsidR="008B2678" w:rsidRPr="000032F2" w:rsidRDefault="008B2678" w:rsidP="00454BCB">
            <w:pPr>
              <w:rPr>
                <w:rFonts w:cs="Arial"/>
                <w:sz w:val="14"/>
                <w:szCs w:val="14"/>
              </w:rPr>
            </w:pPr>
            <w:r w:rsidRPr="000032F2">
              <w:rPr>
                <w:rFonts w:cs="Arial"/>
                <w:sz w:val="14"/>
                <w:szCs w:val="14"/>
              </w:rPr>
              <w:t>Hidrocarburo</w:t>
            </w:r>
          </w:p>
        </w:tc>
        <w:tc>
          <w:tcPr>
            <w:tcW w:w="0" w:type="auto"/>
            <w:tcBorders>
              <w:top w:val="single" w:sz="4" w:space="0" w:color="auto"/>
              <w:bottom w:val="single" w:sz="4" w:space="0" w:color="auto"/>
            </w:tcBorders>
          </w:tcPr>
          <w:p w14:paraId="4DBB6E9A" w14:textId="77777777" w:rsidR="008B2678" w:rsidRPr="000032F2" w:rsidRDefault="008B2678" w:rsidP="00454BCB">
            <w:pPr>
              <w:jc w:val="center"/>
              <w:rPr>
                <w:rFonts w:cs="Arial"/>
                <w:sz w:val="14"/>
                <w:szCs w:val="14"/>
              </w:rPr>
            </w:pPr>
            <w:r w:rsidRPr="000032F2">
              <w:rPr>
                <w:rFonts w:cs="Arial"/>
                <w:sz w:val="14"/>
                <w:szCs w:val="14"/>
              </w:rPr>
              <w:t>Explosión</w:t>
            </w:r>
          </w:p>
        </w:tc>
        <w:tc>
          <w:tcPr>
            <w:tcW w:w="0" w:type="auto"/>
            <w:tcBorders>
              <w:top w:val="single" w:sz="4" w:space="0" w:color="auto"/>
              <w:bottom w:val="single" w:sz="4" w:space="0" w:color="auto"/>
            </w:tcBorders>
          </w:tcPr>
          <w:p w14:paraId="2A8EE403" w14:textId="77777777" w:rsidR="008B2678" w:rsidRPr="000032F2" w:rsidRDefault="008B2678" w:rsidP="00454BCB">
            <w:pPr>
              <w:jc w:val="center"/>
              <w:rPr>
                <w:rFonts w:cs="Arial"/>
                <w:sz w:val="14"/>
                <w:szCs w:val="14"/>
              </w:rPr>
            </w:pPr>
            <w:r w:rsidRPr="000032F2">
              <w:rPr>
                <w:rFonts w:cs="Arial"/>
                <w:sz w:val="14"/>
                <w:szCs w:val="14"/>
              </w:rPr>
              <w:t>2/85</w:t>
            </w:r>
          </w:p>
        </w:tc>
        <w:tc>
          <w:tcPr>
            <w:tcW w:w="0" w:type="auto"/>
            <w:tcBorders>
              <w:top w:val="single" w:sz="4" w:space="0" w:color="auto"/>
              <w:bottom w:val="single" w:sz="4" w:space="0" w:color="auto"/>
              <w:right w:val="single" w:sz="12" w:space="0" w:color="auto"/>
            </w:tcBorders>
          </w:tcPr>
          <w:p w14:paraId="46CE074E" w14:textId="77777777" w:rsidR="008B2678" w:rsidRPr="000032F2" w:rsidRDefault="008B2678" w:rsidP="00454BCB">
            <w:pPr>
              <w:jc w:val="center"/>
              <w:rPr>
                <w:rFonts w:cs="Arial"/>
                <w:sz w:val="14"/>
                <w:szCs w:val="14"/>
              </w:rPr>
            </w:pPr>
            <w:r w:rsidRPr="000032F2">
              <w:rPr>
                <w:rFonts w:cs="Arial"/>
                <w:sz w:val="14"/>
                <w:szCs w:val="14"/>
              </w:rPr>
              <w:t xml:space="preserve">97.7 </w:t>
            </w:r>
            <w:proofErr w:type="spellStart"/>
            <w:r w:rsidRPr="000032F2">
              <w:rPr>
                <w:rFonts w:cs="Arial"/>
                <w:sz w:val="14"/>
                <w:szCs w:val="14"/>
              </w:rPr>
              <w:t>mill</w:t>
            </w:r>
            <w:proofErr w:type="spellEnd"/>
          </w:p>
        </w:tc>
      </w:tr>
      <w:tr w:rsidR="008B2678" w:rsidRPr="000032F2" w14:paraId="1D382D6E" w14:textId="77777777" w:rsidTr="00454BCB">
        <w:trPr>
          <w:jc w:val="center"/>
        </w:trPr>
        <w:tc>
          <w:tcPr>
            <w:tcW w:w="0" w:type="auto"/>
            <w:tcBorders>
              <w:top w:val="single" w:sz="4" w:space="0" w:color="auto"/>
              <w:left w:val="single" w:sz="12" w:space="0" w:color="auto"/>
              <w:bottom w:val="single" w:sz="4" w:space="0" w:color="auto"/>
            </w:tcBorders>
          </w:tcPr>
          <w:p w14:paraId="017CA723" w14:textId="77777777" w:rsidR="008B2678" w:rsidRPr="000032F2" w:rsidRDefault="008B2678" w:rsidP="00454BCB">
            <w:pPr>
              <w:rPr>
                <w:rFonts w:cs="Arial"/>
                <w:sz w:val="14"/>
                <w:szCs w:val="14"/>
              </w:rPr>
            </w:pPr>
            <w:r w:rsidRPr="000032F2">
              <w:rPr>
                <w:rFonts w:cs="Arial"/>
                <w:sz w:val="14"/>
                <w:szCs w:val="14"/>
              </w:rPr>
              <w:t>1969, Houston (USA)</w:t>
            </w:r>
          </w:p>
        </w:tc>
        <w:tc>
          <w:tcPr>
            <w:tcW w:w="0" w:type="auto"/>
            <w:tcBorders>
              <w:top w:val="single" w:sz="4" w:space="0" w:color="auto"/>
              <w:bottom w:val="single" w:sz="4" w:space="0" w:color="auto"/>
            </w:tcBorders>
          </w:tcPr>
          <w:p w14:paraId="2624AAE8" w14:textId="77777777" w:rsidR="008B2678" w:rsidRPr="000032F2" w:rsidRDefault="008B2678" w:rsidP="00454BCB">
            <w:pPr>
              <w:jc w:val="center"/>
              <w:rPr>
                <w:rFonts w:cs="Arial"/>
                <w:sz w:val="14"/>
                <w:szCs w:val="14"/>
              </w:rPr>
            </w:pPr>
            <w:r w:rsidRPr="000032F2">
              <w:rPr>
                <w:rFonts w:cs="Arial"/>
                <w:sz w:val="14"/>
                <w:szCs w:val="14"/>
              </w:rPr>
              <w:t>Tubería</w:t>
            </w:r>
          </w:p>
        </w:tc>
        <w:tc>
          <w:tcPr>
            <w:tcW w:w="0" w:type="auto"/>
            <w:tcBorders>
              <w:top w:val="single" w:sz="4" w:space="0" w:color="auto"/>
              <w:bottom w:val="single" w:sz="4" w:space="0" w:color="auto"/>
            </w:tcBorders>
          </w:tcPr>
          <w:p w14:paraId="67BD3ACE" w14:textId="77777777" w:rsidR="008B2678" w:rsidRPr="000032F2" w:rsidRDefault="008B2678" w:rsidP="00454BCB">
            <w:pPr>
              <w:rPr>
                <w:rFonts w:cs="Arial"/>
                <w:sz w:val="14"/>
                <w:szCs w:val="14"/>
              </w:rPr>
            </w:pPr>
            <w:r w:rsidRPr="000032F2">
              <w:rPr>
                <w:rFonts w:cs="Arial"/>
                <w:sz w:val="14"/>
                <w:szCs w:val="14"/>
              </w:rPr>
              <w:t>Gas Natural</w:t>
            </w:r>
          </w:p>
        </w:tc>
        <w:tc>
          <w:tcPr>
            <w:tcW w:w="0" w:type="auto"/>
            <w:tcBorders>
              <w:top w:val="single" w:sz="4" w:space="0" w:color="auto"/>
              <w:bottom w:val="single" w:sz="4" w:space="0" w:color="auto"/>
            </w:tcBorders>
          </w:tcPr>
          <w:p w14:paraId="6185E2D6" w14:textId="77777777" w:rsidR="008B2678" w:rsidRPr="000032F2" w:rsidRDefault="008B2678" w:rsidP="00454BCB">
            <w:pPr>
              <w:jc w:val="center"/>
              <w:rPr>
                <w:rFonts w:cs="Arial"/>
                <w:sz w:val="14"/>
                <w:szCs w:val="14"/>
              </w:rPr>
            </w:pPr>
            <w:r w:rsidRPr="000032F2">
              <w:rPr>
                <w:rFonts w:cs="Arial"/>
                <w:sz w:val="14"/>
                <w:szCs w:val="14"/>
              </w:rPr>
              <w:t>VCE</w:t>
            </w:r>
          </w:p>
        </w:tc>
        <w:tc>
          <w:tcPr>
            <w:tcW w:w="0" w:type="auto"/>
            <w:tcBorders>
              <w:top w:val="single" w:sz="4" w:space="0" w:color="auto"/>
              <w:bottom w:val="single" w:sz="4" w:space="0" w:color="auto"/>
            </w:tcBorders>
          </w:tcPr>
          <w:p w14:paraId="685C26C6" w14:textId="77777777" w:rsidR="008B2678" w:rsidRPr="000032F2" w:rsidRDefault="008B2678" w:rsidP="00454BCB">
            <w:pPr>
              <w:jc w:val="center"/>
              <w:rPr>
                <w:rFonts w:cs="Arial"/>
                <w:sz w:val="14"/>
                <w:szCs w:val="14"/>
              </w:rPr>
            </w:pPr>
            <w:r w:rsidRPr="000032F2">
              <w:rPr>
                <w:rFonts w:cs="Arial"/>
                <w:sz w:val="14"/>
                <w:szCs w:val="14"/>
              </w:rPr>
              <w:t>-/9</w:t>
            </w:r>
          </w:p>
        </w:tc>
        <w:tc>
          <w:tcPr>
            <w:tcW w:w="0" w:type="auto"/>
            <w:tcBorders>
              <w:top w:val="single" w:sz="4" w:space="0" w:color="auto"/>
              <w:bottom w:val="single" w:sz="4" w:space="0" w:color="auto"/>
              <w:right w:val="single" w:sz="12" w:space="0" w:color="auto"/>
            </w:tcBorders>
          </w:tcPr>
          <w:p w14:paraId="32485D83" w14:textId="77777777" w:rsidR="008B2678" w:rsidRPr="000032F2" w:rsidRDefault="008B2678" w:rsidP="00454BCB">
            <w:pPr>
              <w:jc w:val="center"/>
              <w:rPr>
                <w:rFonts w:cs="Arial"/>
                <w:sz w:val="14"/>
                <w:szCs w:val="14"/>
              </w:rPr>
            </w:pPr>
            <w:r w:rsidRPr="000032F2">
              <w:rPr>
                <w:rFonts w:cs="Arial"/>
                <w:sz w:val="14"/>
                <w:szCs w:val="14"/>
              </w:rPr>
              <w:t>-</w:t>
            </w:r>
          </w:p>
        </w:tc>
      </w:tr>
      <w:tr w:rsidR="008B2678" w:rsidRPr="000032F2" w14:paraId="6DDF5D09" w14:textId="77777777" w:rsidTr="00454BCB">
        <w:trPr>
          <w:jc w:val="center"/>
        </w:trPr>
        <w:tc>
          <w:tcPr>
            <w:tcW w:w="0" w:type="auto"/>
            <w:tcBorders>
              <w:top w:val="single" w:sz="4" w:space="0" w:color="auto"/>
              <w:left w:val="single" w:sz="12" w:space="0" w:color="auto"/>
              <w:bottom w:val="single" w:sz="4" w:space="0" w:color="auto"/>
            </w:tcBorders>
          </w:tcPr>
          <w:p w14:paraId="0F338957" w14:textId="77777777" w:rsidR="008B2678" w:rsidRPr="000032F2" w:rsidRDefault="008B2678" w:rsidP="00454BCB">
            <w:pPr>
              <w:rPr>
                <w:rFonts w:cs="Arial"/>
                <w:sz w:val="14"/>
                <w:szCs w:val="14"/>
              </w:rPr>
            </w:pPr>
            <w:r w:rsidRPr="000032F2">
              <w:rPr>
                <w:rFonts w:cs="Arial"/>
                <w:sz w:val="14"/>
                <w:szCs w:val="14"/>
              </w:rPr>
              <w:t xml:space="preserve">1976, </w:t>
            </w:r>
            <w:proofErr w:type="spellStart"/>
            <w:r w:rsidRPr="000032F2">
              <w:rPr>
                <w:rFonts w:cs="Arial"/>
                <w:sz w:val="14"/>
                <w:szCs w:val="14"/>
              </w:rPr>
              <w:t>Seveso</w:t>
            </w:r>
            <w:proofErr w:type="spellEnd"/>
            <w:r w:rsidRPr="000032F2">
              <w:rPr>
                <w:rFonts w:cs="Arial"/>
                <w:sz w:val="14"/>
                <w:szCs w:val="14"/>
              </w:rPr>
              <w:t xml:space="preserve"> (Italia)</w:t>
            </w:r>
          </w:p>
        </w:tc>
        <w:tc>
          <w:tcPr>
            <w:tcW w:w="0" w:type="auto"/>
            <w:tcBorders>
              <w:top w:val="single" w:sz="4" w:space="0" w:color="auto"/>
              <w:bottom w:val="single" w:sz="4" w:space="0" w:color="auto"/>
            </w:tcBorders>
          </w:tcPr>
          <w:p w14:paraId="472880CF" w14:textId="77777777" w:rsidR="008B2678" w:rsidRPr="000032F2" w:rsidRDefault="008B2678" w:rsidP="00454BCB">
            <w:pPr>
              <w:jc w:val="center"/>
              <w:rPr>
                <w:rFonts w:cs="Arial"/>
                <w:sz w:val="14"/>
                <w:szCs w:val="14"/>
              </w:rPr>
            </w:pPr>
            <w:r w:rsidRPr="000032F2">
              <w:rPr>
                <w:rFonts w:cs="Arial"/>
                <w:sz w:val="14"/>
                <w:szCs w:val="14"/>
              </w:rPr>
              <w:t>Industria</w:t>
            </w:r>
          </w:p>
        </w:tc>
        <w:tc>
          <w:tcPr>
            <w:tcW w:w="0" w:type="auto"/>
            <w:tcBorders>
              <w:top w:val="single" w:sz="4" w:space="0" w:color="auto"/>
              <w:bottom w:val="single" w:sz="4" w:space="0" w:color="auto"/>
            </w:tcBorders>
          </w:tcPr>
          <w:p w14:paraId="77E2537F" w14:textId="77777777" w:rsidR="008B2678" w:rsidRPr="000032F2" w:rsidRDefault="008B2678" w:rsidP="00454BCB">
            <w:pPr>
              <w:rPr>
                <w:rFonts w:cs="Arial"/>
                <w:sz w:val="14"/>
                <w:szCs w:val="14"/>
              </w:rPr>
            </w:pPr>
            <w:r w:rsidRPr="000032F2">
              <w:rPr>
                <w:rFonts w:cs="Arial"/>
                <w:sz w:val="14"/>
                <w:szCs w:val="14"/>
              </w:rPr>
              <w:t>Mezcla de químicos</w:t>
            </w:r>
          </w:p>
        </w:tc>
        <w:tc>
          <w:tcPr>
            <w:tcW w:w="0" w:type="auto"/>
            <w:tcBorders>
              <w:top w:val="single" w:sz="4" w:space="0" w:color="auto"/>
              <w:bottom w:val="single" w:sz="4" w:space="0" w:color="auto"/>
            </w:tcBorders>
          </w:tcPr>
          <w:p w14:paraId="40AA2839" w14:textId="77777777" w:rsidR="008B2678" w:rsidRPr="000032F2" w:rsidRDefault="008B2678" w:rsidP="00454BCB">
            <w:pPr>
              <w:jc w:val="center"/>
              <w:rPr>
                <w:rFonts w:cs="Arial"/>
                <w:sz w:val="14"/>
                <w:szCs w:val="14"/>
              </w:rPr>
            </w:pPr>
            <w:r w:rsidRPr="000032F2">
              <w:rPr>
                <w:rFonts w:cs="Arial"/>
                <w:sz w:val="14"/>
                <w:szCs w:val="14"/>
              </w:rPr>
              <w:t>Fuga</w:t>
            </w:r>
          </w:p>
        </w:tc>
        <w:tc>
          <w:tcPr>
            <w:tcW w:w="0" w:type="auto"/>
            <w:tcBorders>
              <w:top w:val="single" w:sz="4" w:space="0" w:color="auto"/>
              <w:bottom w:val="single" w:sz="4" w:space="0" w:color="auto"/>
            </w:tcBorders>
          </w:tcPr>
          <w:p w14:paraId="5AD5DA90" w14:textId="77777777" w:rsidR="008B2678" w:rsidRPr="000032F2" w:rsidRDefault="008B2678" w:rsidP="00454BCB">
            <w:pPr>
              <w:jc w:val="center"/>
              <w:rPr>
                <w:rFonts w:cs="Arial"/>
                <w:sz w:val="14"/>
                <w:szCs w:val="14"/>
              </w:rPr>
            </w:pPr>
            <w:r w:rsidRPr="000032F2">
              <w:rPr>
                <w:rFonts w:cs="Arial"/>
                <w:sz w:val="14"/>
                <w:szCs w:val="14"/>
              </w:rPr>
              <w:t>0/-</w:t>
            </w:r>
          </w:p>
        </w:tc>
        <w:tc>
          <w:tcPr>
            <w:tcW w:w="0" w:type="auto"/>
            <w:tcBorders>
              <w:top w:val="single" w:sz="4" w:space="0" w:color="auto"/>
              <w:bottom w:val="single" w:sz="4" w:space="0" w:color="auto"/>
              <w:right w:val="single" w:sz="12" w:space="0" w:color="auto"/>
            </w:tcBorders>
          </w:tcPr>
          <w:p w14:paraId="592EA791" w14:textId="77777777" w:rsidR="008B2678" w:rsidRPr="000032F2" w:rsidRDefault="008B2678" w:rsidP="00454BCB">
            <w:pPr>
              <w:jc w:val="center"/>
              <w:rPr>
                <w:rFonts w:cs="Arial"/>
                <w:sz w:val="14"/>
                <w:szCs w:val="14"/>
              </w:rPr>
            </w:pPr>
            <w:r w:rsidRPr="000032F2">
              <w:rPr>
                <w:rFonts w:cs="Arial"/>
                <w:sz w:val="14"/>
                <w:szCs w:val="14"/>
              </w:rPr>
              <w:t>-</w:t>
            </w:r>
          </w:p>
        </w:tc>
      </w:tr>
      <w:tr w:rsidR="008B2678" w:rsidRPr="000032F2" w14:paraId="316F9B1B" w14:textId="77777777" w:rsidTr="00454BCB">
        <w:trPr>
          <w:jc w:val="center"/>
        </w:trPr>
        <w:tc>
          <w:tcPr>
            <w:tcW w:w="0" w:type="auto"/>
            <w:tcBorders>
              <w:top w:val="single" w:sz="4" w:space="0" w:color="auto"/>
              <w:left w:val="single" w:sz="12" w:space="0" w:color="auto"/>
              <w:bottom w:val="single" w:sz="4" w:space="0" w:color="auto"/>
            </w:tcBorders>
          </w:tcPr>
          <w:p w14:paraId="2D0109AC" w14:textId="77777777" w:rsidR="008B2678" w:rsidRPr="000032F2" w:rsidRDefault="008B2678" w:rsidP="00454BCB">
            <w:pPr>
              <w:rPr>
                <w:rFonts w:cs="Arial"/>
                <w:sz w:val="14"/>
                <w:szCs w:val="14"/>
              </w:rPr>
            </w:pPr>
            <w:r w:rsidRPr="000032F2">
              <w:rPr>
                <w:rFonts w:cs="Arial"/>
                <w:sz w:val="14"/>
                <w:szCs w:val="14"/>
              </w:rPr>
              <w:t>1978, San Carlos (España)</w:t>
            </w:r>
          </w:p>
        </w:tc>
        <w:tc>
          <w:tcPr>
            <w:tcW w:w="0" w:type="auto"/>
            <w:tcBorders>
              <w:top w:val="single" w:sz="4" w:space="0" w:color="auto"/>
              <w:bottom w:val="single" w:sz="4" w:space="0" w:color="auto"/>
            </w:tcBorders>
          </w:tcPr>
          <w:p w14:paraId="1BDCD870" w14:textId="77777777" w:rsidR="008B2678" w:rsidRPr="000032F2" w:rsidRDefault="008B2678" w:rsidP="00454BCB">
            <w:pPr>
              <w:jc w:val="center"/>
              <w:rPr>
                <w:rFonts w:cs="Arial"/>
                <w:sz w:val="14"/>
                <w:szCs w:val="14"/>
              </w:rPr>
            </w:pPr>
            <w:r w:rsidRPr="000032F2">
              <w:rPr>
                <w:rFonts w:cs="Arial"/>
                <w:sz w:val="14"/>
                <w:szCs w:val="14"/>
              </w:rPr>
              <w:t>Cisterna</w:t>
            </w:r>
          </w:p>
        </w:tc>
        <w:tc>
          <w:tcPr>
            <w:tcW w:w="0" w:type="auto"/>
            <w:tcBorders>
              <w:top w:val="single" w:sz="4" w:space="0" w:color="auto"/>
              <w:bottom w:val="single" w:sz="4" w:space="0" w:color="auto"/>
            </w:tcBorders>
          </w:tcPr>
          <w:p w14:paraId="02680913" w14:textId="77777777" w:rsidR="008B2678" w:rsidRPr="000032F2" w:rsidRDefault="008B2678" w:rsidP="00454BCB">
            <w:pPr>
              <w:rPr>
                <w:rFonts w:cs="Arial"/>
                <w:sz w:val="14"/>
                <w:szCs w:val="14"/>
              </w:rPr>
            </w:pPr>
            <w:r w:rsidRPr="000032F2">
              <w:rPr>
                <w:rFonts w:cs="Arial"/>
                <w:sz w:val="14"/>
                <w:szCs w:val="14"/>
              </w:rPr>
              <w:t>Propileno</w:t>
            </w:r>
          </w:p>
        </w:tc>
        <w:tc>
          <w:tcPr>
            <w:tcW w:w="0" w:type="auto"/>
            <w:tcBorders>
              <w:top w:val="single" w:sz="4" w:space="0" w:color="auto"/>
              <w:bottom w:val="single" w:sz="4" w:space="0" w:color="auto"/>
            </w:tcBorders>
          </w:tcPr>
          <w:p w14:paraId="6C30BCD8" w14:textId="77777777" w:rsidR="008B2678" w:rsidRPr="000032F2" w:rsidRDefault="008B2678" w:rsidP="00454BCB">
            <w:pPr>
              <w:jc w:val="center"/>
              <w:rPr>
                <w:rFonts w:cs="Arial"/>
                <w:sz w:val="14"/>
                <w:szCs w:val="14"/>
              </w:rPr>
            </w:pPr>
            <w:r w:rsidRPr="000032F2">
              <w:rPr>
                <w:rFonts w:cs="Arial"/>
                <w:sz w:val="14"/>
                <w:szCs w:val="14"/>
              </w:rPr>
              <w:t>Incendio</w:t>
            </w:r>
          </w:p>
        </w:tc>
        <w:tc>
          <w:tcPr>
            <w:tcW w:w="0" w:type="auto"/>
            <w:tcBorders>
              <w:top w:val="single" w:sz="4" w:space="0" w:color="auto"/>
              <w:bottom w:val="single" w:sz="4" w:space="0" w:color="auto"/>
            </w:tcBorders>
          </w:tcPr>
          <w:p w14:paraId="24C9AB5A" w14:textId="77777777" w:rsidR="008B2678" w:rsidRPr="000032F2" w:rsidRDefault="008B2678" w:rsidP="00454BCB">
            <w:pPr>
              <w:jc w:val="center"/>
              <w:rPr>
                <w:rFonts w:cs="Arial"/>
                <w:sz w:val="14"/>
                <w:szCs w:val="14"/>
              </w:rPr>
            </w:pPr>
            <w:r w:rsidRPr="000032F2">
              <w:rPr>
                <w:rFonts w:cs="Arial"/>
                <w:sz w:val="14"/>
                <w:szCs w:val="14"/>
              </w:rPr>
              <w:t>216/200</w:t>
            </w:r>
          </w:p>
        </w:tc>
        <w:tc>
          <w:tcPr>
            <w:tcW w:w="0" w:type="auto"/>
            <w:tcBorders>
              <w:top w:val="single" w:sz="4" w:space="0" w:color="auto"/>
              <w:bottom w:val="single" w:sz="4" w:space="0" w:color="auto"/>
              <w:right w:val="single" w:sz="12" w:space="0" w:color="auto"/>
            </w:tcBorders>
          </w:tcPr>
          <w:p w14:paraId="67BF5011" w14:textId="77777777" w:rsidR="008B2678" w:rsidRPr="000032F2" w:rsidRDefault="008B2678" w:rsidP="00454BCB">
            <w:pPr>
              <w:jc w:val="center"/>
              <w:rPr>
                <w:rFonts w:cs="Arial"/>
                <w:sz w:val="14"/>
                <w:szCs w:val="14"/>
              </w:rPr>
            </w:pPr>
            <w:r w:rsidRPr="000032F2">
              <w:rPr>
                <w:rFonts w:cs="Arial"/>
                <w:sz w:val="14"/>
                <w:szCs w:val="14"/>
              </w:rPr>
              <w:t>-</w:t>
            </w:r>
          </w:p>
        </w:tc>
      </w:tr>
      <w:tr w:rsidR="008B2678" w:rsidRPr="000032F2" w14:paraId="16CF74AC" w14:textId="77777777" w:rsidTr="00454BCB">
        <w:trPr>
          <w:jc w:val="center"/>
        </w:trPr>
        <w:tc>
          <w:tcPr>
            <w:tcW w:w="0" w:type="auto"/>
            <w:tcBorders>
              <w:top w:val="single" w:sz="4" w:space="0" w:color="auto"/>
              <w:left w:val="single" w:sz="12" w:space="0" w:color="auto"/>
              <w:bottom w:val="single" w:sz="12" w:space="0" w:color="auto"/>
            </w:tcBorders>
          </w:tcPr>
          <w:p w14:paraId="219E291C" w14:textId="77777777" w:rsidR="008B2678" w:rsidRPr="000032F2" w:rsidRDefault="008B2678" w:rsidP="00454BCB">
            <w:pPr>
              <w:rPr>
                <w:rFonts w:cs="Arial"/>
                <w:sz w:val="14"/>
                <w:szCs w:val="14"/>
              </w:rPr>
            </w:pPr>
            <w:r w:rsidRPr="000032F2">
              <w:rPr>
                <w:rFonts w:cs="Arial"/>
                <w:sz w:val="14"/>
                <w:szCs w:val="14"/>
              </w:rPr>
              <w:t>1984, Bhopal (India)</w:t>
            </w:r>
          </w:p>
        </w:tc>
        <w:tc>
          <w:tcPr>
            <w:tcW w:w="0" w:type="auto"/>
            <w:tcBorders>
              <w:top w:val="single" w:sz="4" w:space="0" w:color="auto"/>
              <w:bottom w:val="single" w:sz="12" w:space="0" w:color="auto"/>
            </w:tcBorders>
          </w:tcPr>
          <w:p w14:paraId="4B9BE9E4" w14:textId="77777777" w:rsidR="008B2678" w:rsidRPr="000032F2" w:rsidRDefault="008B2678" w:rsidP="00454BCB">
            <w:pPr>
              <w:jc w:val="center"/>
              <w:rPr>
                <w:rFonts w:cs="Arial"/>
                <w:sz w:val="14"/>
                <w:szCs w:val="14"/>
              </w:rPr>
            </w:pPr>
            <w:r w:rsidRPr="000032F2">
              <w:rPr>
                <w:rFonts w:cs="Arial"/>
                <w:sz w:val="14"/>
                <w:szCs w:val="14"/>
              </w:rPr>
              <w:t>Tanque</w:t>
            </w:r>
          </w:p>
        </w:tc>
        <w:tc>
          <w:tcPr>
            <w:tcW w:w="0" w:type="auto"/>
            <w:tcBorders>
              <w:top w:val="single" w:sz="4" w:space="0" w:color="auto"/>
              <w:bottom w:val="single" w:sz="12" w:space="0" w:color="auto"/>
            </w:tcBorders>
          </w:tcPr>
          <w:p w14:paraId="3768BE0C" w14:textId="77777777" w:rsidR="008B2678" w:rsidRPr="000032F2" w:rsidRDefault="008B2678" w:rsidP="00454BCB">
            <w:pPr>
              <w:rPr>
                <w:rFonts w:cs="Arial"/>
                <w:sz w:val="14"/>
                <w:szCs w:val="14"/>
              </w:rPr>
            </w:pPr>
            <w:r w:rsidRPr="000032F2">
              <w:rPr>
                <w:rFonts w:cs="Arial"/>
                <w:sz w:val="14"/>
                <w:szCs w:val="14"/>
              </w:rPr>
              <w:t>Isocianato de Metilo</w:t>
            </w:r>
          </w:p>
        </w:tc>
        <w:tc>
          <w:tcPr>
            <w:tcW w:w="0" w:type="auto"/>
            <w:tcBorders>
              <w:top w:val="single" w:sz="4" w:space="0" w:color="auto"/>
              <w:bottom w:val="single" w:sz="12" w:space="0" w:color="auto"/>
            </w:tcBorders>
          </w:tcPr>
          <w:p w14:paraId="484FB39E" w14:textId="77777777" w:rsidR="008B2678" w:rsidRPr="000032F2" w:rsidRDefault="008B2678" w:rsidP="00454BCB">
            <w:pPr>
              <w:jc w:val="center"/>
              <w:rPr>
                <w:rFonts w:cs="Arial"/>
                <w:sz w:val="14"/>
                <w:szCs w:val="14"/>
              </w:rPr>
            </w:pPr>
            <w:r w:rsidRPr="000032F2">
              <w:rPr>
                <w:rFonts w:cs="Arial"/>
                <w:sz w:val="14"/>
                <w:szCs w:val="14"/>
              </w:rPr>
              <w:t>Fuga</w:t>
            </w:r>
          </w:p>
        </w:tc>
        <w:tc>
          <w:tcPr>
            <w:tcW w:w="0" w:type="auto"/>
            <w:tcBorders>
              <w:top w:val="single" w:sz="4" w:space="0" w:color="auto"/>
              <w:bottom w:val="single" w:sz="12" w:space="0" w:color="auto"/>
            </w:tcBorders>
          </w:tcPr>
          <w:p w14:paraId="34AA8566" w14:textId="77777777" w:rsidR="008B2678" w:rsidRPr="000032F2" w:rsidRDefault="008B2678" w:rsidP="00454BCB">
            <w:pPr>
              <w:jc w:val="center"/>
              <w:rPr>
                <w:rFonts w:cs="Arial"/>
                <w:sz w:val="14"/>
                <w:szCs w:val="14"/>
              </w:rPr>
            </w:pPr>
            <w:r w:rsidRPr="000032F2">
              <w:rPr>
                <w:rFonts w:cs="Arial"/>
                <w:sz w:val="14"/>
                <w:szCs w:val="14"/>
              </w:rPr>
              <w:t>4000/-</w:t>
            </w:r>
          </w:p>
        </w:tc>
        <w:tc>
          <w:tcPr>
            <w:tcW w:w="0" w:type="auto"/>
            <w:tcBorders>
              <w:top w:val="single" w:sz="4" w:space="0" w:color="auto"/>
              <w:bottom w:val="single" w:sz="12" w:space="0" w:color="auto"/>
              <w:right w:val="single" w:sz="12" w:space="0" w:color="auto"/>
            </w:tcBorders>
          </w:tcPr>
          <w:p w14:paraId="0CCC5B19" w14:textId="77777777" w:rsidR="008B2678" w:rsidRPr="000032F2" w:rsidRDefault="008B2678" w:rsidP="00454BCB">
            <w:pPr>
              <w:jc w:val="center"/>
              <w:rPr>
                <w:rFonts w:cs="Arial"/>
                <w:sz w:val="14"/>
                <w:szCs w:val="14"/>
              </w:rPr>
            </w:pPr>
            <w:r w:rsidRPr="000032F2">
              <w:rPr>
                <w:rFonts w:cs="Arial"/>
                <w:sz w:val="14"/>
                <w:szCs w:val="14"/>
              </w:rPr>
              <w:t>-</w:t>
            </w:r>
          </w:p>
        </w:tc>
      </w:tr>
    </w:tbl>
    <w:p w14:paraId="2FBBB2DE" w14:textId="77777777" w:rsidR="008B2678" w:rsidRPr="007E29A0" w:rsidRDefault="008B2678" w:rsidP="008B2678">
      <w:pPr>
        <w:rPr>
          <w:rFonts w:cs="Arial"/>
          <w:sz w:val="16"/>
          <w:szCs w:val="16"/>
          <w:highlight w:val="red"/>
        </w:rPr>
      </w:pPr>
    </w:p>
    <w:p w14:paraId="4EC9B3F5" w14:textId="77777777" w:rsidR="008B2678" w:rsidRPr="007E29A0" w:rsidRDefault="008B2678" w:rsidP="008B2678">
      <w:pPr>
        <w:jc w:val="right"/>
        <w:rPr>
          <w:rFonts w:cs="Arial"/>
          <w:i/>
          <w:sz w:val="16"/>
          <w:szCs w:val="16"/>
          <w:lang w:val="en-GB"/>
        </w:rPr>
      </w:pPr>
      <w:r w:rsidRPr="007E29A0">
        <w:rPr>
          <w:rFonts w:cs="Arial"/>
          <w:i/>
          <w:sz w:val="16"/>
          <w:szCs w:val="16"/>
          <w:lang w:val="en-GB"/>
        </w:rPr>
        <w:t>(Fuente: LEES´ LOSS PREVENTION IN THE PROCESS INDUSTRIES)</w:t>
      </w:r>
    </w:p>
    <w:p w14:paraId="2B099885" w14:textId="77777777" w:rsidR="008B2678" w:rsidRPr="007E29A0" w:rsidRDefault="008B2678" w:rsidP="008B2678">
      <w:pPr>
        <w:rPr>
          <w:rFonts w:cs="Arial"/>
          <w:sz w:val="16"/>
          <w:szCs w:val="16"/>
          <w:highlight w:val="red"/>
          <w:lang w:val="en-GB"/>
        </w:rPr>
      </w:pPr>
    </w:p>
    <w:p w14:paraId="2A2CE9FA" w14:textId="77777777" w:rsidR="008B2678" w:rsidRPr="007E29A0" w:rsidRDefault="008B2678">
      <w:pPr>
        <w:pStyle w:val="Tablas"/>
        <w:numPr>
          <w:ilvl w:val="0"/>
          <w:numId w:val="32"/>
        </w:numPr>
        <w:rPr>
          <w:rFonts w:cs="Arial"/>
        </w:rPr>
      </w:pPr>
      <w:bookmarkStart w:id="12" w:name="_Toc449613836"/>
      <w:bookmarkStart w:id="13" w:name="_Toc112656076"/>
      <w:bookmarkStart w:id="14" w:name="_Toc112664389"/>
      <w:r w:rsidRPr="007E29A0">
        <w:rPr>
          <w:rFonts w:cs="Arial"/>
        </w:rPr>
        <w:t>Algunos accidentes graves ocurridos a lo largo de la historia.</w:t>
      </w:r>
      <w:bookmarkEnd w:id="12"/>
      <w:bookmarkEnd w:id="13"/>
      <w:bookmarkEnd w:id="14"/>
    </w:p>
    <w:p w14:paraId="1818F67C" w14:textId="77777777" w:rsidR="008B2678" w:rsidRPr="007E29A0" w:rsidRDefault="008B2678" w:rsidP="008B2678"/>
    <w:p w14:paraId="10B4C4A6" w14:textId="77777777" w:rsidR="008B2678" w:rsidRDefault="008B2678" w:rsidP="008B2678">
      <w:pPr>
        <w:rPr>
          <w:rFonts w:cs="Arial"/>
        </w:rPr>
      </w:pPr>
      <w:r w:rsidRPr="007E29A0">
        <w:t>Estos accidentes no forman parte únicamente del pasado. A pesar de que los niveles en la Seguridad Industrial son cada vez más elevados, se siguen produciendo accidentes de graves consecuencias.</w:t>
      </w:r>
    </w:p>
    <w:p w14:paraId="01E8C05E" w14:textId="77777777" w:rsidR="008B2678" w:rsidRPr="007E29A0" w:rsidRDefault="008B2678" w:rsidP="008B2678">
      <w:pPr>
        <w:rPr>
          <w:rFonts w:cs="Arial"/>
        </w:rPr>
      </w:pPr>
    </w:p>
    <w:p w14:paraId="59288221" w14:textId="77777777" w:rsidR="008B2678" w:rsidRPr="007E29A0" w:rsidRDefault="008B2678">
      <w:pPr>
        <w:numPr>
          <w:ilvl w:val="0"/>
          <w:numId w:val="11"/>
        </w:numPr>
        <w:rPr>
          <w:rFonts w:cs="Arial"/>
        </w:rPr>
      </w:pPr>
      <w:r w:rsidRPr="007E29A0">
        <w:rPr>
          <w:rFonts w:cs="Arial"/>
          <w:b/>
        </w:rPr>
        <w:t>El 11 de septiembre de 2005</w:t>
      </w:r>
      <w:r w:rsidRPr="007E29A0">
        <w:rPr>
          <w:rFonts w:cs="Arial"/>
        </w:rPr>
        <w:t xml:space="preserve">, varias explosiones tuvieron lugar en el parque de almacenamiento de </w:t>
      </w:r>
      <w:proofErr w:type="spellStart"/>
      <w:r w:rsidRPr="007E29A0">
        <w:rPr>
          <w:rFonts w:cs="Arial"/>
        </w:rPr>
        <w:t>Buncefield</w:t>
      </w:r>
      <w:proofErr w:type="spellEnd"/>
      <w:r w:rsidRPr="007E29A0">
        <w:rPr>
          <w:rFonts w:cs="Arial"/>
        </w:rPr>
        <w:t xml:space="preserve"> (Reino Unido), seguidas de un gran incendio. 40 personas resultaron heridas. Los daños materiales afectaron tanto a propiedades comerciales como residenciales, siendo la zona evacuada por los servicios de emergencia. El fuego resistió varios días. El fallo en el sensor de nivel ocasionó el sobrellenado de un tanque.</w:t>
      </w:r>
    </w:p>
    <w:p w14:paraId="02151DBC" w14:textId="77777777" w:rsidR="008B2678" w:rsidRPr="007E29A0" w:rsidRDefault="008B2678">
      <w:pPr>
        <w:numPr>
          <w:ilvl w:val="0"/>
          <w:numId w:val="11"/>
        </w:numPr>
        <w:rPr>
          <w:rFonts w:cs="Arial"/>
        </w:rPr>
      </w:pPr>
      <w:r w:rsidRPr="007E29A0">
        <w:rPr>
          <w:rFonts w:cs="Arial"/>
          <w:b/>
        </w:rPr>
        <w:t>El 2 de abril de 2015</w:t>
      </w:r>
      <w:r w:rsidRPr="007E29A0">
        <w:rPr>
          <w:rFonts w:cs="Arial"/>
        </w:rPr>
        <w:t>, la explosión de un tanque de combustible provoca un gran incendio en la localidad de Santos en Sao Paulo, donde se encuentra el mayor puerto brasileño.</w:t>
      </w:r>
    </w:p>
    <w:p w14:paraId="7F22756F" w14:textId="77777777" w:rsidR="008B2678" w:rsidRDefault="008B2678">
      <w:pPr>
        <w:numPr>
          <w:ilvl w:val="0"/>
          <w:numId w:val="11"/>
        </w:numPr>
        <w:rPr>
          <w:rFonts w:cs="Arial"/>
        </w:rPr>
      </w:pPr>
      <w:r w:rsidRPr="007E29A0">
        <w:rPr>
          <w:rFonts w:cs="Arial"/>
          <w:b/>
        </w:rPr>
        <w:t>El 7 de febrero de 2016</w:t>
      </w:r>
      <w:r w:rsidRPr="007E29A0">
        <w:rPr>
          <w:rFonts w:cs="Arial"/>
        </w:rPr>
        <w:t xml:space="preserve">, el incendio de una plataforma petrolera ocasiona la muerte de dos personas, mientras que nueve resultan heridas. El incendio ocurrió en el área de compresión de la plataforma </w:t>
      </w:r>
      <w:proofErr w:type="spellStart"/>
      <w:r w:rsidRPr="007E29A0">
        <w:rPr>
          <w:rFonts w:cs="Arial"/>
        </w:rPr>
        <w:t>Abkatún</w:t>
      </w:r>
      <w:proofErr w:type="spellEnd"/>
      <w:r w:rsidRPr="007E29A0">
        <w:rPr>
          <w:rFonts w:cs="Arial"/>
        </w:rPr>
        <w:t xml:space="preserve"> A en los campos productores bajo el lecho marino, frente al estado mexicano de Campeche (sureste), a menos de 100 metros de profundidad en el Golfo de México.</w:t>
      </w:r>
    </w:p>
    <w:p w14:paraId="68000FBF" w14:textId="77777777" w:rsidR="008B2678" w:rsidRPr="007E29A0" w:rsidRDefault="008B2678" w:rsidP="008B2678">
      <w:r w:rsidRPr="007E29A0">
        <w:rPr>
          <w:rFonts w:cs="Arial"/>
        </w:rPr>
        <w:t xml:space="preserve"> </w:t>
      </w:r>
    </w:p>
    <w:p w14:paraId="6568FCDC" w14:textId="77777777" w:rsidR="008B2678" w:rsidRPr="007E29A0" w:rsidRDefault="008B2678" w:rsidP="008B2678">
      <w:r w:rsidRPr="007E29A0">
        <w:lastRenderedPageBreak/>
        <w:t xml:space="preserve">De la tabla e información aportada anteriormente, se deduce la peligrosidad de incidentes relacionados con sustancias peligrosas, empleadas en procesos e instalaciones industriales. El efecto de </w:t>
      </w:r>
      <w:proofErr w:type="gramStart"/>
      <w:r w:rsidRPr="007E29A0">
        <w:t>las mismas</w:t>
      </w:r>
      <w:proofErr w:type="gramEnd"/>
      <w:r w:rsidRPr="007E29A0">
        <w:t xml:space="preserve"> en caso de accidente se manifiesta a modo de fenómenos peligrosos de diferente tipología, con el consecuente riesgo para las personas, bienes materiales y medioambiente.</w:t>
      </w:r>
    </w:p>
    <w:p w14:paraId="07B96209" w14:textId="77777777" w:rsidR="008B2678" w:rsidRDefault="008B2678" w:rsidP="008B2678"/>
    <w:p w14:paraId="6DF2AC23" w14:textId="77777777" w:rsidR="008B2678" w:rsidRPr="001D6560" w:rsidRDefault="008B2678" w:rsidP="008B2678">
      <w:pPr>
        <w:pStyle w:val="CAT2"/>
      </w:pPr>
      <w:bookmarkStart w:id="15" w:name="_Toc112656045"/>
      <w:bookmarkStart w:id="16" w:name="_Toc112664745"/>
      <w:r w:rsidRPr="001D6560">
        <w:t xml:space="preserve">Normas de referencia </w:t>
      </w:r>
      <w:proofErr w:type="gramStart"/>
      <w:r w:rsidRPr="001D6560">
        <w:t>en relación a</w:t>
      </w:r>
      <w:proofErr w:type="gramEnd"/>
      <w:r w:rsidRPr="001D6560">
        <w:t xml:space="preserve"> los accidentes graves.</w:t>
      </w:r>
      <w:bookmarkEnd w:id="15"/>
      <w:bookmarkEnd w:id="16"/>
    </w:p>
    <w:p w14:paraId="11C2B5C0" w14:textId="77777777" w:rsidR="008B2678" w:rsidRDefault="008B2678" w:rsidP="008B2678"/>
    <w:p w14:paraId="75C3441D" w14:textId="77777777" w:rsidR="008B2678" w:rsidRDefault="008B2678" w:rsidP="008B2678">
      <w:r>
        <w:t xml:space="preserve">La evolución de la Industria y por consiguiente de los peligros asociados, y la importancia de la seguridad para la sociedad, ha obligado a que se haya desarrollado todo un marco legislativo </w:t>
      </w:r>
      <w:proofErr w:type="gramStart"/>
      <w:r>
        <w:t>en relación a</w:t>
      </w:r>
      <w:proofErr w:type="gramEnd"/>
      <w:r>
        <w:t xml:space="preserve"> esta temática. Cada Estado ha de disponer de legislación específica al respecto, o en su defecto, los técnicos implicados en el desarrollo de herramientas de planificación ante emergencias han de aplicar leyes y reglamentos que garanticen la seguridad propia y del entorno en el que un Establecimiento Industrial se encuentra integrado. </w:t>
      </w:r>
    </w:p>
    <w:p w14:paraId="5F1903AB" w14:textId="77777777" w:rsidR="008B2678" w:rsidRDefault="008B2678" w:rsidP="008B2678"/>
    <w:p w14:paraId="5DAEB021" w14:textId="77777777" w:rsidR="008B2678" w:rsidRDefault="008B2678" w:rsidP="008B2678">
      <w:r>
        <w:t>En Europa, la Directiva 2012/18/UE del Parlamento Europeo y del Consejo regula la gestión de los riesgos inherentes a los accidentes graves en los que intervengan sustancias peligrosas. Esta se ha de trasponer al ordenamiento jurídico de cada país miembro de la Unión Europea. En el caso de España esto se realiza por medio del Real Decreto 840/2015, de 21 de septiembre, por el que se aprueban medidas de control de los riesgos inherentes a los accidentes graves en los que intervengan sustancias peligrosas [3].</w:t>
      </w:r>
    </w:p>
    <w:p w14:paraId="11A7C93E" w14:textId="77777777" w:rsidR="008B2678" w:rsidRDefault="008B2678" w:rsidP="008B2678">
      <w:pPr>
        <w:rPr>
          <w:rFonts w:cs="Arial"/>
        </w:rPr>
      </w:pPr>
    </w:p>
    <w:p w14:paraId="6CE00E89" w14:textId="77777777" w:rsidR="008B2678" w:rsidRPr="001D6560" w:rsidRDefault="008B2678" w:rsidP="008B2678">
      <w:pPr>
        <w:pStyle w:val="CAT2"/>
      </w:pPr>
      <w:bookmarkStart w:id="17" w:name="_Toc482786591"/>
      <w:bookmarkStart w:id="18" w:name="_Toc112405259"/>
      <w:bookmarkStart w:id="19" w:name="_Toc112656046"/>
      <w:bookmarkStart w:id="20" w:name="_Toc112664746"/>
      <w:r>
        <w:t>Real Decreto 840/2015</w:t>
      </w:r>
      <w:bookmarkEnd w:id="17"/>
      <w:bookmarkEnd w:id="18"/>
      <w:r w:rsidRPr="001D6560">
        <w:t>.</w:t>
      </w:r>
      <w:bookmarkEnd w:id="19"/>
      <w:bookmarkEnd w:id="20"/>
    </w:p>
    <w:p w14:paraId="6A9A94C1" w14:textId="77777777" w:rsidR="008B2678" w:rsidRDefault="008B2678" w:rsidP="008B2678">
      <w:pPr>
        <w:rPr>
          <w:rFonts w:cs="Arial"/>
        </w:rPr>
      </w:pPr>
    </w:p>
    <w:p w14:paraId="47499B09" w14:textId="77777777" w:rsidR="008B2678" w:rsidRPr="00FE06A2" w:rsidRDefault="008B2678" w:rsidP="008B2678">
      <w:pPr>
        <w:rPr>
          <w:rFonts w:cs="Arial"/>
        </w:rPr>
      </w:pPr>
      <w:r w:rsidRPr="00FE06A2">
        <w:rPr>
          <w:rFonts w:cs="Arial"/>
        </w:rPr>
        <w:t>El Real Decreto 1254/1999 incorpora al ordenamiento jurídico español la Directiva</w:t>
      </w:r>
      <w:r>
        <w:rPr>
          <w:rFonts w:cs="Arial"/>
        </w:rPr>
        <w:t xml:space="preserve"> Europea</w:t>
      </w:r>
      <w:r w:rsidRPr="00FE06A2">
        <w:rPr>
          <w:rFonts w:cs="Arial"/>
        </w:rPr>
        <w:t xml:space="preserve"> 96/82/CE del Consejo relativa a control de los riesgos inherentes a los accidentes graves en los que intervengan sustancias peligrosas, conocida como </w:t>
      </w:r>
      <w:proofErr w:type="spellStart"/>
      <w:r w:rsidRPr="00FE06A2">
        <w:rPr>
          <w:rFonts w:cs="Arial"/>
        </w:rPr>
        <w:t>Seveso</w:t>
      </w:r>
      <w:proofErr w:type="spellEnd"/>
      <w:r w:rsidRPr="00FE06A2">
        <w:rPr>
          <w:rFonts w:cs="Arial"/>
        </w:rPr>
        <w:t xml:space="preserve"> II. Tras el accidente ocurrido en la localidad italiana de </w:t>
      </w:r>
      <w:proofErr w:type="spellStart"/>
      <w:r w:rsidRPr="00FE06A2">
        <w:rPr>
          <w:rFonts w:cs="Arial"/>
        </w:rPr>
        <w:t>Seveso</w:t>
      </w:r>
      <w:proofErr w:type="spellEnd"/>
      <w:r w:rsidRPr="00FE06A2">
        <w:rPr>
          <w:rFonts w:cs="Arial"/>
        </w:rPr>
        <w:t xml:space="preserve"> (incluido en la reseña histórica), la Unión Europea adopta la Directiva 82/5001/CEE, conocida como </w:t>
      </w:r>
      <w:proofErr w:type="spellStart"/>
      <w:r w:rsidRPr="00FE06A2">
        <w:rPr>
          <w:rFonts w:cs="Arial"/>
        </w:rPr>
        <w:t>Seveso</w:t>
      </w:r>
      <w:proofErr w:type="spellEnd"/>
      <w:r w:rsidRPr="00FE06A2">
        <w:rPr>
          <w:rFonts w:cs="Arial"/>
        </w:rPr>
        <w:t xml:space="preserve"> I. Esta estaba más enfocada hacia la protección de las personas que </w:t>
      </w:r>
      <w:r w:rsidRPr="00FE06A2">
        <w:rPr>
          <w:rFonts w:cs="Arial"/>
        </w:rPr>
        <w:lastRenderedPageBreak/>
        <w:t xml:space="preserve">hacia la protección de la flora y fauna. Con la Directiva </w:t>
      </w:r>
      <w:proofErr w:type="spellStart"/>
      <w:r w:rsidRPr="00FE06A2">
        <w:rPr>
          <w:rFonts w:cs="Arial"/>
        </w:rPr>
        <w:t>Seveso</w:t>
      </w:r>
      <w:proofErr w:type="spellEnd"/>
      <w:r w:rsidRPr="00FE06A2">
        <w:rPr>
          <w:rFonts w:cs="Arial"/>
        </w:rPr>
        <w:t xml:space="preserve"> II se refuerza la importancia de la amenaza al medioambiente </w:t>
      </w:r>
      <w:r w:rsidRPr="007E1074">
        <w:rPr>
          <w:rFonts w:cs="Arial"/>
        </w:rPr>
        <w:t>[4]</w:t>
      </w:r>
      <w:r w:rsidRPr="00FE06A2">
        <w:rPr>
          <w:rFonts w:cs="Arial"/>
        </w:rPr>
        <w:t xml:space="preserve">. </w:t>
      </w:r>
    </w:p>
    <w:p w14:paraId="6DCD89D3" w14:textId="77777777" w:rsidR="008B2678" w:rsidRDefault="008B2678" w:rsidP="008B2678">
      <w:pPr>
        <w:rPr>
          <w:rFonts w:cs="Arial"/>
        </w:rPr>
      </w:pPr>
    </w:p>
    <w:p w14:paraId="012D5087" w14:textId="77777777" w:rsidR="008B2678" w:rsidRDefault="008B2678" w:rsidP="008B2678">
      <w:pPr>
        <w:rPr>
          <w:rFonts w:cs="Arial"/>
        </w:rPr>
      </w:pPr>
      <w:r>
        <w:rPr>
          <w:rFonts w:cs="Arial"/>
        </w:rPr>
        <w:t xml:space="preserve">Con el fin de adaptarse a un nuevo sistema de clasificación de las sustancias peligrosas (Reglamento (CE) </w:t>
      </w:r>
      <w:proofErr w:type="spellStart"/>
      <w:r>
        <w:rPr>
          <w:rFonts w:cs="Arial"/>
        </w:rPr>
        <w:t>n</w:t>
      </w:r>
      <w:r w:rsidRPr="00D76DD2">
        <w:rPr>
          <w:rFonts w:cs="Arial"/>
        </w:rPr>
        <w:t>º</w:t>
      </w:r>
      <w:proofErr w:type="spellEnd"/>
      <w:r w:rsidRPr="00D76DD2">
        <w:rPr>
          <w:rFonts w:cs="Arial"/>
        </w:rPr>
        <w:t xml:space="preserve"> 1272/2008 del Parlamento Europeo y del Consejo</w:t>
      </w:r>
      <w:r>
        <w:rPr>
          <w:rFonts w:cs="Arial"/>
        </w:rPr>
        <w:t xml:space="preserve">), </w:t>
      </w:r>
      <w:r w:rsidRPr="00D76DD2">
        <w:rPr>
          <w:rFonts w:cs="Arial"/>
        </w:rPr>
        <w:t xml:space="preserve">la Comisión Europea consideró necesaria </w:t>
      </w:r>
      <w:r>
        <w:rPr>
          <w:rFonts w:cs="Arial"/>
        </w:rPr>
        <w:t>la</w:t>
      </w:r>
      <w:r w:rsidRPr="00D76DD2">
        <w:rPr>
          <w:rFonts w:cs="Arial"/>
        </w:rPr>
        <w:t xml:space="preserve"> revisión fundamental de </w:t>
      </w:r>
      <w:r>
        <w:rPr>
          <w:rFonts w:cs="Arial"/>
        </w:rPr>
        <w:t>la</w:t>
      </w:r>
      <w:r w:rsidRPr="00D76DD2">
        <w:rPr>
          <w:rFonts w:cs="Arial"/>
        </w:rPr>
        <w:t xml:space="preserve"> Directiva</w:t>
      </w:r>
      <w:r>
        <w:rPr>
          <w:rFonts w:cs="Arial"/>
        </w:rPr>
        <w:t xml:space="preserve"> </w:t>
      </w:r>
      <w:proofErr w:type="spellStart"/>
      <w:r>
        <w:rPr>
          <w:rFonts w:cs="Arial"/>
        </w:rPr>
        <w:t>Seveso</w:t>
      </w:r>
      <w:proofErr w:type="spellEnd"/>
      <w:r>
        <w:rPr>
          <w:rFonts w:cs="Arial"/>
        </w:rPr>
        <w:t xml:space="preserve"> II, aprobando la </w:t>
      </w:r>
      <w:proofErr w:type="gramStart"/>
      <w:r>
        <w:rPr>
          <w:rFonts w:cs="Arial"/>
        </w:rPr>
        <w:t xml:space="preserve">Directiva </w:t>
      </w:r>
      <w:r w:rsidRPr="00D76DD2">
        <w:rPr>
          <w:rFonts w:cs="Arial"/>
        </w:rPr>
        <w:t xml:space="preserve"> 2012</w:t>
      </w:r>
      <w:proofErr w:type="gramEnd"/>
      <w:r w:rsidRPr="00D76DD2">
        <w:rPr>
          <w:rFonts w:cs="Arial"/>
        </w:rPr>
        <w:t>/18/UE del Parlamento Europeo y del Consejo</w:t>
      </w:r>
      <w:r>
        <w:rPr>
          <w:rFonts w:cs="Arial"/>
        </w:rPr>
        <w:t>, que se traspone al ordenamiento jurídico español mediante el Real Decreto 840/2015 (que entre otras cosas deroga e</w:t>
      </w:r>
      <w:r w:rsidRPr="00FE06A2">
        <w:rPr>
          <w:rFonts w:cs="Arial"/>
        </w:rPr>
        <w:t>l Real Decreto 1254/1999</w:t>
      </w:r>
      <w:r>
        <w:rPr>
          <w:rFonts w:cs="Arial"/>
        </w:rPr>
        <w:t>).</w:t>
      </w:r>
    </w:p>
    <w:p w14:paraId="4276FBAC" w14:textId="77777777" w:rsidR="008B2678" w:rsidRDefault="008B2678" w:rsidP="008B2678">
      <w:pPr>
        <w:rPr>
          <w:rFonts w:cs="Arial"/>
        </w:rPr>
      </w:pPr>
    </w:p>
    <w:p w14:paraId="69A1CAE7" w14:textId="77777777" w:rsidR="008B2678" w:rsidRPr="00FE06A2" w:rsidRDefault="008B2678" w:rsidP="008B2678">
      <w:pPr>
        <w:rPr>
          <w:rFonts w:cs="Arial"/>
        </w:rPr>
      </w:pPr>
      <w:r w:rsidRPr="00FE06A2">
        <w:rPr>
          <w:rFonts w:cs="Arial"/>
        </w:rPr>
        <w:t xml:space="preserve">El mismo dispone las obligaciones del industrial, al que define como </w:t>
      </w:r>
      <w:r w:rsidRPr="00FE06A2">
        <w:rPr>
          <w:rFonts w:cs="Arial"/>
          <w:i/>
        </w:rPr>
        <w:t>“</w:t>
      </w:r>
      <w:r w:rsidRPr="00116073">
        <w:rPr>
          <w:rFonts w:cs="Arial"/>
          <w:i/>
        </w:rPr>
        <w:t>cualquier persona física o jurídica que explota o controla un establecimiento o instalación o en la que, cuando la normativa así lo disponga, se haya delegado el poder económico o decisorio determinante sobre la explotación técnica del establecimiento o la instalación</w:t>
      </w:r>
      <w:r w:rsidRPr="00FE06A2">
        <w:rPr>
          <w:rFonts w:cs="Arial"/>
          <w:i/>
        </w:rPr>
        <w:t>”.</w:t>
      </w:r>
      <w:r w:rsidRPr="00FE06A2">
        <w:rPr>
          <w:rFonts w:cs="Arial"/>
        </w:rPr>
        <w:t xml:space="preserve"> En función de la cantidad de sustancia/s peligrosa/s presente/s, con umbrales establecidos por medio de las partes 1 y 2 del anexo I del Real Decreto</w:t>
      </w:r>
      <w:r>
        <w:rPr>
          <w:rFonts w:cs="Arial"/>
        </w:rPr>
        <w:t xml:space="preserve"> (similares a las indicadas en la Directiva Europea)</w:t>
      </w:r>
      <w:r w:rsidRPr="00FE06A2">
        <w:rPr>
          <w:rFonts w:cs="Arial"/>
        </w:rPr>
        <w:t>, el industrial estará obligado a elaborar un Informe de Seguridad. En todos los casos en los que a un establecimiento industrial le sea de aplicación este Real Decreto</w:t>
      </w:r>
      <w:r>
        <w:rPr>
          <w:rFonts w:cs="Arial"/>
        </w:rPr>
        <w:t xml:space="preserve"> (o Directiva Europea)</w:t>
      </w:r>
      <w:r w:rsidRPr="00FE06A2">
        <w:rPr>
          <w:rFonts w:cs="Arial"/>
        </w:rPr>
        <w:t>, s</w:t>
      </w:r>
      <w:r>
        <w:rPr>
          <w:rFonts w:cs="Arial"/>
        </w:rPr>
        <w:t>e precisa de la elaboración de</w:t>
      </w:r>
      <w:r w:rsidRPr="00FE06A2">
        <w:rPr>
          <w:rFonts w:cs="Arial"/>
        </w:rPr>
        <w:t xml:space="preserve"> un </w:t>
      </w:r>
      <w:r w:rsidRPr="00116073">
        <w:rPr>
          <w:rFonts w:cs="Arial"/>
          <w:b/>
        </w:rPr>
        <w:t>Análisis del Riesgo</w:t>
      </w:r>
      <w:r>
        <w:rPr>
          <w:rFonts w:cs="Arial"/>
          <w:b/>
        </w:rPr>
        <w:t xml:space="preserve"> Medioambiental</w:t>
      </w:r>
      <w:r w:rsidRPr="00FE06A2">
        <w:rPr>
          <w:rFonts w:cs="Arial"/>
        </w:rPr>
        <w:t xml:space="preserve">. </w:t>
      </w:r>
    </w:p>
    <w:p w14:paraId="7EF1E7EA" w14:textId="77777777" w:rsidR="008B2678" w:rsidRDefault="008B2678" w:rsidP="008B2678">
      <w:pPr>
        <w:rPr>
          <w:rFonts w:cs="Arial"/>
        </w:rPr>
      </w:pPr>
    </w:p>
    <w:p w14:paraId="215B00B5" w14:textId="77777777" w:rsidR="008B2678" w:rsidRDefault="008B2678" w:rsidP="008B2678">
      <w:pPr>
        <w:rPr>
          <w:rFonts w:cs="Arial"/>
        </w:rPr>
      </w:pPr>
      <w:r w:rsidRPr="00CC7739">
        <w:rPr>
          <w:rFonts w:cs="Arial"/>
        </w:rPr>
        <w:t xml:space="preserve">El </w:t>
      </w:r>
      <w:r w:rsidRPr="00CC7739">
        <w:rPr>
          <w:rFonts w:cs="Arial"/>
          <w:b/>
        </w:rPr>
        <w:t>Análisis del Riesgo</w:t>
      </w:r>
      <w:r w:rsidRPr="00CC7739">
        <w:rPr>
          <w:rFonts w:cs="Arial"/>
        </w:rPr>
        <w:t xml:space="preserve"> se concibe como una herramienta de ayuda al control del riesgo, ya que permite, entre otros aspectos, la identificación de acciones encaminadas a la prevención de la ocurrencia de accidentes, así como la planificación de las actuaciones en caso de que este se produzca, con el propósito de minimizar las consecuencias de la ocurrencia del citado accidente.</w:t>
      </w:r>
    </w:p>
    <w:p w14:paraId="3B36ED9B" w14:textId="77777777" w:rsidR="008B2678" w:rsidRDefault="008B2678" w:rsidP="008B2678">
      <w:pPr>
        <w:rPr>
          <w:rFonts w:cs="Arial"/>
        </w:rPr>
      </w:pPr>
    </w:p>
    <w:p w14:paraId="45462295" w14:textId="77777777" w:rsidR="008B2678" w:rsidRDefault="008B2678" w:rsidP="008B2678">
      <w:pPr>
        <w:rPr>
          <w:rFonts w:cs="Arial"/>
        </w:rPr>
      </w:pPr>
      <w:r>
        <w:rPr>
          <w:rFonts w:cs="Arial"/>
        </w:rPr>
        <w:t xml:space="preserve">Se plantean a continuación algunos ejemplos sencillos que permitirán al alumno hacerse una idea sobre el alcance del nivel de afectación de la Directiva </w:t>
      </w:r>
      <w:r w:rsidRPr="00D76DD2">
        <w:rPr>
          <w:rFonts w:cs="Arial"/>
        </w:rPr>
        <w:t>2012/18/UE</w:t>
      </w:r>
      <w:r>
        <w:rPr>
          <w:rFonts w:cs="Arial"/>
        </w:rPr>
        <w:t xml:space="preserve"> a diferentes industrias.</w:t>
      </w:r>
    </w:p>
    <w:p w14:paraId="2EA98EB6" w14:textId="77777777" w:rsidR="008B2678" w:rsidRDefault="008B2678" w:rsidP="008B2678">
      <w:pPr>
        <w:rPr>
          <w:rFonts w:cs="Arial"/>
        </w:rPr>
      </w:pPr>
    </w:p>
    <w:p w14:paraId="39D4BB21" w14:textId="77777777" w:rsidR="008B2678" w:rsidRDefault="008B2678" w:rsidP="008B2678">
      <w:pPr>
        <w:rPr>
          <w:rFonts w:cs="Arial"/>
        </w:rPr>
      </w:pPr>
    </w:p>
    <w:p w14:paraId="311BA0C1" w14:textId="77777777" w:rsidR="008B2678" w:rsidRDefault="008B2678" w:rsidP="008B2678">
      <w:pPr>
        <w:pStyle w:val="CAT3"/>
      </w:pPr>
      <w:bookmarkStart w:id="21" w:name="_Toc112656047"/>
      <w:bookmarkStart w:id="22" w:name="_Toc112664747"/>
      <w:r>
        <w:lastRenderedPageBreak/>
        <w:t>Ejemplo de aplicación.</w:t>
      </w:r>
      <w:bookmarkEnd w:id="21"/>
      <w:bookmarkEnd w:id="22"/>
    </w:p>
    <w:p w14:paraId="0BF2D5B2" w14:textId="77777777" w:rsidR="008B2678" w:rsidRDefault="008B2678" w:rsidP="008B2678">
      <w:pPr>
        <w:rPr>
          <w:rFonts w:cs="Arial"/>
        </w:rPr>
      </w:pPr>
    </w:p>
    <w:p w14:paraId="7DFCCF5F" w14:textId="77777777" w:rsidR="008B2678" w:rsidRDefault="008B2678" w:rsidP="008B2678">
      <w:pPr>
        <w:rPr>
          <w:rFonts w:cs="Arial"/>
        </w:rPr>
      </w:pPr>
      <w:r>
        <w:rPr>
          <w:noProof/>
        </w:rPr>
        <mc:AlternateContent>
          <mc:Choice Requires="wps">
            <w:drawing>
              <wp:anchor distT="0" distB="0" distL="114300" distR="114300" simplePos="0" relativeHeight="251698176" behindDoc="0" locked="0" layoutInCell="1" allowOverlap="1" wp14:anchorId="27F7A0B3" wp14:editId="61DCB124">
                <wp:simplePos x="0" y="0"/>
                <wp:positionH relativeFrom="column">
                  <wp:posOffset>109624</wp:posOffset>
                </wp:positionH>
                <wp:positionV relativeFrom="paragraph">
                  <wp:posOffset>12699</wp:posOffset>
                </wp:positionV>
                <wp:extent cx="5400040" cy="6748895"/>
                <wp:effectExtent l="19050" t="19050" r="10160" b="13970"/>
                <wp:wrapNone/>
                <wp:docPr id="87"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748895"/>
                        </a:xfrm>
                        <a:prstGeom prst="rect">
                          <a:avLst/>
                        </a:prstGeom>
                        <a:solidFill>
                          <a:schemeClr val="lt1">
                            <a:lumMod val="100000"/>
                            <a:lumOff val="0"/>
                          </a:schemeClr>
                        </a:solidFill>
                        <a:ln w="28575">
                          <a:solidFill>
                            <a:schemeClr val="tx1"/>
                          </a:solidFill>
                          <a:prstDash val="sysDash"/>
                          <a:miter lim="800000"/>
                          <a:headEnd/>
                          <a:tailEnd/>
                        </a:ln>
                      </wps:spPr>
                      <wps:txbx>
                        <w:txbxContent>
                          <w:p w14:paraId="52CA7BBE" w14:textId="77777777" w:rsidR="008B2678" w:rsidRDefault="008B2678" w:rsidP="008B2678">
                            <w:pPr>
                              <w:rPr>
                                <w:rFonts w:cs="Arial"/>
                                <w:b/>
                              </w:rPr>
                            </w:pPr>
                            <w:r w:rsidRPr="006940C8">
                              <w:rPr>
                                <w:b/>
                              </w:rPr>
                              <w:t>EJEMPLO</w:t>
                            </w:r>
                            <w:r>
                              <w:rPr>
                                <w:b/>
                              </w:rPr>
                              <w:t xml:space="preserve"> 1</w:t>
                            </w:r>
                            <w:r w:rsidRPr="006940C8">
                              <w:rPr>
                                <w:b/>
                              </w:rPr>
                              <w:t>:</w:t>
                            </w:r>
                            <w:r>
                              <w:t xml:space="preserve"> </w:t>
                            </w:r>
                            <w:r w:rsidRPr="00FF227C">
                              <w:rPr>
                                <w:rFonts w:cs="Arial"/>
                                <w:b/>
                              </w:rPr>
                              <w:t>Una industria dispone de un depósito en el que se almacena Cloro en una cantidad máxima de 12 Toneladas. Esta es la única sustancia peligrosa que almacena, no empleando otras. Se pretende comprobar si esta industria está afectada por la Directiva 2012/18/UE.</w:t>
                            </w:r>
                          </w:p>
                          <w:p w14:paraId="3CF9FA5F" w14:textId="77777777" w:rsidR="008B2678" w:rsidRDefault="008B2678" w:rsidP="008B2678">
                            <w:pPr>
                              <w:rPr>
                                <w:rFonts w:cs="Arial"/>
                              </w:rPr>
                            </w:pPr>
                          </w:p>
                          <w:p w14:paraId="5D06D9E3" w14:textId="77777777" w:rsidR="008B2678" w:rsidRDefault="008B2678" w:rsidP="008B2678">
                            <w:pPr>
                              <w:rPr>
                                <w:rFonts w:cs="Arial"/>
                              </w:rPr>
                            </w:pPr>
                            <w:r>
                              <w:rPr>
                                <w:rFonts w:cs="Arial"/>
                              </w:rPr>
                              <w:t xml:space="preserve">Esta cuestión se resuelva atendiendo a las partes 1 y 2 del Anexo I de la Directiva 2012/18/UE (similar a las partes 1 y 2 del Anexo I del Real Decreto 840/2015). Con el propósito de mejorar la comprensión de este punto por parte del alumno, se recomienda la consulta del Anexo I de la citada Directiva (o Real Decreto). Esta está disponible a través de internet. </w:t>
                            </w:r>
                          </w:p>
                          <w:p w14:paraId="6AE1CF53" w14:textId="77777777" w:rsidR="008B2678" w:rsidRDefault="008B2678" w:rsidP="008B2678">
                            <w:pPr>
                              <w:rPr>
                                <w:rFonts w:cs="Arial"/>
                              </w:rPr>
                            </w:pPr>
                          </w:p>
                          <w:p w14:paraId="73DB98A3" w14:textId="77777777" w:rsidR="008B2678" w:rsidRDefault="008B2678" w:rsidP="008B2678">
                            <w:pPr>
                              <w:rPr>
                                <w:rFonts w:cs="Arial"/>
                              </w:rPr>
                            </w:pPr>
                            <w:r>
                              <w:rPr>
                                <w:rFonts w:cs="Arial"/>
                              </w:rPr>
                              <w:t xml:space="preserve">La parte 1 hace referencia a aquellas sustancias peligrosas que no se nombran de manera específica en la parte 2. En este caso, el Cloro es una de las sustancias nombradas en la parte 2. Por esta razón será a esta parte a la que se preste atención, con el objeto de determinar el nivel de afectación. </w:t>
                            </w:r>
                          </w:p>
                          <w:p w14:paraId="4A7B9E39" w14:textId="77777777" w:rsidR="008B2678" w:rsidRDefault="008B2678" w:rsidP="008B2678">
                            <w:pPr>
                              <w:rPr>
                                <w:rFonts w:cs="Arial"/>
                              </w:rPr>
                            </w:pPr>
                          </w:p>
                          <w:p w14:paraId="0371D80A" w14:textId="77777777" w:rsidR="008B2678" w:rsidRDefault="008B2678" w:rsidP="008B2678">
                            <w:pPr>
                              <w:rPr>
                                <w:rFonts w:cs="Arial"/>
                              </w:rPr>
                            </w:pPr>
                            <w:r>
                              <w:rPr>
                                <w:rFonts w:cs="Arial"/>
                              </w:rPr>
                              <w:t>La parte 2 dispone de una tabla de cuatro columnas. En la denominada "</w:t>
                            </w:r>
                            <w:r w:rsidRPr="0022375E">
                              <w:rPr>
                                <w:rFonts w:cs="Arial"/>
                                <w:b/>
                              </w:rPr>
                              <w:t>Columna 1</w:t>
                            </w:r>
                            <w:r>
                              <w:rPr>
                                <w:rFonts w:cs="Arial"/>
                              </w:rPr>
                              <w:t xml:space="preserve">" se citan las diferentes sustancias peligrosas. A </w:t>
                            </w:r>
                            <w:proofErr w:type="gramStart"/>
                            <w:r>
                              <w:rPr>
                                <w:rFonts w:cs="Arial"/>
                              </w:rPr>
                              <w:t>continuación</w:t>
                            </w:r>
                            <w:proofErr w:type="gramEnd"/>
                            <w:r>
                              <w:rPr>
                                <w:rFonts w:cs="Arial"/>
                              </w:rPr>
                              <w:t xml:space="preserve"> aparece una columna en la que se hace referencia al "</w:t>
                            </w:r>
                            <w:r w:rsidRPr="0022375E">
                              <w:rPr>
                                <w:rFonts w:cs="Arial"/>
                                <w:b/>
                              </w:rPr>
                              <w:t>Número CAS</w:t>
                            </w:r>
                            <w:r>
                              <w:rPr>
                                <w:rFonts w:cs="Arial"/>
                              </w:rPr>
                              <w:t xml:space="preserve">". </w:t>
                            </w:r>
                            <w:r w:rsidRPr="0022375E">
                              <w:rPr>
                                <w:rFonts w:cs="Arial"/>
                              </w:rPr>
                              <w:t>El </w:t>
                            </w:r>
                            <w:r w:rsidRPr="0022375E">
                              <w:rPr>
                                <w:rFonts w:cs="Arial"/>
                                <w:bCs/>
                              </w:rPr>
                              <w:t>número de registro</w:t>
                            </w:r>
                            <w:r w:rsidRPr="0022375E">
                              <w:rPr>
                                <w:rFonts w:cs="Arial"/>
                                <w:b/>
                                <w:bCs/>
                              </w:rPr>
                              <w:t xml:space="preserve"> </w:t>
                            </w:r>
                            <w:r w:rsidRPr="0022375E">
                              <w:rPr>
                                <w:rFonts w:cs="Arial"/>
                                <w:bCs/>
                              </w:rPr>
                              <w:t>CAS</w:t>
                            </w:r>
                            <w:r>
                              <w:rPr>
                                <w:rFonts w:cs="Arial"/>
                              </w:rPr>
                              <w:t xml:space="preserve"> </w:t>
                            </w:r>
                            <w:r w:rsidRPr="0022375E">
                              <w:rPr>
                                <w:rFonts w:cs="Arial"/>
                              </w:rPr>
                              <w:t>es una identificación numérica única para compuestos químicos,</w:t>
                            </w:r>
                            <w:r>
                              <w:rPr>
                                <w:rFonts w:cs="Arial"/>
                              </w:rPr>
                              <w:t xml:space="preserve"> </w:t>
                            </w:r>
                            <w:r w:rsidRPr="0022375E">
                              <w:rPr>
                                <w:rFonts w:cs="Arial"/>
                              </w:rPr>
                              <w:t>polímeros, secuencias biológicas, preparados y</w:t>
                            </w:r>
                            <w:r>
                              <w:rPr>
                                <w:rFonts w:cs="Arial"/>
                              </w:rPr>
                              <w:t xml:space="preserve"> </w:t>
                            </w:r>
                            <w:r w:rsidRPr="0022375E">
                              <w:rPr>
                                <w:rFonts w:cs="Arial"/>
                              </w:rPr>
                              <w:t>aleaciones.</w:t>
                            </w:r>
                            <w:r>
                              <w:rPr>
                                <w:rFonts w:cs="Arial"/>
                              </w:rPr>
                              <w:t xml:space="preserve"> Para el caso tomado como ejemplo, se observa que el número CAS por medio del cual se identifica el Cloro es 7782-50-5. La "</w:t>
                            </w:r>
                            <w:r w:rsidRPr="005135BE">
                              <w:rPr>
                                <w:rFonts w:cs="Arial"/>
                                <w:b/>
                              </w:rPr>
                              <w:t>Columna 2</w:t>
                            </w:r>
                            <w:r>
                              <w:rPr>
                                <w:rFonts w:cs="Arial"/>
                              </w:rPr>
                              <w:t>" y "</w:t>
                            </w:r>
                            <w:r w:rsidRPr="005135BE">
                              <w:rPr>
                                <w:rFonts w:cs="Arial"/>
                                <w:b/>
                              </w:rPr>
                              <w:t>Columna 3</w:t>
                            </w:r>
                            <w:r>
                              <w:rPr>
                                <w:rFonts w:cs="Arial"/>
                              </w:rPr>
                              <w:t>" muestran respectivamente los umbrales que determinan el nivel de afectación de la industria por los requisitos que se desprenden de la Directiva, de modo que:</w:t>
                            </w:r>
                          </w:p>
                          <w:p w14:paraId="41799741" w14:textId="77777777" w:rsidR="008B2678" w:rsidRDefault="008B2678" w:rsidP="008B2678">
                            <w:pPr>
                              <w:rPr>
                                <w:rFonts w:cs="Arial"/>
                              </w:rPr>
                            </w:pPr>
                          </w:p>
                          <w:p w14:paraId="70AC651D" w14:textId="77777777" w:rsidR="008B2678" w:rsidRDefault="008B2678">
                            <w:pPr>
                              <w:numPr>
                                <w:ilvl w:val="0"/>
                                <w:numId w:val="12"/>
                              </w:numPr>
                              <w:ind w:left="567" w:hanging="207"/>
                              <w:rPr>
                                <w:rFonts w:cs="Arial"/>
                              </w:rPr>
                            </w:pPr>
                            <w:r>
                              <w:rPr>
                                <w:rFonts w:cs="Arial"/>
                              </w:rPr>
                              <w:t xml:space="preserve">Aquellas industrias que almacenen cantidades de sustancia superiores a las indicadas en la "Columna 3" tendrán que cumplir unos requisitos en materia de seguridad de nivel superior. </w:t>
                            </w:r>
                          </w:p>
                          <w:p w14:paraId="20AFF4D6" w14:textId="77777777" w:rsidR="008B2678" w:rsidRDefault="008B2678">
                            <w:pPr>
                              <w:numPr>
                                <w:ilvl w:val="0"/>
                                <w:numId w:val="12"/>
                              </w:numPr>
                              <w:ind w:left="567" w:hanging="207"/>
                              <w:rPr>
                                <w:rFonts w:cs="Arial"/>
                              </w:rPr>
                            </w:pPr>
                            <w:r>
                              <w:rPr>
                                <w:rFonts w:cs="Arial"/>
                              </w:rPr>
                              <w:t xml:space="preserve">Aquellas industrias que almacenen cantidades de sustancia superiores a las indicadas en la "Columna 2" pero inferiores a las indicadas en la "Columna 3" tendrán que cumplir unos requisitos en materia de seguridad de nivel inferior. </w:t>
                            </w:r>
                          </w:p>
                          <w:p w14:paraId="19506D6B" w14:textId="77777777" w:rsidR="008B2678" w:rsidRPr="00FF227C" w:rsidRDefault="008B2678">
                            <w:pPr>
                              <w:numPr>
                                <w:ilvl w:val="0"/>
                                <w:numId w:val="12"/>
                              </w:numPr>
                              <w:ind w:left="567" w:hanging="207"/>
                              <w:rPr>
                                <w:rFonts w:cs="Arial"/>
                              </w:rPr>
                            </w:pPr>
                            <w:r w:rsidRPr="00FF227C">
                              <w:rPr>
                                <w:rFonts w:cs="Arial"/>
                              </w:rPr>
                              <w:t>Aquellas industrias que almacenan cantidades de sustancia inferiores a las indicadas en la "Columna 2" no estarán afectadas por la presente Directiva.</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type w14:anchorId="27F7A0B3" id="_x0000_t202" coordsize="21600,21600" o:spt="202" path="m,l,21600r21600,l21600,xe">
                <v:stroke joinstyle="miter"/>
                <v:path gradientshapeok="t" o:connecttype="rect"/>
              </v:shapetype>
              <v:shape id="Text Box 15" o:spid="_x0000_s1026" type="#_x0000_t202" style="position:absolute;left:0;text-align:left;margin-left:8.65pt;margin-top:1pt;width:425.2pt;height:531.4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" fillcolor="white [3201]" strokecolor="black [3213]" strokeweight="2.25pt">
                <v:stroke dashstyle="3 1"/>
                <v:textbox>
                  <w:txbxContent>
                    <w:p w14:paraId="52CA7BBE" w14:textId="77777777" w:rsidR="008B2678" w:rsidRDefault="008B2678" w:rsidP="008B2678">
                      <w:pPr>
                        <w:rPr>
                          <w:rFonts w:cs="Arial"/>
                          <w:b/>
                        </w:rPr>
                      </w:pPr>
                      <w:r w:rsidRPr="006940C8">
                        <w:rPr>
                          <w:b/>
                        </w:rPr>
                        <w:t>EJEMPLO</w:t>
                      </w:r>
                      <w:r>
                        <w:rPr>
                          <w:b/>
                        </w:rPr>
                        <w:t xml:space="preserve"> 1</w:t>
                      </w:r>
                      <w:r w:rsidRPr="006940C8">
                        <w:rPr>
                          <w:b/>
                        </w:rPr>
                        <w:t>:</w:t>
                      </w:r>
                      <w:r>
                        <w:t xml:space="preserve"> </w:t>
                      </w:r>
                      <w:r w:rsidRPr="00FF227C">
                        <w:rPr>
                          <w:rFonts w:cs="Arial"/>
                          <w:b/>
                        </w:rPr>
                        <w:t>Una industria dispone de un depósito en el que se almacena Cloro en una cantidad máxima de 12 Toneladas. Esta es la única sustancia peligrosa que almacena, no empleando otras. Se pretende comprobar si esta industria está afectada por la Directiva 2012/18/UE.</w:t>
                      </w:r>
                    </w:p>
                    <w:p w14:paraId="3CF9FA5F" w14:textId="77777777" w:rsidR="008B2678" w:rsidRDefault="008B2678" w:rsidP="008B2678">
                      <w:pPr>
                        <w:rPr>
                          <w:rFonts w:cs="Arial"/>
                        </w:rPr>
                      </w:pPr>
                    </w:p>
                    <w:p w14:paraId="5D06D9E3" w14:textId="77777777" w:rsidR="008B2678" w:rsidRDefault="008B2678" w:rsidP="008B2678">
                      <w:pPr>
                        <w:rPr>
                          <w:rFonts w:cs="Arial"/>
                        </w:rPr>
                      </w:pPr>
                      <w:r>
                        <w:rPr>
                          <w:rFonts w:cs="Arial"/>
                        </w:rPr>
                        <w:t xml:space="preserve">Esta cuestión se resuelva atendiendo a las partes 1 y 2 del Anexo I de la Directiva 2012/18/UE (similar a las partes 1 y 2 del Anexo I del Real Decreto 840/2015). Con el propósito de mejorar la comprensión de este punto por parte del alumno, se recomienda la consulta del Anexo I de la citada Directiva (o Real Decreto). Esta está disponible a través de internet. </w:t>
                      </w:r>
                    </w:p>
                    <w:p w14:paraId="6AE1CF53" w14:textId="77777777" w:rsidR="008B2678" w:rsidRDefault="008B2678" w:rsidP="008B2678">
                      <w:pPr>
                        <w:rPr>
                          <w:rFonts w:cs="Arial"/>
                        </w:rPr>
                      </w:pPr>
                    </w:p>
                    <w:p w14:paraId="73DB98A3" w14:textId="77777777" w:rsidR="008B2678" w:rsidRDefault="008B2678" w:rsidP="008B2678">
                      <w:pPr>
                        <w:rPr>
                          <w:rFonts w:cs="Arial"/>
                        </w:rPr>
                      </w:pPr>
                      <w:r>
                        <w:rPr>
                          <w:rFonts w:cs="Arial"/>
                        </w:rPr>
                        <w:t xml:space="preserve">La parte 1 hace referencia a aquellas sustancias peligrosas que no se nombran de manera específica en la parte 2. En este caso, el Cloro es una de las sustancias nombradas en la parte 2. Por esta razón será a esta parte a la que se preste atención, con el objeto de determinar el nivel de afectación. </w:t>
                      </w:r>
                    </w:p>
                    <w:p w14:paraId="4A7B9E39" w14:textId="77777777" w:rsidR="008B2678" w:rsidRDefault="008B2678" w:rsidP="008B2678">
                      <w:pPr>
                        <w:rPr>
                          <w:rFonts w:cs="Arial"/>
                        </w:rPr>
                      </w:pPr>
                    </w:p>
                    <w:p w14:paraId="0371D80A" w14:textId="77777777" w:rsidR="008B2678" w:rsidRDefault="008B2678" w:rsidP="008B2678">
                      <w:pPr>
                        <w:rPr>
                          <w:rFonts w:cs="Arial"/>
                        </w:rPr>
                      </w:pPr>
                      <w:r>
                        <w:rPr>
                          <w:rFonts w:cs="Arial"/>
                        </w:rPr>
                        <w:t>La parte 2 dispone de una tabla de cuatro columnas. En la denominada "</w:t>
                      </w:r>
                      <w:r w:rsidRPr="0022375E">
                        <w:rPr>
                          <w:rFonts w:cs="Arial"/>
                          <w:b/>
                        </w:rPr>
                        <w:t>Columna 1</w:t>
                      </w:r>
                      <w:r>
                        <w:rPr>
                          <w:rFonts w:cs="Arial"/>
                        </w:rPr>
                        <w:t xml:space="preserve">" se citan las diferentes sustancias peligrosas. A </w:t>
                      </w:r>
                      <w:proofErr w:type="gramStart"/>
                      <w:r>
                        <w:rPr>
                          <w:rFonts w:cs="Arial"/>
                        </w:rPr>
                        <w:t>continuación</w:t>
                      </w:r>
                      <w:proofErr w:type="gramEnd"/>
                      <w:r>
                        <w:rPr>
                          <w:rFonts w:cs="Arial"/>
                        </w:rPr>
                        <w:t xml:space="preserve"> aparece una columna en la que se hace referencia al "</w:t>
                      </w:r>
                      <w:r w:rsidRPr="0022375E">
                        <w:rPr>
                          <w:rFonts w:cs="Arial"/>
                          <w:b/>
                        </w:rPr>
                        <w:t>Número CAS</w:t>
                      </w:r>
                      <w:r>
                        <w:rPr>
                          <w:rFonts w:cs="Arial"/>
                        </w:rPr>
                        <w:t xml:space="preserve">". </w:t>
                      </w:r>
                      <w:r w:rsidRPr="0022375E">
                        <w:rPr>
                          <w:rFonts w:cs="Arial"/>
                        </w:rPr>
                        <w:t>El </w:t>
                      </w:r>
                      <w:r w:rsidRPr="0022375E">
                        <w:rPr>
                          <w:rFonts w:cs="Arial"/>
                          <w:bCs/>
                        </w:rPr>
                        <w:t>número de registro</w:t>
                      </w:r>
                      <w:r w:rsidRPr="0022375E">
                        <w:rPr>
                          <w:rFonts w:cs="Arial"/>
                          <w:b/>
                          <w:bCs/>
                        </w:rPr>
                        <w:t xml:space="preserve"> </w:t>
                      </w:r>
                      <w:r w:rsidRPr="0022375E">
                        <w:rPr>
                          <w:rFonts w:cs="Arial"/>
                          <w:bCs/>
                        </w:rPr>
                        <w:t>CAS</w:t>
                      </w:r>
                      <w:r>
                        <w:rPr>
                          <w:rFonts w:cs="Arial"/>
                        </w:rPr>
                        <w:t xml:space="preserve"> </w:t>
                      </w:r>
                      <w:r w:rsidRPr="0022375E">
                        <w:rPr>
                          <w:rFonts w:cs="Arial"/>
                        </w:rPr>
                        <w:t>es una identificación numérica única para compuestos químicos,</w:t>
                      </w:r>
                      <w:r>
                        <w:rPr>
                          <w:rFonts w:cs="Arial"/>
                        </w:rPr>
                        <w:t xml:space="preserve"> </w:t>
                      </w:r>
                      <w:r w:rsidRPr="0022375E">
                        <w:rPr>
                          <w:rFonts w:cs="Arial"/>
                        </w:rPr>
                        <w:t>polímeros, secuencias biológicas, preparados y</w:t>
                      </w:r>
                      <w:r>
                        <w:rPr>
                          <w:rFonts w:cs="Arial"/>
                        </w:rPr>
                        <w:t xml:space="preserve"> </w:t>
                      </w:r>
                      <w:r w:rsidRPr="0022375E">
                        <w:rPr>
                          <w:rFonts w:cs="Arial"/>
                        </w:rPr>
                        <w:t>aleaciones.</w:t>
                      </w:r>
                      <w:r>
                        <w:rPr>
                          <w:rFonts w:cs="Arial"/>
                        </w:rPr>
                        <w:t xml:space="preserve"> Para el caso tomado como ejemplo, se observa que el número CAS por medio del cual se identifica el Cloro es 7782-50-5. La "</w:t>
                      </w:r>
                      <w:r w:rsidRPr="005135BE">
                        <w:rPr>
                          <w:rFonts w:cs="Arial"/>
                          <w:b/>
                        </w:rPr>
                        <w:t>Columna 2</w:t>
                      </w:r>
                      <w:r>
                        <w:rPr>
                          <w:rFonts w:cs="Arial"/>
                        </w:rPr>
                        <w:t>" y "</w:t>
                      </w:r>
                      <w:r w:rsidRPr="005135BE">
                        <w:rPr>
                          <w:rFonts w:cs="Arial"/>
                          <w:b/>
                        </w:rPr>
                        <w:t>Columna 3</w:t>
                      </w:r>
                      <w:r>
                        <w:rPr>
                          <w:rFonts w:cs="Arial"/>
                        </w:rPr>
                        <w:t>" muestran respectivamente los umbrales que determinan el nivel de afectación de la industria por los requisitos que se desprenden de la Directiva, de modo que:</w:t>
                      </w:r>
                    </w:p>
                    <w:p w14:paraId="41799741" w14:textId="77777777" w:rsidR="008B2678" w:rsidRDefault="008B2678" w:rsidP="008B2678">
                      <w:pPr>
                        <w:rPr>
                          <w:rFonts w:cs="Arial"/>
                        </w:rPr>
                      </w:pPr>
                    </w:p>
                    <w:p w14:paraId="70AC651D" w14:textId="77777777" w:rsidR="008B2678" w:rsidRDefault="008B2678">
                      <w:pPr>
                        <w:numPr>
                          <w:ilvl w:val="0"/>
                          <w:numId w:val="12"/>
                        </w:numPr>
                        <w:ind w:left="567" w:hanging="207"/>
                        <w:rPr>
                          <w:rFonts w:cs="Arial"/>
                        </w:rPr>
                      </w:pPr>
                      <w:r>
                        <w:rPr>
                          <w:rFonts w:cs="Arial"/>
                        </w:rPr>
                        <w:t xml:space="preserve">Aquellas industrias que almacenen cantidades de sustancia superiores a las indicadas en la "Columna 3" tendrán que cumplir unos requisitos en materia de seguridad de nivel superior. </w:t>
                      </w:r>
                    </w:p>
                    <w:p w14:paraId="20AFF4D6" w14:textId="77777777" w:rsidR="008B2678" w:rsidRDefault="008B2678">
                      <w:pPr>
                        <w:numPr>
                          <w:ilvl w:val="0"/>
                          <w:numId w:val="12"/>
                        </w:numPr>
                        <w:ind w:left="567" w:hanging="207"/>
                        <w:rPr>
                          <w:rFonts w:cs="Arial"/>
                        </w:rPr>
                      </w:pPr>
                      <w:r>
                        <w:rPr>
                          <w:rFonts w:cs="Arial"/>
                        </w:rPr>
                        <w:t xml:space="preserve">Aquellas industrias que almacenen cantidades de sustancia superiores a las indicadas en la "Columna 2" pero inferiores a las indicadas en la "Columna 3" tendrán que cumplir unos requisitos en materia de seguridad de nivel inferior. </w:t>
                      </w:r>
                    </w:p>
                    <w:p w14:paraId="19506D6B" w14:textId="77777777" w:rsidR="008B2678" w:rsidRPr="00FF227C" w:rsidRDefault="008B2678">
                      <w:pPr>
                        <w:numPr>
                          <w:ilvl w:val="0"/>
                          <w:numId w:val="12"/>
                        </w:numPr>
                        <w:ind w:left="567" w:hanging="207"/>
                        <w:rPr>
                          <w:rFonts w:cs="Arial"/>
                        </w:rPr>
                      </w:pPr>
                      <w:r w:rsidRPr="00FF227C">
                        <w:rPr>
                          <w:rFonts w:cs="Arial"/>
                        </w:rPr>
                        <w:t>Aquellas industrias que almacenan cantidades de sustancia inferiores a las indicadas en la "Columna 2" no estarán afectadas por la presente Directiva.</w:t>
                      </w:r>
                    </w:p>
                  </w:txbxContent>
                </v:textbox>
              </v:shape>
            </w:pict>
          </mc:Fallback>
        </mc:AlternateContent>
      </w:r>
    </w:p>
    <w:p w14:paraId="66AC7B2D" w14:textId="77777777" w:rsidR="008B2678" w:rsidRDefault="008B2678" w:rsidP="008B2678">
      <w:pPr>
        <w:rPr>
          <w:rFonts w:cs="Arial"/>
        </w:rPr>
      </w:pPr>
    </w:p>
    <w:p w14:paraId="01FE5D5F" w14:textId="77777777" w:rsidR="008B2678" w:rsidRDefault="008B2678" w:rsidP="008B2678">
      <w:pPr>
        <w:rPr>
          <w:rFonts w:cs="Arial"/>
        </w:rPr>
      </w:pPr>
    </w:p>
    <w:p w14:paraId="1650A7D5" w14:textId="77777777" w:rsidR="008B2678" w:rsidRDefault="008B2678" w:rsidP="008B2678">
      <w:pPr>
        <w:rPr>
          <w:rFonts w:cs="Arial"/>
        </w:rPr>
      </w:pPr>
    </w:p>
    <w:p w14:paraId="2F435134" w14:textId="77777777" w:rsidR="008B2678" w:rsidRDefault="008B2678" w:rsidP="008B2678">
      <w:pPr>
        <w:rPr>
          <w:rFonts w:cs="Arial"/>
        </w:rPr>
      </w:pPr>
    </w:p>
    <w:p w14:paraId="448EF28F" w14:textId="77777777" w:rsidR="008B2678" w:rsidRDefault="008B2678" w:rsidP="008B2678">
      <w:pPr>
        <w:rPr>
          <w:rFonts w:cs="Arial"/>
        </w:rPr>
      </w:pPr>
    </w:p>
    <w:p w14:paraId="3AFC3A68" w14:textId="77777777" w:rsidR="008B2678" w:rsidRDefault="008B2678" w:rsidP="008B2678">
      <w:pPr>
        <w:rPr>
          <w:rFonts w:cs="Arial"/>
        </w:rPr>
      </w:pPr>
    </w:p>
    <w:p w14:paraId="7959752E" w14:textId="77777777" w:rsidR="008B2678" w:rsidRDefault="008B2678" w:rsidP="008B2678">
      <w:pPr>
        <w:rPr>
          <w:rFonts w:cs="Arial"/>
        </w:rPr>
      </w:pPr>
    </w:p>
    <w:p w14:paraId="77F157E6" w14:textId="77777777" w:rsidR="008B2678" w:rsidRDefault="008B2678" w:rsidP="008B2678">
      <w:pPr>
        <w:rPr>
          <w:rFonts w:cs="Arial"/>
        </w:rPr>
      </w:pPr>
    </w:p>
    <w:p w14:paraId="00C60BDE" w14:textId="77777777" w:rsidR="008B2678" w:rsidRDefault="008B2678" w:rsidP="008B2678">
      <w:pPr>
        <w:rPr>
          <w:rFonts w:cs="Arial"/>
        </w:rPr>
      </w:pPr>
    </w:p>
    <w:p w14:paraId="48C1FA1F" w14:textId="77777777" w:rsidR="008B2678" w:rsidRDefault="008B2678" w:rsidP="008B2678">
      <w:pPr>
        <w:rPr>
          <w:rFonts w:cs="Arial"/>
        </w:rPr>
      </w:pPr>
    </w:p>
    <w:p w14:paraId="54A55320" w14:textId="77777777" w:rsidR="008B2678" w:rsidRDefault="008B2678" w:rsidP="008B2678">
      <w:pPr>
        <w:rPr>
          <w:rFonts w:cs="Arial"/>
        </w:rPr>
      </w:pPr>
    </w:p>
    <w:p w14:paraId="6572CC16" w14:textId="77777777" w:rsidR="008B2678" w:rsidRDefault="008B2678" w:rsidP="008B2678">
      <w:pPr>
        <w:rPr>
          <w:rFonts w:cs="Arial"/>
        </w:rPr>
      </w:pPr>
    </w:p>
    <w:p w14:paraId="000C638E" w14:textId="77777777" w:rsidR="008B2678" w:rsidRDefault="008B2678" w:rsidP="008B2678">
      <w:pPr>
        <w:rPr>
          <w:rFonts w:cs="Arial"/>
        </w:rPr>
      </w:pPr>
    </w:p>
    <w:p w14:paraId="7653DFDA" w14:textId="77777777" w:rsidR="008B2678" w:rsidRDefault="008B2678" w:rsidP="008B2678">
      <w:pPr>
        <w:rPr>
          <w:rFonts w:cs="Arial"/>
        </w:rPr>
      </w:pPr>
    </w:p>
    <w:p w14:paraId="0ABFA0EA" w14:textId="77777777" w:rsidR="008B2678" w:rsidRDefault="008B2678" w:rsidP="008B2678">
      <w:pPr>
        <w:rPr>
          <w:rFonts w:cs="Arial"/>
        </w:rPr>
      </w:pPr>
    </w:p>
    <w:p w14:paraId="748CF5B7" w14:textId="77777777" w:rsidR="008B2678" w:rsidRDefault="008B2678" w:rsidP="008B2678">
      <w:pPr>
        <w:rPr>
          <w:rFonts w:cs="Arial"/>
        </w:rPr>
      </w:pPr>
    </w:p>
    <w:p w14:paraId="5EBB5CF9" w14:textId="77777777" w:rsidR="008B2678" w:rsidRDefault="008B2678" w:rsidP="008B2678">
      <w:pPr>
        <w:rPr>
          <w:rFonts w:cs="Arial"/>
        </w:rPr>
      </w:pPr>
    </w:p>
    <w:p w14:paraId="54EAA116" w14:textId="77777777" w:rsidR="008B2678" w:rsidRDefault="008B2678" w:rsidP="008B2678">
      <w:pPr>
        <w:rPr>
          <w:rFonts w:cs="Arial"/>
        </w:rPr>
      </w:pPr>
    </w:p>
    <w:p w14:paraId="4832A0A8" w14:textId="77777777" w:rsidR="008B2678" w:rsidRDefault="008B2678" w:rsidP="008B2678">
      <w:pPr>
        <w:rPr>
          <w:rFonts w:cs="Arial"/>
        </w:rPr>
      </w:pPr>
    </w:p>
    <w:p w14:paraId="594A3ACD" w14:textId="77777777" w:rsidR="008B2678" w:rsidRDefault="008B2678" w:rsidP="008B2678">
      <w:pPr>
        <w:rPr>
          <w:rFonts w:cs="Arial"/>
        </w:rPr>
      </w:pPr>
    </w:p>
    <w:p w14:paraId="0FBEA849" w14:textId="77777777" w:rsidR="008B2678" w:rsidRDefault="008B2678" w:rsidP="008B2678">
      <w:pPr>
        <w:rPr>
          <w:rFonts w:cs="Arial"/>
        </w:rPr>
      </w:pPr>
    </w:p>
    <w:p w14:paraId="204ABBE2" w14:textId="77777777" w:rsidR="008B2678" w:rsidRDefault="008B2678" w:rsidP="008B2678">
      <w:pPr>
        <w:rPr>
          <w:rFonts w:cs="Arial"/>
        </w:rPr>
      </w:pPr>
    </w:p>
    <w:p w14:paraId="6E168BE4" w14:textId="77777777" w:rsidR="008B2678" w:rsidRDefault="008B2678" w:rsidP="008B2678">
      <w:pPr>
        <w:rPr>
          <w:rFonts w:cs="Arial"/>
        </w:rPr>
      </w:pPr>
    </w:p>
    <w:p w14:paraId="72018BE8" w14:textId="77777777" w:rsidR="008B2678" w:rsidRDefault="008B2678" w:rsidP="008B2678">
      <w:pPr>
        <w:rPr>
          <w:rFonts w:cs="Arial"/>
        </w:rPr>
      </w:pPr>
    </w:p>
    <w:p w14:paraId="40613AA4" w14:textId="77777777" w:rsidR="008B2678" w:rsidRDefault="008B2678" w:rsidP="008B2678">
      <w:pPr>
        <w:rPr>
          <w:rFonts w:cs="Arial"/>
        </w:rPr>
      </w:pPr>
    </w:p>
    <w:p w14:paraId="6D138D0D" w14:textId="77777777" w:rsidR="008B2678" w:rsidRPr="00AF0359" w:rsidRDefault="008B2678" w:rsidP="008B2678">
      <w:pPr>
        <w:rPr>
          <w:rFonts w:cs="Arial"/>
        </w:rPr>
      </w:pPr>
    </w:p>
    <w:p w14:paraId="22172602" w14:textId="77777777" w:rsidR="008B2678" w:rsidRDefault="008B2678" w:rsidP="008B2678">
      <w:pPr>
        <w:rPr>
          <w:rFonts w:cs="Arial"/>
        </w:rPr>
      </w:pPr>
    </w:p>
    <w:p w14:paraId="6D19DEFC" w14:textId="77777777" w:rsidR="008B2678" w:rsidRDefault="008B2678" w:rsidP="008B2678">
      <w:pPr>
        <w:rPr>
          <w:rFonts w:cs="Arial"/>
        </w:rPr>
      </w:pPr>
    </w:p>
    <w:p w14:paraId="148C5599" w14:textId="77777777" w:rsidR="008B2678" w:rsidRDefault="008B2678" w:rsidP="008B2678">
      <w:pPr>
        <w:rPr>
          <w:rFonts w:cs="Arial"/>
        </w:rPr>
      </w:pPr>
    </w:p>
    <w:p w14:paraId="66BC7F5C" w14:textId="77777777" w:rsidR="008B2678" w:rsidRDefault="008B2678" w:rsidP="008B2678">
      <w:pPr>
        <w:rPr>
          <w:rFonts w:cs="Arial"/>
        </w:rPr>
      </w:pPr>
    </w:p>
    <w:p w14:paraId="686ECFC6" w14:textId="77777777" w:rsidR="008B2678" w:rsidRDefault="008B2678" w:rsidP="008B2678">
      <w:pPr>
        <w:rPr>
          <w:rFonts w:cs="Arial"/>
        </w:rPr>
      </w:pPr>
      <w:r>
        <w:rPr>
          <w:noProof/>
        </w:rPr>
        <w:lastRenderedPageBreak/>
        <mc:AlternateContent>
          <mc:Choice Requires="wps">
            <w:drawing>
              <wp:anchor distT="0" distB="0" distL="114300" distR="114300" simplePos="0" relativeHeight="251699200" behindDoc="0" locked="0" layoutInCell="1" allowOverlap="1" wp14:anchorId="6A84A22B" wp14:editId="7D4E41A1">
                <wp:simplePos x="0" y="0"/>
                <wp:positionH relativeFrom="column">
                  <wp:posOffset>121978</wp:posOffset>
                </wp:positionH>
                <wp:positionV relativeFrom="paragraph">
                  <wp:posOffset>59055</wp:posOffset>
                </wp:positionV>
                <wp:extent cx="5400040" cy="2911475"/>
                <wp:effectExtent l="19050" t="19050" r="10160" b="22225"/>
                <wp:wrapNone/>
                <wp:docPr id="8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2911475"/>
                        </a:xfrm>
                        <a:prstGeom prst="rect">
                          <a:avLst/>
                        </a:prstGeom>
                        <a:solidFill>
                          <a:schemeClr val="lt1">
                            <a:lumMod val="100000"/>
                            <a:lumOff val="0"/>
                          </a:schemeClr>
                        </a:solidFill>
                        <a:ln w="28575">
                          <a:solidFill>
                            <a:schemeClr val="tx1"/>
                          </a:solidFill>
                          <a:prstDash val="sysDash"/>
                          <a:miter lim="800000"/>
                          <a:headEnd/>
                          <a:tailEnd/>
                        </a:ln>
                      </wps:spPr>
                      <wps:txbx>
                        <w:txbxContent>
                          <w:p w14:paraId="4BD4ABB8" w14:textId="77777777" w:rsidR="008B2678" w:rsidRDefault="008B2678" w:rsidP="008B2678">
                            <w:pPr>
                              <w:rPr>
                                <w:rFonts w:cs="Arial"/>
                              </w:rPr>
                            </w:pPr>
                            <w:r>
                              <w:rPr>
                                <w:rFonts w:cs="Arial"/>
                              </w:rPr>
                              <w:t>En el caso de ejemplo, se muestra a continuación la cantidad almacenada en la industria, así como los umbrales establecidos por las Columnas 2 y 3.</w:t>
                            </w:r>
                          </w:p>
                          <w:p w14:paraId="38CC950D" w14:textId="77777777" w:rsidR="008B2678" w:rsidRDefault="008B2678" w:rsidP="008B267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898"/>
                              <w:gridCol w:w="2552"/>
                              <w:gridCol w:w="1847"/>
                              <w:gridCol w:w="1847"/>
                            </w:tblGrid>
                            <w:tr w:rsidR="008B2678" w:rsidRPr="00CF0C5C" w14:paraId="769E1988" w14:textId="77777777" w:rsidTr="00C3645D">
                              <w:trPr>
                                <w:jc w:val="center"/>
                              </w:trPr>
                              <w:tc>
                                <w:tcPr>
                                  <w:tcW w:w="0" w:type="auto"/>
                                  <w:tcBorders>
                                    <w:top w:val="single" w:sz="12" w:space="0" w:color="auto"/>
                                    <w:left w:val="single" w:sz="12" w:space="0" w:color="auto"/>
                                    <w:bottom w:val="single" w:sz="12" w:space="0" w:color="auto"/>
                                  </w:tcBorders>
                                  <w:shd w:val="clear" w:color="auto" w:fill="D9D9D9"/>
                                  <w:vAlign w:val="center"/>
                                </w:tcPr>
                                <w:p w14:paraId="1B7EDA15" w14:textId="77777777" w:rsidR="008B2678" w:rsidRPr="00CF0C5C" w:rsidRDefault="008B2678" w:rsidP="00C3645D">
                                  <w:pPr>
                                    <w:jc w:val="center"/>
                                    <w:rPr>
                                      <w:rFonts w:cs="Arial"/>
                                      <w:b/>
                                      <w:sz w:val="16"/>
                                      <w:szCs w:val="16"/>
                                    </w:rPr>
                                  </w:pPr>
                                  <w:r>
                                    <w:rPr>
                                      <w:rFonts w:cs="Arial"/>
                                      <w:b/>
                                      <w:sz w:val="16"/>
                                      <w:szCs w:val="16"/>
                                    </w:rPr>
                                    <w:t>Columna 1</w:t>
                                  </w:r>
                                </w:p>
                              </w:tc>
                              <w:tc>
                                <w:tcPr>
                                  <w:tcW w:w="0" w:type="auto"/>
                                  <w:tcBorders>
                                    <w:top w:val="single" w:sz="12" w:space="0" w:color="auto"/>
                                    <w:bottom w:val="single" w:sz="12" w:space="0" w:color="auto"/>
                                  </w:tcBorders>
                                  <w:shd w:val="clear" w:color="auto" w:fill="D9D9D9"/>
                                </w:tcPr>
                                <w:p w14:paraId="6C81209B" w14:textId="77777777" w:rsidR="008B2678" w:rsidRPr="00CF0C5C" w:rsidRDefault="008B2678" w:rsidP="00C3645D">
                                  <w:pPr>
                                    <w:jc w:val="center"/>
                                    <w:rPr>
                                      <w:rFonts w:cs="Arial"/>
                                      <w:b/>
                                      <w:sz w:val="16"/>
                                      <w:szCs w:val="16"/>
                                    </w:rPr>
                                  </w:pPr>
                                  <w:r>
                                    <w:rPr>
                                      <w:rFonts w:cs="Arial"/>
                                      <w:b/>
                                      <w:sz w:val="16"/>
                                      <w:szCs w:val="16"/>
                                    </w:rPr>
                                    <w:t>CAS</w:t>
                                  </w:r>
                                </w:p>
                              </w:tc>
                              <w:tc>
                                <w:tcPr>
                                  <w:tcW w:w="0" w:type="auto"/>
                                  <w:tcBorders>
                                    <w:top w:val="single" w:sz="12" w:space="0" w:color="auto"/>
                                    <w:bottom w:val="single" w:sz="12" w:space="0" w:color="auto"/>
                                  </w:tcBorders>
                                  <w:shd w:val="clear" w:color="auto" w:fill="D9D9D9"/>
                                </w:tcPr>
                                <w:p w14:paraId="30CCD75D" w14:textId="77777777" w:rsidR="008B2678" w:rsidRDefault="008B2678" w:rsidP="00C3645D">
                                  <w:pPr>
                                    <w:jc w:val="center"/>
                                    <w:rPr>
                                      <w:rFonts w:cs="Arial"/>
                                      <w:b/>
                                      <w:sz w:val="16"/>
                                      <w:szCs w:val="16"/>
                                    </w:rPr>
                                  </w:pPr>
                                  <w:r>
                                    <w:rPr>
                                      <w:rFonts w:cs="Arial"/>
                                      <w:b/>
                                      <w:sz w:val="16"/>
                                      <w:szCs w:val="16"/>
                                    </w:rPr>
                                    <w:t>Cantidad almacenada (Toneladas)</w:t>
                                  </w:r>
                                </w:p>
                              </w:tc>
                              <w:tc>
                                <w:tcPr>
                                  <w:tcW w:w="0" w:type="auto"/>
                                  <w:tcBorders>
                                    <w:top w:val="single" w:sz="12" w:space="0" w:color="auto"/>
                                    <w:bottom w:val="single" w:sz="12" w:space="0" w:color="auto"/>
                                  </w:tcBorders>
                                  <w:shd w:val="clear" w:color="auto" w:fill="D9D9D9"/>
                                </w:tcPr>
                                <w:p w14:paraId="3D6EEAC5" w14:textId="77777777" w:rsidR="008B2678" w:rsidRPr="00CF0C5C" w:rsidRDefault="008B2678" w:rsidP="00C3645D">
                                  <w:pPr>
                                    <w:jc w:val="center"/>
                                    <w:rPr>
                                      <w:rFonts w:cs="Arial"/>
                                      <w:b/>
                                      <w:sz w:val="16"/>
                                      <w:szCs w:val="16"/>
                                    </w:rPr>
                                  </w:pPr>
                                  <w:r>
                                    <w:rPr>
                                      <w:rFonts w:cs="Arial"/>
                                      <w:b/>
                                      <w:sz w:val="16"/>
                                      <w:szCs w:val="16"/>
                                    </w:rPr>
                                    <w:t>Columna 2 (Toneladas)</w:t>
                                  </w:r>
                                </w:p>
                              </w:tc>
                              <w:tc>
                                <w:tcPr>
                                  <w:tcW w:w="0" w:type="auto"/>
                                  <w:tcBorders>
                                    <w:top w:val="single" w:sz="12" w:space="0" w:color="auto"/>
                                    <w:bottom w:val="single" w:sz="12" w:space="0" w:color="auto"/>
                                    <w:right w:val="single" w:sz="12" w:space="0" w:color="auto"/>
                                  </w:tcBorders>
                                  <w:shd w:val="clear" w:color="auto" w:fill="D9D9D9"/>
                                </w:tcPr>
                                <w:p w14:paraId="63315531" w14:textId="77777777" w:rsidR="008B2678" w:rsidRPr="00CF0C5C" w:rsidRDefault="008B2678" w:rsidP="00C3645D">
                                  <w:pPr>
                                    <w:jc w:val="center"/>
                                    <w:rPr>
                                      <w:rFonts w:cs="Arial"/>
                                      <w:b/>
                                      <w:sz w:val="16"/>
                                      <w:szCs w:val="16"/>
                                    </w:rPr>
                                  </w:pPr>
                                  <w:r>
                                    <w:rPr>
                                      <w:rFonts w:cs="Arial"/>
                                      <w:b/>
                                      <w:sz w:val="16"/>
                                      <w:szCs w:val="16"/>
                                    </w:rPr>
                                    <w:t>Columna 3 (Toneladas)</w:t>
                                  </w:r>
                                </w:p>
                              </w:tc>
                            </w:tr>
                            <w:tr w:rsidR="008B2678" w:rsidRPr="00CF0C5C" w14:paraId="5852D735" w14:textId="77777777" w:rsidTr="00C3645D">
                              <w:trPr>
                                <w:jc w:val="center"/>
                              </w:trPr>
                              <w:tc>
                                <w:tcPr>
                                  <w:tcW w:w="0" w:type="auto"/>
                                  <w:tcBorders>
                                    <w:top w:val="single" w:sz="4" w:space="0" w:color="auto"/>
                                    <w:left w:val="single" w:sz="12" w:space="0" w:color="auto"/>
                                    <w:bottom w:val="single" w:sz="12" w:space="0" w:color="auto"/>
                                  </w:tcBorders>
                                </w:tcPr>
                                <w:p w14:paraId="2A46635B" w14:textId="77777777" w:rsidR="008B2678" w:rsidRPr="00CF0C5C" w:rsidRDefault="008B2678" w:rsidP="00C3645D">
                                  <w:pPr>
                                    <w:rPr>
                                      <w:rFonts w:cs="Arial"/>
                                      <w:sz w:val="16"/>
                                      <w:szCs w:val="16"/>
                                    </w:rPr>
                                  </w:pPr>
                                  <w:r>
                                    <w:rPr>
                                      <w:rFonts w:cs="Arial"/>
                                      <w:sz w:val="16"/>
                                      <w:szCs w:val="16"/>
                                    </w:rPr>
                                    <w:t>Cloro</w:t>
                                  </w:r>
                                </w:p>
                              </w:tc>
                              <w:tc>
                                <w:tcPr>
                                  <w:tcW w:w="0" w:type="auto"/>
                                  <w:tcBorders>
                                    <w:top w:val="single" w:sz="4" w:space="0" w:color="auto"/>
                                    <w:bottom w:val="single" w:sz="12" w:space="0" w:color="auto"/>
                                  </w:tcBorders>
                                </w:tcPr>
                                <w:p w14:paraId="695E51BA" w14:textId="77777777" w:rsidR="008B2678" w:rsidRPr="00CF0C5C" w:rsidRDefault="008B2678" w:rsidP="00C3645D">
                                  <w:pPr>
                                    <w:jc w:val="center"/>
                                    <w:rPr>
                                      <w:rFonts w:cs="Arial"/>
                                      <w:sz w:val="16"/>
                                      <w:szCs w:val="16"/>
                                    </w:rPr>
                                  </w:pPr>
                                  <w:r>
                                    <w:rPr>
                                      <w:rFonts w:cs="Arial"/>
                                      <w:sz w:val="16"/>
                                      <w:szCs w:val="16"/>
                                    </w:rPr>
                                    <w:t>7782-50-5</w:t>
                                  </w:r>
                                </w:p>
                              </w:tc>
                              <w:tc>
                                <w:tcPr>
                                  <w:tcW w:w="0" w:type="auto"/>
                                  <w:tcBorders>
                                    <w:top w:val="single" w:sz="4" w:space="0" w:color="auto"/>
                                    <w:bottom w:val="single" w:sz="12" w:space="0" w:color="auto"/>
                                  </w:tcBorders>
                                </w:tcPr>
                                <w:p w14:paraId="62724B33" w14:textId="77777777" w:rsidR="008B2678" w:rsidRDefault="008B2678" w:rsidP="00C3645D">
                                  <w:pPr>
                                    <w:jc w:val="center"/>
                                    <w:rPr>
                                      <w:rFonts w:cs="Arial"/>
                                      <w:sz w:val="16"/>
                                      <w:szCs w:val="16"/>
                                    </w:rPr>
                                  </w:pPr>
                                  <w:r>
                                    <w:rPr>
                                      <w:rFonts w:cs="Arial"/>
                                      <w:sz w:val="16"/>
                                      <w:szCs w:val="16"/>
                                    </w:rPr>
                                    <w:t>12</w:t>
                                  </w:r>
                                </w:p>
                              </w:tc>
                              <w:tc>
                                <w:tcPr>
                                  <w:tcW w:w="0" w:type="auto"/>
                                  <w:tcBorders>
                                    <w:top w:val="single" w:sz="4" w:space="0" w:color="auto"/>
                                    <w:bottom w:val="single" w:sz="12" w:space="0" w:color="auto"/>
                                  </w:tcBorders>
                                </w:tcPr>
                                <w:p w14:paraId="55BBBC51" w14:textId="77777777" w:rsidR="008B2678" w:rsidRPr="00CF0C5C" w:rsidRDefault="008B2678" w:rsidP="00C3645D">
                                  <w:pPr>
                                    <w:jc w:val="center"/>
                                    <w:rPr>
                                      <w:rFonts w:cs="Arial"/>
                                      <w:sz w:val="16"/>
                                      <w:szCs w:val="16"/>
                                    </w:rPr>
                                  </w:pPr>
                                  <w:r>
                                    <w:rPr>
                                      <w:rFonts w:cs="Arial"/>
                                      <w:sz w:val="16"/>
                                      <w:szCs w:val="16"/>
                                    </w:rPr>
                                    <w:t>10</w:t>
                                  </w:r>
                                </w:p>
                              </w:tc>
                              <w:tc>
                                <w:tcPr>
                                  <w:tcW w:w="0" w:type="auto"/>
                                  <w:tcBorders>
                                    <w:top w:val="single" w:sz="4" w:space="0" w:color="auto"/>
                                    <w:bottom w:val="single" w:sz="12" w:space="0" w:color="auto"/>
                                    <w:right w:val="single" w:sz="12" w:space="0" w:color="auto"/>
                                  </w:tcBorders>
                                </w:tcPr>
                                <w:p w14:paraId="1E3452A2" w14:textId="77777777" w:rsidR="008B2678" w:rsidRPr="00CF0C5C" w:rsidRDefault="008B2678" w:rsidP="00C3645D">
                                  <w:pPr>
                                    <w:jc w:val="center"/>
                                    <w:rPr>
                                      <w:rFonts w:cs="Arial"/>
                                      <w:sz w:val="16"/>
                                      <w:szCs w:val="16"/>
                                    </w:rPr>
                                  </w:pPr>
                                  <w:r>
                                    <w:rPr>
                                      <w:rFonts w:cs="Arial"/>
                                      <w:sz w:val="16"/>
                                      <w:szCs w:val="16"/>
                                    </w:rPr>
                                    <w:t>25</w:t>
                                  </w:r>
                                </w:p>
                              </w:tc>
                            </w:tr>
                          </w:tbl>
                          <w:p w14:paraId="7D16FB98" w14:textId="77777777" w:rsidR="008B2678" w:rsidRDefault="008B2678" w:rsidP="008B2678">
                            <w:pPr>
                              <w:rPr>
                                <w:rFonts w:cs="Arial"/>
                                <w:sz w:val="16"/>
                                <w:szCs w:val="16"/>
                                <w:highlight w:val="red"/>
                              </w:rPr>
                            </w:pPr>
                          </w:p>
                          <w:p w14:paraId="75BEF345" w14:textId="77777777" w:rsidR="008B2678" w:rsidRPr="0021000A" w:rsidRDefault="008B2678" w:rsidP="008B2678">
                            <w:pPr>
                              <w:jc w:val="right"/>
                              <w:rPr>
                                <w:rFonts w:cs="Arial"/>
                                <w:i/>
                                <w:sz w:val="16"/>
                                <w:szCs w:val="16"/>
                              </w:rPr>
                            </w:pPr>
                            <w:r w:rsidRPr="0021000A">
                              <w:rPr>
                                <w:rFonts w:cs="Arial"/>
                                <w:i/>
                                <w:sz w:val="16"/>
                                <w:szCs w:val="16"/>
                              </w:rPr>
                              <w:t>(Fuente: Elaboración propia)</w:t>
                            </w:r>
                          </w:p>
                          <w:p w14:paraId="3987A46A" w14:textId="77777777" w:rsidR="008B2678" w:rsidRPr="0021000A" w:rsidRDefault="008B2678" w:rsidP="008B2678">
                            <w:pPr>
                              <w:rPr>
                                <w:rFonts w:cs="Arial"/>
                                <w:i/>
                                <w:sz w:val="16"/>
                                <w:szCs w:val="16"/>
                                <w:highlight w:val="red"/>
                              </w:rPr>
                            </w:pPr>
                          </w:p>
                          <w:p w14:paraId="23BB4436" w14:textId="77777777" w:rsidR="008B2678" w:rsidRPr="003E7342" w:rsidRDefault="008B2678">
                            <w:pPr>
                              <w:pStyle w:val="Tablas"/>
                              <w:numPr>
                                <w:ilvl w:val="0"/>
                                <w:numId w:val="8"/>
                              </w:numPr>
                              <w:rPr>
                                <w:rFonts w:cs="Arial"/>
                              </w:rPr>
                            </w:pPr>
                            <w:bookmarkStart w:id="23" w:name="_Toc449613837"/>
                            <w:bookmarkStart w:id="24" w:name="_Toc112656077"/>
                            <w:bookmarkStart w:id="25" w:name="_Toc112664390"/>
                            <w:r w:rsidRPr="003E7342">
                              <w:rPr>
                                <w:rFonts w:cs="Arial"/>
                              </w:rPr>
                              <w:t>Umbrales para la designación del nivel de afectación por la Directiva 2012/18/UE.</w:t>
                            </w:r>
                            <w:bookmarkEnd w:id="23"/>
                            <w:bookmarkEnd w:id="24"/>
                            <w:bookmarkEnd w:id="25"/>
                          </w:p>
                          <w:p w14:paraId="62348CF4" w14:textId="77777777" w:rsidR="008B2678" w:rsidRDefault="008B2678" w:rsidP="008B2678"/>
                          <w:p w14:paraId="15105578" w14:textId="77777777" w:rsidR="008B2678" w:rsidRDefault="008B2678" w:rsidP="008B2678">
                            <w:pPr>
                              <w:rPr>
                                <w:rFonts w:cs="Arial"/>
                              </w:rPr>
                            </w:pPr>
                            <w:r>
                              <w:rPr>
                                <w:rFonts w:cs="Arial"/>
                              </w:rPr>
                              <w:t>Como se observa, la cantidad almacenada de 12 Toneladas es superior a la indicada en la Columna 2 e inferior a la indicada en la Columna 3. Esto indica que la industria en cuestión ha de cumplir los requisitos que se establecen para industrias de nivel inferior. Esto implica el llevar a cabo una serie de acciones en materia de seguridad que se describen a lo largo de la Directiva, que por otra parte inciden sobre el alcance del Análisis del Riesgo que se precisa.</w:t>
                            </w:r>
                          </w:p>
                          <w:p w14:paraId="2EAB947E" w14:textId="77777777" w:rsidR="008B2678" w:rsidRDefault="008B2678" w:rsidP="008B2678"/>
                          <w:p w14:paraId="076C6C96" w14:textId="77777777" w:rsidR="008B2678" w:rsidRPr="00FF227C" w:rsidRDefault="008B2678" w:rsidP="008B267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6A84A22B" id="Text Box 16" o:spid="_x0000_s1027" type="#_x0000_t202" style="position:absolute;left:0;text-align:left;margin-left:9.6pt;margin-top:4.65pt;width:425.2pt;height:229.25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" fillcolor="white [3201]" strokecolor="black [3213]" strokeweight="2.25pt">
                <v:stroke dashstyle="3 1"/>
                <v:textbox>
                  <w:txbxContent>
                    <w:p w14:paraId="4BD4ABB8" w14:textId="77777777" w:rsidR="008B2678" w:rsidRDefault="008B2678" w:rsidP="008B2678">
                      <w:pPr>
                        <w:rPr>
                          <w:rFonts w:cs="Arial"/>
                        </w:rPr>
                      </w:pPr>
                      <w:r>
                        <w:rPr>
                          <w:rFonts w:cs="Arial"/>
                        </w:rPr>
                        <w:t>En el caso de ejemplo, se muestra a continuación la cantidad almacenada en la industria, así como los umbrales establecidos por las Columnas 2 y 3.</w:t>
                      </w:r>
                    </w:p>
                    <w:p w14:paraId="38CC950D" w14:textId="77777777" w:rsidR="008B2678" w:rsidRDefault="008B2678" w:rsidP="008B267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3"/>
                        <w:gridCol w:w="898"/>
                        <w:gridCol w:w="2552"/>
                        <w:gridCol w:w="1847"/>
                        <w:gridCol w:w="1847"/>
                      </w:tblGrid>
                      <w:tr w:rsidR="008B2678" w:rsidRPr="00CF0C5C" w14:paraId="769E1988" w14:textId="77777777" w:rsidTr="00C3645D">
                        <w:trPr>
                          <w:jc w:val="center"/>
                        </w:trPr>
                        <w:tc>
                          <w:tcPr>
                            <w:tcW w:w="0" w:type="auto"/>
                            <w:tcBorders>
                              <w:top w:val="single" w:sz="12" w:space="0" w:color="auto"/>
                              <w:left w:val="single" w:sz="12" w:space="0" w:color="auto"/>
                              <w:bottom w:val="single" w:sz="12" w:space="0" w:color="auto"/>
                            </w:tcBorders>
                            <w:shd w:val="clear" w:color="auto" w:fill="D9D9D9"/>
                            <w:vAlign w:val="center"/>
                          </w:tcPr>
                          <w:p w14:paraId="1B7EDA15" w14:textId="77777777" w:rsidR="008B2678" w:rsidRPr="00CF0C5C" w:rsidRDefault="008B2678" w:rsidP="00C3645D">
                            <w:pPr>
                              <w:jc w:val="center"/>
                              <w:rPr>
                                <w:rFonts w:cs="Arial"/>
                                <w:b/>
                                <w:sz w:val="16"/>
                                <w:szCs w:val="16"/>
                              </w:rPr>
                            </w:pPr>
                            <w:r>
                              <w:rPr>
                                <w:rFonts w:cs="Arial"/>
                                <w:b/>
                                <w:sz w:val="16"/>
                                <w:szCs w:val="16"/>
                              </w:rPr>
                              <w:t>Columna 1</w:t>
                            </w:r>
                          </w:p>
                        </w:tc>
                        <w:tc>
                          <w:tcPr>
                            <w:tcW w:w="0" w:type="auto"/>
                            <w:tcBorders>
                              <w:top w:val="single" w:sz="12" w:space="0" w:color="auto"/>
                              <w:bottom w:val="single" w:sz="12" w:space="0" w:color="auto"/>
                            </w:tcBorders>
                            <w:shd w:val="clear" w:color="auto" w:fill="D9D9D9"/>
                          </w:tcPr>
                          <w:p w14:paraId="6C81209B" w14:textId="77777777" w:rsidR="008B2678" w:rsidRPr="00CF0C5C" w:rsidRDefault="008B2678" w:rsidP="00C3645D">
                            <w:pPr>
                              <w:jc w:val="center"/>
                              <w:rPr>
                                <w:rFonts w:cs="Arial"/>
                                <w:b/>
                                <w:sz w:val="16"/>
                                <w:szCs w:val="16"/>
                              </w:rPr>
                            </w:pPr>
                            <w:r>
                              <w:rPr>
                                <w:rFonts w:cs="Arial"/>
                                <w:b/>
                                <w:sz w:val="16"/>
                                <w:szCs w:val="16"/>
                              </w:rPr>
                              <w:t>CAS</w:t>
                            </w:r>
                          </w:p>
                        </w:tc>
                        <w:tc>
                          <w:tcPr>
                            <w:tcW w:w="0" w:type="auto"/>
                            <w:tcBorders>
                              <w:top w:val="single" w:sz="12" w:space="0" w:color="auto"/>
                              <w:bottom w:val="single" w:sz="12" w:space="0" w:color="auto"/>
                            </w:tcBorders>
                            <w:shd w:val="clear" w:color="auto" w:fill="D9D9D9"/>
                          </w:tcPr>
                          <w:p w14:paraId="30CCD75D" w14:textId="77777777" w:rsidR="008B2678" w:rsidRDefault="008B2678" w:rsidP="00C3645D">
                            <w:pPr>
                              <w:jc w:val="center"/>
                              <w:rPr>
                                <w:rFonts w:cs="Arial"/>
                                <w:b/>
                                <w:sz w:val="16"/>
                                <w:szCs w:val="16"/>
                              </w:rPr>
                            </w:pPr>
                            <w:r>
                              <w:rPr>
                                <w:rFonts w:cs="Arial"/>
                                <w:b/>
                                <w:sz w:val="16"/>
                                <w:szCs w:val="16"/>
                              </w:rPr>
                              <w:t>Cantidad almacenada (Toneladas)</w:t>
                            </w:r>
                          </w:p>
                        </w:tc>
                        <w:tc>
                          <w:tcPr>
                            <w:tcW w:w="0" w:type="auto"/>
                            <w:tcBorders>
                              <w:top w:val="single" w:sz="12" w:space="0" w:color="auto"/>
                              <w:bottom w:val="single" w:sz="12" w:space="0" w:color="auto"/>
                            </w:tcBorders>
                            <w:shd w:val="clear" w:color="auto" w:fill="D9D9D9"/>
                          </w:tcPr>
                          <w:p w14:paraId="3D6EEAC5" w14:textId="77777777" w:rsidR="008B2678" w:rsidRPr="00CF0C5C" w:rsidRDefault="008B2678" w:rsidP="00C3645D">
                            <w:pPr>
                              <w:jc w:val="center"/>
                              <w:rPr>
                                <w:rFonts w:cs="Arial"/>
                                <w:b/>
                                <w:sz w:val="16"/>
                                <w:szCs w:val="16"/>
                              </w:rPr>
                            </w:pPr>
                            <w:r>
                              <w:rPr>
                                <w:rFonts w:cs="Arial"/>
                                <w:b/>
                                <w:sz w:val="16"/>
                                <w:szCs w:val="16"/>
                              </w:rPr>
                              <w:t>Columna 2 (Toneladas)</w:t>
                            </w:r>
                          </w:p>
                        </w:tc>
                        <w:tc>
                          <w:tcPr>
                            <w:tcW w:w="0" w:type="auto"/>
                            <w:tcBorders>
                              <w:top w:val="single" w:sz="12" w:space="0" w:color="auto"/>
                              <w:bottom w:val="single" w:sz="12" w:space="0" w:color="auto"/>
                              <w:right w:val="single" w:sz="12" w:space="0" w:color="auto"/>
                            </w:tcBorders>
                            <w:shd w:val="clear" w:color="auto" w:fill="D9D9D9"/>
                          </w:tcPr>
                          <w:p w14:paraId="63315531" w14:textId="77777777" w:rsidR="008B2678" w:rsidRPr="00CF0C5C" w:rsidRDefault="008B2678" w:rsidP="00C3645D">
                            <w:pPr>
                              <w:jc w:val="center"/>
                              <w:rPr>
                                <w:rFonts w:cs="Arial"/>
                                <w:b/>
                                <w:sz w:val="16"/>
                                <w:szCs w:val="16"/>
                              </w:rPr>
                            </w:pPr>
                            <w:r>
                              <w:rPr>
                                <w:rFonts w:cs="Arial"/>
                                <w:b/>
                                <w:sz w:val="16"/>
                                <w:szCs w:val="16"/>
                              </w:rPr>
                              <w:t>Columna 3 (Toneladas)</w:t>
                            </w:r>
                          </w:p>
                        </w:tc>
                      </w:tr>
                      <w:tr w:rsidR="008B2678" w:rsidRPr="00CF0C5C" w14:paraId="5852D735" w14:textId="77777777" w:rsidTr="00C3645D">
                        <w:trPr>
                          <w:jc w:val="center"/>
                        </w:trPr>
                        <w:tc>
                          <w:tcPr>
                            <w:tcW w:w="0" w:type="auto"/>
                            <w:tcBorders>
                              <w:top w:val="single" w:sz="4" w:space="0" w:color="auto"/>
                              <w:left w:val="single" w:sz="12" w:space="0" w:color="auto"/>
                              <w:bottom w:val="single" w:sz="12" w:space="0" w:color="auto"/>
                            </w:tcBorders>
                          </w:tcPr>
                          <w:p w14:paraId="2A46635B" w14:textId="77777777" w:rsidR="008B2678" w:rsidRPr="00CF0C5C" w:rsidRDefault="008B2678" w:rsidP="00C3645D">
                            <w:pPr>
                              <w:rPr>
                                <w:rFonts w:cs="Arial"/>
                                <w:sz w:val="16"/>
                                <w:szCs w:val="16"/>
                              </w:rPr>
                            </w:pPr>
                            <w:r>
                              <w:rPr>
                                <w:rFonts w:cs="Arial"/>
                                <w:sz w:val="16"/>
                                <w:szCs w:val="16"/>
                              </w:rPr>
                              <w:t>Cloro</w:t>
                            </w:r>
                          </w:p>
                        </w:tc>
                        <w:tc>
                          <w:tcPr>
                            <w:tcW w:w="0" w:type="auto"/>
                            <w:tcBorders>
                              <w:top w:val="single" w:sz="4" w:space="0" w:color="auto"/>
                              <w:bottom w:val="single" w:sz="12" w:space="0" w:color="auto"/>
                            </w:tcBorders>
                          </w:tcPr>
                          <w:p w14:paraId="695E51BA" w14:textId="77777777" w:rsidR="008B2678" w:rsidRPr="00CF0C5C" w:rsidRDefault="008B2678" w:rsidP="00C3645D">
                            <w:pPr>
                              <w:jc w:val="center"/>
                              <w:rPr>
                                <w:rFonts w:cs="Arial"/>
                                <w:sz w:val="16"/>
                                <w:szCs w:val="16"/>
                              </w:rPr>
                            </w:pPr>
                            <w:r>
                              <w:rPr>
                                <w:rFonts w:cs="Arial"/>
                                <w:sz w:val="16"/>
                                <w:szCs w:val="16"/>
                              </w:rPr>
                              <w:t>7782-50-5</w:t>
                            </w:r>
                          </w:p>
                        </w:tc>
                        <w:tc>
                          <w:tcPr>
                            <w:tcW w:w="0" w:type="auto"/>
                            <w:tcBorders>
                              <w:top w:val="single" w:sz="4" w:space="0" w:color="auto"/>
                              <w:bottom w:val="single" w:sz="12" w:space="0" w:color="auto"/>
                            </w:tcBorders>
                          </w:tcPr>
                          <w:p w14:paraId="62724B33" w14:textId="77777777" w:rsidR="008B2678" w:rsidRDefault="008B2678" w:rsidP="00C3645D">
                            <w:pPr>
                              <w:jc w:val="center"/>
                              <w:rPr>
                                <w:rFonts w:cs="Arial"/>
                                <w:sz w:val="16"/>
                                <w:szCs w:val="16"/>
                              </w:rPr>
                            </w:pPr>
                            <w:r>
                              <w:rPr>
                                <w:rFonts w:cs="Arial"/>
                                <w:sz w:val="16"/>
                                <w:szCs w:val="16"/>
                              </w:rPr>
                              <w:t>12</w:t>
                            </w:r>
                          </w:p>
                        </w:tc>
                        <w:tc>
                          <w:tcPr>
                            <w:tcW w:w="0" w:type="auto"/>
                            <w:tcBorders>
                              <w:top w:val="single" w:sz="4" w:space="0" w:color="auto"/>
                              <w:bottom w:val="single" w:sz="12" w:space="0" w:color="auto"/>
                            </w:tcBorders>
                          </w:tcPr>
                          <w:p w14:paraId="55BBBC51" w14:textId="77777777" w:rsidR="008B2678" w:rsidRPr="00CF0C5C" w:rsidRDefault="008B2678" w:rsidP="00C3645D">
                            <w:pPr>
                              <w:jc w:val="center"/>
                              <w:rPr>
                                <w:rFonts w:cs="Arial"/>
                                <w:sz w:val="16"/>
                                <w:szCs w:val="16"/>
                              </w:rPr>
                            </w:pPr>
                            <w:r>
                              <w:rPr>
                                <w:rFonts w:cs="Arial"/>
                                <w:sz w:val="16"/>
                                <w:szCs w:val="16"/>
                              </w:rPr>
                              <w:t>10</w:t>
                            </w:r>
                          </w:p>
                        </w:tc>
                        <w:tc>
                          <w:tcPr>
                            <w:tcW w:w="0" w:type="auto"/>
                            <w:tcBorders>
                              <w:top w:val="single" w:sz="4" w:space="0" w:color="auto"/>
                              <w:bottom w:val="single" w:sz="12" w:space="0" w:color="auto"/>
                              <w:right w:val="single" w:sz="12" w:space="0" w:color="auto"/>
                            </w:tcBorders>
                          </w:tcPr>
                          <w:p w14:paraId="1E3452A2" w14:textId="77777777" w:rsidR="008B2678" w:rsidRPr="00CF0C5C" w:rsidRDefault="008B2678" w:rsidP="00C3645D">
                            <w:pPr>
                              <w:jc w:val="center"/>
                              <w:rPr>
                                <w:rFonts w:cs="Arial"/>
                                <w:sz w:val="16"/>
                                <w:szCs w:val="16"/>
                              </w:rPr>
                            </w:pPr>
                            <w:r>
                              <w:rPr>
                                <w:rFonts w:cs="Arial"/>
                                <w:sz w:val="16"/>
                                <w:szCs w:val="16"/>
                              </w:rPr>
                              <w:t>25</w:t>
                            </w:r>
                          </w:p>
                        </w:tc>
                      </w:tr>
                    </w:tbl>
                    <w:p w14:paraId="7D16FB98" w14:textId="77777777" w:rsidR="008B2678" w:rsidRDefault="008B2678" w:rsidP="008B2678">
                      <w:pPr>
                        <w:rPr>
                          <w:rFonts w:cs="Arial"/>
                          <w:sz w:val="16"/>
                          <w:szCs w:val="16"/>
                          <w:highlight w:val="red"/>
                        </w:rPr>
                      </w:pPr>
                    </w:p>
                    <w:p w14:paraId="75BEF345" w14:textId="77777777" w:rsidR="008B2678" w:rsidRPr="0021000A" w:rsidRDefault="008B2678" w:rsidP="008B2678">
                      <w:pPr>
                        <w:jc w:val="right"/>
                        <w:rPr>
                          <w:rFonts w:cs="Arial"/>
                          <w:i/>
                          <w:sz w:val="16"/>
                          <w:szCs w:val="16"/>
                        </w:rPr>
                      </w:pPr>
                      <w:r w:rsidRPr="0021000A">
                        <w:rPr>
                          <w:rFonts w:cs="Arial"/>
                          <w:i/>
                          <w:sz w:val="16"/>
                          <w:szCs w:val="16"/>
                        </w:rPr>
                        <w:t>(Fuente: Elaboración propia)</w:t>
                      </w:r>
                    </w:p>
                    <w:p w14:paraId="3987A46A" w14:textId="77777777" w:rsidR="008B2678" w:rsidRPr="0021000A" w:rsidRDefault="008B2678" w:rsidP="008B2678">
                      <w:pPr>
                        <w:rPr>
                          <w:rFonts w:cs="Arial"/>
                          <w:i/>
                          <w:sz w:val="16"/>
                          <w:szCs w:val="16"/>
                          <w:highlight w:val="red"/>
                        </w:rPr>
                      </w:pPr>
                    </w:p>
                    <w:p w14:paraId="23BB4436" w14:textId="77777777" w:rsidR="008B2678" w:rsidRPr="003E7342" w:rsidRDefault="008B2678">
                      <w:pPr>
                        <w:pStyle w:val="Tablas"/>
                        <w:numPr>
                          <w:ilvl w:val="0"/>
                          <w:numId w:val="8"/>
                        </w:numPr>
                        <w:rPr>
                          <w:rFonts w:cs="Arial"/>
                        </w:rPr>
                      </w:pPr>
                      <w:bookmarkStart w:id="26" w:name="_Toc449613837"/>
                      <w:bookmarkStart w:id="27" w:name="_Toc112656077"/>
                      <w:bookmarkStart w:id="28" w:name="_Toc112664390"/>
                      <w:r w:rsidRPr="003E7342">
                        <w:rPr>
                          <w:rFonts w:cs="Arial"/>
                        </w:rPr>
                        <w:t>Umbrales para la designación del nivel de afectación por la Directiva 2012/18/UE.</w:t>
                      </w:r>
                      <w:bookmarkEnd w:id="26"/>
                      <w:bookmarkEnd w:id="27"/>
                      <w:bookmarkEnd w:id="28"/>
                    </w:p>
                    <w:p w14:paraId="62348CF4" w14:textId="77777777" w:rsidR="008B2678" w:rsidRDefault="008B2678" w:rsidP="008B2678"/>
                    <w:p w14:paraId="15105578" w14:textId="77777777" w:rsidR="008B2678" w:rsidRDefault="008B2678" w:rsidP="008B2678">
                      <w:pPr>
                        <w:rPr>
                          <w:rFonts w:cs="Arial"/>
                        </w:rPr>
                      </w:pPr>
                      <w:r>
                        <w:rPr>
                          <w:rFonts w:cs="Arial"/>
                        </w:rPr>
                        <w:t>Como se observa, la cantidad almacenada de 12 Toneladas es superior a la indicada en la Columna 2 e inferior a la indicada en la Columna 3. Esto indica que la industria en cuestión ha de cumplir los requisitos que se establecen para industrias de nivel inferior. Esto implica el llevar a cabo una serie de acciones en materia de seguridad que se describen a lo largo de la Directiva, que por otra parte inciden sobre el alcance del Análisis del Riesgo que se precisa.</w:t>
                      </w:r>
                    </w:p>
                    <w:p w14:paraId="2EAB947E" w14:textId="77777777" w:rsidR="008B2678" w:rsidRDefault="008B2678" w:rsidP="008B2678"/>
                    <w:p w14:paraId="076C6C96" w14:textId="77777777" w:rsidR="008B2678" w:rsidRPr="00FF227C" w:rsidRDefault="008B2678" w:rsidP="008B2678"/>
                  </w:txbxContent>
                </v:textbox>
              </v:shape>
            </w:pict>
          </mc:Fallback>
        </mc:AlternateContent>
      </w:r>
    </w:p>
    <w:p w14:paraId="7E25D995" w14:textId="77777777" w:rsidR="008B2678" w:rsidRDefault="008B2678" w:rsidP="008B2678">
      <w:pPr>
        <w:rPr>
          <w:rFonts w:cs="Arial"/>
        </w:rPr>
      </w:pPr>
    </w:p>
    <w:p w14:paraId="0D193699" w14:textId="77777777" w:rsidR="008B2678" w:rsidRDefault="008B2678" w:rsidP="008B2678">
      <w:pPr>
        <w:rPr>
          <w:rFonts w:cs="Arial"/>
        </w:rPr>
      </w:pPr>
    </w:p>
    <w:p w14:paraId="1B503CAA" w14:textId="77777777" w:rsidR="008B2678" w:rsidRDefault="008B2678" w:rsidP="008B2678">
      <w:pPr>
        <w:rPr>
          <w:rFonts w:cs="Arial"/>
        </w:rPr>
      </w:pPr>
    </w:p>
    <w:p w14:paraId="7033F842" w14:textId="77777777" w:rsidR="008B2678" w:rsidRDefault="008B2678" w:rsidP="008B2678">
      <w:pPr>
        <w:rPr>
          <w:rFonts w:cs="Arial"/>
        </w:rPr>
      </w:pPr>
    </w:p>
    <w:p w14:paraId="14C7E627" w14:textId="77777777" w:rsidR="008B2678" w:rsidRDefault="008B2678" w:rsidP="008B2678">
      <w:pPr>
        <w:rPr>
          <w:rFonts w:cs="Arial"/>
        </w:rPr>
      </w:pPr>
    </w:p>
    <w:p w14:paraId="53D5287B" w14:textId="77777777" w:rsidR="008B2678" w:rsidRDefault="008B2678" w:rsidP="008B2678">
      <w:pPr>
        <w:rPr>
          <w:rFonts w:cs="Arial"/>
        </w:rPr>
      </w:pPr>
    </w:p>
    <w:p w14:paraId="337EC702" w14:textId="77777777" w:rsidR="008B2678" w:rsidRDefault="008B2678" w:rsidP="008B2678">
      <w:pPr>
        <w:rPr>
          <w:rFonts w:cs="Arial"/>
        </w:rPr>
      </w:pPr>
    </w:p>
    <w:p w14:paraId="21A566C7" w14:textId="77777777" w:rsidR="008B2678" w:rsidRDefault="008B2678" w:rsidP="008B2678">
      <w:pPr>
        <w:rPr>
          <w:rFonts w:cs="Arial"/>
        </w:rPr>
      </w:pPr>
    </w:p>
    <w:p w14:paraId="6164ABF8" w14:textId="77777777" w:rsidR="008B2678" w:rsidRDefault="008B2678" w:rsidP="008B2678">
      <w:pPr>
        <w:rPr>
          <w:rFonts w:cs="Arial"/>
        </w:rPr>
      </w:pPr>
    </w:p>
    <w:p w14:paraId="6E263477" w14:textId="77777777" w:rsidR="008B2678" w:rsidRDefault="008B2678" w:rsidP="008B2678">
      <w:pPr>
        <w:rPr>
          <w:rFonts w:cs="Arial"/>
        </w:rPr>
      </w:pPr>
    </w:p>
    <w:p w14:paraId="4AB79E3C" w14:textId="77777777" w:rsidR="008B2678" w:rsidRDefault="008B2678" w:rsidP="008B2678">
      <w:pPr>
        <w:rPr>
          <w:rFonts w:cs="Arial"/>
        </w:rPr>
      </w:pPr>
    </w:p>
    <w:p w14:paraId="013E37F2" w14:textId="77777777" w:rsidR="008B2678" w:rsidRDefault="008B2678" w:rsidP="008B2678">
      <w:pPr>
        <w:rPr>
          <w:rFonts w:cs="Arial"/>
        </w:rPr>
      </w:pPr>
    </w:p>
    <w:p w14:paraId="4AF4F1B7" w14:textId="77777777" w:rsidR="008B2678" w:rsidRDefault="008B2678" w:rsidP="008B2678">
      <w:pPr>
        <w:pStyle w:val="CAT3"/>
      </w:pPr>
      <w:bookmarkStart w:id="29" w:name="_Toc112656048"/>
      <w:bookmarkStart w:id="30" w:name="_Toc112664748"/>
      <w:r>
        <w:t>Ejemplo de aplicación.</w:t>
      </w:r>
      <w:bookmarkEnd w:id="29"/>
      <w:bookmarkEnd w:id="30"/>
    </w:p>
    <w:p w14:paraId="31E9D92B" w14:textId="77777777" w:rsidR="008B2678" w:rsidRDefault="008B2678" w:rsidP="008B2678">
      <w:pPr>
        <w:rPr>
          <w:rFonts w:cs="Arial"/>
        </w:rPr>
      </w:pPr>
      <w:r>
        <w:rPr>
          <w:noProof/>
        </w:rPr>
        <mc:AlternateContent>
          <mc:Choice Requires="wps">
            <w:drawing>
              <wp:anchor distT="0" distB="0" distL="114300" distR="114300" simplePos="0" relativeHeight="251700224" behindDoc="0" locked="0" layoutInCell="1" allowOverlap="1" wp14:anchorId="3E38C0EA" wp14:editId="224D9B90">
                <wp:simplePos x="0" y="0"/>
                <wp:positionH relativeFrom="column">
                  <wp:posOffset>130406</wp:posOffset>
                </wp:positionH>
                <wp:positionV relativeFrom="paragraph">
                  <wp:posOffset>234604</wp:posOffset>
                </wp:positionV>
                <wp:extent cx="5400040" cy="4352059"/>
                <wp:effectExtent l="19050" t="19050" r="10160" b="10795"/>
                <wp:wrapNone/>
                <wp:docPr id="85"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352059"/>
                        </a:xfrm>
                        <a:prstGeom prst="rect">
                          <a:avLst/>
                        </a:prstGeom>
                        <a:solidFill>
                          <a:schemeClr val="lt1">
                            <a:lumMod val="100000"/>
                            <a:lumOff val="0"/>
                          </a:schemeClr>
                        </a:solidFill>
                        <a:ln w="28575">
                          <a:solidFill>
                            <a:schemeClr val="tx1"/>
                          </a:solidFill>
                          <a:prstDash val="sysDash"/>
                          <a:miter lim="800000"/>
                          <a:headEnd/>
                          <a:tailEnd/>
                        </a:ln>
                      </wps:spPr>
                      <wps:txbx>
                        <w:txbxContent>
                          <w:p w14:paraId="218197EB" w14:textId="77777777" w:rsidR="008B2678" w:rsidRDefault="008B2678" w:rsidP="008B2678">
                            <w:pPr>
                              <w:rPr>
                                <w:rFonts w:cs="Arial"/>
                                <w:b/>
                              </w:rPr>
                            </w:pPr>
                            <w:r w:rsidRPr="006940C8">
                              <w:rPr>
                                <w:b/>
                              </w:rPr>
                              <w:t>EJEMPLO</w:t>
                            </w:r>
                            <w:r>
                              <w:rPr>
                                <w:b/>
                              </w:rPr>
                              <w:t xml:space="preserve"> 2</w:t>
                            </w:r>
                            <w:r w:rsidRPr="006940C8">
                              <w:rPr>
                                <w:b/>
                              </w:rPr>
                              <w:t>:</w:t>
                            </w:r>
                            <w:r>
                              <w:t xml:space="preserve"> </w:t>
                            </w:r>
                            <w:r>
                              <w:rPr>
                                <w:rFonts w:cs="Arial"/>
                                <w:b/>
                              </w:rPr>
                              <w:t>Una industria dispone de varios depósitos que contienen diversos productos peligrosos precisos para el desarrollo de su proceso productivo. Estos depósitos se describen a continuación:</w:t>
                            </w:r>
                          </w:p>
                          <w:p w14:paraId="03ADCE2B" w14:textId="77777777" w:rsidR="008B2678" w:rsidRDefault="008B2678">
                            <w:pPr>
                              <w:numPr>
                                <w:ilvl w:val="0"/>
                                <w:numId w:val="13"/>
                              </w:numPr>
                              <w:spacing w:line="240" w:lineRule="auto"/>
                              <w:ind w:left="567" w:hanging="207"/>
                              <w:rPr>
                                <w:rFonts w:cs="Arial"/>
                                <w:b/>
                              </w:rPr>
                            </w:pPr>
                            <w:r>
                              <w:rPr>
                                <w:rFonts w:cs="Arial"/>
                                <w:b/>
                              </w:rPr>
                              <w:t>Un depósito de capacidad 4 Toneladas de una sustancia que presenta una Toxicidad Aguda de "Categoría 1".</w:t>
                            </w:r>
                          </w:p>
                          <w:p w14:paraId="3DCAF926" w14:textId="77777777" w:rsidR="008B2678" w:rsidRDefault="008B2678">
                            <w:pPr>
                              <w:numPr>
                                <w:ilvl w:val="0"/>
                                <w:numId w:val="13"/>
                              </w:numPr>
                              <w:spacing w:line="240" w:lineRule="auto"/>
                              <w:ind w:left="567" w:hanging="207"/>
                              <w:rPr>
                                <w:rFonts w:cs="Arial"/>
                                <w:b/>
                              </w:rPr>
                            </w:pPr>
                            <w:r>
                              <w:rPr>
                                <w:rFonts w:cs="Arial"/>
                                <w:b/>
                              </w:rPr>
                              <w:t>Un depósito de capacidad 40 Toneladas de una sustancia que presenta una Toxicidad Aguda de "Categoría 2".</w:t>
                            </w:r>
                          </w:p>
                          <w:p w14:paraId="2EC5031E" w14:textId="77777777" w:rsidR="008B2678" w:rsidRPr="00A92987" w:rsidRDefault="008B2678">
                            <w:pPr>
                              <w:numPr>
                                <w:ilvl w:val="0"/>
                                <w:numId w:val="13"/>
                              </w:numPr>
                              <w:spacing w:line="240" w:lineRule="auto"/>
                              <w:ind w:left="567" w:hanging="207"/>
                              <w:rPr>
                                <w:rFonts w:cs="Arial"/>
                                <w:b/>
                              </w:rPr>
                            </w:pPr>
                            <w:r>
                              <w:rPr>
                                <w:rFonts w:cs="Arial"/>
                                <w:b/>
                              </w:rPr>
                              <w:t>Un depósito de capacidad 40 Toneladas de una sustancia que presenta una Toxicidad Específica en determinados órganos (STOT) - Exposición Única "STOT SE Categoría 1".</w:t>
                            </w:r>
                          </w:p>
                          <w:p w14:paraId="57156758" w14:textId="77777777" w:rsidR="008B2678" w:rsidRDefault="008B2678" w:rsidP="008B2678">
                            <w:pPr>
                              <w:rPr>
                                <w:rFonts w:cs="Arial"/>
                              </w:rPr>
                            </w:pPr>
                            <w:r w:rsidRPr="004F333B">
                              <w:rPr>
                                <w:rFonts w:cs="Arial"/>
                                <w:b/>
                              </w:rPr>
                              <w:t>Se pretende comprobar si esta industria está afectada por la Directiva 2012/18/UE.</w:t>
                            </w:r>
                            <w:r>
                              <w:rPr>
                                <w:rFonts w:cs="Arial"/>
                              </w:rPr>
                              <w:t xml:space="preserve"> </w:t>
                            </w:r>
                          </w:p>
                          <w:p w14:paraId="6B2A85D0" w14:textId="77777777" w:rsidR="008B2678" w:rsidRDefault="008B2678" w:rsidP="008B2678">
                            <w:pPr>
                              <w:rPr>
                                <w:rFonts w:cs="Arial"/>
                              </w:rPr>
                            </w:pPr>
                          </w:p>
                          <w:p w14:paraId="595C7D83" w14:textId="77777777" w:rsidR="008B2678" w:rsidRDefault="008B2678" w:rsidP="008B2678">
                            <w:pPr>
                              <w:rPr>
                                <w:rFonts w:cs="Arial"/>
                              </w:rPr>
                            </w:pPr>
                            <w:r>
                              <w:rPr>
                                <w:rFonts w:cs="Arial"/>
                              </w:rPr>
                              <w:t xml:space="preserve">Esta cuestión se resuelve atendiendo a la parte 1 del Anexo I de la Directiva 2012/18/UE (similar a la parte 1 del Anexo I del Real Decreto 840/2015). Las sustancias que no se nombran directamente en la parte 2 (como es el caso) estarán clasificadas conforme al Reglamento (CE) </w:t>
                            </w:r>
                            <w:proofErr w:type="spellStart"/>
                            <w:r>
                              <w:rPr>
                                <w:rFonts w:cs="Arial"/>
                              </w:rPr>
                              <w:t>nº</w:t>
                            </w:r>
                            <w:proofErr w:type="spellEnd"/>
                            <w:r>
                              <w:rPr>
                                <w:rFonts w:cs="Arial"/>
                              </w:rPr>
                              <w:t xml:space="preserve"> 1272/2008. </w:t>
                            </w:r>
                          </w:p>
                          <w:p w14:paraId="4C47FBA8" w14:textId="77777777" w:rsidR="008B2678" w:rsidRPr="00FF227C" w:rsidRDefault="008B2678" w:rsidP="008B2678">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E38C0EA" id="Text Box 17" o:spid="_x0000_s1028" type="#_x0000_t202" style="position:absolute;left:0;text-align:left;margin-left:10.25pt;margin-top:18.45pt;width:425.2pt;height:342.7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" fillcolor="white [3201]" strokecolor="black [3213]" strokeweight="2.25pt">
                <v:stroke dashstyle="3 1"/>
                <v:textbox>
                  <w:txbxContent>
                    <w:p w14:paraId="218197EB" w14:textId="77777777" w:rsidR="008B2678" w:rsidRDefault="008B2678" w:rsidP="008B2678">
                      <w:pPr>
                        <w:rPr>
                          <w:rFonts w:cs="Arial"/>
                          <w:b/>
                        </w:rPr>
                      </w:pPr>
                      <w:r w:rsidRPr="006940C8">
                        <w:rPr>
                          <w:b/>
                        </w:rPr>
                        <w:t>EJEMPLO</w:t>
                      </w:r>
                      <w:r>
                        <w:rPr>
                          <w:b/>
                        </w:rPr>
                        <w:t xml:space="preserve"> 2</w:t>
                      </w:r>
                      <w:r w:rsidRPr="006940C8">
                        <w:rPr>
                          <w:b/>
                        </w:rPr>
                        <w:t>:</w:t>
                      </w:r>
                      <w:r>
                        <w:t xml:space="preserve"> </w:t>
                      </w:r>
                      <w:r>
                        <w:rPr>
                          <w:rFonts w:cs="Arial"/>
                          <w:b/>
                        </w:rPr>
                        <w:t>Una industria dispone de varios depósitos que contienen diversos productos peligrosos precisos para el desarrollo de su proceso productivo. Estos depósitos se describen a continuación:</w:t>
                      </w:r>
                    </w:p>
                    <w:p w14:paraId="03ADCE2B" w14:textId="77777777" w:rsidR="008B2678" w:rsidRDefault="008B2678">
                      <w:pPr>
                        <w:numPr>
                          <w:ilvl w:val="0"/>
                          <w:numId w:val="13"/>
                        </w:numPr>
                        <w:spacing w:line="240" w:lineRule="auto"/>
                        <w:ind w:left="567" w:hanging="207"/>
                        <w:rPr>
                          <w:rFonts w:cs="Arial"/>
                          <w:b/>
                        </w:rPr>
                      </w:pPr>
                      <w:r>
                        <w:rPr>
                          <w:rFonts w:cs="Arial"/>
                          <w:b/>
                        </w:rPr>
                        <w:t>Un depósito de capacidad 4 Toneladas de una sustancia que presenta una Toxicidad Aguda de "Categoría 1".</w:t>
                      </w:r>
                    </w:p>
                    <w:p w14:paraId="3DCAF926" w14:textId="77777777" w:rsidR="008B2678" w:rsidRDefault="008B2678">
                      <w:pPr>
                        <w:numPr>
                          <w:ilvl w:val="0"/>
                          <w:numId w:val="13"/>
                        </w:numPr>
                        <w:spacing w:line="240" w:lineRule="auto"/>
                        <w:ind w:left="567" w:hanging="207"/>
                        <w:rPr>
                          <w:rFonts w:cs="Arial"/>
                          <w:b/>
                        </w:rPr>
                      </w:pPr>
                      <w:r>
                        <w:rPr>
                          <w:rFonts w:cs="Arial"/>
                          <w:b/>
                        </w:rPr>
                        <w:t>Un depósito de capacidad 40 Toneladas de una sustancia que presenta una Toxicidad Aguda de "Categoría 2".</w:t>
                      </w:r>
                    </w:p>
                    <w:p w14:paraId="2EC5031E" w14:textId="77777777" w:rsidR="008B2678" w:rsidRPr="00A92987" w:rsidRDefault="008B2678">
                      <w:pPr>
                        <w:numPr>
                          <w:ilvl w:val="0"/>
                          <w:numId w:val="13"/>
                        </w:numPr>
                        <w:spacing w:line="240" w:lineRule="auto"/>
                        <w:ind w:left="567" w:hanging="207"/>
                        <w:rPr>
                          <w:rFonts w:cs="Arial"/>
                          <w:b/>
                        </w:rPr>
                      </w:pPr>
                      <w:r>
                        <w:rPr>
                          <w:rFonts w:cs="Arial"/>
                          <w:b/>
                        </w:rPr>
                        <w:t>Un depósito de capacidad 40 Toneladas de una sustancia que presenta una Toxicidad Específica en determinados órganos (STOT) - Exposición Única "STOT SE Categoría 1".</w:t>
                      </w:r>
                    </w:p>
                    <w:p w14:paraId="57156758" w14:textId="77777777" w:rsidR="008B2678" w:rsidRDefault="008B2678" w:rsidP="008B2678">
                      <w:pPr>
                        <w:rPr>
                          <w:rFonts w:cs="Arial"/>
                        </w:rPr>
                      </w:pPr>
                      <w:r w:rsidRPr="004F333B">
                        <w:rPr>
                          <w:rFonts w:cs="Arial"/>
                          <w:b/>
                        </w:rPr>
                        <w:t>Se pretende comprobar si esta industria está afectada por la Directiva 2012/18/UE.</w:t>
                      </w:r>
                      <w:r>
                        <w:rPr>
                          <w:rFonts w:cs="Arial"/>
                        </w:rPr>
                        <w:t xml:space="preserve"> </w:t>
                      </w:r>
                    </w:p>
                    <w:p w14:paraId="6B2A85D0" w14:textId="77777777" w:rsidR="008B2678" w:rsidRDefault="008B2678" w:rsidP="008B2678">
                      <w:pPr>
                        <w:rPr>
                          <w:rFonts w:cs="Arial"/>
                        </w:rPr>
                      </w:pPr>
                    </w:p>
                    <w:p w14:paraId="595C7D83" w14:textId="77777777" w:rsidR="008B2678" w:rsidRDefault="008B2678" w:rsidP="008B2678">
                      <w:pPr>
                        <w:rPr>
                          <w:rFonts w:cs="Arial"/>
                        </w:rPr>
                      </w:pPr>
                      <w:r>
                        <w:rPr>
                          <w:rFonts w:cs="Arial"/>
                        </w:rPr>
                        <w:t xml:space="preserve">Esta cuestión se resuelve atendiendo a la parte 1 del Anexo I de la Directiva 2012/18/UE (similar a la parte 1 del Anexo I del Real Decreto 840/2015). Las sustancias que no se nombran directamente en la parte 2 (como es el caso) estarán clasificadas conforme al Reglamento (CE) </w:t>
                      </w:r>
                      <w:proofErr w:type="spellStart"/>
                      <w:r>
                        <w:rPr>
                          <w:rFonts w:cs="Arial"/>
                        </w:rPr>
                        <w:t>nº</w:t>
                      </w:r>
                      <w:proofErr w:type="spellEnd"/>
                      <w:r>
                        <w:rPr>
                          <w:rFonts w:cs="Arial"/>
                        </w:rPr>
                        <w:t xml:space="preserve"> 1272/2008. </w:t>
                      </w:r>
                    </w:p>
                    <w:p w14:paraId="4C47FBA8" w14:textId="77777777" w:rsidR="008B2678" w:rsidRPr="00FF227C" w:rsidRDefault="008B2678" w:rsidP="008B2678">
                      <w:pPr>
                        <w:rPr>
                          <w:rFonts w:cs="Arial"/>
                        </w:rPr>
                      </w:pPr>
                    </w:p>
                  </w:txbxContent>
                </v:textbox>
              </v:shape>
            </w:pict>
          </mc:Fallback>
        </mc:AlternateContent>
      </w:r>
    </w:p>
    <w:p w14:paraId="733D03D6" w14:textId="77777777" w:rsidR="008B2678" w:rsidRDefault="008B2678" w:rsidP="008B2678">
      <w:pPr>
        <w:rPr>
          <w:rFonts w:cs="Arial"/>
        </w:rPr>
      </w:pPr>
    </w:p>
    <w:p w14:paraId="06C911F2" w14:textId="77777777" w:rsidR="008B2678" w:rsidRDefault="008B2678" w:rsidP="008B2678">
      <w:pPr>
        <w:rPr>
          <w:rFonts w:cs="Arial"/>
        </w:rPr>
      </w:pPr>
    </w:p>
    <w:p w14:paraId="6AC22549" w14:textId="77777777" w:rsidR="008B2678" w:rsidRDefault="008B2678" w:rsidP="008B2678">
      <w:pPr>
        <w:rPr>
          <w:rFonts w:cs="Arial"/>
        </w:rPr>
      </w:pPr>
    </w:p>
    <w:p w14:paraId="351D6073" w14:textId="77777777" w:rsidR="008B2678" w:rsidRDefault="008B2678" w:rsidP="008B2678">
      <w:pPr>
        <w:rPr>
          <w:rFonts w:cs="Arial"/>
        </w:rPr>
      </w:pPr>
    </w:p>
    <w:p w14:paraId="4309EA14" w14:textId="77777777" w:rsidR="008B2678" w:rsidRDefault="008B2678" w:rsidP="008B2678">
      <w:pPr>
        <w:rPr>
          <w:rFonts w:cs="Arial"/>
        </w:rPr>
      </w:pPr>
    </w:p>
    <w:p w14:paraId="6E65D3FC" w14:textId="77777777" w:rsidR="008B2678" w:rsidRDefault="008B2678" w:rsidP="008B2678">
      <w:pPr>
        <w:rPr>
          <w:rFonts w:cs="Arial"/>
        </w:rPr>
      </w:pPr>
    </w:p>
    <w:p w14:paraId="538258C4" w14:textId="77777777" w:rsidR="008B2678" w:rsidRDefault="008B2678" w:rsidP="008B2678">
      <w:pPr>
        <w:rPr>
          <w:rFonts w:cs="Arial"/>
        </w:rPr>
      </w:pPr>
    </w:p>
    <w:p w14:paraId="4A943889" w14:textId="77777777" w:rsidR="008B2678" w:rsidRDefault="008B2678" w:rsidP="008B2678">
      <w:pPr>
        <w:rPr>
          <w:rFonts w:cs="Arial"/>
        </w:rPr>
      </w:pPr>
    </w:p>
    <w:p w14:paraId="3349B7BD" w14:textId="77777777" w:rsidR="008B2678" w:rsidRDefault="008B2678" w:rsidP="008B2678">
      <w:pPr>
        <w:rPr>
          <w:rFonts w:cs="Arial"/>
        </w:rPr>
      </w:pPr>
    </w:p>
    <w:p w14:paraId="2E1A8A94" w14:textId="77777777" w:rsidR="008B2678" w:rsidRDefault="008B2678" w:rsidP="008B2678">
      <w:pPr>
        <w:rPr>
          <w:rFonts w:cs="Arial"/>
        </w:rPr>
      </w:pPr>
    </w:p>
    <w:p w14:paraId="4B431D17" w14:textId="77777777" w:rsidR="008B2678" w:rsidRDefault="008B2678" w:rsidP="008B2678">
      <w:pPr>
        <w:rPr>
          <w:rFonts w:cs="Arial"/>
        </w:rPr>
      </w:pPr>
    </w:p>
    <w:p w14:paraId="68BFE693" w14:textId="77777777" w:rsidR="008B2678" w:rsidRDefault="008B2678" w:rsidP="008B2678">
      <w:pPr>
        <w:rPr>
          <w:rFonts w:cs="Arial"/>
        </w:rPr>
      </w:pPr>
    </w:p>
    <w:p w14:paraId="24FD92D6" w14:textId="77777777" w:rsidR="008B2678" w:rsidRDefault="008B2678" w:rsidP="008B2678">
      <w:pPr>
        <w:rPr>
          <w:rFonts w:cs="Arial"/>
        </w:rPr>
      </w:pPr>
    </w:p>
    <w:p w14:paraId="2EF6D1C4" w14:textId="77777777" w:rsidR="008B2678" w:rsidRDefault="008B2678" w:rsidP="008B2678">
      <w:pPr>
        <w:rPr>
          <w:rFonts w:cs="Arial"/>
        </w:rPr>
      </w:pPr>
    </w:p>
    <w:p w14:paraId="4DDA249E" w14:textId="77777777" w:rsidR="008B2678" w:rsidRDefault="008B2678" w:rsidP="008B2678">
      <w:pPr>
        <w:rPr>
          <w:rFonts w:cs="Arial"/>
        </w:rPr>
      </w:pPr>
    </w:p>
    <w:p w14:paraId="44BBA820" w14:textId="77777777" w:rsidR="008B2678" w:rsidRDefault="008B2678" w:rsidP="008B2678">
      <w:pPr>
        <w:rPr>
          <w:rFonts w:cs="Arial"/>
        </w:rPr>
      </w:pPr>
    </w:p>
    <w:p w14:paraId="6E2DAE96" w14:textId="77777777" w:rsidR="008B2678" w:rsidRDefault="008B2678" w:rsidP="008B2678">
      <w:pPr>
        <w:rPr>
          <w:rFonts w:cs="Arial"/>
        </w:rPr>
      </w:pPr>
    </w:p>
    <w:p w14:paraId="698F9DF6" w14:textId="77777777" w:rsidR="008B2678" w:rsidRPr="006024C8" w:rsidRDefault="008B2678" w:rsidP="008B2678">
      <w:pPr>
        <w:rPr>
          <w:rFonts w:cs="Arial"/>
        </w:rPr>
      </w:pPr>
    </w:p>
    <w:p w14:paraId="45ABCEBE" w14:textId="77777777" w:rsidR="008B2678" w:rsidRDefault="008B2678" w:rsidP="008B2678">
      <w:r>
        <w:rPr>
          <w:noProof/>
        </w:rPr>
        <w:lastRenderedPageBreak/>
        <mc:AlternateContent>
          <mc:Choice Requires="wps">
            <w:drawing>
              <wp:anchor distT="0" distB="0" distL="114300" distR="114300" simplePos="0" relativeHeight="251701248" behindDoc="0" locked="0" layoutInCell="1" allowOverlap="1" wp14:anchorId="1655B2E4" wp14:editId="70BC848E">
                <wp:simplePos x="0" y="0"/>
                <wp:positionH relativeFrom="margin">
                  <wp:posOffset>158115</wp:posOffset>
                </wp:positionH>
                <wp:positionV relativeFrom="paragraph">
                  <wp:posOffset>46355</wp:posOffset>
                </wp:positionV>
                <wp:extent cx="5400040" cy="8027670"/>
                <wp:effectExtent l="19050" t="19050" r="10160" b="11430"/>
                <wp:wrapNone/>
                <wp:docPr id="1"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027670"/>
                        </a:xfrm>
                        <a:prstGeom prst="rect">
                          <a:avLst/>
                        </a:prstGeom>
                        <a:solidFill>
                          <a:schemeClr val="lt1">
                            <a:lumMod val="100000"/>
                            <a:lumOff val="0"/>
                          </a:schemeClr>
                        </a:solidFill>
                        <a:ln w="28575">
                          <a:solidFill>
                            <a:schemeClr val="tx1"/>
                          </a:solidFill>
                          <a:prstDash val="sysDash"/>
                          <a:miter lim="800000"/>
                          <a:headEnd/>
                          <a:tailEnd/>
                        </a:ln>
                      </wps:spPr>
                      <wps:txbx>
                        <w:txbxContent>
                          <w:p w14:paraId="6B425758" w14:textId="77777777" w:rsidR="008B2678" w:rsidRDefault="008B2678" w:rsidP="008B2678">
                            <w:pPr>
                              <w:rPr>
                                <w:rFonts w:cs="Arial"/>
                              </w:rPr>
                            </w:pPr>
                            <w:r>
                              <w:rPr>
                                <w:rFonts w:cs="Arial"/>
                              </w:rPr>
                              <w:t>Para el caso de ejemplo, se muestra a continuación la cantidad almacenada en la industria, así como los umbrales establecidos por las Columnas 2 y 3.</w:t>
                            </w:r>
                          </w:p>
                          <w:p w14:paraId="6B1DC09B" w14:textId="77777777" w:rsidR="008B2678" w:rsidRDefault="008B2678" w:rsidP="008B267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1350"/>
                              <w:gridCol w:w="1114"/>
                              <w:gridCol w:w="1114"/>
                            </w:tblGrid>
                            <w:tr w:rsidR="008B2678" w:rsidRPr="00CF0C5C" w14:paraId="45740459" w14:textId="77777777" w:rsidTr="005029E4">
                              <w:trPr>
                                <w:jc w:val="center"/>
                              </w:trPr>
                              <w:tc>
                                <w:tcPr>
                                  <w:tcW w:w="4812" w:type="dxa"/>
                                  <w:tcBorders>
                                    <w:top w:val="single" w:sz="12" w:space="0" w:color="auto"/>
                                    <w:left w:val="single" w:sz="12" w:space="0" w:color="auto"/>
                                    <w:bottom w:val="single" w:sz="12" w:space="0" w:color="auto"/>
                                  </w:tcBorders>
                                  <w:shd w:val="clear" w:color="auto" w:fill="D9D9D9"/>
                                  <w:vAlign w:val="center"/>
                                </w:tcPr>
                                <w:p w14:paraId="6F72E66D" w14:textId="77777777" w:rsidR="008B2678" w:rsidRPr="00CF0C5C" w:rsidRDefault="008B2678" w:rsidP="00C3645D">
                                  <w:pPr>
                                    <w:jc w:val="center"/>
                                    <w:rPr>
                                      <w:rFonts w:cs="Arial"/>
                                      <w:b/>
                                      <w:sz w:val="16"/>
                                      <w:szCs w:val="16"/>
                                    </w:rPr>
                                  </w:pPr>
                                  <w:r>
                                    <w:rPr>
                                      <w:rFonts w:cs="Arial"/>
                                      <w:b/>
                                      <w:sz w:val="16"/>
                                      <w:szCs w:val="16"/>
                                    </w:rPr>
                                    <w:t>Columna 1</w:t>
                                  </w:r>
                                </w:p>
                              </w:tc>
                              <w:tc>
                                <w:tcPr>
                                  <w:tcW w:w="1366" w:type="dxa"/>
                                  <w:tcBorders>
                                    <w:top w:val="single" w:sz="12" w:space="0" w:color="auto"/>
                                    <w:bottom w:val="single" w:sz="12" w:space="0" w:color="auto"/>
                                  </w:tcBorders>
                                  <w:shd w:val="clear" w:color="auto" w:fill="D9D9D9"/>
                                </w:tcPr>
                                <w:p w14:paraId="25FEE7FF" w14:textId="77777777" w:rsidR="008B2678" w:rsidRDefault="008B2678" w:rsidP="00C3645D">
                                  <w:pPr>
                                    <w:jc w:val="center"/>
                                    <w:rPr>
                                      <w:rFonts w:cs="Arial"/>
                                      <w:b/>
                                      <w:sz w:val="16"/>
                                      <w:szCs w:val="16"/>
                                    </w:rPr>
                                  </w:pPr>
                                  <w:r>
                                    <w:rPr>
                                      <w:rFonts w:cs="Arial"/>
                                      <w:b/>
                                      <w:sz w:val="16"/>
                                      <w:szCs w:val="16"/>
                                    </w:rPr>
                                    <w:t xml:space="preserve">Cantidad </w:t>
                                  </w:r>
                                </w:p>
                                <w:p w14:paraId="3F16F9FA" w14:textId="77777777" w:rsidR="008B2678" w:rsidRDefault="008B2678" w:rsidP="00C3645D">
                                  <w:pPr>
                                    <w:jc w:val="center"/>
                                    <w:rPr>
                                      <w:rFonts w:cs="Arial"/>
                                      <w:b/>
                                      <w:sz w:val="16"/>
                                      <w:szCs w:val="16"/>
                                    </w:rPr>
                                  </w:pPr>
                                  <w:r>
                                    <w:rPr>
                                      <w:rFonts w:cs="Arial"/>
                                      <w:b/>
                                      <w:sz w:val="16"/>
                                      <w:szCs w:val="16"/>
                                    </w:rPr>
                                    <w:t>almacenada</w:t>
                                  </w:r>
                                </w:p>
                                <w:p w14:paraId="6F80CB93" w14:textId="77777777" w:rsidR="008B2678" w:rsidRDefault="008B2678" w:rsidP="00C3645D">
                                  <w:pPr>
                                    <w:jc w:val="center"/>
                                    <w:rPr>
                                      <w:rFonts w:cs="Arial"/>
                                      <w:b/>
                                      <w:sz w:val="16"/>
                                      <w:szCs w:val="16"/>
                                    </w:rPr>
                                  </w:pPr>
                                  <w:r>
                                    <w:rPr>
                                      <w:rFonts w:cs="Arial"/>
                                      <w:b/>
                                      <w:sz w:val="16"/>
                                      <w:szCs w:val="16"/>
                                    </w:rPr>
                                    <w:t xml:space="preserve"> (Toneladas)</w:t>
                                  </w:r>
                                </w:p>
                              </w:tc>
                              <w:tc>
                                <w:tcPr>
                                  <w:tcW w:w="1106" w:type="dxa"/>
                                  <w:tcBorders>
                                    <w:top w:val="single" w:sz="12" w:space="0" w:color="auto"/>
                                    <w:bottom w:val="single" w:sz="12" w:space="0" w:color="auto"/>
                                  </w:tcBorders>
                                  <w:shd w:val="clear" w:color="auto" w:fill="D9D9D9"/>
                                </w:tcPr>
                                <w:p w14:paraId="3B0ECBDA" w14:textId="77777777" w:rsidR="008B2678" w:rsidRDefault="008B2678" w:rsidP="00C3645D">
                                  <w:pPr>
                                    <w:jc w:val="center"/>
                                    <w:rPr>
                                      <w:rFonts w:cs="Arial"/>
                                      <w:b/>
                                      <w:sz w:val="16"/>
                                      <w:szCs w:val="16"/>
                                    </w:rPr>
                                  </w:pPr>
                                  <w:r>
                                    <w:rPr>
                                      <w:rFonts w:cs="Arial"/>
                                      <w:b/>
                                      <w:sz w:val="16"/>
                                      <w:szCs w:val="16"/>
                                    </w:rPr>
                                    <w:t xml:space="preserve">Columna 2 </w:t>
                                  </w:r>
                                </w:p>
                                <w:p w14:paraId="41AF3101" w14:textId="77777777" w:rsidR="008B2678" w:rsidRPr="00CF0C5C" w:rsidRDefault="008B2678" w:rsidP="00C3645D">
                                  <w:pPr>
                                    <w:jc w:val="center"/>
                                    <w:rPr>
                                      <w:rFonts w:cs="Arial"/>
                                      <w:b/>
                                      <w:sz w:val="16"/>
                                      <w:szCs w:val="16"/>
                                    </w:rPr>
                                  </w:pPr>
                                  <w:r>
                                    <w:rPr>
                                      <w:rFonts w:cs="Arial"/>
                                      <w:b/>
                                      <w:sz w:val="16"/>
                                      <w:szCs w:val="16"/>
                                    </w:rPr>
                                    <w:t>(Toneladas)</w:t>
                                  </w:r>
                                </w:p>
                              </w:tc>
                              <w:tc>
                                <w:tcPr>
                                  <w:tcW w:w="1102" w:type="dxa"/>
                                  <w:tcBorders>
                                    <w:top w:val="single" w:sz="12" w:space="0" w:color="auto"/>
                                    <w:bottom w:val="single" w:sz="12" w:space="0" w:color="auto"/>
                                    <w:right w:val="single" w:sz="12" w:space="0" w:color="auto"/>
                                  </w:tcBorders>
                                  <w:shd w:val="clear" w:color="auto" w:fill="D9D9D9"/>
                                </w:tcPr>
                                <w:p w14:paraId="78F7BFC9" w14:textId="77777777" w:rsidR="008B2678" w:rsidRDefault="008B2678" w:rsidP="00C3645D">
                                  <w:pPr>
                                    <w:jc w:val="center"/>
                                    <w:rPr>
                                      <w:rFonts w:cs="Arial"/>
                                      <w:b/>
                                      <w:sz w:val="16"/>
                                      <w:szCs w:val="16"/>
                                    </w:rPr>
                                  </w:pPr>
                                  <w:r>
                                    <w:rPr>
                                      <w:rFonts w:cs="Arial"/>
                                      <w:b/>
                                      <w:sz w:val="16"/>
                                      <w:szCs w:val="16"/>
                                    </w:rPr>
                                    <w:t>Columna 3</w:t>
                                  </w:r>
                                </w:p>
                                <w:p w14:paraId="53858CB6" w14:textId="77777777" w:rsidR="008B2678" w:rsidRPr="00CF0C5C" w:rsidRDefault="008B2678" w:rsidP="00C3645D">
                                  <w:pPr>
                                    <w:jc w:val="center"/>
                                    <w:rPr>
                                      <w:rFonts w:cs="Arial"/>
                                      <w:b/>
                                      <w:sz w:val="16"/>
                                      <w:szCs w:val="16"/>
                                    </w:rPr>
                                  </w:pPr>
                                  <w:r>
                                    <w:rPr>
                                      <w:rFonts w:cs="Arial"/>
                                      <w:b/>
                                      <w:sz w:val="16"/>
                                      <w:szCs w:val="16"/>
                                    </w:rPr>
                                    <w:t>(Toneladas)</w:t>
                                  </w:r>
                                </w:p>
                              </w:tc>
                            </w:tr>
                            <w:tr w:rsidR="008B2678" w:rsidRPr="00CF0C5C" w14:paraId="79077F58" w14:textId="77777777" w:rsidTr="005029E4">
                              <w:trPr>
                                <w:jc w:val="center"/>
                              </w:trPr>
                              <w:tc>
                                <w:tcPr>
                                  <w:tcW w:w="4812" w:type="dxa"/>
                                  <w:tcBorders>
                                    <w:top w:val="single" w:sz="4" w:space="0" w:color="auto"/>
                                    <w:left w:val="single" w:sz="12" w:space="0" w:color="auto"/>
                                    <w:bottom w:val="single" w:sz="4" w:space="0" w:color="auto"/>
                                  </w:tcBorders>
                                </w:tcPr>
                                <w:p w14:paraId="0ED7A932" w14:textId="77777777" w:rsidR="008B2678" w:rsidRPr="00CF0C5C" w:rsidRDefault="008B2678" w:rsidP="00C3645D">
                                  <w:pPr>
                                    <w:rPr>
                                      <w:rFonts w:cs="Arial"/>
                                      <w:sz w:val="16"/>
                                      <w:szCs w:val="16"/>
                                    </w:rPr>
                                  </w:pPr>
                                  <w:r w:rsidRPr="00814FFB">
                                    <w:rPr>
                                      <w:rFonts w:cs="Arial"/>
                                      <w:sz w:val="16"/>
                                      <w:szCs w:val="16"/>
                                    </w:rPr>
                                    <w:t>H1 TOXICIDAD AGUDA – Categoría 1, todas las vías de exposición</w:t>
                                  </w:r>
                                </w:p>
                              </w:tc>
                              <w:tc>
                                <w:tcPr>
                                  <w:tcW w:w="1366" w:type="dxa"/>
                                  <w:tcBorders>
                                    <w:top w:val="single" w:sz="4" w:space="0" w:color="auto"/>
                                    <w:bottom w:val="single" w:sz="4" w:space="0" w:color="auto"/>
                                  </w:tcBorders>
                                </w:tcPr>
                                <w:p w14:paraId="028294FF" w14:textId="77777777" w:rsidR="008B2678" w:rsidRDefault="008B2678" w:rsidP="00C3645D">
                                  <w:pPr>
                                    <w:jc w:val="center"/>
                                    <w:rPr>
                                      <w:rFonts w:cs="Arial"/>
                                      <w:sz w:val="16"/>
                                      <w:szCs w:val="16"/>
                                    </w:rPr>
                                  </w:pPr>
                                  <w:r>
                                    <w:rPr>
                                      <w:rFonts w:cs="Arial"/>
                                      <w:sz w:val="16"/>
                                      <w:szCs w:val="16"/>
                                    </w:rPr>
                                    <w:t>4</w:t>
                                  </w:r>
                                </w:p>
                              </w:tc>
                              <w:tc>
                                <w:tcPr>
                                  <w:tcW w:w="1106" w:type="dxa"/>
                                  <w:tcBorders>
                                    <w:top w:val="single" w:sz="4" w:space="0" w:color="auto"/>
                                    <w:bottom w:val="single" w:sz="4" w:space="0" w:color="auto"/>
                                  </w:tcBorders>
                                </w:tcPr>
                                <w:p w14:paraId="669AA618" w14:textId="77777777" w:rsidR="008B2678" w:rsidRPr="00CF0C5C" w:rsidRDefault="008B2678" w:rsidP="00C3645D">
                                  <w:pPr>
                                    <w:jc w:val="center"/>
                                    <w:rPr>
                                      <w:rFonts w:cs="Arial"/>
                                      <w:sz w:val="16"/>
                                      <w:szCs w:val="16"/>
                                    </w:rPr>
                                  </w:pPr>
                                  <w:r>
                                    <w:rPr>
                                      <w:rFonts w:cs="Arial"/>
                                      <w:sz w:val="16"/>
                                      <w:szCs w:val="16"/>
                                    </w:rPr>
                                    <w:t>5</w:t>
                                  </w:r>
                                </w:p>
                              </w:tc>
                              <w:tc>
                                <w:tcPr>
                                  <w:tcW w:w="1102" w:type="dxa"/>
                                  <w:tcBorders>
                                    <w:top w:val="single" w:sz="4" w:space="0" w:color="auto"/>
                                    <w:bottom w:val="single" w:sz="4" w:space="0" w:color="auto"/>
                                    <w:right w:val="single" w:sz="12" w:space="0" w:color="auto"/>
                                  </w:tcBorders>
                                </w:tcPr>
                                <w:p w14:paraId="55E2CE0C" w14:textId="77777777" w:rsidR="008B2678" w:rsidRPr="00CF0C5C" w:rsidRDefault="008B2678" w:rsidP="00C3645D">
                                  <w:pPr>
                                    <w:jc w:val="center"/>
                                    <w:rPr>
                                      <w:rFonts w:cs="Arial"/>
                                      <w:sz w:val="16"/>
                                      <w:szCs w:val="16"/>
                                    </w:rPr>
                                  </w:pPr>
                                  <w:r>
                                    <w:rPr>
                                      <w:rFonts w:cs="Arial"/>
                                      <w:sz w:val="16"/>
                                      <w:szCs w:val="16"/>
                                    </w:rPr>
                                    <w:t>20</w:t>
                                  </w:r>
                                </w:p>
                              </w:tc>
                            </w:tr>
                            <w:tr w:rsidR="008B2678" w:rsidRPr="00CF0C5C" w14:paraId="26F05E4B" w14:textId="77777777" w:rsidTr="005029E4">
                              <w:trPr>
                                <w:jc w:val="center"/>
                              </w:trPr>
                              <w:tc>
                                <w:tcPr>
                                  <w:tcW w:w="4812" w:type="dxa"/>
                                  <w:tcBorders>
                                    <w:top w:val="single" w:sz="4" w:space="0" w:color="auto"/>
                                    <w:left w:val="single" w:sz="12" w:space="0" w:color="auto"/>
                                    <w:bottom w:val="single" w:sz="4" w:space="0" w:color="auto"/>
                                  </w:tcBorders>
                                </w:tcPr>
                                <w:p w14:paraId="2FAD3CC5" w14:textId="77777777" w:rsidR="008B2678" w:rsidRDefault="008B2678" w:rsidP="00C3645D">
                                  <w:pPr>
                                    <w:tabs>
                                      <w:tab w:val="left" w:pos="0"/>
                                    </w:tabs>
                                    <w:rPr>
                                      <w:rFonts w:cs="Arial"/>
                                      <w:sz w:val="16"/>
                                      <w:szCs w:val="16"/>
                                    </w:rPr>
                                  </w:pPr>
                                  <w:r w:rsidRPr="00814FFB">
                                    <w:rPr>
                                      <w:rFonts w:cs="Arial"/>
                                      <w:sz w:val="16"/>
                                      <w:szCs w:val="16"/>
                                    </w:rPr>
                                    <w:t>H2 TOXICIDAD AGUDA – Categoría 2, todas las vías de exposición</w:t>
                                  </w:r>
                                </w:p>
                              </w:tc>
                              <w:tc>
                                <w:tcPr>
                                  <w:tcW w:w="1366" w:type="dxa"/>
                                  <w:tcBorders>
                                    <w:top w:val="single" w:sz="4" w:space="0" w:color="auto"/>
                                    <w:bottom w:val="single" w:sz="4" w:space="0" w:color="auto"/>
                                  </w:tcBorders>
                                </w:tcPr>
                                <w:p w14:paraId="24011754" w14:textId="77777777" w:rsidR="008B2678" w:rsidRDefault="008B2678" w:rsidP="00EF1D94">
                                  <w:pPr>
                                    <w:jc w:val="center"/>
                                    <w:rPr>
                                      <w:rFonts w:cs="Arial"/>
                                      <w:sz w:val="16"/>
                                      <w:szCs w:val="16"/>
                                    </w:rPr>
                                  </w:pPr>
                                  <w:r>
                                    <w:rPr>
                                      <w:rFonts w:cs="Arial"/>
                                      <w:sz w:val="16"/>
                                      <w:szCs w:val="16"/>
                                    </w:rPr>
                                    <w:t>40</w:t>
                                  </w:r>
                                </w:p>
                              </w:tc>
                              <w:tc>
                                <w:tcPr>
                                  <w:tcW w:w="1106" w:type="dxa"/>
                                  <w:tcBorders>
                                    <w:top w:val="single" w:sz="4" w:space="0" w:color="auto"/>
                                    <w:bottom w:val="single" w:sz="4" w:space="0" w:color="auto"/>
                                  </w:tcBorders>
                                </w:tcPr>
                                <w:p w14:paraId="58E8A91C" w14:textId="77777777" w:rsidR="008B2678" w:rsidRPr="00CF0C5C" w:rsidRDefault="008B2678" w:rsidP="00EF1D94">
                                  <w:pPr>
                                    <w:jc w:val="center"/>
                                    <w:rPr>
                                      <w:rFonts w:cs="Arial"/>
                                      <w:sz w:val="16"/>
                                      <w:szCs w:val="16"/>
                                    </w:rPr>
                                  </w:pPr>
                                  <w:r>
                                    <w:rPr>
                                      <w:rFonts w:cs="Arial"/>
                                      <w:sz w:val="16"/>
                                      <w:szCs w:val="16"/>
                                    </w:rPr>
                                    <w:t>50</w:t>
                                  </w:r>
                                </w:p>
                              </w:tc>
                              <w:tc>
                                <w:tcPr>
                                  <w:tcW w:w="1102" w:type="dxa"/>
                                  <w:tcBorders>
                                    <w:top w:val="single" w:sz="4" w:space="0" w:color="auto"/>
                                    <w:bottom w:val="single" w:sz="4" w:space="0" w:color="auto"/>
                                    <w:right w:val="single" w:sz="12" w:space="0" w:color="auto"/>
                                  </w:tcBorders>
                                </w:tcPr>
                                <w:p w14:paraId="70AC8ED4" w14:textId="77777777" w:rsidR="008B2678" w:rsidRPr="00CF0C5C" w:rsidRDefault="008B2678" w:rsidP="00EF1D94">
                                  <w:pPr>
                                    <w:jc w:val="center"/>
                                    <w:rPr>
                                      <w:rFonts w:cs="Arial"/>
                                      <w:sz w:val="16"/>
                                      <w:szCs w:val="16"/>
                                    </w:rPr>
                                  </w:pPr>
                                  <w:r>
                                    <w:rPr>
                                      <w:rFonts w:cs="Arial"/>
                                      <w:sz w:val="16"/>
                                      <w:szCs w:val="16"/>
                                    </w:rPr>
                                    <w:t>200</w:t>
                                  </w:r>
                                </w:p>
                              </w:tc>
                            </w:tr>
                            <w:tr w:rsidR="008B2678" w:rsidRPr="00CF0C5C" w14:paraId="19DB12CC" w14:textId="77777777" w:rsidTr="005029E4">
                              <w:trPr>
                                <w:jc w:val="center"/>
                              </w:trPr>
                              <w:tc>
                                <w:tcPr>
                                  <w:tcW w:w="4812" w:type="dxa"/>
                                  <w:tcBorders>
                                    <w:top w:val="single" w:sz="4" w:space="0" w:color="auto"/>
                                    <w:left w:val="single" w:sz="12" w:space="0" w:color="auto"/>
                                    <w:bottom w:val="single" w:sz="12" w:space="0" w:color="auto"/>
                                  </w:tcBorders>
                                </w:tcPr>
                                <w:p w14:paraId="6E5E1FB6" w14:textId="77777777" w:rsidR="008B2678" w:rsidRDefault="008B2678" w:rsidP="00C3645D">
                                  <w:pPr>
                                    <w:rPr>
                                      <w:rFonts w:cs="Arial"/>
                                      <w:sz w:val="16"/>
                                      <w:szCs w:val="16"/>
                                    </w:rPr>
                                  </w:pPr>
                                  <w:r w:rsidRPr="009830F3">
                                    <w:rPr>
                                      <w:rFonts w:cs="Arial"/>
                                      <w:sz w:val="16"/>
                                      <w:szCs w:val="16"/>
                                    </w:rPr>
                                    <w:t>H3 TOXICIDAD ESPECÍFICA EN DETERMINADOS ÓRGANOS (STOT) – EXPOSICIÓN ÚNICA STOT SE Categoría 1</w:t>
                                  </w:r>
                                </w:p>
                              </w:tc>
                              <w:tc>
                                <w:tcPr>
                                  <w:tcW w:w="1366" w:type="dxa"/>
                                  <w:tcBorders>
                                    <w:top w:val="single" w:sz="4" w:space="0" w:color="auto"/>
                                    <w:bottom w:val="single" w:sz="12" w:space="0" w:color="auto"/>
                                  </w:tcBorders>
                                  <w:vAlign w:val="center"/>
                                </w:tcPr>
                                <w:p w14:paraId="2BF3795D" w14:textId="77777777" w:rsidR="008B2678" w:rsidRDefault="008B2678" w:rsidP="00C3645D">
                                  <w:pPr>
                                    <w:jc w:val="center"/>
                                    <w:rPr>
                                      <w:rFonts w:cs="Arial"/>
                                      <w:sz w:val="16"/>
                                      <w:szCs w:val="16"/>
                                    </w:rPr>
                                  </w:pPr>
                                  <w:r>
                                    <w:rPr>
                                      <w:rFonts w:cs="Arial"/>
                                      <w:sz w:val="16"/>
                                      <w:szCs w:val="16"/>
                                    </w:rPr>
                                    <w:t>40</w:t>
                                  </w:r>
                                </w:p>
                              </w:tc>
                              <w:tc>
                                <w:tcPr>
                                  <w:tcW w:w="1106" w:type="dxa"/>
                                  <w:tcBorders>
                                    <w:top w:val="single" w:sz="4" w:space="0" w:color="auto"/>
                                    <w:bottom w:val="single" w:sz="12" w:space="0" w:color="auto"/>
                                  </w:tcBorders>
                                  <w:vAlign w:val="center"/>
                                </w:tcPr>
                                <w:p w14:paraId="36839C28" w14:textId="77777777" w:rsidR="008B2678" w:rsidRPr="00CF0C5C" w:rsidRDefault="008B2678" w:rsidP="00C3645D">
                                  <w:pPr>
                                    <w:jc w:val="center"/>
                                    <w:rPr>
                                      <w:rFonts w:cs="Arial"/>
                                      <w:sz w:val="16"/>
                                      <w:szCs w:val="16"/>
                                    </w:rPr>
                                  </w:pPr>
                                  <w:r>
                                    <w:rPr>
                                      <w:rFonts w:cs="Arial"/>
                                      <w:sz w:val="16"/>
                                      <w:szCs w:val="16"/>
                                    </w:rPr>
                                    <w:t>50</w:t>
                                  </w:r>
                                </w:p>
                              </w:tc>
                              <w:tc>
                                <w:tcPr>
                                  <w:tcW w:w="1102" w:type="dxa"/>
                                  <w:tcBorders>
                                    <w:top w:val="single" w:sz="4" w:space="0" w:color="auto"/>
                                    <w:bottom w:val="single" w:sz="12" w:space="0" w:color="auto"/>
                                    <w:right w:val="single" w:sz="12" w:space="0" w:color="auto"/>
                                  </w:tcBorders>
                                  <w:vAlign w:val="center"/>
                                </w:tcPr>
                                <w:p w14:paraId="720A8D49" w14:textId="77777777" w:rsidR="008B2678" w:rsidRPr="00CF0C5C" w:rsidRDefault="008B2678" w:rsidP="00C3645D">
                                  <w:pPr>
                                    <w:jc w:val="center"/>
                                    <w:rPr>
                                      <w:rFonts w:cs="Arial"/>
                                      <w:sz w:val="16"/>
                                      <w:szCs w:val="16"/>
                                    </w:rPr>
                                  </w:pPr>
                                  <w:r>
                                    <w:rPr>
                                      <w:rFonts w:cs="Arial"/>
                                      <w:sz w:val="16"/>
                                      <w:szCs w:val="16"/>
                                    </w:rPr>
                                    <w:t>200</w:t>
                                  </w:r>
                                </w:p>
                              </w:tc>
                            </w:tr>
                          </w:tbl>
                          <w:p w14:paraId="046CD788" w14:textId="77777777" w:rsidR="008B2678" w:rsidRDefault="008B2678" w:rsidP="008B2678">
                            <w:pPr>
                              <w:rPr>
                                <w:rFonts w:cs="Arial"/>
                                <w:sz w:val="16"/>
                                <w:szCs w:val="16"/>
                                <w:highlight w:val="red"/>
                              </w:rPr>
                            </w:pPr>
                          </w:p>
                          <w:p w14:paraId="5E953174" w14:textId="77777777" w:rsidR="008B2678" w:rsidRPr="0021000A" w:rsidRDefault="008B2678" w:rsidP="008B2678">
                            <w:pPr>
                              <w:jc w:val="right"/>
                              <w:rPr>
                                <w:rFonts w:cs="Arial"/>
                                <w:i/>
                                <w:sz w:val="16"/>
                                <w:szCs w:val="16"/>
                              </w:rPr>
                            </w:pPr>
                            <w:r w:rsidRPr="0021000A">
                              <w:rPr>
                                <w:rFonts w:cs="Arial"/>
                                <w:i/>
                                <w:sz w:val="16"/>
                                <w:szCs w:val="16"/>
                              </w:rPr>
                              <w:t>(Fuente: Elaboración propia)</w:t>
                            </w:r>
                          </w:p>
                          <w:p w14:paraId="1C97200F" w14:textId="77777777" w:rsidR="008B2678" w:rsidRPr="0021000A" w:rsidRDefault="008B2678" w:rsidP="008B2678">
                            <w:pPr>
                              <w:rPr>
                                <w:rFonts w:cs="Arial"/>
                                <w:i/>
                                <w:sz w:val="16"/>
                                <w:szCs w:val="16"/>
                                <w:highlight w:val="red"/>
                              </w:rPr>
                            </w:pPr>
                          </w:p>
                          <w:p w14:paraId="6CB5AF05" w14:textId="77777777" w:rsidR="008B2678" w:rsidRPr="003E7342" w:rsidRDefault="008B2678">
                            <w:pPr>
                              <w:pStyle w:val="Tablas"/>
                              <w:numPr>
                                <w:ilvl w:val="0"/>
                                <w:numId w:val="8"/>
                              </w:numPr>
                              <w:ind w:left="0" w:firstLine="0"/>
                              <w:rPr>
                                <w:rFonts w:cs="Arial"/>
                              </w:rPr>
                            </w:pPr>
                            <w:bookmarkStart w:id="31" w:name="_Toc449613838"/>
                            <w:bookmarkStart w:id="32" w:name="_Toc112656078"/>
                            <w:bookmarkStart w:id="33" w:name="_Toc112664391"/>
                            <w:r w:rsidRPr="003E7342">
                              <w:rPr>
                                <w:rFonts w:cs="Arial"/>
                              </w:rPr>
                              <w:t>Umbrales para la designación del nivel de afectación por la Directiva 2012/18/UE.</w:t>
                            </w:r>
                            <w:bookmarkEnd w:id="31"/>
                            <w:bookmarkEnd w:id="32"/>
                            <w:bookmarkEnd w:id="33"/>
                          </w:p>
                          <w:p w14:paraId="11084F47" w14:textId="77777777" w:rsidR="008B2678" w:rsidRDefault="008B2678" w:rsidP="008B2678">
                            <w:pPr>
                              <w:rPr>
                                <w:rFonts w:cs="Arial"/>
                              </w:rPr>
                            </w:pPr>
                          </w:p>
                          <w:p w14:paraId="06D5FF09" w14:textId="77777777" w:rsidR="008B2678" w:rsidRDefault="008B2678" w:rsidP="008B2678">
                            <w:pPr>
                              <w:rPr>
                                <w:rFonts w:cs="Arial"/>
                              </w:rPr>
                            </w:pPr>
                            <w:r>
                              <w:rPr>
                                <w:rFonts w:cs="Arial"/>
                              </w:rPr>
                              <w:t xml:space="preserve">Como se observa, en ninguno de los casos la cantidad de sustancia implicada supera el umbral designado por la "Columna 2". </w:t>
                            </w:r>
                            <w:r w:rsidRPr="009830F3">
                              <w:rPr>
                                <w:rFonts w:cs="Arial"/>
                              </w:rPr>
                              <w:t>En el caso de que en un</w:t>
                            </w:r>
                            <w:r>
                              <w:rPr>
                                <w:rFonts w:cs="Arial"/>
                              </w:rPr>
                              <w:t>a</w:t>
                            </w:r>
                            <w:r w:rsidRPr="009830F3">
                              <w:rPr>
                                <w:rFonts w:cs="Arial"/>
                              </w:rPr>
                              <w:t xml:space="preserve"> </w:t>
                            </w:r>
                            <w:r>
                              <w:rPr>
                                <w:rFonts w:cs="Arial"/>
                              </w:rPr>
                              <w:t>industria</w:t>
                            </w:r>
                            <w:r w:rsidRPr="009830F3">
                              <w:rPr>
                                <w:rFonts w:cs="Arial"/>
                              </w:rPr>
                              <w:t xml:space="preserve"> no esté presente ninguna sustancia peligrosa en cantidad igual o superior a la cantidad umbral correspondiente, se aplicará la siguiente regla para determinar si son aplicables a dich</w:t>
                            </w:r>
                            <w:r>
                              <w:rPr>
                                <w:rFonts w:cs="Arial"/>
                              </w:rPr>
                              <w:t>a</w:t>
                            </w:r>
                            <w:r w:rsidRPr="009830F3">
                              <w:rPr>
                                <w:rFonts w:cs="Arial"/>
                              </w:rPr>
                              <w:t xml:space="preserve"> </w:t>
                            </w:r>
                            <w:r>
                              <w:rPr>
                                <w:rFonts w:cs="Arial"/>
                              </w:rPr>
                              <w:t>industria</w:t>
                            </w:r>
                            <w:r w:rsidRPr="009830F3">
                              <w:rPr>
                                <w:rFonts w:cs="Arial"/>
                              </w:rPr>
                              <w:t xml:space="preserve"> los requisitos pertinentes de la presente Directiva.</w:t>
                            </w:r>
                          </w:p>
                          <w:p w14:paraId="5AA59E23" w14:textId="77777777" w:rsidR="008B2678" w:rsidRDefault="008B2678" w:rsidP="008B2678">
                            <w:pPr>
                              <w:rPr>
                                <w:rFonts w:cs="Arial"/>
                              </w:rPr>
                            </w:pPr>
                          </w:p>
                          <w:p w14:paraId="1EB08274" w14:textId="77777777" w:rsidR="008B2678" w:rsidRPr="009830F3" w:rsidRDefault="008B2678" w:rsidP="008B2678">
                            <w:pPr>
                              <w:rPr>
                                <w:rFonts w:cs="Arial"/>
                                <w:i/>
                              </w:rPr>
                            </w:pPr>
                            <w:r>
                              <w:rPr>
                                <w:rFonts w:cs="Arial"/>
                                <w:i/>
                              </w:rPr>
                              <w:t>"</w:t>
                            </w:r>
                            <w:r w:rsidRPr="009830F3">
                              <w:rPr>
                                <w:rFonts w:cs="Arial"/>
                                <w:i/>
                              </w:rPr>
                              <w:t>Se aplicará la Directiva a los establecimientos de nivel superior si la suma:</w:t>
                            </w:r>
                          </w:p>
                          <w:p w14:paraId="74895888" w14:textId="77777777" w:rsidR="008B2678" w:rsidRPr="009830F3" w:rsidRDefault="008B2678" w:rsidP="008B2678">
                            <w:pPr>
                              <w:rPr>
                                <w:rFonts w:cs="Arial"/>
                                <w:i/>
                              </w:rPr>
                            </w:pPr>
                          </w:p>
                          <w:p w14:paraId="541642AE" w14:textId="77777777" w:rsidR="008B2678" w:rsidRPr="009830F3" w:rsidRDefault="008B2678" w:rsidP="008B2678">
                            <w:pPr>
                              <w:rPr>
                                <w:rFonts w:cs="Arial"/>
                                <w:i/>
                              </w:rPr>
                            </w:pPr>
                            <w:r w:rsidRPr="009830F3">
                              <w:rPr>
                                <w:rFonts w:cs="Arial"/>
                                <w:i/>
                              </w:rPr>
                              <w:t>q</w:t>
                            </w:r>
                            <w:r w:rsidRPr="009830F3">
                              <w:rPr>
                                <w:rFonts w:cs="Arial"/>
                                <w:i/>
                                <w:vertAlign w:val="subscript"/>
                              </w:rPr>
                              <w:t>1</w:t>
                            </w:r>
                            <w:r w:rsidRPr="009830F3">
                              <w:rPr>
                                <w:rFonts w:cs="Arial"/>
                                <w:i/>
                              </w:rPr>
                              <w:t>/Q</w:t>
                            </w:r>
                            <w:r w:rsidRPr="009830F3">
                              <w:rPr>
                                <w:rFonts w:cs="Arial"/>
                                <w:i/>
                                <w:vertAlign w:val="subscript"/>
                              </w:rPr>
                              <w:t>U1</w:t>
                            </w:r>
                            <w:r w:rsidRPr="009830F3">
                              <w:rPr>
                                <w:rFonts w:cs="Arial"/>
                                <w:i/>
                              </w:rPr>
                              <w:t xml:space="preserve"> + q</w:t>
                            </w:r>
                            <w:r w:rsidRPr="009830F3">
                              <w:rPr>
                                <w:rFonts w:cs="Arial"/>
                                <w:i/>
                                <w:vertAlign w:val="subscript"/>
                              </w:rPr>
                              <w:t>2</w:t>
                            </w:r>
                            <w:r w:rsidRPr="009830F3">
                              <w:rPr>
                                <w:rFonts w:cs="Arial"/>
                                <w:i/>
                              </w:rPr>
                              <w:t>/Q</w:t>
                            </w:r>
                            <w:r w:rsidRPr="009830F3">
                              <w:rPr>
                                <w:rFonts w:cs="Arial"/>
                                <w:i/>
                                <w:vertAlign w:val="subscript"/>
                              </w:rPr>
                              <w:t>U2</w:t>
                            </w:r>
                            <w:r w:rsidRPr="009830F3">
                              <w:rPr>
                                <w:rFonts w:cs="Arial"/>
                                <w:i/>
                              </w:rPr>
                              <w:t xml:space="preserve"> + q</w:t>
                            </w:r>
                            <w:r w:rsidRPr="009830F3">
                              <w:rPr>
                                <w:rFonts w:cs="Arial"/>
                                <w:i/>
                                <w:vertAlign w:val="subscript"/>
                              </w:rPr>
                              <w:t>3</w:t>
                            </w:r>
                            <w:r w:rsidRPr="009830F3">
                              <w:rPr>
                                <w:rFonts w:cs="Arial"/>
                                <w:i/>
                              </w:rPr>
                              <w:t>/Q</w:t>
                            </w:r>
                            <w:r w:rsidRPr="009830F3">
                              <w:rPr>
                                <w:rFonts w:cs="Arial"/>
                                <w:i/>
                                <w:vertAlign w:val="subscript"/>
                              </w:rPr>
                              <w:t>U3</w:t>
                            </w:r>
                            <w:r w:rsidRPr="009830F3">
                              <w:rPr>
                                <w:rFonts w:cs="Arial"/>
                                <w:i/>
                              </w:rPr>
                              <w:t xml:space="preserve"> + q</w:t>
                            </w:r>
                            <w:r w:rsidRPr="009830F3">
                              <w:rPr>
                                <w:rFonts w:cs="Arial"/>
                                <w:i/>
                                <w:vertAlign w:val="subscript"/>
                              </w:rPr>
                              <w:t>4</w:t>
                            </w:r>
                            <w:r w:rsidRPr="009830F3">
                              <w:rPr>
                                <w:rFonts w:cs="Arial"/>
                                <w:i/>
                              </w:rPr>
                              <w:t>/Q</w:t>
                            </w:r>
                            <w:r w:rsidRPr="009830F3">
                              <w:rPr>
                                <w:rFonts w:cs="Arial"/>
                                <w:i/>
                                <w:vertAlign w:val="subscript"/>
                              </w:rPr>
                              <w:t>U4</w:t>
                            </w:r>
                            <w:r w:rsidRPr="009830F3">
                              <w:rPr>
                                <w:rFonts w:cs="Arial"/>
                                <w:i/>
                              </w:rPr>
                              <w:t xml:space="preserve"> + … es igual o mayor que 1, siendo:</w:t>
                            </w:r>
                          </w:p>
                          <w:p w14:paraId="7508EEFD" w14:textId="77777777" w:rsidR="008B2678" w:rsidRPr="009830F3" w:rsidRDefault="008B2678" w:rsidP="008B2678">
                            <w:pPr>
                              <w:rPr>
                                <w:rFonts w:cs="Arial"/>
                                <w:i/>
                              </w:rPr>
                            </w:pPr>
                          </w:p>
                          <w:p w14:paraId="72C561AF" w14:textId="77777777" w:rsidR="008B2678" w:rsidRPr="009830F3" w:rsidRDefault="008B2678" w:rsidP="008B2678">
                            <w:pPr>
                              <w:rPr>
                                <w:rFonts w:cs="Arial"/>
                                <w:i/>
                              </w:rPr>
                            </w:pPr>
                            <w:r w:rsidRPr="009830F3">
                              <w:rPr>
                                <w:rFonts w:cs="Arial"/>
                                <w:i/>
                              </w:rPr>
                              <w:tab/>
                            </w:r>
                            <w:proofErr w:type="spellStart"/>
                            <w:r w:rsidRPr="009830F3">
                              <w:rPr>
                                <w:rFonts w:cs="Arial"/>
                                <w:i/>
                              </w:rPr>
                              <w:t>q</w:t>
                            </w:r>
                            <w:r w:rsidRPr="009830F3">
                              <w:rPr>
                                <w:rFonts w:cs="Arial"/>
                                <w:i/>
                                <w:vertAlign w:val="subscript"/>
                              </w:rPr>
                              <w:t>i</w:t>
                            </w:r>
                            <w:proofErr w:type="spellEnd"/>
                            <w:r w:rsidRPr="009830F3">
                              <w:rPr>
                                <w:rFonts w:cs="Arial"/>
                                <w:i/>
                              </w:rPr>
                              <w:t xml:space="preserve"> = la cantidad de la sustancia peligrosa o categoría de sustancias </w:t>
                            </w:r>
                            <w:r w:rsidRPr="009830F3">
                              <w:rPr>
                                <w:rFonts w:cs="Arial"/>
                                <w:i/>
                              </w:rPr>
                              <w:tab/>
                              <w:t xml:space="preserve">peligrosas i contemplada en la parte 1 o la parte 2 del anexo I de la </w:t>
                            </w:r>
                            <w:r w:rsidRPr="009830F3">
                              <w:rPr>
                                <w:rFonts w:cs="Arial"/>
                                <w:i/>
                              </w:rPr>
                              <w:tab/>
                              <w:t xml:space="preserve">Directiva, </w:t>
                            </w:r>
                          </w:p>
                          <w:p w14:paraId="1941677E" w14:textId="77777777" w:rsidR="008B2678" w:rsidRDefault="008B2678" w:rsidP="008B2678">
                            <w:pPr>
                              <w:rPr>
                                <w:rFonts w:cs="Arial"/>
                                <w:i/>
                              </w:rPr>
                            </w:pPr>
                            <w:r w:rsidRPr="009830F3">
                              <w:rPr>
                                <w:rFonts w:cs="Arial"/>
                                <w:i/>
                              </w:rPr>
                              <w:tab/>
                            </w:r>
                            <w:proofErr w:type="spellStart"/>
                            <w:r w:rsidRPr="009830F3">
                              <w:rPr>
                                <w:rFonts w:cs="Arial"/>
                                <w:i/>
                              </w:rPr>
                              <w:t>Q</w:t>
                            </w:r>
                            <w:r w:rsidRPr="009830F3">
                              <w:rPr>
                                <w:rFonts w:cs="Arial"/>
                                <w:i/>
                                <w:vertAlign w:val="subscript"/>
                              </w:rPr>
                              <w:t>Ui</w:t>
                            </w:r>
                            <w:proofErr w:type="spellEnd"/>
                            <w:r w:rsidRPr="009830F3">
                              <w:rPr>
                                <w:rFonts w:cs="Arial"/>
                                <w:i/>
                              </w:rPr>
                              <w:t xml:space="preserve"> = la cantidad umbral pertinente para la sustancia peligrosa o categoría i </w:t>
                            </w:r>
                            <w:r w:rsidRPr="009830F3">
                              <w:rPr>
                                <w:rFonts w:cs="Arial"/>
                                <w:i/>
                              </w:rPr>
                              <w:tab/>
                              <w:t xml:space="preserve">de la columna 3 de la parte 1 o de la columna 3 de la parte 2 del anexo I de </w:t>
                            </w:r>
                            <w:r w:rsidRPr="009830F3">
                              <w:rPr>
                                <w:rFonts w:cs="Arial"/>
                                <w:i/>
                              </w:rPr>
                              <w:tab/>
                              <w:t>la Directiva.</w:t>
                            </w:r>
                          </w:p>
                          <w:p w14:paraId="7D2C1C6B" w14:textId="77777777" w:rsidR="008B2678" w:rsidRDefault="008B2678" w:rsidP="008B2678">
                            <w:pPr>
                              <w:rPr>
                                <w:rFonts w:cs="Arial"/>
                                <w:i/>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655B2E4" id="_x0000_s1029" type="#_x0000_t202" style="position:absolute;left:0;text-align:left;margin-left:12.45pt;margin-top:3.65pt;width:425.2pt;height:632.1pt;z-index:251701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" fillcolor="white [3201]" strokecolor="black [3213]" strokeweight="2.25pt">
                <v:stroke dashstyle="3 1"/>
                <v:textbox>
                  <w:txbxContent>
                    <w:p w14:paraId="6B425758" w14:textId="77777777" w:rsidR="008B2678" w:rsidRDefault="008B2678" w:rsidP="008B2678">
                      <w:pPr>
                        <w:rPr>
                          <w:rFonts w:cs="Arial"/>
                        </w:rPr>
                      </w:pPr>
                      <w:r>
                        <w:rPr>
                          <w:rFonts w:cs="Arial"/>
                        </w:rPr>
                        <w:t>Para el caso de ejemplo, se muestra a continuación la cantidad almacenada en la industria, así como los umbrales establecidos por las Columnas 2 y 3.</w:t>
                      </w:r>
                    </w:p>
                    <w:p w14:paraId="6B1DC09B" w14:textId="77777777" w:rsidR="008B2678" w:rsidRDefault="008B2678" w:rsidP="008B267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79"/>
                        <w:gridCol w:w="1350"/>
                        <w:gridCol w:w="1114"/>
                        <w:gridCol w:w="1114"/>
                      </w:tblGrid>
                      <w:tr w:rsidR="008B2678" w:rsidRPr="00CF0C5C" w14:paraId="45740459" w14:textId="77777777" w:rsidTr="005029E4">
                        <w:trPr>
                          <w:jc w:val="center"/>
                        </w:trPr>
                        <w:tc>
                          <w:tcPr>
                            <w:tcW w:w="4812" w:type="dxa"/>
                            <w:tcBorders>
                              <w:top w:val="single" w:sz="12" w:space="0" w:color="auto"/>
                              <w:left w:val="single" w:sz="12" w:space="0" w:color="auto"/>
                              <w:bottom w:val="single" w:sz="12" w:space="0" w:color="auto"/>
                            </w:tcBorders>
                            <w:shd w:val="clear" w:color="auto" w:fill="D9D9D9"/>
                            <w:vAlign w:val="center"/>
                          </w:tcPr>
                          <w:p w14:paraId="6F72E66D" w14:textId="77777777" w:rsidR="008B2678" w:rsidRPr="00CF0C5C" w:rsidRDefault="008B2678" w:rsidP="00C3645D">
                            <w:pPr>
                              <w:jc w:val="center"/>
                              <w:rPr>
                                <w:rFonts w:cs="Arial"/>
                                <w:b/>
                                <w:sz w:val="16"/>
                                <w:szCs w:val="16"/>
                              </w:rPr>
                            </w:pPr>
                            <w:r>
                              <w:rPr>
                                <w:rFonts w:cs="Arial"/>
                                <w:b/>
                                <w:sz w:val="16"/>
                                <w:szCs w:val="16"/>
                              </w:rPr>
                              <w:t>Columna 1</w:t>
                            </w:r>
                          </w:p>
                        </w:tc>
                        <w:tc>
                          <w:tcPr>
                            <w:tcW w:w="1366" w:type="dxa"/>
                            <w:tcBorders>
                              <w:top w:val="single" w:sz="12" w:space="0" w:color="auto"/>
                              <w:bottom w:val="single" w:sz="12" w:space="0" w:color="auto"/>
                            </w:tcBorders>
                            <w:shd w:val="clear" w:color="auto" w:fill="D9D9D9"/>
                          </w:tcPr>
                          <w:p w14:paraId="25FEE7FF" w14:textId="77777777" w:rsidR="008B2678" w:rsidRDefault="008B2678" w:rsidP="00C3645D">
                            <w:pPr>
                              <w:jc w:val="center"/>
                              <w:rPr>
                                <w:rFonts w:cs="Arial"/>
                                <w:b/>
                                <w:sz w:val="16"/>
                                <w:szCs w:val="16"/>
                              </w:rPr>
                            </w:pPr>
                            <w:r>
                              <w:rPr>
                                <w:rFonts w:cs="Arial"/>
                                <w:b/>
                                <w:sz w:val="16"/>
                                <w:szCs w:val="16"/>
                              </w:rPr>
                              <w:t xml:space="preserve">Cantidad </w:t>
                            </w:r>
                          </w:p>
                          <w:p w14:paraId="3F16F9FA" w14:textId="77777777" w:rsidR="008B2678" w:rsidRDefault="008B2678" w:rsidP="00C3645D">
                            <w:pPr>
                              <w:jc w:val="center"/>
                              <w:rPr>
                                <w:rFonts w:cs="Arial"/>
                                <w:b/>
                                <w:sz w:val="16"/>
                                <w:szCs w:val="16"/>
                              </w:rPr>
                            </w:pPr>
                            <w:r>
                              <w:rPr>
                                <w:rFonts w:cs="Arial"/>
                                <w:b/>
                                <w:sz w:val="16"/>
                                <w:szCs w:val="16"/>
                              </w:rPr>
                              <w:t>almacenada</w:t>
                            </w:r>
                          </w:p>
                          <w:p w14:paraId="6F80CB93" w14:textId="77777777" w:rsidR="008B2678" w:rsidRDefault="008B2678" w:rsidP="00C3645D">
                            <w:pPr>
                              <w:jc w:val="center"/>
                              <w:rPr>
                                <w:rFonts w:cs="Arial"/>
                                <w:b/>
                                <w:sz w:val="16"/>
                                <w:szCs w:val="16"/>
                              </w:rPr>
                            </w:pPr>
                            <w:r>
                              <w:rPr>
                                <w:rFonts w:cs="Arial"/>
                                <w:b/>
                                <w:sz w:val="16"/>
                                <w:szCs w:val="16"/>
                              </w:rPr>
                              <w:t xml:space="preserve"> (Toneladas)</w:t>
                            </w:r>
                          </w:p>
                        </w:tc>
                        <w:tc>
                          <w:tcPr>
                            <w:tcW w:w="1106" w:type="dxa"/>
                            <w:tcBorders>
                              <w:top w:val="single" w:sz="12" w:space="0" w:color="auto"/>
                              <w:bottom w:val="single" w:sz="12" w:space="0" w:color="auto"/>
                            </w:tcBorders>
                            <w:shd w:val="clear" w:color="auto" w:fill="D9D9D9"/>
                          </w:tcPr>
                          <w:p w14:paraId="3B0ECBDA" w14:textId="77777777" w:rsidR="008B2678" w:rsidRDefault="008B2678" w:rsidP="00C3645D">
                            <w:pPr>
                              <w:jc w:val="center"/>
                              <w:rPr>
                                <w:rFonts w:cs="Arial"/>
                                <w:b/>
                                <w:sz w:val="16"/>
                                <w:szCs w:val="16"/>
                              </w:rPr>
                            </w:pPr>
                            <w:r>
                              <w:rPr>
                                <w:rFonts w:cs="Arial"/>
                                <w:b/>
                                <w:sz w:val="16"/>
                                <w:szCs w:val="16"/>
                              </w:rPr>
                              <w:t xml:space="preserve">Columna 2 </w:t>
                            </w:r>
                          </w:p>
                          <w:p w14:paraId="41AF3101" w14:textId="77777777" w:rsidR="008B2678" w:rsidRPr="00CF0C5C" w:rsidRDefault="008B2678" w:rsidP="00C3645D">
                            <w:pPr>
                              <w:jc w:val="center"/>
                              <w:rPr>
                                <w:rFonts w:cs="Arial"/>
                                <w:b/>
                                <w:sz w:val="16"/>
                                <w:szCs w:val="16"/>
                              </w:rPr>
                            </w:pPr>
                            <w:r>
                              <w:rPr>
                                <w:rFonts w:cs="Arial"/>
                                <w:b/>
                                <w:sz w:val="16"/>
                                <w:szCs w:val="16"/>
                              </w:rPr>
                              <w:t>(Toneladas)</w:t>
                            </w:r>
                          </w:p>
                        </w:tc>
                        <w:tc>
                          <w:tcPr>
                            <w:tcW w:w="1102" w:type="dxa"/>
                            <w:tcBorders>
                              <w:top w:val="single" w:sz="12" w:space="0" w:color="auto"/>
                              <w:bottom w:val="single" w:sz="12" w:space="0" w:color="auto"/>
                              <w:right w:val="single" w:sz="12" w:space="0" w:color="auto"/>
                            </w:tcBorders>
                            <w:shd w:val="clear" w:color="auto" w:fill="D9D9D9"/>
                          </w:tcPr>
                          <w:p w14:paraId="78F7BFC9" w14:textId="77777777" w:rsidR="008B2678" w:rsidRDefault="008B2678" w:rsidP="00C3645D">
                            <w:pPr>
                              <w:jc w:val="center"/>
                              <w:rPr>
                                <w:rFonts w:cs="Arial"/>
                                <w:b/>
                                <w:sz w:val="16"/>
                                <w:szCs w:val="16"/>
                              </w:rPr>
                            </w:pPr>
                            <w:r>
                              <w:rPr>
                                <w:rFonts w:cs="Arial"/>
                                <w:b/>
                                <w:sz w:val="16"/>
                                <w:szCs w:val="16"/>
                              </w:rPr>
                              <w:t>Columna 3</w:t>
                            </w:r>
                          </w:p>
                          <w:p w14:paraId="53858CB6" w14:textId="77777777" w:rsidR="008B2678" w:rsidRPr="00CF0C5C" w:rsidRDefault="008B2678" w:rsidP="00C3645D">
                            <w:pPr>
                              <w:jc w:val="center"/>
                              <w:rPr>
                                <w:rFonts w:cs="Arial"/>
                                <w:b/>
                                <w:sz w:val="16"/>
                                <w:szCs w:val="16"/>
                              </w:rPr>
                            </w:pPr>
                            <w:r>
                              <w:rPr>
                                <w:rFonts w:cs="Arial"/>
                                <w:b/>
                                <w:sz w:val="16"/>
                                <w:szCs w:val="16"/>
                              </w:rPr>
                              <w:t>(Toneladas)</w:t>
                            </w:r>
                          </w:p>
                        </w:tc>
                      </w:tr>
                      <w:tr w:rsidR="008B2678" w:rsidRPr="00CF0C5C" w14:paraId="79077F58" w14:textId="77777777" w:rsidTr="005029E4">
                        <w:trPr>
                          <w:jc w:val="center"/>
                        </w:trPr>
                        <w:tc>
                          <w:tcPr>
                            <w:tcW w:w="4812" w:type="dxa"/>
                            <w:tcBorders>
                              <w:top w:val="single" w:sz="4" w:space="0" w:color="auto"/>
                              <w:left w:val="single" w:sz="12" w:space="0" w:color="auto"/>
                              <w:bottom w:val="single" w:sz="4" w:space="0" w:color="auto"/>
                            </w:tcBorders>
                          </w:tcPr>
                          <w:p w14:paraId="0ED7A932" w14:textId="77777777" w:rsidR="008B2678" w:rsidRPr="00CF0C5C" w:rsidRDefault="008B2678" w:rsidP="00C3645D">
                            <w:pPr>
                              <w:rPr>
                                <w:rFonts w:cs="Arial"/>
                                <w:sz w:val="16"/>
                                <w:szCs w:val="16"/>
                              </w:rPr>
                            </w:pPr>
                            <w:r w:rsidRPr="00814FFB">
                              <w:rPr>
                                <w:rFonts w:cs="Arial"/>
                                <w:sz w:val="16"/>
                                <w:szCs w:val="16"/>
                              </w:rPr>
                              <w:t>H1 TOXICIDAD AGUDA – Categoría 1, todas las vías de exposición</w:t>
                            </w:r>
                          </w:p>
                        </w:tc>
                        <w:tc>
                          <w:tcPr>
                            <w:tcW w:w="1366" w:type="dxa"/>
                            <w:tcBorders>
                              <w:top w:val="single" w:sz="4" w:space="0" w:color="auto"/>
                              <w:bottom w:val="single" w:sz="4" w:space="0" w:color="auto"/>
                            </w:tcBorders>
                          </w:tcPr>
                          <w:p w14:paraId="028294FF" w14:textId="77777777" w:rsidR="008B2678" w:rsidRDefault="008B2678" w:rsidP="00C3645D">
                            <w:pPr>
                              <w:jc w:val="center"/>
                              <w:rPr>
                                <w:rFonts w:cs="Arial"/>
                                <w:sz w:val="16"/>
                                <w:szCs w:val="16"/>
                              </w:rPr>
                            </w:pPr>
                            <w:r>
                              <w:rPr>
                                <w:rFonts w:cs="Arial"/>
                                <w:sz w:val="16"/>
                                <w:szCs w:val="16"/>
                              </w:rPr>
                              <w:t>4</w:t>
                            </w:r>
                          </w:p>
                        </w:tc>
                        <w:tc>
                          <w:tcPr>
                            <w:tcW w:w="1106" w:type="dxa"/>
                            <w:tcBorders>
                              <w:top w:val="single" w:sz="4" w:space="0" w:color="auto"/>
                              <w:bottom w:val="single" w:sz="4" w:space="0" w:color="auto"/>
                            </w:tcBorders>
                          </w:tcPr>
                          <w:p w14:paraId="669AA618" w14:textId="77777777" w:rsidR="008B2678" w:rsidRPr="00CF0C5C" w:rsidRDefault="008B2678" w:rsidP="00C3645D">
                            <w:pPr>
                              <w:jc w:val="center"/>
                              <w:rPr>
                                <w:rFonts w:cs="Arial"/>
                                <w:sz w:val="16"/>
                                <w:szCs w:val="16"/>
                              </w:rPr>
                            </w:pPr>
                            <w:r>
                              <w:rPr>
                                <w:rFonts w:cs="Arial"/>
                                <w:sz w:val="16"/>
                                <w:szCs w:val="16"/>
                              </w:rPr>
                              <w:t>5</w:t>
                            </w:r>
                          </w:p>
                        </w:tc>
                        <w:tc>
                          <w:tcPr>
                            <w:tcW w:w="1102" w:type="dxa"/>
                            <w:tcBorders>
                              <w:top w:val="single" w:sz="4" w:space="0" w:color="auto"/>
                              <w:bottom w:val="single" w:sz="4" w:space="0" w:color="auto"/>
                              <w:right w:val="single" w:sz="12" w:space="0" w:color="auto"/>
                            </w:tcBorders>
                          </w:tcPr>
                          <w:p w14:paraId="55E2CE0C" w14:textId="77777777" w:rsidR="008B2678" w:rsidRPr="00CF0C5C" w:rsidRDefault="008B2678" w:rsidP="00C3645D">
                            <w:pPr>
                              <w:jc w:val="center"/>
                              <w:rPr>
                                <w:rFonts w:cs="Arial"/>
                                <w:sz w:val="16"/>
                                <w:szCs w:val="16"/>
                              </w:rPr>
                            </w:pPr>
                            <w:r>
                              <w:rPr>
                                <w:rFonts w:cs="Arial"/>
                                <w:sz w:val="16"/>
                                <w:szCs w:val="16"/>
                              </w:rPr>
                              <w:t>20</w:t>
                            </w:r>
                          </w:p>
                        </w:tc>
                      </w:tr>
                      <w:tr w:rsidR="008B2678" w:rsidRPr="00CF0C5C" w14:paraId="26F05E4B" w14:textId="77777777" w:rsidTr="005029E4">
                        <w:trPr>
                          <w:jc w:val="center"/>
                        </w:trPr>
                        <w:tc>
                          <w:tcPr>
                            <w:tcW w:w="4812" w:type="dxa"/>
                            <w:tcBorders>
                              <w:top w:val="single" w:sz="4" w:space="0" w:color="auto"/>
                              <w:left w:val="single" w:sz="12" w:space="0" w:color="auto"/>
                              <w:bottom w:val="single" w:sz="4" w:space="0" w:color="auto"/>
                            </w:tcBorders>
                          </w:tcPr>
                          <w:p w14:paraId="2FAD3CC5" w14:textId="77777777" w:rsidR="008B2678" w:rsidRDefault="008B2678" w:rsidP="00C3645D">
                            <w:pPr>
                              <w:tabs>
                                <w:tab w:val="left" w:pos="0"/>
                              </w:tabs>
                              <w:rPr>
                                <w:rFonts w:cs="Arial"/>
                                <w:sz w:val="16"/>
                                <w:szCs w:val="16"/>
                              </w:rPr>
                            </w:pPr>
                            <w:r w:rsidRPr="00814FFB">
                              <w:rPr>
                                <w:rFonts w:cs="Arial"/>
                                <w:sz w:val="16"/>
                                <w:szCs w:val="16"/>
                              </w:rPr>
                              <w:t>H2 TOXICIDAD AGUDA – Categoría 2, todas las vías de exposición</w:t>
                            </w:r>
                          </w:p>
                        </w:tc>
                        <w:tc>
                          <w:tcPr>
                            <w:tcW w:w="1366" w:type="dxa"/>
                            <w:tcBorders>
                              <w:top w:val="single" w:sz="4" w:space="0" w:color="auto"/>
                              <w:bottom w:val="single" w:sz="4" w:space="0" w:color="auto"/>
                            </w:tcBorders>
                          </w:tcPr>
                          <w:p w14:paraId="24011754" w14:textId="77777777" w:rsidR="008B2678" w:rsidRDefault="008B2678" w:rsidP="00EF1D94">
                            <w:pPr>
                              <w:jc w:val="center"/>
                              <w:rPr>
                                <w:rFonts w:cs="Arial"/>
                                <w:sz w:val="16"/>
                                <w:szCs w:val="16"/>
                              </w:rPr>
                            </w:pPr>
                            <w:r>
                              <w:rPr>
                                <w:rFonts w:cs="Arial"/>
                                <w:sz w:val="16"/>
                                <w:szCs w:val="16"/>
                              </w:rPr>
                              <w:t>40</w:t>
                            </w:r>
                          </w:p>
                        </w:tc>
                        <w:tc>
                          <w:tcPr>
                            <w:tcW w:w="1106" w:type="dxa"/>
                            <w:tcBorders>
                              <w:top w:val="single" w:sz="4" w:space="0" w:color="auto"/>
                              <w:bottom w:val="single" w:sz="4" w:space="0" w:color="auto"/>
                            </w:tcBorders>
                          </w:tcPr>
                          <w:p w14:paraId="58E8A91C" w14:textId="77777777" w:rsidR="008B2678" w:rsidRPr="00CF0C5C" w:rsidRDefault="008B2678" w:rsidP="00EF1D94">
                            <w:pPr>
                              <w:jc w:val="center"/>
                              <w:rPr>
                                <w:rFonts w:cs="Arial"/>
                                <w:sz w:val="16"/>
                                <w:szCs w:val="16"/>
                              </w:rPr>
                            </w:pPr>
                            <w:r>
                              <w:rPr>
                                <w:rFonts w:cs="Arial"/>
                                <w:sz w:val="16"/>
                                <w:szCs w:val="16"/>
                              </w:rPr>
                              <w:t>50</w:t>
                            </w:r>
                          </w:p>
                        </w:tc>
                        <w:tc>
                          <w:tcPr>
                            <w:tcW w:w="1102" w:type="dxa"/>
                            <w:tcBorders>
                              <w:top w:val="single" w:sz="4" w:space="0" w:color="auto"/>
                              <w:bottom w:val="single" w:sz="4" w:space="0" w:color="auto"/>
                              <w:right w:val="single" w:sz="12" w:space="0" w:color="auto"/>
                            </w:tcBorders>
                          </w:tcPr>
                          <w:p w14:paraId="70AC8ED4" w14:textId="77777777" w:rsidR="008B2678" w:rsidRPr="00CF0C5C" w:rsidRDefault="008B2678" w:rsidP="00EF1D94">
                            <w:pPr>
                              <w:jc w:val="center"/>
                              <w:rPr>
                                <w:rFonts w:cs="Arial"/>
                                <w:sz w:val="16"/>
                                <w:szCs w:val="16"/>
                              </w:rPr>
                            </w:pPr>
                            <w:r>
                              <w:rPr>
                                <w:rFonts w:cs="Arial"/>
                                <w:sz w:val="16"/>
                                <w:szCs w:val="16"/>
                              </w:rPr>
                              <w:t>200</w:t>
                            </w:r>
                          </w:p>
                        </w:tc>
                      </w:tr>
                      <w:tr w:rsidR="008B2678" w:rsidRPr="00CF0C5C" w14:paraId="19DB12CC" w14:textId="77777777" w:rsidTr="005029E4">
                        <w:trPr>
                          <w:jc w:val="center"/>
                        </w:trPr>
                        <w:tc>
                          <w:tcPr>
                            <w:tcW w:w="4812" w:type="dxa"/>
                            <w:tcBorders>
                              <w:top w:val="single" w:sz="4" w:space="0" w:color="auto"/>
                              <w:left w:val="single" w:sz="12" w:space="0" w:color="auto"/>
                              <w:bottom w:val="single" w:sz="12" w:space="0" w:color="auto"/>
                            </w:tcBorders>
                          </w:tcPr>
                          <w:p w14:paraId="6E5E1FB6" w14:textId="77777777" w:rsidR="008B2678" w:rsidRDefault="008B2678" w:rsidP="00C3645D">
                            <w:pPr>
                              <w:rPr>
                                <w:rFonts w:cs="Arial"/>
                                <w:sz w:val="16"/>
                                <w:szCs w:val="16"/>
                              </w:rPr>
                            </w:pPr>
                            <w:r w:rsidRPr="009830F3">
                              <w:rPr>
                                <w:rFonts w:cs="Arial"/>
                                <w:sz w:val="16"/>
                                <w:szCs w:val="16"/>
                              </w:rPr>
                              <w:t>H3 TOXICIDAD ESPECÍFICA EN DETERMINADOS ÓRGANOS (STOT) – EXPOSICIÓN ÚNICA STOT SE Categoría 1</w:t>
                            </w:r>
                          </w:p>
                        </w:tc>
                        <w:tc>
                          <w:tcPr>
                            <w:tcW w:w="1366" w:type="dxa"/>
                            <w:tcBorders>
                              <w:top w:val="single" w:sz="4" w:space="0" w:color="auto"/>
                              <w:bottom w:val="single" w:sz="12" w:space="0" w:color="auto"/>
                            </w:tcBorders>
                            <w:vAlign w:val="center"/>
                          </w:tcPr>
                          <w:p w14:paraId="2BF3795D" w14:textId="77777777" w:rsidR="008B2678" w:rsidRDefault="008B2678" w:rsidP="00C3645D">
                            <w:pPr>
                              <w:jc w:val="center"/>
                              <w:rPr>
                                <w:rFonts w:cs="Arial"/>
                                <w:sz w:val="16"/>
                                <w:szCs w:val="16"/>
                              </w:rPr>
                            </w:pPr>
                            <w:r>
                              <w:rPr>
                                <w:rFonts w:cs="Arial"/>
                                <w:sz w:val="16"/>
                                <w:szCs w:val="16"/>
                              </w:rPr>
                              <w:t>40</w:t>
                            </w:r>
                          </w:p>
                        </w:tc>
                        <w:tc>
                          <w:tcPr>
                            <w:tcW w:w="1106" w:type="dxa"/>
                            <w:tcBorders>
                              <w:top w:val="single" w:sz="4" w:space="0" w:color="auto"/>
                              <w:bottom w:val="single" w:sz="12" w:space="0" w:color="auto"/>
                            </w:tcBorders>
                            <w:vAlign w:val="center"/>
                          </w:tcPr>
                          <w:p w14:paraId="36839C28" w14:textId="77777777" w:rsidR="008B2678" w:rsidRPr="00CF0C5C" w:rsidRDefault="008B2678" w:rsidP="00C3645D">
                            <w:pPr>
                              <w:jc w:val="center"/>
                              <w:rPr>
                                <w:rFonts w:cs="Arial"/>
                                <w:sz w:val="16"/>
                                <w:szCs w:val="16"/>
                              </w:rPr>
                            </w:pPr>
                            <w:r>
                              <w:rPr>
                                <w:rFonts w:cs="Arial"/>
                                <w:sz w:val="16"/>
                                <w:szCs w:val="16"/>
                              </w:rPr>
                              <w:t>50</w:t>
                            </w:r>
                          </w:p>
                        </w:tc>
                        <w:tc>
                          <w:tcPr>
                            <w:tcW w:w="1102" w:type="dxa"/>
                            <w:tcBorders>
                              <w:top w:val="single" w:sz="4" w:space="0" w:color="auto"/>
                              <w:bottom w:val="single" w:sz="12" w:space="0" w:color="auto"/>
                              <w:right w:val="single" w:sz="12" w:space="0" w:color="auto"/>
                            </w:tcBorders>
                            <w:vAlign w:val="center"/>
                          </w:tcPr>
                          <w:p w14:paraId="720A8D49" w14:textId="77777777" w:rsidR="008B2678" w:rsidRPr="00CF0C5C" w:rsidRDefault="008B2678" w:rsidP="00C3645D">
                            <w:pPr>
                              <w:jc w:val="center"/>
                              <w:rPr>
                                <w:rFonts w:cs="Arial"/>
                                <w:sz w:val="16"/>
                                <w:szCs w:val="16"/>
                              </w:rPr>
                            </w:pPr>
                            <w:r>
                              <w:rPr>
                                <w:rFonts w:cs="Arial"/>
                                <w:sz w:val="16"/>
                                <w:szCs w:val="16"/>
                              </w:rPr>
                              <w:t>200</w:t>
                            </w:r>
                          </w:p>
                        </w:tc>
                      </w:tr>
                    </w:tbl>
                    <w:p w14:paraId="046CD788" w14:textId="77777777" w:rsidR="008B2678" w:rsidRDefault="008B2678" w:rsidP="008B2678">
                      <w:pPr>
                        <w:rPr>
                          <w:rFonts w:cs="Arial"/>
                          <w:sz w:val="16"/>
                          <w:szCs w:val="16"/>
                          <w:highlight w:val="red"/>
                        </w:rPr>
                      </w:pPr>
                    </w:p>
                    <w:p w14:paraId="5E953174" w14:textId="77777777" w:rsidR="008B2678" w:rsidRPr="0021000A" w:rsidRDefault="008B2678" w:rsidP="008B2678">
                      <w:pPr>
                        <w:jc w:val="right"/>
                        <w:rPr>
                          <w:rFonts w:cs="Arial"/>
                          <w:i/>
                          <w:sz w:val="16"/>
                          <w:szCs w:val="16"/>
                        </w:rPr>
                      </w:pPr>
                      <w:r w:rsidRPr="0021000A">
                        <w:rPr>
                          <w:rFonts w:cs="Arial"/>
                          <w:i/>
                          <w:sz w:val="16"/>
                          <w:szCs w:val="16"/>
                        </w:rPr>
                        <w:t>(Fuente: Elaboración propia)</w:t>
                      </w:r>
                    </w:p>
                    <w:p w14:paraId="1C97200F" w14:textId="77777777" w:rsidR="008B2678" w:rsidRPr="0021000A" w:rsidRDefault="008B2678" w:rsidP="008B2678">
                      <w:pPr>
                        <w:rPr>
                          <w:rFonts w:cs="Arial"/>
                          <w:i/>
                          <w:sz w:val="16"/>
                          <w:szCs w:val="16"/>
                          <w:highlight w:val="red"/>
                        </w:rPr>
                      </w:pPr>
                    </w:p>
                    <w:p w14:paraId="6CB5AF05" w14:textId="77777777" w:rsidR="008B2678" w:rsidRPr="003E7342" w:rsidRDefault="008B2678">
                      <w:pPr>
                        <w:pStyle w:val="Tablas"/>
                        <w:numPr>
                          <w:ilvl w:val="0"/>
                          <w:numId w:val="8"/>
                        </w:numPr>
                        <w:ind w:left="0" w:firstLine="0"/>
                        <w:rPr>
                          <w:rFonts w:cs="Arial"/>
                        </w:rPr>
                      </w:pPr>
                      <w:bookmarkStart w:id="34" w:name="_Toc449613838"/>
                      <w:bookmarkStart w:id="35" w:name="_Toc112656078"/>
                      <w:bookmarkStart w:id="36" w:name="_Toc112664391"/>
                      <w:r w:rsidRPr="003E7342">
                        <w:rPr>
                          <w:rFonts w:cs="Arial"/>
                        </w:rPr>
                        <w:t>Umbrales para la designación del nivel de afectación por la Directiva 2012/18/UE.</w:t>
                      </w:r>
                      <w:bookmarkEnd w:id="34"/>
                      <w:bookmarkEnd w:id="35"/>
                      <w:bookmarkEnd w:id="36"/>
                    </w:p>
                    <w:p w14:paraId="11084F47" w14:textId="77777777" w:rsidR="008B2678" w:rsidRDefault="008B2678" w:rsidP="008B2678">
                      <w:pPr>
                        <w:rPr>
                          <w:rFonts w:cs="Arial"/>
                        </w:rPr>
                      </w:pPr>
                    </w:p>
                    <w:p w14:paraId="06D5FF09" w14:textId="77777777" w:rsidR="008B2678" w:rsidRDefault="008B2678" w:rsidP="008B2678">
                      <w:pPr>
                        <w:rPr>
                          <w:rFonts w:cs="Arial"/>
                        </w:rPr>
                      </w:pPr>
                      <w:r>
                        <w:rPr>
                          <w:rFonts w:cs="Arial"/>
                        </w:rPr>
                        <w:t xml:space="preserve">Como se observa, en ninguno de los casos la cantidad de sustancia implicada supera el umbral designado por la "Columna 2". </w:t>
                      </w:r>
                      <w:r w:rsidRPr="009830F3">
                        <w:rPr>
                          <w:rFonts w:cs="Arial"/>
                        </w:rPr>
                        <w:t>En el caso de que en un</w:t>
                      </w:r>
                      <w:r>
                        <w:rPr>
                          <w:rFonts w:cs="Arial"/>
                        </w:rPr>
                        <w:t>a</w:t>
                      </w:r>
                      <w:r w:rsidRPr="009830F3">
                        <w:rPr>
                          <w:rFonts w:cs="Arial"/>
                        </w:rPr>
                        <w:t xml:space="preserve"> </w:t>
                      </w:r>
                      <w:r>
                        <w:rPr>
                          <w:rFonts w:cs="Arial"/>
                        </w:rPr>
                        <w:t>industria</w:t>
                      </w:r>
                      <w:r w:rsidRPr="009830F3">
                        <w:rPr>
                          <w:rFonts w:cs="Arial"/>
                        </w:rPr>
                        <w:t xml:space="preserve"> no esté presente ninguna sustancia peligrosa en cantidad igual o superior a la cantidad umbral correspondiente, se aplicará la siguiente regla para determinar si son aplicables a dich</w:t>
                      </w:r>
                      <w:r>
                        <w:rPr>
                          <w:rFonts w:cs="Arial"/>
                        </w:rPr>
                        <w:t>a</w:t>
                      </w:r>
                      <w:r w:rsidRPr="009830F3">
                        <w:rPr>
                          <w:rFonts w:cs="Arial"/>
                        </w:rPr>
                        <w:t xml:space="preserve"> </w:t>
                      </w:r>
                      <w:r>
                        <w:rPr>
                          <w:rFonts w:cs="Arial"/>
                        </w:rPr>
                        <w:t>industria</w:t>
                      </w:r>
                      <w:r w:rsidRPr="009830F3">
                        <w:rPr>
                          <w:rFonts w:cs="Arial"/>
                        </w:rPr>
                        <w:t xml:space="preserve"> los requisitos pertinentes de la presente Directiva.</w:t>
                      </w:r>
                    </w:p>
                    <w:p w14:paraId="5AA59E23" w14:textId="77777777" w:rsidR="008B2678" w:rsidRDefault="008B2678" w:rsidP="008B2678">
                      <w:pPr>
                        <w:rPr>
                          <w:rFonts w:cs="Arial"/>
                        </w:rPr>
                      </w:pPr>
                    </w:p>
                    <w:p w14:paraId="1EB08274" w14:textId="77777777" w:rsidR="008B2678" w:rsidRPr="009830F3" w:rsidRDefault="008B2678" w:rsidP="008B2678">
                      <w:pPr>
                        <w:rPr>
                          <w:rFonts w:cs="Arial"/>
                          <w:i/>
                        </w:rPr>
                      </w:pPr>
                      <w:r>
                        <w:rPr>
                          <w:rFonts w:cs="Arial"/>
                          <w:i/>
                        </w:rPr>
                        <w:t>"</w:t>
                      </w:r>
                      <w:r w:rsidRPr="009830F3">
                        <w:rPr>
                          <w:rFonts w:cs="Arial"/>
                          <w:i/>
                        </w:rPr>
                        <w:t>Se aplicará la Directiva a los establecimientos de nivel superior si la suma:</w:t>
                      </w:r>
                    </w:p>
                    <w:p w14:paraId="74895888" w14:textId="77777777" w:rsidR="008B2678" w:rsidRPr="009830F3" w:rsidRDefault="008B2678" w:rsidP="008B2678">
                      <w:pPr>
                        <w:rPr>
                          <w:rFonts w:cs="Arial"/>
                          <w:i/>
                        </w:rPr>
                      </w:pPr>
                    </w:p>
                    <w:p w14:paraId="541642AE" w14:textId="77777777" w:rsidR="008B2678" w:rsidRPr="009830F3" w:rsidRDefault="008B2678" w:rsidP="008B2678">
                      <w:pPr>
                        <w:rPr>
                          <w:rFonts w:cs="Arial"/>
                          <w:i/>
                        </w:rPr>
                      </w:pPr>
                      <w:r w:rsidRPr="009830F3">
                        <w:rPr>
                          <w:rFonts w:cs="Arial"/>
                          <w:i/>
                        </w:rPr>
                        <w:t>q</w:t>
                      </w:r>
                      <w:r w:rsidRPr="009830F3">
                        <w:rPr>
                          <w:rFonts w:cs="Arial"/>
                          <w:i/>
                          <w:vertAlign w:val="subscript"/>
                        </w:rPr>
                        <w:t>1</w:t>
                      </w:r>
                      <w:r w:rsidRPr="009830F3">
                        <w:rPr>
                          <w:rFonts w:cs="Arial"/>
                          <w:i/>
                        </w:rPr>
                        <w:t>/Q</w:t>
                      </w:r>
                      <w:r w:rsidRPr="009830F3">
                        <w:rPr>
                          <w:rFonts w:cs="Arial"/>
                          <w:i/>
                          <w:vertAlign w:val="subscript"/>
                        </w:rPr>
                        <w:t>U1</w:t>
                      </w:r>
                      <w:r w:rsidRPr="009830F3">
                        <w:rPr>
                          <w:rFonts w:cs="Arial"/>
                          <w:i/>
                        </w:rPr>
                        <w:t xml:space="preserve"> + q</w:t>
                      </w:r>
                      <w:r w:rsidRPr="009830F3">
                        <w:rPr>
                          <w:rFonts w:cs="Arial"/>
                          <w:i/>
                          <w:vertAlign w:val="subscript"/>
                        </w:rPr>
                        <w:t>2</w:t>
                      </w:r>
                      <w:r w:rsidRPr="009830F3">
                        <w:rPr>
                          <w:rFonts w:cs="Arial"/>
                          <w:i/>
                        </w:rPr>
                        <w:t>/Q</w:t>
                      </w:r>
                      <w:r w:rsidRPr="009830F3">
                        <w:rPr>
                          <w:rFonts w:cs="Arial"/>
                          <w:i/>
                          <w:vertAlign w:val="subscript"/>
                        </w:rPr>
                        <w:t>U2</w:t>
                      </w:r>
                      <w:r w:rsidRPr="009830F3">
                        <w:rPr>
                          <w:rFonts w:cs="Arial"/>
                          <w:i/>
                        </w:rPr>
                        <w:t xml:space="preserve"> + q</w:t>
                      </w:r>
                      <w:r w:rsidRPr="009830F3">
                        <w:rPr>
                          <w:rFonts w:cs="Arial"/>
                          <w:i/>
                          <w:vertAlign w:val="subscript"/>
                        </w:rPr>
                        <w:t>3</w:t>
                      </w:r>
                      <w:r w:rsidRPr="009830F3">
                        <w:rPr>
                          <w:rFonts w:cs="Arial"/>
                          <w:i/>
                        </w:rPr>
                        <w:t>/Q</w:t>
                      </w:r>
                      <w:r w:rsidRPr="009830F3">
                        <w:rPr>
                          <w:rFonts w:cs="Arial"/>
                          <w:i/>
                          <w:vertAlign w:val="subscript"/>
                        </w:rPr>
                        <w:t>U3</w:t>
                      </w:r>
                      <w:r w:rsidRPr="009830F3">
                        <w:rPr>
                          <w:rFonts w:cs="Arial"/>
                          <w:i/>
                        </w:rPr>
                        <w:t xml:space="preserve"> + q</w:t>
                      </w:r>
                      <w:r w:rsidRPr="009830F3">
                        <w:rPr>
                          <w:rFonts w:cs="Arial"/>
                          <w:i/>
                          <w:vertAlign w:val="subscript"/>
                        </w:rPr>
                        <w:t>4</w:t>
                      </w:r>
                      <w:r w:rsidRPr="009830F3">
                        <w:rPr>
                          <w:rFonts w:cs="Arial"/>
                          <w:i/>
                        </w:rPr>
                        <w:t>/Q</w:t>
                      </w:r>
                      <w:r w:rsidRPr="009830F3">
                        <w:rPr>
                          <w:rFonts w:cs="Arial"/>
                          <w:i/>
                          <w:vertAlign w:val="subscript"/>
                        </w:rPr>
                        <w:t>U4</w:t>
                      </w:r>
                      <w:r w:rsidRPr="009830F3">
                        <w:rPr>
                          <w:rFonts w:cs="Arial"/>
                          <w:i/>
                        </w:rPr>
                        <w:t xml:space="preserve"> + … es igual o mayor que 1, siendo:</w:t>
                      </w:r>
                    </w:p>
                    <w:p w14:paraId="7508EEFD" w14:textId="77777777" w:rsidR="008B2678" w:rsidRPr="009830F3" w:rsidRDefault="008B2678" w:rsidP="008B2678">
                      <w:pPr>
                        <w:rPr>
                          <w:rFonts w:cs="Arial"/>
                          <w:i/>
                        </w:rPr>
                      </w:pPr>
                    </w:p>
                    <w:p w14:paraId="72C561AF" w14:textId="77777777" w:rsidR="008B2678" w:rsidRPr="009830F3" w:rsidRDefault="008B2678" w:rsidP="008B2678">
                      <w:pPr>
                        <w:rPr>
                          <w:rFonts w:cs="Arial"/>
                          <w:i/>
                        </w:rPr>
                      </w:pPr>
                      <w:r w:rsidRPr="009830F3">
                        <w:rPr>
                          <w:rFonts w:cs="Arial"/>
                          <w:i/>
                        </w:rPr>
                        <w:tab/>
                      </w:r>
                      <w:proofErr w:type="spellStart"/>
                      <w:r w:rsidRPr="009830F3">
                        <w:rPr>
                          <w:rFonts w:cs="Arial"/>
                          <w:i/>
                        </w:rPr>
                        <w:t>q</w:t>
                      </w:r>
                      <w:r w:rsidRPr="009830F3">
                        <w:rPr>
                          <w:rFonts w:cs="Arial"/>
                          <w:i/>
                          <w:vertAlign w:val="subscript"/>
                        </w:rPr>
                        <w:t>i</w:t>
                      </w:r>
                      <w:proofErr w:type="spellEnd"/>
                      <w:r w:rsidRPr="009830F3">
                        <w:rPr>
                          <w:rFonts w:cs="Arial"/>
                          <w:i/>
                        </w:rPr>
                        <w:t xml:space="preserve"> = la cantidad de la sustancia peligrosa o categoría de sustancias </w:t>
                      </w:r>
                      <w:r w:rsidRPr="009830F3">
                        <w:rPr>
                          <w:rFonts w:cs="Arial"/>
                          <w:i/>
                        </w:rPr>
                        <w:tab/>
                        <w:t xml:space="preserve">peligrosas i contemplada en la parte 1 o la parte 2 del anexo I de la </w:t>
                      </w:r>
                      <w:r w:rsidRPr="009830F3">
                        <w:rPr>
                          <w:rFonts w:cs="Arial"/>
                          <w:i/>
                        </w:rPr>
                        <w:tab/>
                        <w:t xml:space="preserve">Directiva, </w:t>
                      </w:r>
                    </w:p>
                    <w:p w14:paraId="1941677E" w14:textId="77777777" w:rsidR="008B2678" w:rsidRDefault="008B2678" w:rsidP="008B2678">
                      <w:pPr>
                        <w:rPr>
                          <w:rFonts w:cs="Arial"/>
                          <w:i/>
                        </w:rPr>
                      </w:pPr>
                      <w:r w:rsidRPr="009830F3">
                        <w:rPr>
                          <w:rFonts w:cs="Arial"/>
                          <w:i/>
                        </w:rPr>
                        <w:tab/>
                      </w:r>
                      <w:proofErr w:type="spellStart"/>
                      <w:r w:rsidRPr="009830F3">
                        <w:rPr>
                          <w:rFonts w:cs="Arial"/>
                          <w:i/>
                        </w:rPr>
                        <w:t>Q</w:t>
                      </w:r>
                      <w:r w:rsidRPr="009830F3">
                        <w:rPr>
                          <w:rFonts w:cs="Arial"/>
                          <w:i/>
                          <w:vertAlign w:val="subscript"/>
                        </w:rPr>
                        <w:t>Ui</w:t>
                      </w:r>
                      <w:proofErr w:type="spellEnd"/>
                      <w:r w:rsidRPr="009830F3">
                        <w:rPr>
                          <w:rFonts w:cs="Arial"/>
                          <w:i/>
                        </w:rPr>
                        <w:t xml:space="preserve"> = la cantidad umbral pertinente para la sustancia peligrosa o categoría i </w:t>
                      </w:r>
                      <w:r w:rsidRPr="009830F3">
                        <w:rPr>
                          <w:rFonts w:cs="Arial"/>
                          <w:i/>
                        </w:rPr>
                        <w:tab/>
                        <w:t xml:space="preserve">de la columna 3 de la parte 1 o de la columna 3 de la parte 2 del anexo I de </w:t>
                      </w:r>
                      <w:r w:rsidRPr="009830F3">
                        <w:rPr>
                          <w:rFonts w:cs="Arial"/>
                          <w:i/>
                        </w:rPr>
                        <w:tab/>
                        <w:t>la Directiva.</w:t>
                      </w:r>
                    </w:p>
                    <w:p w14:paraId="7D2C1C6B" w14:textId="77777777" w:rsidR="008B2678" w:rsidRDefault="008B2678" w:rsidP="008B2678">
                      <w:pPr>
                        <w:rPr>
                          <w:rFonts w:cs="Arial"/>
                          <w:i/>
                        </w:rPr>
                      </w:pPr>
                    </w:p>
                  </w:txbxContent>
                </v:textbox>
                <w10:wrap anchorx="margin"/>
              </v:shape>
            </w:pict>
          </mc:Fallback>
        </mc:AlternateContent>
      </w:r>
    </w:p>
    <w:p w14:paraId="6B2729D6" w14:textId="77777777" w:rsidR="008B2678" w:rsidRDefault="008B2678" w:rsidP="008B2678"/>
    <w:p w14:paraId="587CD646" w14:textId="77777777" w:rsidR="008B2678" w:rsidRDefault="008B2678" w:rsidP="008B2678">
      <w:pPr>
        <w:rPr>
          <w:rFonts w:cs="Arial"/>
        </w:rPr>
      </w:pPr>
    </w:p>
    <w:p w14:paraId="48352C0C" w14:textId="77777777" w:rsidR="008B2678" w:rsidRDefault="008B2678" w:rsidP="008B2678">
      <w:pPr>
        <w:rPr>
          <w:rFonts w:cs="Arial"/>
        </w:rPr>
      </w:pPr>
    </w:p>
    <w:p w14:paraId="3AE7A26C" w14:textId="77777777" w:rsidR="008B2678" w:rsidRDefault="008B2678" w:rsidP="008B2678">
      <w:pPr>
        <w:rPr>
          <w:rFonts w:cs="Arial"/>
        </w:rPr>
      </w:pPr>
    </w:p>
    <w:p w14:paraId="634EEFCF" w14:textId="77777777" w:rsidR="008B2678" w:rsidRDefault="008B2678" w:rsidP="008B2678">
      <w:pPr>
        <w:rPr>
          <w:rFonts w:cs="Arial"/>
        </w:rPr>
      </w:pPr>
    </w:p>
    <w:p w14:paraId="6652CB96" w14:textId="77777777" w:rsidR="008B2678" w:rsidRDefault="008B2678" w:rsidP="008B2678">
      <w:pPr>
        <w:rPr>
          <w:rFonts w:cs="Arial"/>
        </w:rPr>
      </w:pPr>
    </w:p>
    <w:p w14:paraId="11592F35" w14:textId="77777777" w:rsidR="008B2678" w:rsidRDefault="008B2678" w:rsidP="008B2678">
      <w:pPr>
        <w:rPr>
          <w:rFonts w:cs="Arial"/>
        </w:rPr>
      </w:pPr>
    </w:p>
    <w:p w14:paraId="2574C572" w14:textId="77777777" w:rsidR="008B2678" w:rsidRDefault="008B2678" w:rsidP="008B2678">
      <w:pPr>
        <w:rPr>
          <w:rFonts w:cs="Arial"/>
        </w:rPr>
      </w:pPr>
    </w:p>
    <w:p w14:paraId="0BC75AF1" w14:textId="77777777" w:rsidR="008B2678" w:rsidRDefault="008B2678" w:rsidP="008B2678">
      <w:pPr>
        <w:rPr>
          <w:rFonts w:cs="Arial"/>
        </w:rPr>
      </w:pPr>
    </w:p>
    <w:p w14:paraId="79F88FB0" w14:textId="77777777" w:rsidR="008B2678" w:rsidRDefault="008B2678" w:rsidP="008B2678">
      <w:pPr>
        <w:rPr>
          <w:rFonts w:cs="Arial"/>
        </w:rPr>
      </w:pPr>
    </w:p>
    <w:p w14:paraId="4FAD3F5C" w14:textId="77777777" w:rsidR="008B2678" w:rsidRDefault="008B2678" w:rsidP="008B2678">
      <w:pPr>
        <w:rPr>
          <w:rFonts w:cs="Arial"/>
        </w:rPr>
      </w:pPr>
    </w:p>
    <w:p w14:paraId="44647FF8" w14:textId="77777777" w:rsidR="008B2678" w:rsidRDefault="008B2678" w:rsidP="008B2678">
      <w:pPr>
        <w:rPr>
          <w:rFonts w:cs="Arial"/>
        </w:rPr>
      </w:pPr>
    </w:p>
    <w:p w14:paraId="5E8E14E0" w14:textId="77777777" w:rsidR="008B2678" w:rsidRDefault="008B2678" w:rsidP="008B2678">
      <w:pPr>
        <w:rPr>
          <w:rFonts w:cs="Arial"/>
        </w:rPr>
      </w:pPr>
    </w:p>
    <w:p w14:paraId="0BC3AFAB" w14:textId="77777777" w:rsidR="008B2678" w:rsidRDefault="008B2678" w:rsidP="008B2678">
      <w:pPr>
        <w:rPr>
          <w:rFonts w:cs="Arial"/>
        </w:rPr>
      </w:pPr>
    </w:p>
    <w:p w14:paraId="6D36E1E0" w14:textId="77777777" w:rsidR="008B2678" w:rsidRDefault="008B2678" w:rsidP="008B2678">
      <w:pPr>
        <w:rPr>
          <w:rFonts w:cs="Arial"/>
        </w:rPr>
      </w:pPr>
    </w:p>
    <w:p w14:paraId="6D843566" w14:textId="77777777" w:rsidR="008B2678" w:rsidRDefault="008B2678" w:rsidP="008B2678">
      <w:pPr>
        <w:rPr>
          <w:rFonts w:cs="Arial"/>
        </w:rPr>
      </w:pPr>
    </w:p>
    <w:p w14:paraId="040180F8" w14:textId="77777777" w:rsidR="008B2678" w:rsidRDefault="008B2678" w:rsidP="008B2678">
      <w:pPr>
        <w:rPr>
          <w:rFonts w:cs="Arial"/>
        </w:rPr>
      </w:pPr>
    </w:p>
    <w:p w14:paraId="48BD67C2" w14:textId="77777777" w:rsidR="008B2678" w:rsidRDefault="008B2678" w:rsidP="008B2678">
      <w:pPr>
        <w:rPr>
          <w:rFonts w:cs="Arial"/>
        </w:rPr>
      </w:pPr>
    </w:p>
    <w:p w14:paraId="25426A20" w14:textId="77777777" w:rsidR="008B2678" w:rsidRDefault="008B2678" w:rsidP="008B2678">
      <w:pPr>
        <w:rPr>
          <w:rFonts w:cs="Arial"/>
        </w:rPr>
      </w:pPr>
    </w:p>
    <w:p w14:paraId="7FEE0FA2" w14:textId="77777777" w:rsidR="008B2678" w:rsidRDefault="008B2678" w:rsidP="008B2678">
      <w:pPr>
        <w:rPr>
          <w:rFonts w:cs="Arial"/>
        </w:rPr>
      </w:pPr>
    </w:p>
    <w:p w14:paraId="6ADABB07" w14:textId="77777777" w:rsidR="008B2678" w:rsidRDefault="008B2678" w:rsidP="008B2678">
      <w:pPr>
        <w:rPr>
          <w:rFonts w:cs="Arial"/>
        </w:rPr>
      </w:pPr>
    </w:p>
    <w:p w14:paraId="6445DB13" w14:textId="77777777" w:rsidR="008B2678" w:rsidRDefault="008B2678" w:rsidP="008B2678">
      <w:pPr>
        <w:rPr>
          <w:rFonts w:cs="Arial"/>
        </w:rPr>
      </w:pPr>
    </w:p>
    <w:p w14:paraId="66F25884" w14:textId="77777777" w:rsidR="008B2678" w:rsidRDefault="008B2678" w:rsidP="008B2678">
      <w:pPr>
        <w:rPr>
          <w:rFonts w:cs="Arial"/>
        </w:rPr>
      </w:pPr>
    </w:p>
    <w:p w14:paraId="7A3AC061" w14:textId="77777777" w:rsidR="008B2678" w:rsidRDefault="008B2678" w:rsidP="008B2678">
      <w:pPr>
        <w:rPr>
          <w:rFonts w:cs="Arial"/>
        </w:rPr>
      </w:pPr>
    </w:p>
    <w:p w14:paraId="3AF32FD1" w14:textId="77777777" w:rsidR="008B2678" w:rsidRDefault="008B2678" w:rsidP="008B2678">
      <w:pPr>
        <w:rPr>
          <w:rFonts w:cs="Arial"/>
        </w:rPr>
      </w:pPr>
    </w:p>
    <w:p w14:paraId="1E7E3208" w14:textId="77777777" w:rsidR="008B2678" w:rsidRDefault="008B2678" w:rsidP="008B2678">
      <w:pPr>
        <w:rPr>
          <w:rFonts w:cs="Arial"/>
        </w:rPr>
      </w:pPr>
    </w:p>
    <w:p w14:paraId="6A520CDC" w14:textId="77777777" w:rsidR="008B2678" w:rsidRDefault="008B2678" w:rsidP="008B2678">
      <w:pPr>
        <w:rPr>
          <w:rFonts w:cs="Arial"/>
        </w:rPr>
      </w:pPr>
    </w:p>
    <w:p w14:paraId="68C43759" w14:textId="77777777" w:rsidR="008B2678" w:rsidRDefault="008B2678" w:rsidP="008B2678">
      <w:pPr>
        <w:rPr>
          <w:rFonts w:cs="Arial"/>
        </w:rPr>
      </w:pPr>
    </w:p>
    <w:p w14:paraId="4A8C52F5" w14:textId="77777777" w:rsidR="008B2678" w:rsidRDefault="008B2678" w:rsidP="008B2678">
      <w:pPr>
        <w:rPr>
          <w:rFonts w:cs="Arial"/>
        </w:rPr>
      </w:pPr>
    </w:p>
    <w:p w14:paraId="045763FD" w14:textId="77777777" w:rsidR="008B2678" w:rsidRDefault="008B2678" w:rsidP="008B2678">
      <w:pPr>
        <w:rPr>
          <w:rFonts w:cs="Arial"/>
        </w:rPr>
      </w:pPr>
    </w:p>
    <w:p w14:paraId="27A3925D" w14:textId="77777777" w:rsidR="008B2678" w:rsidRDefault="008B2678" w:rsidP="008B2678">
      <w:pPr>
        <w:rPr>
          <w:rFonts w:cs="Arial"/>
        </w:rPr>
      </w:pPr>
    </w:p>
    <w:p w14:paraId="4932CF21" w14:textId="77777777" w:rsidR="008B2678" w:rsidRDefault="008B2678" w:rsidP="008B2678">
      <w:pPr>
        <w:rPr>
          <w:rFonts w:cs="Arial"/>
        </w:rPr>
      </w:pPr>
    </w:p>
    <w:p w14:paraId="3D40FA8F" w14:textId="77777777" w:rsidR="008B2678" w:rsidRDefault="008B2678" w:rsidP="008B2678">
      <w:pPr>
        <w:rPr>
          <w:rFonts w:cs="Arial"/>
        </w:rPr>
      </w:pPr>
      <w:r>
        <w:rPr>
          <w:noProof/>
        </w:rPr>
        <w:lastRenderedPageBreak/>
        <mc:AlternateContent>
          <mc:Choice Requires="wps">
            <w:drawing>
              <wp:anchor distT="0" distB="0" distL="114300" distR="114300" simplePos="0" relativeHeight="251702272" behindDoc="0" locked="0" layoutInCell="1" allowOverlap="1" wp14:anchorId="0B36307A" wp14:editId="38EE7995">
                <wp:simplePos x="0" y="0"/>
                <wp:positionH relativeFrom="column">
                  <wp:posOffset>158115</wp:posOffset>
                </wp:positionH>
                <wp:positionV relativeFrom="paragraph">
                  <wp:posOffset>46355</wp:posOffset>
                </wp:positionV>
                <wp:extent cx="5429250" cy="6427470"/>
                <wp:effectExtent l="19050" t="19050" r="19050" b="11430"/>
                <wp:wrapNone/>
                <wp:docPr id="84"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29250" cy="6427470"/>
                        </a:xfrm>
                        <a:prstGeom prst="rect">
                          <a:avLst/>
                        </a:prstGeom>
                        <a:ln w="28575">
                          <a:solidFill>
                            <a:schemeClr val="tx1"/>
                          </a:solidFill>
                          <a:prstDash val="sysDash"/>
                        </a:ln>
                      </wps:spPr>
                      <wps:style>
                        <a:lnRef idx="2">
                          <a:schemeClr val="accent1"/>
                        </a:lnRef>
                        <a:fillRef idx="1">
                          <a:schemeClr val="lt1"/>
                        </a:fillRef>
                        <a:effectRef idx="0">
                          <a:schemeClr val="accent1"/>
                        </a:effectRef>
                        <a:fontRef idx="minor">
                          <a:schemeClr val="dk1"/>
                        </a:fontRef>
                      </wps:style>
                      <wps:txbx>
                        <w:txbxContent>
                          <w:p w14:paraId="00BB862B" w14:textId="77777777" w:rsidR="008B2678" w:rsidRPr="009830F3" w:rsidRDefault="008B2678" w:rsidP="008B2678">
                            <w:pPr>
                              <w:rPr>
                                <w:rFonts w:cs="Arial"/>
                                <w:i/>
                              </w:rPr>
                            </w:pPr>
                            <w:r w:rsidRPr="009830F3">
                              <w:rPr>
                                <w:rFonts w:cs="Arial"/>
                                <w:i/>
                              </w:rPr>
                              <w:t xml:space="preserve">Se aplicará la Directiva a los establecimientos de nivel inferior si la suma: </w:t>
                            </w:r>
                          </w:p>
                          <w:p w14:paraId="3516C8D5" w14:textId="77777777" w:rsidR="008B2678" w:rsidRPr="009830F3" w:rsidRDefault="008B2678" w:rsidP="008B2678">
                            <w:pPr>
                              <w:rPr>
                                <w:rFonts w:cs="Arial"/>
                                <w:i/>
                              </w:rPr>
                            </w:pPr>
                          </w:p>
                          <w:p w14:paraId="46236979" w14:textId="77777777" w:rsidR="008B2678" w:rsidRPr="009830F3" w:rsidRDefault="008B2678" w:rsidP="008B2678">
                            <w:pPr>
                              <w:rPr>
                                <w:rFonts w:cs="Arial"/>
                                <w:i/>
                              </w:rPr>
                            </w:pPr>
                            <w:r w:rsidRPr="009830F3">
                              <w:rPr>
                                <w:rFonts w:cs="Arial"/>
                                <w:i/>
                              </w:rPr>
                              <w:t>q</w:t>
                            </w:r>
                            <w:r w:rsidRPr="009830F3">
                              <w:rPr>
                                <w:rFonts w:cs="Arial"/>
                                <w:i/>
                                <w:vertAlign w:val="subscript"/>
                              </w:rPr>
                              <w:t>1</w:t>
                            </w:r>
                            <w:r w:rsidRPr="009830F3">
                              <w:rPr>
                                <w:rFonts w:cs="Arial"/>
                                <w:i/>
                              </w:rPr>
                              <w:t>/Q</w:t>
                            </w:r>
                            <w:r w:rsidRPr="009830F3">
                              <w:rPr>
                                <w:rFonts w:cs="Arial"/>
                                <w:i/>
                                <w:vertAlign w:val="subscript"/>
                              </w:rPr>
                              <w:t>L1</w:t>
                            </w:r>
                            <w:r w:rsidRPr="009830F3">
                              <w:rPr>
                                <w:rFonts w:cs="Arial"/>
                                <w:i/>
                              </w:rPr>
                              <w:t xml:space="preserve"> + q</w:t>
                            </w:r>
                            <w:r w:rsidRPr="009830F3">
                              <w:rPr>
                                <w:rFonts w:cs="Arial"/>
                                <w:i/>
                                <w:vertAlign w:val="subscript"/>
                              </w:rPr>
                              <w:t>2</w:t>
                            </w:r>
                            <w:r w:rsidRPr="009830F3">
                              <w:rPr>
                                <w:rFonts w:cs="Arial"/>
                                <w:i/>
                              </w:rPr>
                              <w:t>/Q</w:t>
                            </w:r>
                            <w:r w:rsidRPr="009830F3">
                              <w:rPr>
                                <w:rFonts w:cs="Arial"/>
                                <w:i/>
                                <w:vertAlign w:val="subscript"/>
                              </w:rPr>
                              <w:t>L2</w:t>
                            </w:r>
                            <w:r w:rsidRPr="009830F3">
                              <w:rPr>
                                <w:rFonts w:cs="Arial"/>
                                <w:i/>
                              </w:rPr>
                              <w:t xml:space="preserve"> + q</w:t>
                            </w:r>
                            <w:r w:rsidRPr="009830F3">
                              <w:rPr>
                                <w:rFonts w:cs="Arial"/>
                                <w:i/>
                                <w:vertAlign w:val="subscript"/>
                              </w:rPr>
                              <w:t>3</w:t>
                            </w:r>
                            <w:r w:rsidRPr="009830F3">
                              <w:rPr>
                                <w:rFonts w:cs="Arial"/>
                                <w:i/>
                              </w:rPr>
                              <w:t>/Q</w:t>
                            </w:r>
                            <w:r w:rsidRPr="009830F3">
                              <w:rPr>
                                <w:rFonts w:cs="Arial"/>
                                <w:i/>
                                <w:vertAlign w:val="subscript"/>
                              </w:rPr>
                              <w:t>L3</w:t>
                            </w:r>
                            <w:r w:rsidRPr="009830F3">
                              <w:rPr>
                                <w:rFonts w:cs="Arial"/>
                                <w:i/>
                              </w:rPr>
                              <w:t xml:space="preserve"> + q</w:t>
                            </w:r>
                            <w:r w:rsidRPr="009830F3">
                              <w:rPr>
                                <w:rFonts w:cs="Arial"/>
                                <w:i/>
                                <w:vertAlign w:val="subscript"/>
                              </w:rPr>
                              <w:t>4</w:t>
                            </w:r>
                            <w:r w:rsidRPr="009830F3">
                              <w:rPr>
                                <w:rFonts w:cs="Arial"/>
                                <w:i/>
                              </w:rPr>
                              <w:t>/Q</w:t>
                            </w:r>
                            <w:r w:rsidRPr="009830F3">
                              <w:rPr>
                                <w:rFonts w:cs="Arial"/>
                                <w:i/>
                                <w:vertAlign w:val="subscript"/>
                              </w:rPr>
                              <w:t>L4</w:t>
                            </w:r>
                            <w:r w:rsidRPr="009830F3">
                              <w:rPr>
                                <w:rFonts w:cs="Arial"/>
                                <w:i/>
                              </w:rPr>
                              <w:t xml:space="preserve"> + … es igual o mayor que 1, siendo:</w:t>
                            </w:r>
                          </w:p>
                          <w:p w14:paraId="579220FB" w14:textId="77777777" w:rsidR="008B2678" w:rsidRPr="009830F3" w:rsidRDefault="008B2678" w:rsidP="008B2678">
                            <w:pPr>
                              <w:rPr>
                                <w:rFonts w:cs="Arial"/>
                                <w:i/>
                              </w:rPr>
                            </w:pPr>
                          </w:p>
                          <w:p w14:paraId="1C08336C" w14:textId="77777777" w:rsidR="008B2678" w:rsidRPr="009830F3" w:rsidRDefault="008B2678" w:rsidP="008B2678">
                            <w:pPr>
                              <w:rPr>
                                <w:rFonts w:cs="Arial"/>
                                <w:i/>
                              </w:rPr>
                            </w:pPr>
                            <w:r w:rsidRPr="009830F3">
                              <w:rPr>
                                <w:rFonts w:cs="Arial"/>
                                <w:i/>
                              </w:rPr>
                              <w:tab/>
                            </w:r>
                            <w:proofErr w:type="spellStart"/>
                            <w:r w:rsidRPr="009830F3">
                              <w:rPr>
                                <w:rFonts w:cs="Arial"/>
                                <w:i/>
                              </w:rPr>
                              <w:t>q</w:t>
                            </w:r>
                            <w:r w:rsidRPr="009830F3">
                              <w:rPr>
                                <w:rFonts w:cs="Arial"/>
                                <w:i/>
                                <w:vertAlign w:val="subscript"/>
                              </w:rPr>
                              <w:t>i</w:t>
                            </w:r>
                            <w:proofErr w:type="spellEnd"/>
                            <w:r w:rsidRPr="009830F3">
                              <w:rPr>
                                <w:rFonts w:cs="Arial"/>
                                <w:i/>
                              </w:rPr>
                              <w:t xml:space="preserve"> = la cantidad de la sustancia peligrosa o categoría de sustancias </w:t>
                            </w:r>
                            <w:r w:rsidRPr="009830F3">
                              <w:rPr>
                                <w:rFonts w:cs="Arial"/>
                                <w:i/>
                              </w:rPr>
                              <w:tab/>
                              <w:t xml:space="preserve">peligrosas i contemplada en la parte 1 o la parte 2 del anexo I de la </w:t>
                            </w:r>
                            <w:r w:rsidRPr="009830F3">
                              <w:rPr>
                                <w:rFonts w:cs="Arial"/>
                                <w:i/>
                              </w:rPr>
                              <w:tab/>
                              <w:t xml:space="preserve">Directiva, </w:t>
                            </w:r>
                          </w:p>
                          <w:p w14:paraId="01A981D7" w14:textId="77777777" w:rsidR="008B2678" w:rsidRDefault="008B2678" w:rsidP="008B2678">
                            <w:pPr>
                              <w:rPr>
                                <w:rFonts w:cs="Arial"/>
                                <w:i/>
                              </w:rPr>
                            </w:pPr>
                            <w:r w:rsidRPr="009830F3">
                              <w:rPr>
                                <w:rFonts w:cs="Arial"/>
                                <w:i/>
                              </w:rPr>
                              <w:tab/>
                            </w:r>
                            <w:proofErr w:type="spellStart"/>
                            <w:r w:rsidRPr="009830F3">
                              <w:rPr>
                                <w:rFonts w:cs="Arial"/>
                                <w:i/>
                              </w:rPr>
                              <w:t>Q</w:t>
                            </w:r>
                            <w:r w:rsidRPr="009830F3">
                              <w:rPr>
                                <w:rFonts w:cs="Arial"/>
                                <w:i/>
                                <w:vertAlign w:val="subscript"/>
                              </w:rPr>
                              <w:t>Li</w:t>
                            </w:r>
                            <w:proofErr w:type="spellEnd"/>
                            <w:r w:rsidRPr="009830F3">
                              <w:rPr>
                                <w:rFonts w:cs="Arial"/>
                                <w:i/>
                              </w:rPr>
                              <w:t xml:space="preserve"> = la cantidad umbral pertinente para la sustancia peligrosa o categoría i </w:t>
                            </w:r>
                            <w:r w:rsidRPr="009830F3">
                              <w:rPr>
                                <w:rFonts w:cs="Arial"/>
                                <w:i/>
                              </w:rPr>
                              <w:tab/>
                              <w:t xml:space="preserve">de la columna 2 de la parte 1 o de la columna 2 de la parte 2 del anexo I de </w:t>
                            </w:r>
                            <w:r w:rsidRPr="009830F3">
                              <w:rPr>
                                <w:rFonts w:cs="Arial"/>
                                <w:i/>
                              </w:rPr>
                              <w:tab/>
                              <w:t>la Directiva.</w:t>
                            </w:r>
                            <w:r>
                              <w:rPr>
                                <w:rFonts w:cs="Arial"/>
                                <w:i/>
                              </w:rPr>
                              <w:t>"</w:t>
                            </w:r>
                          </w:p>
                          <w:p w14:paraId="5EE6D325" w14:textId="77777777" w:rsidR="008B2678" w:rsidRDefault="008B2678" w:rsidP="008B2678">
                            <w:pPr>
                              <w:rPr>
                                <w:rFonts w:cs="Arial"/>
                                <w:i/>
                              </w:rPr>
                            </w:pPr>
                          </w:p>
                          <w:p w14:paraId="583F1B91" w14:textId="77777777" w:rsidR="008B2678" w:rsidRDefault="008B2678" w:rsidP="008B2678">
                            <w:pPr>
                              <w:rPr>
                                <w:rFonts w:cs="Arial"/>
                              </w:rPr>
                            </w:pPr>
                            <w:r>
                              <w:rPr>
                                <w:rFonts w:cs="Arial"/>
                              </w:rPr>
                              <w:t>Con el objeto se comprobar si a la industria del ejemplo le son de aplicación los requisitos referentes a establecimientos de nivel superior se realiza el siguiente cálculo:</w:t>
                            </w:r>
                          </w:p>
                          <w:p w14:paraId="081168EA" w14:textId="77777777" w:rsidR="008B2678" w:rsidRDefault="008B2678" w:rsidP="008B2678">
                            <w:pPr>
                              <w:rPr>
                                <w:rFonts w:cs="Arial"/>
                              </w:rPr>
                            </w:pPr>
                          </w:p>
                          <w:p w14:paraId="1EF28751" w14:textId="77777777" w:rsidR="008B2678" w:rsidRPr="009830F3" w:rsidRDefault="008B2678" w:rsidP="008B2678">
                            <w:pPr>
                              <w:rPr>
                                <w:rFonts w:cs="Arial"/>
                              </w:rPr>
                            </w:pPr>
                            <w:r w:rsidRPr="009830F3">
                              <w:rPr>
                                <w:rFonts w:cs="Arial"/>
                                <w:i/>
                              </w:rPr>
                              <w:t>q</w:t>
                            </w:r>
                            <w:r w:rsidRPr="009830F3">
                              <w:rPr>
                                <w:rFonts w:cs="Arial"/>
                                <w:i/>
                                <w:vertAlign w:val="subscript"/>
                              </w:rPr>
                              <w:t>1</w:t>
                            </w:r>
                            <w:r w:rsidRPr="009830F3">
                              <w:rPr>
                                <w:rFonts w:cs="Arial"/>
                                <w:i/>
                              </w:rPr>
                              <w:t>/Q</w:t>
                            </w:r>
                            <w:r w:rsidRPr="009830F3">
                              <w:rPr>
                                <w:rFonts w:cs="Arial"/>
                                <w:i/>
                                <w:vertAlign w:val="subscript"/>
                              </w:rPr>
                              <w:t>U1</w:t>
                            </w:r>
                            <w:r w:rsidRPr="009830F3">
                              <w:rPr>
                                <w:rFonts w:cs="Arial"/>
                                <w:i/>
                              </w:rPr>
                              <w:t xml:space="preserve"> + q</w:t>
                            </w:r>
                            <w:r w:rsidRPr="009830F3">
                              <w:rPr>
                                <w:rFonts w:cs="Arial"/>
                                <w:i/>
                                <w:vertAlign w:val="subscript"/>
                              </w:rPr>
                              <w:t>2</w:t>
                            </w:r>
                            <w:r w:rsidRPr="009830F3">
                              <w:rPr>
                                <w:rFonts w:cs="Arial"/>
                                <w:i/>
                              </w:rPr>
                              <w:t>/Q</w:t>
                            </w:r>
                            <w:r w:rsidRPr="009830F3">
                              <w:rPr>
                                <w:rFonts w:cs="Arial"/>
                                <w:i/>
                                <w:vertAlign w:val="subscript"/>
                              </w:rPr>
                              <w:t>U2</w:t>
                            </w:r>
                            <w:r w:rsidRPr="009830F3">
                              <w:rPr>
                                <w:rFonts w:cs="Arial"/>
                                <w:i/>
                              </w:rPr>
                              <w:t xml:space="preserve"> + q</w:t>
                            </w:r>
                            <w:r w:rsidRPr="009830F3">
                              <w:rPr>
                                <w:rFonts w:cs="Arial"/>
                                <w:i/>
                                <w:vertAlign w:val="subscript"/>
                              </w:rPr>
                              <w:t>3</w:t>
                            </w:r>
                            <w:r w:rsidRPr="009830F3">
                              <w:rPr>
                                <w:rFonts w:cs="Arial"/>
                                <w:i/>
                              </w:rPr>
                              <w:t>/Q</w:t>
                            </w:r>
                            <w:r w:rsidRPr="009830F3">
                              <w:rPr>
                                <w:rFonts w:cs="Arial"/>
                                <w:i/>
                                <w:vertAlign w:val="subscript"/>
                              </w:rPr>
                              <w:t>U3</w:t>
                            </w:r>
                            <w:r>
                              <w:rPr>
                                <w:rFonts w:cs="Arial"/>
                                <w:i/>
                              </w:rPr>
                              <w:t xml:space="preserve"> = 4/20 + 40/200 </w:t>
                            </w:r>
                            <w:proofErr w:type="gramStart"/>
                            <w:r>
                              <w:rPr>
                                <w:rFonts w:cs="Arial"/>
                                <w:i/>
                              </w:rPr>
                              <w:t>+  40</w:t>
                            </w:r>
                            <w:proofErr w:type="gramEnd"/>
                            <w:r>
                              <w:rPr>
                                <w:rFonts w:cs="Arial"/>
                                <w:i/>
                              </w:rPr>
                              <w:t>/200 = 0,6 &lt; 1: No aplica.</w:t>
                            </w:r>
                          </w:p>
                          <w:p w14:paraId="593DEBA4" w14:textId="77777777" w:rsidR="008B2678" w:rsidRDefault="008B2678" w:rsidP="008B2678">
                            <w:pPr>
                              <w:rPr>
                                <w:rFonts w:cs="Arial"/>
                              </w:rPr>
                            </w:pPr>
                          </w:p>
                          <w:p w14:paraId="3785DBC7" w14:textId="77777777" w:rsidR="008B2678" w:rsidRDefault="008B2678" w:rsidP="008B2678">
                            <w:pPr>
                              <w:rPr>
                                <w:rFonts w:cs="Arial"/>
                              </w:rPr>
                            </w:pPr>
                            <w:r>
                              <w:rPr>
                                <w:rFonts w:cs="Arial"/>
                              </w:rPr>
                              <w:t xml:space="preserve">Como se observa, no </w:t>
                            </w:r>
                            <w:proofErr w:type="gramStart"/>
                            <w:r>
                              <w:rPr>
                                <w:rFonts w:cs="Arial"/>
                              </w:rPr>
                              <w:t>son de aplicación</w:t>
                            </w:r>
                            <w:proofErr w:type="gramEnd"/>
                            <w:r>
                              <w:rPr>
                                <w:rFonts w:cs="Arial"/>
                              </w:rPr>
                              <w:t xml:space="preserve"> en este caso los requisitos aplicables a establecimientos de nivel superior. Se comprueba a continuación si son de aplicación los requisitos aplicables a establecimientos de nivel inferior.</w:t>
                            </w:r>
                          </w:p>
                          <w:p w14:paraId="254D3C08" w14:textId="77777777" w:rsidR="008B2678" w:rsidRDefault="008B2678" w:rsidP="008B2678">
                            <w:pPr>
                              <w:rPr>
                                <w:rFonts w:cs="Arial"/>
                              </w:rPr>
                            </w:pPr>
                          </w:p>
                          <w:p w14:paraId="1F04D779" w14:textId="77777777" w:rsidR="008B2678" w:rsidRPr="009830F3" w:rsidRDefault="008B2678" w:rsidP="008B2678">
                            <w:pPr>
                              <w:rPr>
                                <w:rFonts w:cs="Arial"/>
                              </w:rPr>
                            </w:pPr>
                            <w:r w:rsidRPr="009830F3">
                              <w:rPr>
                                <w:rFonts w:cs="Arial"/>
                                <w:i/>
                              </w:rPr>
                              <w:t>q</w:t>
                            </w:r>
                            <w:r w:rsidRPr="009830F3">
                              <w:rPr>
                                <w:rFonts w:cs="Arial"/>
                                <w:i/>
                                <w:vertAlign w:val="subscript"/>
                              </w:rPr>
                              <w:t>1</w:t>
                            </w:r>
                            <w:r w:rsidRPr="009830F3">
                              <w:rPr>
                                <w:rFonts w:cs="Arial"/>
                                <w:i/>
                              </w:rPr>
                              <w:t>/Q</w:t>
                            </w:r>
                            <w:r w:rsidRPr="009830F3">
                              <w:rPr>
                                <w:rFonts w:cs="Arial"/>
                                <w:i/>
                                <w:vertAlign w:val="subscript"/>
                              </w:rPr>
                              <w:t>U1</w:t>
                            </w:r>
                            <w:r w:rsidRPr="009830F3">
                              <w:rPr>
                                <w:rFonts w:cs="Arial"/>
                                <w:i/>
                              </w:rPr>
                              <w:t xml:space="preserve"> + q</w:t>
                            </w:r>
                            <w:r w:rsidRPr="009830F3">
                              <w:rPr>
                                <w:rFonts w:cs="Arial"/>
                                <w:i/>
                                <w:vertAlign w:val="subscript"/>
                              </w:rPr>
                              <w:t>2</w:t>
                            </w:r>
                            <w:r w:rsidRPr="009830F3">
                              <w:rPr>
                                <w:rFonts w:cs="Arial"/>
                                <w:i/>
                              </w:rPr>
                              <w:t>/Q</w:t>
                            </w:r>
                            <w:r w:rsidRPr="009830F3">
                              <w:rPr>
                                <w:rFonts w:cs="Arial"/>
                                <w:i/>
                                <w:vertAlign w:val="subscript"/>
                              </w:rPr>
                              <w:t>U2</w:t>
                            </w:r>
                            <w:r w:rsidRPr="009830F3">
                              <w:rPr>
                                <w:rFonts w:cs="Arial"/>
                                <w:i/>
                              </w:rPr>
                              <w:t xml:space="preserve"> + q</w:t>
                            </w:r>
                            <w:r w:rsidRPr="009830F3">
                              <w:rPr>
                                <w:rFonts w:cs="Arial"/>
                                <w:i/>
                                <w:vertAlign w:val="subscript"/>
                              </w:rPr>
                              <w:t>3</w:t>
                            </w:r>
                            <w:r w:rsidRPr="009830F3">
                              <w:rPr>
                                <w:rFonts w:cs="Arial"/>
                                <w:i/>
                              </w:rPr>
                              <w:t>/Q</w:t>
                            </w:r>
                            <w:r w:rsidRPr="009830F3">
                              <w:rPr>
                                <w:rFonts w:cs="Arial"/>
                                <w:i/>
                                <w:vertAlign w:val="subscript"/>
                              </w:rPr>
                              <w:t>U3</w:t>
                            </w:r>
                            <w:r>
                              <w:rPr>
                                <w:rFonts w:cs="Arial"/>
                                <w:i/>
                              </w:rPr>
                              <w:t xml:space="preserve"> = 4/5 + 40/50 </w:t>
                            </w:r>
                            <w:proofErr w:type="gramStart"/>
                            <w:r>
                              <w:rPr>
                                <w:rFonts w:cs="Arial"/>
                                <w:i/>
                              </w:rPr>
                              <w:t>+  40</w:t>
                            </w:r>
                            <w:proofErr w:type="gramEnd"/>
                            <w:r>
                              <w:rPr>
                                <w:rFonts w:cs="Arial"/>
                                <w:i/>
                              </w:rPr>
                              <w:t>/50 = 2,4 &gt; 1: Si aplica.</w:t>
                            </w:r>
                          </w:p>
                          <w:p w14:paraId="17CB0B43" w14:textId="77777777" w:rsidR="008B2678" w:rsidRDefault="008B2678" w:rsidP="008B2678">
                            <w:pPr>
                              <w:rPr>
                                <w:rFonts w:cs="Arial"/>
                              </w:rPr>
                            </w:pPr>
                          </w:p>
                          <w:p w14:paraId="637BB5B2" w14:textId="77777777" w:rsidR="008B2678" w:rsidRDefault="008B2678" w:rsidP="008B2678">
                            <w:pPr>
                              <w:rPr>
                                <w:rFonts w:cs="Arial"/>
                              </w:rPr>
                            </w:pPr>
                            <w:r>
                              <w:rPr>
                                <w:rFonts w:cs="Arial"/>
                              </w:rPr>
                              <w:t xml:space="preserve">Como se observa, </w:t>
                            </w:r>
                            <w:proofErr w:type="gramStart"/>
                            <w:r>
                              <w:rPr>
                                <w:rFonts w:cs="Arial"/>
                              </w:rPr>
                              <w:t>son de aplicación</w:t>
                            </w:r>
                            <w:proofErr w:type="gramEnd"/>
                            <w:r>
                              <w:rPr>
                                <w:rFonts w:cs="Arial"/>
                              </w:rPr>
                              <w:t xml:space="preserve"> en este caso los requisitos para establecimientos de nivel inferior.</w:t>
                            </w:r>
                          </w:p>
                          <w:p w14:paraId="1BF65BE3" w14:textId="77777777" w:rsidR="008B2678" w:rsidRPr="00045126" w:rsidRDefault="008B2678" w:rsidP="008B2678">
                            <w:pPr>
                              <w:rPr>
                                <w:rFonts w:cs="Aria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B36307A" id="Cuadro de texto 17" o:spid="_x0000_s1030" type="#_x0000_t202" style="position:absolute;left:0;text-align:left;margin-left:12.45pt;margin-top:3.65pt;width:427.5pt;height:506.1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" fillcolor="white [3201]" strokecolor="black [3213]" strokeweight="2.25pt">
                <v:stroke dashstyle="3 1"/>
                <v:path arrowok="t"/>
                <v:textbox>
                  <w:txbxContent>
                    <w:p w14:paraId="00BB862B" w14:textId="77777777" w:rsidR="008B2678" w:rsidRPr="009830F3" w:rsidRDefault="008B2678" w:rsidP="008B2678">
                      <w:pPr>
                        <w:rPr>
                          <w:rFonts w:cs="Arial"/>
                          <w:i/>
                        </w:rPr>
                      </w:pPr>
                      <w:r w:rsidRPr="009830F3">
                        <w:rPr>
                          <w:rFonts w:cs="Arial"/>
                          <w:i/>
                        </w:rPr>
                        <w:t xml:space="preserve">Se aplicará la Directiva a los establecimientos de nivel inferior si la suma: </w:t>
                      </w:r>
                    </w:p>
                    <w:p w14:paraId="3516C8D5" w14:textId="77777777" w:rsidR="008B2678" w:rsidRPr="009830F3" w:rsidRDefault="008B2678" w:rsidP="008B2678">
                      <w:pPr>
                        <w:rPr>
                          <w:rFonts w:cs="Arial"/>
                          <w:i/>
                        </w:rPr>
                      </w:pPr>
                    </w:p>
                    <w:p w14:paraId="46236979" w14:textId="77777777" w:rsidR="008B2678" w:rsidRPr="009830F3" w:rsidRDefault="008B2678" w:rsidP="008B2678">
                      <w:pPr>
                        <w:rPr>
                          <w:rFonts w:cs="Arial"/>
                          <w:i/>
                        </w:rPr>
                      </w:pPr>
                      <w:r w:rsidRPr="009830F3">
                        <w:rPr>
                          <w:rFonts w:cs="Arial"/>
                          <w:i/>
                        </w:rPr>
                        <w:t>q</w:t>
                      </w:r>
                      <w:r w:rsidRPr="009830F3">
                        <w:rPr>
                          <w:rFonts w:cs="Arial"/>
                          <w:i/>
                          <w:vertAlign w:val="subscript"/>
                        </w:rPr>
                        <w:t>1</w:t>
                      </w:r>
                      <w:r w:rsidRPr="009830F3">
                        <w:rPr>
                          <w:rFonts w:cs="Arial"/>
                          <w:i/>
                        </w:rPr>
                        <w:t>/Q</w:t>
                      </w:r>
                      <w:r w:rsidRPr="009830F3">
                        <w:rPr>
                          <w:rFonts w:cs="Arial"/>
                          <w:i/>
                          <w:vertAlign w:val="subscript"/>
                        </w:rPr>
                        <w:t>L1</w:t>
                      </w:r>
                      <w:r w:rsidRPr="009830F3">
                        <w:rPr>
                          <w:rFonts w:cs="Arial"/>
                          <w:i/>
                        </w:rPr>
                        <w:t xml:space="preserve"> + q</w:t>
                      </w:r>
                      <w:r w:rsidRPr="009830F3">
                        <w:rPr>
                          <w:rFonts w:cs="Arial"/>
                          <w:i/>
                          <w:vertAlign w:val="subscript"/>
                        </w:rPr>
                        <w:t>2</w:t>
                      </w:r>
                      <w:r w:rsidRPr="009830F3">
                        <w:rPr>
                          <w:rFonts w:cs="Arial"/>
                          <w:i/>
                        </w:rPr>
                        <w:t>/Q</w:t>
                      </w:r>
                      <w:r w:rsidRPr="009830F3">
                        <w:rPr>
                          <w:rFonts w:cs="Arial"/>
                          <w:i/>
                          <w:vertAlign w:val="subscript"/>
                        </w:rPr>
                        <w:t>L2</w:t>
                      </w:r>
                      <w:r w:rsidRPr="009830F3">
                        <w:rPr>
                          <w:rFonts w:cs="Arial"/>
                          <w:i/>
                        </w:rPr>
                        <w:t xml:space="preserve"> + q</w:t>
                      </w:r>
                      <w:r w:rsidRPr="009830F3">
                        <w:rPr>
                          <w:rFonts w:cs="Arial"/>
                          <w:i/>
                          <w:vertAlign w:val="subscript"/>
                        </w:rPr>
                        <w:t>3</w:t>
                      </w:r>
                      <w:r w:rsidRPr="009830F3">
                        <w:rPr>
                          <w:rFonts w:cs="Arial"/>
                          <w:i/>
                        </w:rPr>
                        <w:t>/Q</w:t>
                      </w:r>
                      <w:r w:rsidRPr="009830F3">
                        <w:rPr>
                          <w:rFonts w:cs="Arial"/>
                          <w:i/>
                          <w:vertAlign w:val="subscript"/>
                        </w:rPr>
                        <w:t>L3</w:t>
                      </w:r>
                      <w:r w:rsidRPr="009830F3">
                        <w:rPr>
                          <w:rFonts w:cs="Arial"/>
                          <w:i/>
                        </w:rPr>
                        <w:t xml:space="preserve"> + q</w:t>
                      </w:r>
                      <w:r w:rsidRPr="009830F3">
                        <w:rPr>
                          <w:rFonts w:cs="Arial"/>
                          <w:i/>
                          <w:vertAlign w:val="subscript"/>
                        </w:rPr>
                        <w:t>4</w:t>
                      </w:r>
                      <w:r w:rsidRPr="009830F3">
                        <w:rPr>
                          <w:rFonts w:cs="Arial"/>
                          <w:i/>
                        </w:rPr>
                        <w:t>/Q</w:t>
                      </w:r>
                      <w:r w:rsidRPr="009830F3">
                        <w:rPr>
                          <w:rFonts w:cs="Arial"/>
                          <w:i/>
                          <w:vertAlign w:val="subscript"/>
                        </w:rPr>
                        <w:t>L4</w:t>
                      </w:r>
                      <w:r w:rsidRPr="009830F3">
                        <w:rPr>
                          <w:rFonts w:cs="Arial"/>
                          <w:i/>
                        </w:rPr>
                        <w:t xml:space="preserve"> + … es igual o mayor que 1, siendo:</w:t>
                      </w:r>
                    </w:p>
                    <w:p w14:paraId="579220FB" w14:textId="77777777" w:rsidR="008B2678" w:rsidRPr="009830F3" w:rsidRDefault="008B2678" w:rsidP="008B2678">
                      <w:pPr>
                        <w:rPr>
                          <w:rFonts w:cs="Arial"/>
                          <w:i/>
                        </w:rPr>
                      </w:pPr>
                    </w:p>
                    <w:p w14:paraId="1C08336C" w14:textId="77777777" w:rsidR="008B2678" w:rsidRPr="009830F3" w:rsidRDefault="008B2678" w:rsidP="008B2678">
                      <w:pPr>
                        <w:rPr>
                          <w:rFonts w:cs="Arial"/>
                          <w:i/>
                        </w:rPr>
                      </w:pPr>
                      <w:r w:rsidRPr="009830F3">
                        <w:rPr>
                          <w:rFonts w:cs="Arial"/>
                          <w:i/>
                        </w:rPr>
                        <w:tab/>
                      </w:r>
                      <w:proofErr w:type="spellStart"/>
                      <w:r w:rsidRPr="009830F3">
                        <w:rPr>
                          <w:rFonts w:cs="Arial"/>
                          <w:i/>
                        </w:rPr>
                        <w:t>q</w:t>
                      </w:r>
                      <w:r w:rsidRPr="009830F3">
                        <w:rPr>
                          <w:rFonts w:cs="Arial"/>
                          <w:i/>
                          <w:vertAlign w:val="subscript"/>
                        </w:rPr>
                        <w:t>i</w:t>
                      </w:r>
                      <w:proofErr w:type="spellEnd"/>
                      <w:r w:rsidRPr="009830F3">
                        <w:rPr>
                          <w:rFonts w:cs="Arial"/>
                          <w:i/>
                        </w:rPr>
                        <w:t xml:space="preserve"> = la cantidad de la sustancia peligrosa o categoría de sustancias </w:t>
                      </w:r>
                      <w:r w:rsidRPr="009830F3">
                        <w:rPr>
                          <w:rFonts w:cs="Arial"/>
                          <w:i/>
                        </w:rPr>
                        <w:tab/>
                        <w:t xml:space="preserve">peligrosas i contemplada en la parte 1 o la parte 2 del anexo I de la </w:t>
                      </w:r>
                      <w:r w:rsidRPr="009830F3">
                        <w:rPr>
                          <w:rFonts w:cs="Arial"/>
                          <w:i/>
                        </w:rPr>
                        <w:tab/>
                        <w:t xml:space="preserve">Directiva, </w:t>
                      </w:r>
                    </w:p>
                    <w:p w14:paraId="01A981D7" w14:textId="77777777" w:rsidR="008B2678" w:rsidRDefault="008B2678" w:rsidP="008B2678">
                      <w:pPr>
                        <w:rPr>
                          <w:rFonts w:cs="Arial"/>
                          <w:i/>
                        </w:rPr>
                      </w:pPr>
                      <w:r w:rsidRPr="009830F3">
                        <w:rPr>
                          <w:rFonts w:cs="Arial"/>
                          <w:i/>
                        </w:rPr>
                        <w:tab/>
                      </w:r>
                      <w:proofErr w:type="spellStart"/>
                      <w:r w:rsidRPr="009830F3">
                        <w:rPr>
                          <w:rFonts w:cs="Arial"/>
                          <w:i/>
                        </w:rPr>
                        <w:t>Q</w:t>
                      </w:r>
                      <w:r w:rsidRPr="009830F3">
                        <w:rPr>
                          <w:rFonts w:cs="Arial"/>
                          <w:i/>
                          <w:vertAlign w:val="subscript"/>
                        </w:rPr>
                        <w:t>Li</w:t>
                      </w:r>
                      <w:proofErr w:type="spellEnd"/>
                      <w:r w:rsidRPr="009830F3">
                        <w:rPr>
                          <w:rFonts w:cs="Arial"/>
                          <w:i/>
                        </w:rPr>
                        <w:t xml:space="preserve"> = la cantidad umbral pertinente para la sustancia peligrosa o categoría i </w:t>
                      </w:r>
                      <w:r w:rsidRPr="009830F3">
                        <w:rPr>
                          <w:rFonts w:cs="Arial"/>
                          <w:i/>
                        </w:rPr>
                        <w:tab/>
                        <w:t xml:space="preserve">de la columna 2 de la parte 1 o de la columna 2 de la parte 2 del anexo I de </w:t>
                      </w:r>
                      <w:r w:rsidRPr="009830F3">
                        <w:rPr>
                          <w:rFonts w:cs="Arial"/>
                          <w:i/>
                        </w:rPr>
                        <w:tab/>
                        <w:t>la Directiva.</w:t>
                      </w:r>
                      <w:r>
                        <w:rPr>
                          <w:rFonts w:cs="Arial"/>
                          <w:i/>
                        </w:rPr>
                        <w:t>"</w:t>
                      </w:r>
                    </w:p>
                    <w:p w14:paraId="5EE6D325" w14:textId="77777777" w:rsidR="008B2678" w:rsidRDefault="008B2678" w:rsidP="008B2678">
                      <w:pPr>
                        <w:rPr>
                          <w:rFonts w:cs="Arial"/>
                          <w:i/>
                        </w:rPr>
                      </w:pPr>
                    </w:p>
                    <w:p w14:paraId="583F1B91" w14:textId="77777777" w:rsidR="008B2678" w:rsidRDefault="008B2678" w:rsidP="008B2678">
                      <w:pPr>
                        <w:rPr>
                          <w:rFonts w:cs="Arial"/>
                        </w:rPr>
                      </w:pPr>
                      <w:r>
                        <w:rPr>
                          <w:rFonts w:cs="Arial"/>
                        </w:rPr>
                        <w:t>Con el objeto se comprobar si a la industria del ejemplo le son de aplicación los requisitos referentes a establecimientos de nivel superior se realiza el siguiente cálculo:</w:t>
                      </w:r>
                    </w:p>
                    <w:p w14:paraId="081168EA" w14:textId="77777777" w:rsidR="008B2678" w:rsidRDefault="008B2678" w:rsidP="008B2678">
                      <w:pPr>
                        <w:rPr>
                          <w:rFonts w:cs="Arial"/>
                        </w:rPr>
                      </w:pPr>
                    </w:p>
                    <w:p w14:paraId="1EF28751" w14:textId="77777777" w:rsidR="008B2678" w:rsidRPr="009830F3" w:rsidRDefault="008B2678" w:rsidP="008B2678">
                      <w:pPr>
                        <w:rPr>
                          <w:rFonts w:cs="Arial"/>
                        </w:rPr>
                      </w:pPr>
                      <w:r w:rsidRPr="009830F3">
                        <w:rPr>
                          <w:rFonts w:cs="Arial"/>
                          <w:i/>
                        </w:rPr>
                        <w:t>q</w:t>
                      </w:r>
                      <w:r w:rsidRPr="009830F3">
                        <w:rPr>
                          <w:rFonts w:cs="Arial"/>
                          <w:i/>
                          <w:vertAlign w:val="subscript"/>
                        </w:rPr>
                        <w:t>1</w:t>
                      </w:r>
                      <w:r w:rsidRPr="009830F3">
                        <w:rPr>
                          <w:rFonts w:cs="Arial"/>
                          <w:i/>
                        </w:rPr>
                        <w:t>/Q</w:t>
                      </w:r>
                      <w:r w:rsidRPr="009830F3">
                        <w:rPr>
                          <w:rFonts w:cs="Arial"/>
                          <w:i/>
                          <w:vertAlign w:val="subscript"/>
                        </w:rPr>
                        <w:t>U1</w:t>
                      </w:r>
                      <w:r w:rsidRPr="009830F3">
                        <w:rPr>
                          <w:rFonts w:cs="Arial"/>
                          <w:i/>
                        </w:rPr>
                        <w:t xml:space="preserve"> + q</w:t>
                      </w:r>
                      <w:r w:rsidRPr="009830F3">
                        <w:rPr>
                          <w:rFonts w:cs="Arial"/>
                          <w:i/>
                          <w:vertAlign w:val="subscript"/>
                        </w:rPr>
                        <w:t>2</w:t>
                      </w:r>
                      <w:r w:rsidRPr="009830F3">
                        <w:rPr>
                          <w:rFonts w:cs="Arial"/>
                          <w:i/>
                        </w:rPr>
                        <w:t>/Q</w:t>
                      </w:r>
                      <w:r w:rsidRPr="009830F3">
                        <w:rPr>
                          <w:rFonts w:cs="Arial"/>
                          <w:i/>
                          <w:vertAlign w:val="subscript"/>
                        </w:rPr>
                        <w:t>U2</w:t>
                      </w:r>
                      <w:r w:rsidRPr="009830F3">
                        <w:rPr>
                          <w:rFonts w:cs="Arial"/>
                          <w:i/>
                        </w:rPr>
                        <w:t xml:space="preserve"> + q</w:t>
                      </w:r>
                      <w:r w:rsidRPr="009830F3">
                        <w:rPr>
                          <w:rFonts w:cs="Arial"/>
                          <w:i/>
                          <w:vertAlign w:val="subscript"/>
                        </w:rPr>
                        <w:t>3</w:t>
                      </w:r>
                      <w:r w:rsidRPr="009830F3">
                        <w:rPr>
                          <w:rFonts w:cs="Arial"/>
                          <w:i/>
                        </w:rPr>
                        <w:t>/Q</w:t>
                      </w:r>
                      <w:r w:rsidRPr="009830F3">
                        <w:rPr>
                          <w:rFonts w:cs="Arial"/>
                          <w:i/>
                          <w:vertAlign w:val="subscript"/>
                        </w:rPr>
                        <w:t>U3</w:t>
                      </w:r>
                      <w:r>
                        <w:rPr>
                          <w:rFonts w:cs="Arial"/>
                          <w:i/>
                        </w:rPr>
                        <w:t xml:space="preserve"> = 4/20 + 40/200 </w:t>
                      </w:r>
                      <w:proofErr w:type="gramStart"/>
                      <w:r>
                        <w:rPr>
                          <w:rFonts w:cs="Arial"/>
                          <w:i/>
                        </w:rPr>
                        <w:t>+  40</w:t>
                      </w:r>
                      <w:proofErr w:type="gramEnd"/>
                      <w:r>
                        <w:rPr>
                          <w:rFonts w:cs="Arial"/>
                          <w:i/>
                        </w:rPr>
                        <w:t>/200 = 0,6 &lt; 1: No aplica.</w:t>
                      </w:r>
                    </w:p>
                    <w:p w14:paraId="593DEBA4" w14:textId="77777777" w:rsidR="008B2678" w:rsidRDefault="008B2678" w:rsidP="008B2678">
                      <w:pPr>
                        <w:rPr>
                          <w:rFonts w:cs="Arial"/>
                        </w:rPr>
                      </w:pPr>
                    </w:p>
                    <w:p w14:paraId="3785DBC7" w14:textId="77777777" w:rsidR="008B2678" w:rsidRDefault="008B2678" w:rsidP="008B2678">
                      <w:pPr>
                        <w:rPr>
                          <w:rFonts w:cs="Arial"/>
                        </w:rPr>
                      </w:pPr>
                      <w:r>
                        <w:rPr>
                          <w:rFonts w:cs="Arial"/>
                        </w:rPr>
                        <w:t xml:space="preserve">Como se observa, no </w:t>
                      </w:r>
                      <w:proofErr w:type="gramStart"/>
                      <w:r>
                        <w:rPr>
                          <w:rFonts w:cs="Arial"/>
                        </w:rPr>
                        <w:t>son de aplicación</w:t>
                      </w:r>
                      <w:proofErr w:type="gramEnd"/>
                      <w:r>
                        <w:rPr>
                          <w:rFonts w:cs="Arial"/>
                        </w:rPr>
                        <w:t xml:space="preserve"> en este caso los requisitos aplicables a establecimientos de nivel superior. Se comprueba a continuación si son de aplicación los requisitos aplicables a establecimientos de nivel inferior.</w:t>
                      </w:r>
                    </w:p>
                    <w:p w14:paraId="254D3C08" w14:textId="77777777" w:rsidR="008B2678" w:rsidRDefault="008B2678" w:rsidP="008B2678">
                      <w:pPr>
                        <w:rPr>
                          <w:rFonts w:cs="Arial"/>
                        </w:rPr>
                      </w:pPr>
                    </w:p>
                    <w:p w14:paraId="1F04D779" w14:textId="77777777" w:rsidR="008B2678" w:rsidRPr="009830F3" w:rsidRDefault="008B2678" w:rsidP="008B2678">
                      <w:pPr>
                        <w:rPr>
                          <w:rFonts w:cs="Arial"/>
                        </w:rPr>
                      </w:pPr>
                      <w:r w:rsidRPr="009830F3">
                        <w:rPr>
                          <w:rFonts w:cs="Arial"/>
                          <w:i/>
                        </w:rPr>
                        <w:t>q</w:t>
                      </w:r>
                      <w:r w:rsidRPr="009830F3">
                        <w:rPr>
                          <w:rFonts w:cs="Arial"/>
                          <w:i/>
                          <w:vertAlign w:val="subscript"/>
                        </w:rPr>
                        <w:t>1</w:t>
                      </w:r>
                      <w:r w:rsidRPr="009830F3">
                        <w:rPr>
                          <w:rFonts w:cs="Arial"/>
                          <w:i/>
                        </w:rPr>
                        <w:t>/Q</w:t>
                      </w:r>
                      <w:r w:rsidRPr="009830F3">
                        <w:rPr>
                          <w:rFonts w:cs="Arial"/>
                          <w:i/>
                          <w:vertAlign w:val="subscript"/>
                        </w:rPr>
                        <w:t>U1</w:t>
                      </w:r>
                      <w:r w:rsidRPr="009830F3">
                        <w:rPr>
                          <w:rFonts w:cs="Arial"/>
                          <w:i/>
                        </w:rPr>
                        <w:t xml:space="preserve"> + q</w:t>
                      </w:r>
                      <w:r w:rsidRPr="009830F3">
                        <w:rPr>
                          <w:rFonts w:cs="Arial"/>
                          <w:i/>
                          <w:vertAlign w:val="subscript"/>
                        </w:rPr>
                        <w:t>2</w:t>
                      </w:r>
                      <w:r w:rsidRPr="009830F3">
                        <w:rPr>
                          <w:rFonts w:cs="Arial"/>
                          <w:i/>
                        </w:rPr>
                        <w:t>/Q</w:t>
                      </w:r>
                      <w:r w:rsidRPr="009830F3">
                        <w:rPr>
                          <w:rFonts w:cs="Arial"/>
                          <w:i/>
                          <w:vertAlign w:val="subscript"/>
                        </w:rPr>
                        <w:t>U2</w:t>
                      </w:r>
                      <w:r w:rsidRPr="009830F3">
                        <w:rPr>
                          <w:rFonts w:cs="Arial"/>
                          <w:i/>
                        </w:rPr>
                        <w:t xml:space="preserve"> + q</w:t>
                      </w:r>
                      <w:r w:rsidRPr="009830F3">
                        <w:rPr>
                          <w:rFonts w:cs="Arial"/>
                          <w:i/>
                          <w:vertAlign w:val="subscript"/>
                        </w:rPr>
                        <w:t>3</w:t>
                      </w:r>
                      <w:r w:rsidRPr="009830F3">
                        <w:rPr>
                          <w:rFonts w:cs="Arial"/>
                          <w:i/>
                        </w:rPr>
                        <w:t>/Q</w:t>
                      </w:r>
                      <w:r w:rsidRPr="009830F3">
                        <w:rPr>
                          <w:rFonts w:cs="Arial"/>
                          <w:i/>
                          <w:vertAlign w:val="subscript"/>
                        </w:rPr>
                        <w:t>U3</w:t>
                      </w:r>
                      <w:r>
                        <w:rPr>
                          <w:rFonts w:cs="Arial"/>
                          <w:i/>
                        </w:rPr>
                        <w:t xml:space="preserve"> = 4/5 + 40/50 </w:t>
                      </w:r>
                      <w:proofErr w:type="gramStart"/>
                      <w:r>
                        <w:rPr>
                          <w:rFonts w:cs="Arial"/>
                          <w:i/>
                        </w:rPr>
                        <w:t>+  40</w:t>
                      </w:r>
                      <w:proofErr w:type="gramEnd"/>
                      <w:r>
                        <w:rPr>
                          <w:rFonts w:cs="Arial"/>
                          <w:i/>
                        </w:rPr>
                        <w:t>/50 = 2,4 &gt; 1: Si aplica.</w:t>
                      </w:r>
                    </w:p>
                    <w:p w14:paraId="17CB0B43" w14:textId="77777777" w:rsidR="008B2678" w:rsidRDefault="008B2678" w:rsidP="008B2678">
                      <w:pPr>
                        <w:rPr>
                          <w:rFonts w:cs="Arial"/>
                        </w:rPr>
                      </w:pPr>
                    </w:p>
                    <w:p w14:paraId="637BB5B2" w14:textId="77777777" w:rsidR="008B2678" w:rsidRDefault="008B2678" w:rsidP="008B2678">
                      <w:pPr>
                        <w:rPr>
                          <w:rFonts w:cs="Arial"/>
                        </w:rPr>
                      </w:pPr>
                      <w:r>
                        <w:rPr>
                          <w:rFonts w:cs="Arial"/>
                        </w:rPr>
                        <w:t xml:space="preserve">Como se observa, </w:t>
                      </w:r>
                      <w:proofErr w:type="gramStart"/>
                      <w:r>
                        <w:rPr>
                          <w:rFonts w:cs="Arial"/>
                        </w:rPr>
                        <w:t>son de aplicación</w:t>
                      </w:r>
                      <w:proofErr w:type="gramEnd"/>
                      <w:r>
                        <w:rPr>
                          <w:rFonts w:cs="Arial"/>
                        </w:rPr>
                        <w:t xml:space="preserve"> en este caso los requisitos para establecimientos de nivel inferior.</w:t>
                      </w:r>
                    </w:p>
                    <w:p w14:paraId="1BF65BE3" w14:textId="77777777" w:rsidR="008B2678" w:rsidRPr="00045126" w:rsidRDefault="008B2678" w:rsidP="008B2678">
                      <w:pPr>
                        <w:rPr>
                          <w:rFonts w:cs="Arial"/>
                        </w:rPr>
                      </w:pPr>
                    </w:p>
                  </w:txbxContent>
                </v:textbox>
              </v:shape>
            </w:pict>
          </mc:Fallback>
        </mc:AlternateContent>
      </w:r>
    </w:p>
    <w:p w14:paraId="00D90410" w14:textId="77777777" w:rsidR="008B2678" w:rsidRDefault="008B2678" w:rsidP="008B2678">
      <w:pPr>
        <w:rPr>
          <w:rFonts w:cs="Arial"/>
        </w:rPr>
      </w:pPr>
    </w:p>
    <w:p w14:paraId="207D9190" w14:textId="77777777" w:rsidR="008B2678" w:rsidRDefault="008B2678" w:rsidP="008B2678">
      <w:pPr>
        <w:rPr>
          <w:rFonts w:cs="Arial"/>
        </w:rPr>
      </w:pPr>
    </w:p>
    <w:p w14:paraId="0C45FA30" w14:textId="77777777" w:rsidR="008B2678" w:rsidRDefault="008B2678" w:rsidP="008B2678">
      <w:pPr>
        <w:rPr>
          <w:rFonts w:cs="Arial"/>
        </w:rPr>
      </w:pPr>
    </w:p>
    <w:p w14:paraId="739BBD3E" w14:textId="77777777" w:rsidR="008B2678" w:rsidRDefault="008B2678" w:rsidP="008B2678">
      <w:pPr>
        <w:rPr>
          <w:rFonts w:cs="Arial"/>
        </w:rPr>
      </w:pPr>
    </w:p>
    <w:p w14:paraId="38B7E5C1" w14:textId="77777777" w:rsidR="008B2678" w:rsidRDefault="008B2678" w:rsidP="008B2678">
      <w:pPr>
        <w:rPr>
          <w:rFonts w:cs="Arial"/>
        </w:rPr>
      </w:pPr>
    </w:p>
    <w:p w14:paraId="01F5E07A" w14:textId="77777777" w:rsidR="008B2678" w:rsidRDefault="008B2678" w:rsidP="008B2678">
      <w:pPr>
        <w:rPr>
          <w:rFonts w:cs="Arial"/>
        </w:rPr>
      </w:pPr>
    </w:p>
    <w:p w14:paraId="50B1671C" w14:textId="77777777" w:rsidR="008B2678" w:rsidRDefault="008B2678" w:rsidP="008B2678">
      <w:pPr>
        <w:rPr>
          <w:rFonts w:cs="Arial"/>
        </w:rPr>
      </w:pPr>
    </w:p>
    <w:p w14:paraId="40CD7F41" w14:textId="77777777" w:rsidR="008B2678" w:rsidRDefault="008B2678" w:rsidP="008B2678">
      <w:pPr>
        <w:rPr>
          <w:rFonts w:cs="Arial"/>
        </w:rPr>
      </w:pPr>
    </w:p>
    <w:p w14:paraId="2697C88A" w14:textId="77777777" w:rsidR="008B2678" w:rsidRDefault="008B2678" w:rsidP="008B2678">
      <w:pPr>
        <w:rPr>
          <w:rFonts w:cs="Arial"/>
        </w:rPr>
      </w:pPr>
    </w:p>
    <w:p w14:paraId="27F52D80" w14:textId="77777777" w:rsidR="008B2678" w:rsidRDefault="008B2678" w:rsidP="008B2678">
      <w:pPr>
        <w:rPr>
          <w:rFonts w:cs="Arial"/>
        </w:rPr>
      </w:pPr>
    </w:p>
    <w:p w14:paraId="03DF5967" w14:textId="77777777" w:rsidR="008B2678" w:rsidRDefault="008B2678" w:rsidP="008B2678">
      <w:pPr>
        <w:rPr>
          <w:rFonts w:cs="Arial"/>
        </w:rPr>
      </w:pPr>
    </w:p>
    <w:p w14:paraId="2A7565FD" w14:textId="77777777" w:rsidR="008B2678" w:rsidRDefault="008B2678" w:rsidP="008B2678">
      <w:pPr>
        <w:rPr>
          <w:rFonts w:cs="Arial"/>
        </w:rPr>
      </w:pPr>
    </w:p>
    <w:p w14:paraId="74D65CC5" w14:textId="77777777" w:rsidR="008B2678" w:rsidRDefault="008B2678" w:rsidP="008B2678">
      <w:pPr>
        <w:rPr>
          <w:rFonts w:cs="Arial"/>
        </w:rPr>
      </w:pPr>
    </w:p>
    <w:p w14:paraId="5EB1E4CE" w14:textId="77777777" w:rsidR="008B2678" w:rsidRDefault="008B2678" w:rsidP="008B2678">
      <w:pPr>
        <w:rPr>
          <w:rFonts w:cs="Arial"/>
        </w:rPr>
      </w:pPr>
    </w:p>
    <w:p w14:paraId="69A39AC2" w14:textId="77777777" w:rsidR="008B2678" w:rsidRDefault="008B2678" w:rsidP="008B2678">
      <w:pPr>
        <w:rPr>
          <w:rFonts w:cs="Arial"/>
        </w:rPr>
      </w:pPr>
    </w:p>
    <w:p w14:paraId="44750235" w14:textId="77777777" w:rsidR="008B2678" w:rsidRDefault="008B2678" w:rsidP="008B2678">
      <w:pPr>
        <w:rPr>
          <w:rFonts w:cs="Arial"/>
        </w:rPr>
      </w:pPr>
    </w:p>
    <w:p w14:paraId="57E27D26" w14:textId="77777777" w:rsidR="008B2678" w:rsidRDefault="008B2678" w:rsidP="008B2678">
      <w:pPr>
        <w:rPr>
          <w:rFonts w:cs="Arial"/>
        </w:rPr>
      </w:pPr>
    </w:p>
    <w:p w14:paraId="26E8091A" w14:textId="77777777" w:rsidR="008B2678" w:rsidRDefault="008B2678" w:rsidP="008B2678">
      <w:pPr>
        <w:rPr>
          <w:rFonts w:cs="Arial"/>
        </w:rPr>
      </w:pPr>
    </w:p>
    <w:p w14:paraId="2EB1EC4F" w14:textId="77777777" w:rsidR="008B2678" w:rsidRDefault="008B2678" w:rsidP="008B2678">
      <w:pPr>
        <w:rPr>
          <w:rFonts w:cs="Arial"/>
        </w:rPr>
      </w:pPr>
    </w:p>
    <w:p w14:paraId="7AC35F93" w14:textId="77777777" w:rsidR="008B2678" w:rsidRDefault="008B2678" w:rsidP="008B2678">
      <w:pPr>
        <w:rPr>
          <w:rFonts w:cs="Arial"/>
        </w:rPr>
      </w:pPr>
    </w:p>
    <w:p w14:paraId="3436722E" w14:textId="77777777" w:rsidR="008B2678" w:rsidRDefault="008B2678" w:rsidP="008B2678">
      <w:pPr>
        <w:rPr>
          <w:rFonts w:cs="Arial"/>
        </w:rPr>
      </w:pPr>
    </w:p>
    <w:p w14:paraId="27C71838" w14:textId="77777777" w:rsidR="008B2678" w:rsidRDefault="008B2678" w:rsidP="008B2678">
      <w:pPr>
        <w:rPr>
          <w:rFonts w:cs="Arial"/>
        </w:rPr>
      </w:pPr>
    </w:p>
    <w:p w14:paraId="1BF8D717" w14:textId="77777777" w:rsidR="008B2678" w:rsidRDefault="008B2678" w:rsidP="008B2678">
      <w:pPr>
        <w:rPr>
          <w:rFonts w:cs="Arial"/>
        </w:rPr>
      </w:pPr>
    </w:p>
    <w:p w14:paraId="3460506B" w14:textId="77777777" w:rsidR="008B2678" w:rsidRDefault="008B2678" w:rsidP="008B2678">
      <w:pPr>
        <w:rPr>
          <w:rFonts w:cs="Arial"/>
        </w:rPr>
      </w:pPr>
    </w:p>
    <w:p w14:paraId="6DF9E226" w14:textId="77777777" w:rsidR="008B2678" w:rsidRDefault="008B2678" w:rsidP="008B2678">
      <w:pPr>
        <w:rPr>
          <w:rFonts w:cs="Arial"/>
        </w:rPr>
      </w:pPr>
    </w:p>
    <w:p w14:paraId="2665BE5F" w14:textId="77777777" w:rsidR="008B2678" w:rsidRDefault="008B2678" w:rsidP="008B2678">
      <w:pPr>
        <w:rPr>
          <w:rFonts w:cs="Arial"/>
        </w:rPr>
      </w:pPr>
    </w:p>
    <w:p w14:paraId="28451203" w14:textId="77777777" w:rsidR="008B2678" w:rsidRDefault="008B2678" w:rsidP="008B2678">
      <w:pPr>
        <w:rPr>
          <w:rFonts w:cs="Arial"/>
        </w:rPr>
      </w:pPr>
    </w:p>
    <w:p w14:paraId="7CD0CC36" w14:textId="77777777" w:rsidR="008B2678" w:rsidRDefault="008B2678" w:rsidP="008B2678">
      <w:pPr>
        <w:pStyle w:val="CAT1"/>
      </w:pPr>
      <w:bookmarkStart w:id="37" w:name="_Toc112656049"/>
      <w:bookmarkStart w:id="38" w:name="_Toc112664749"/>
      <w:r>
        <w:t>El Análisis del Riesgo Medioambiental.</w:t>
      </w:r>
      <w:bookmarkEnd w:id="37"/>
      <w:bookmarkEnd w:id="38"/>
    </w:p>
    <w:p w14:paraId="71372CA0" w14:textId="77777777" w:rsidR="008B2678" w:rsidRDefault="008B2678" w:rsidP="008B2678">
      <w:pPr>
        <w:rPr>
          <w:rFonts w:cs="Arial"/>
        </w:rPr>
      </w:pPr>
    </w:p>
    <w:p w14:paraId="6CB7DD73" w14:textId="77777777" w:rsidR="008B2678" w:rsidRDefault="008B2678" w:rsidP="008B2678">
      <w:pPr>
        <w:rPr>
          <w:iCs/>
        </w:rPr>
      </w:pPr>
      <w:r w:rsidRPr="007F10D8">
        <w:rPr>
          <w:iCs/>
        </w:rPr>
        <w:t xml:space="preserve">Con el objetivo de analizar la vulnerabilidad del medio ambiente, </w:t>
      </w:r>
      <w:r>
        <w:rPr>
          <w:iCs/>
        </w:rPr>
        <w:t>e</w:t>
      </w:r>
      <w:r w:rsidRPr="007F10D8">
        <w:rPr>
          <w:iCs/>
        </w:rPr>
        <w:t xml:space="preserve">l industrial </w:t>
      </w:r>
      <w:r>
        <w:rPr>
          <w:iCs/>
        </w:rPr>
        <w:t xml:space="preserve">debe realizar </w:t>
      </w:r>
      <w:r w:rsidRPr="007F10D8">
        <w:rPr>
          <w:iCs/>
        </w:rPr>
        <w:t xml:space="preserve">un análisis fundamentado en la identificación, caracterización y valoración sistemática y objetiva de cada uno de los componentes y factores relevantes del </w:t>
      </w:r>
      <w:r w:rsidRPr="007F10D8">
        <w:rPr>
          <w:iCs/>
        </w:rPr>
        <w:lastRenderedPageBreak/>
        <w:t>sistema de riesgo.</w:t>
      </w:r>
      <w:r>
        <w:rPr>
          <w:iCs/>
        </w:rPr>
        <w:t xml:space="preserve"> L</w:t>
      </w:r>
      <w:r w:rsidRPr="007F10D8">
        <w:rPr>
          <w:iCs/>
        </w:rPr>
        <w:t>os cuatro componentes que constituyen el sistema de riesgo</w:t>
      </w:r>
      <w:r>
        <w:rPr>
          <w:iCs/>
        </w:rPr>
        <w:t xml:space="preserve"> son</w:t>
      </w:r>
      <w:r w:rsidRPr="007F10D8">
        <w:rPr>
          <w:iCs/>
        </w:rPr>
        <w:t>:</w:t>
      </w:r>
    </w:p>
    <w:p w14:paraId="64B77132" w14:textId="77777777" w:rsidR="008B2678" w:rsidRPr="007F10D8" w:rsidRDefault="008B2678" w:rsidP="008B2678">
      <w:pPr>
        <w:rPr>
          <w:iCs/>
        </w:rPr>
      </w:pPr>
    </w:p>
    <w:p w14:paraId="6C7E8512" w14:textId="77777777" w:rsidR="008B2678" w:rsidRPr="007F10D8" w:rsidRDefault="008B2678">
      <w:pPr>
        <w:numPr>
          <w:ilvl w:val="0"/>
          <w:numId w:val="14"/>
        </w:numPr>
        <w:ind w:left="567" w:hanging="207"/>
        <w:rPr>
          <w:iCs/>
        </w:rPr>
      </w:pPr>
      <w:r w:rsidRPr="007F10D8">
        <w:rPr>
          <w:b/>
          <w:iCs/>
        </w:rPr>
        <w:t>Fuentes de riesgo.</w:t>
      </w:r>
      <w:r w:rsidRPr="007F10D8">
        <w:rPr>
          <w:iCs/>
        </w:rPr>
        <w:t xml:space="preserve"> La evaluación debe contemplar entre otros aspectos la peligrosidad potencial de la sustancia, los factores que condicionan su comportamiento ambiental y la cantidad potencial involucrada.</w:t>
      </w:r>
    </w:p>
    <w:p w14:paraId="4CC3F1AF" w14:textId="77777777" w:rsidR="008B2678" w:rsidRPr="007F10D8" w:rsidRDefault="008B2678">
      <w:pPr>
        <w:numPr>
          <w:ilvl w:val="0"/>
          <w:numId w:val="14"/>
        </w:numPr>
        <w:ind w:left="567" w:hanging="207"/>
        <w:rPr>
          <w:iCs/>
        </w:rPr>
      </w:pPr>
      <w:r w:rsidRPr="007F10D8">
        <w:rPr>
          <w:b/>
          <w:iCs/>
        </w:rPr>
        <w:t>Sistemas de control primario.</w:t>
      </w:r>
      <w:r w:rsidRPr="007F10D8">
        <w:rPr>
          <w:iCs/>
        </w:rPr>
        <w:t xml:space="preserve"> Los sistemas de control primario son los equipos o medidas de control dispuestos por el industrial con la finalidad de mantener una determinada fuente de riesgo en condiciones de control permanente, de forma que no afecte significativamente al medio ambiente. La evaluación debe describir para cada fuente de riesgo los sistemas de control dispuestos y su eficacia, estimando qué cantidad de fuente de riesgo puede alcanzar el medio y en qué condiciones.</w:t>
      </w:r>
    </w:p>
    <w:p w14:paraId="141BA104" w14:textId="77777777" w:rsidR="008B2678" w:rsidRPr="007F10D8" w:rsidRDefault="008B2678">
      <w:pPr>
        <w:numPr>
          <w:ilvl w:val="0"/>
          <w:numId w:val="14"/>
        </w:numPr>
        <w:ind w:left="567" w:hanging="207"/>
        <w:rPr>
          <w:iCs/>
        </w:rPr>
      </w:pPr>
      <w:r w:rsidRPr="007F10D8">
        <w:rPr>
          <w:b/>
          <w:iCs/>
        </w:rPr>
        <w:t xml:space="preserve">Sistemas de transporte. </w:t>
      </w:r>
      <w:r w:rsidRPr="007F10D8">
        <w:rPr>
          <w:iCs/>
        </w:rPr>
        <w:t>La evaluación debe describir en qué casos las fuentes de riesgo pueden alcanzar el medio receptor y estimar si el transporte en el mismo (aire, agua superficial o subterránea, suelo), puede poner la fuente de riesgo en contacto con el receptor y la magnitud de la posible afección.</w:t>
      </w:r>
    </w:p>
    <w:p w14:paraId="02FCD326" w14:textId="77777777" w:rsidR="008B2678" w:rsidRPr="007F10D8" w:rsidRDefault="008B2678">
      <w:pPr>
        <w:numPr>
          <w:ilvl w:val="0"/>
          <w:numId w:val="14"/>
        </w:numPr>
        <w:ind w:left="567" w:hanging="207"/>
        <w:rPr>
          <w:iCs/>
        </w:rPr>
      </w:pPr>
      <w:r w:rsidRPr="007F10D8">
        <w:rPr>
          <w:b/>
          <w:iCs/>
        </w:rPr>
        <w:t>Receptores vulnerables.</w:t>
      </w:r>
      <w:r w:rsidRPr="007F10D8">
        <w:rPr>
          <w:iCs/>
        </w:rPr>
        <w:t xml:space="preserve"> La evaluación debe incluir una valoración del entorno natural, el entorno socioeconómico, y su afección. El industrial debe suministrar información suficiente de los aspectos anteriormente indicados y parametrizar cada uno de los componentes de los distintos sistemas de riesgo (fuente de riesgo, sistemas de control primario, sistemas de transporte y receptores vulnerables), con la finalidad de asociar a cada situación de riesgo un valor o índice de peligro.</w:t>
      </w:r>
    </w:p>
    <w:p w14:paraId="383D113A" w14:textId="77777777" w:rsidR="008B2678" w:rsidRDefault="008B2678" w:rsidP="008B2678"/>
    <w:p w14:paraId="19CAAF4C" w14:textId="77777777" w:rsidR="008B2678" w:rsidRPr="007A13E1" w:rsidRDefault="008B2678" w:rsidP="008B2678">
      <w:pPr>
        <w:rPr>
          <w:iCs/>
        </w:rPr>
      </w:pPr>
      <w:r w:rsidRPr="007A13E1">
        <w:rPr>
          <w:iCs/>
        </w:rPr>
        <w:t xml:space="preserve">La metodología </w:t>
      </w:r>
      <w:r>
        <w:rPr>
          <w:iCs/>
        </w:rPr>
        <w:t xml:space="preserve">empleada </w:t>
      </w:r>
      <w:r w:rsidRPr="007A13E1">
        <w:rPr>
          <w:iCs/>
        </w:rPr>
        <w:t xml:space="preserve">debe suministrar información suficiente de los aspectos anteriormente indicados y parametrizar cada uno de los componentes de los distintos sistemas de riesgo, con la finalidad de asociar a cada situación de riesgo un valor o índice de riesgo medioambiental (IRM) que deberá ser evaluado en función de los elementos que lo componen y frecuencia o probabilidad. Se define riesgo ambiental como la posibilidad de sufrir un daño, ya sea éste hacia </w:t>
      </w:r>
      <w:r w:rsidRPr="007A13E1">
        <w:rPr>
          <w:iCs/>
        </w:rPr>
        <w:lastRenderedPageBreak/>
        <w:t>instalaciones, personas o medio ambiente. De una manera matemática, se puede expresar el riesgo como el producto de la probabilidad de que ocurra un accidente por las consecuencias de dicho accidente.</w:t>
      </w:r>
    </w:p>
    <w:p w14:paraId="0FB3BD32" w14:textId="77777777" w:rsidR="008B2678" w:rsidRPr="007A13E1" w:rsidRDefault="008B2678" w:rsidP="008B2678">
      <w:pPr>
        <w:rPr>
          <w:iCs/>
        </w:rPr>
      </w:pPr>
    </w:p>
    <w:p w14:paraId="7D6DDEAF" w14:textId="77777777" w:rsidR="008B2678" w:rsidRPr="00045126" w:rsidRDefault="008B2678" w:rsidP="008B2678">
      <w:pPr>
        <w:jc w:val="center"/>
        <w:rPr>
          <w:i/>
          <w:iCs/>
        </w:rPr>
      </w:pPr>
      <w:r w:rsidRPr="00045126">
        <w:rPr>
          <w:i/>
          <w:iCs/>
        </w:rPr>
        <w:t>Riesgo = consecuencias x probabilidad</w:t>
      </w:r>
    </w:p>
    <w:p w14:paraId="7B04D043" w14:textId="77777777" w:rsidR="008B2678" w:rsidRDefault="008B2678" w:rsidP="008B2678">
      <w:pPr>
        <w:rPr>
          <w:iCs/>
        </w:rPr>
      </w:pPr>
    </w:p>
    <w:p w14:paraId="02B6A1BD" w14:textId="77777777" w:rsidR="008B2678" w:rsidRDefault="008B2678" w:rsidP="008B2678">
      <w:pPr>
        <w:rPr>
          <w:rFonts w:cs="Arial"/>
        </w:rPr>
      </w:pPr>
      <w:r>
        <w:rPr>
          <w:iCs/>
        </w:rPr>
        <w:t xml:space="preserve">La metodología que se expone en detalle en la presente formación fue propuesta por la Doctora en Ingeniería Química Juana María Delgado </w:t>
      </w:r>
      <w:proofErr w:type="spellStart"/>
      <w:r>
        <w:rPr>
          <w:iCs/>
        </w:rPr>
        <w:t>Saborit</w:t>
      </w:r>
      <w:proofErr w:type="spellEnd"/>
      <w:r>
        <w:rPr>
          <w:iCs/>
        </w:rPr>
        <w:t>, publicada por MAPFRE en 2007 [</w:t>
      </w:r>
      <w:r w:rsidRPr="007E1074">
        <w:rPr>
          <w:iCs/>
        </w:rPr>
        <w:t>5</w:t>
      </w:r>
      <w:r>
        <w:rPr>
          <w:iCs/>
        </w:rPr>
        <w:t>]. Así mismo se atiende a la Metodología para el Análisis de Riesgos Ambientales, publicada por la Dirección General de Protección Civil del Ministerio del Interior del Gobierno de España [</w:t>
      </w:r>
      <w:r w:rsidRPr="007E1074">
        <w:rPr>
          <w:iCs/>
        </w:rPr>
        <w:t>4</w:t>
      </w:r>
      <w:r>
        <w:rPr>
          <w:iCs/>
        </w:rPr>
        <w:t>].</w:t>
      </w:r>
    </w:p>
    <w:p w14:paraId="33678BD4" w14:textId="77777777" w:rsidR="008B2678" w:rsidRDefault="008B2678" w:rsidP="008B2678">
      <w:pPr>
        <w:rPr>
          <w:rFonts w:cs="Arial"/>
        </w:rPr>
      </w:pPr>
    </w:p>
    <w:p w14:paraId="266C1864" w14:textId="77777777" w:rsidR="008B2678" w:rsidRDefault="008B2678" w:rsidP="008B2678">
      <w:pPr>
        <w:pStyle w:val="CAT2"/>
        <w:rPr>
          <w:rFonts w:cs="Arial"/>
        </w:rPr>
      </w:pPr>
      <w:bookmarkStart w:id="39" w:name="_Toc112405263"/>
      <w:bookmarkStart w:id="40" w:name="_Toc112656050"/>
      <w:bookmarkStart w:id="41" w:name="_Toc112664750"/>
      <w:r>
        <w:t>Cálculo del Índice de Consecuencias Ambientales</w:t>
      </w:r>
      <w:bookmarkEnd w:id="39"/>
      <w:r>
        <w:t>.</w:t>
      </w:r>
      <w:bookmarkEnd w:id="40"/>
      <w:bookmarkEnd w:id="41"/>
    </w:p>
    <w:p w14:paraId="1BF06CAD" w14:textId="77777777" w:rsidR="008B2678" w:rsidRDefault="008B2678" w:rsidP="008B2678">
      <w:pPr>
        <w:rPr>
          <w:rFonts w:cs="Arial"/>
        </w:rPr>
      </w:pPr>
    </w:p>
    <w:p w14:paraId="7185F319" w14:textId="77777777" w:rsidR="008B2678" w:rsidRPr="00E93A63" w:rsidRDefault="008B2678" w:rsidP="008B2678">
      <w:pPr>
        <w:rPr>
          <w:rFonts w:cs="Arial"/>
          <w:bCs/>
        </w:rPr>
      </w:pPr>
      <w:r>
        <w:rPr>
          <w:rFonts w:cs="Arial"/>
          <w:bCs/>
        </w:rPr>
        <w:t>A continuación, se expone un modo de</w:t>
      </w:r>
      <w:r w:rsidRPr="00E93A63">
        <w:rPr>
          <w:rFonts w:cs="Arial"/>
          <w:bCs/>
        </w:rPr>
        <w:t xml:space="preserve"> obtener el </w:t>
      </w:r>
      <w:r w:rsidRPr="00893E2F">
        <w:rPr>
          <w:rFonts w:cs="Arial"/>
          <w:b/>
          <w:bCs/>
        </w:rPr>
        <w:t>Índice de Consecuencias Ambientales</w:t>
      </w:r>
      <w:r w:rsidRPr="00E93A63">
        <w:rPr>
          <w:rFonts w:cs="Arial"/>
          <w:bCs/>
        </w:rPr>
        <w:t>. Este se basa en la evaluación de dos factores; las fuentes de peligro y los receptores. Estos a su vez se subdividen en dos subfactores como se muestra a continuación.</w:t>
      </w:r>
    </w:p>
    <w:p w14:paraId="3ACC0683" w14:textId="77777777" w:rsidR="008B2678" w:rsidRDefault="008B2678" w:rsidP="008B2678">
      <w:pPr>
        <w:rPr>
          <w:rFonts w:cs="Arial"/>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35"/>
        <w:gridCol w:w="2209"/>
        <w:gridCol w:w="3925"/>
      </w:tblGrid>
      <w:tr w:rsidR="008B2678" w:rsidRPr="00E93A63" w14:paraId="1787F5D0" w14:textId="77777777" w:rsidTr="00454BCB">
        <w:trPr>
          <w:jc w:val="center"/>
        </w:trPr>
        <w:tc>
          <w:tcPr>
            <w:tcW w:w="0" w:type="auto"/>
            <w:tcBorders>
              <w:top w:val="single" w:sz="12" w:space="0" w:color="000000"/>
              <w:left w:val="single" w:sz="12" w:space="0" w:color="000000"/>
              <w:bottom w:val="single" w:sz="12" w:space="0" w:color="000000"/>
              <w:right w:val="single" w:sz="4" w:space="0" w:color="000000"/>
            </w:tcBorders>
            <w:shd w:val="clear" w:color="auto" w:fill="E0E0E0"/>
          </w:tcPr>
          <w:p w14:paraId="40228FF4" w14:textId="77777777" w:rsidR="008B2678" w:rsidRPr="00E93A63" w:rsidRDefault="008B2678" w:rsidP="00454BCB">
            <w:pPr>
              <w:rPr>
                <w:rFonts w:cs="Arial"/>
                <w:b/>
                <w:sz w:val="16"/>
                <w:szCs w:val="16"/>
              </w:rPr>
            </w:pPr>
            <w:r w:rsidRPr="00E93A63">
              <w:rPr>
                <w:rFonts w:cs="Arial"/>
                <w:b/>
                <w:sz w:val="16"/>
                <w:szCs w:val="16"/>
              </w:rPr>
              <w:t>Factor</w:t>
            </w:r>
          </w:p>
        </w:tc>
        <w:tc>
          <w:tcPr>
            <w:tcW w:w="0" w:type="auto"/>
            <w:tcBorders>
              <w:top w:val="single" w:sz="12" w:space="0" w:color="000000"/>
              <w:left w:val="single" w:sz="4" w:space="0" w:color="000000"/>
              <w:bottom w:val="single" w:sz="12" w:space="0" w:color="000000"/>
              <w:right w:val="single" w:sz="4" w:space="0" w:color="000000"/>
            </w:tcBorders>
            <w:shd w:val="clear" w:color="auto" w:fill="E0E0E0"/>
          </w:tcPr>
          <w:p w14:paraId="08F95E9B" w14:textId="77777777" w:rsidR="008B2678" w:rsidRPr="00E93A63" w:rsidRDefault="008B2678" w:rsidP="00454BCB">
            <w:pPr>
              <w:rPr>
                <w:rFonts w:cs="Arial"/>
                <w:b/>
                <w:sz w:val="16"/>
                <w:szCs w:val="16"/>
              </w:rPr>
            </w:pPr>
            <w:r w:rsidRPr="00E93A63">
              <w:rPr>
                <w:rFonts w:cs="Arial"/>
                <w:b/>
                <w:sz w:val="16"/>
                <w:szCs w:val="16"/>
              </w:rPr>
              <w:t>Fuentes de Peligro</w:t>
            </w:r>
          </w:p>
        </w:tc>
        <w:tc>
          <w:tcPr>
            <w:tcW w:w="0" w:type="auto"/>
            <w:tcBorders>
              <w:top w:val="single" w:sz="12" w:space="0" w:color="000000"/>
              <w:left w:val="single" w:sz="4" w:space="0" w:color="000000"/>
              <w:bottom w:val="single" w:sz="12" w:space="0" w:color="000000"/>
              <w:right w:val="single" w:sz="12" w:space="0" w:color="000000"/>
            </w:tcBorders>
            <w:shd w:val="clear" w:color="auto" w:fill="E0E0E0"/>
            <w:vAlign w:val="center"/>
          </w:tcPr>
          <w:p w14:paraId="61AF276A" w14:textId="77777777" w:rsidR="008B2678" w:rsidRPr="00E93A63" w:rsidRDefault="008B2678" w:rsidP="00454BCB">
            <w:pPr>
              <w:rPr>
                <w:rFonts w:cs="Arial"/>
                <w:b/>
                <w:sz w:val="16"/>
                <w:szCs w:val="16"/>
              </w:rPr>
            </w:pPr>
            <w:r w:rsidRPr="00E93A63">
              <w:rPr>
                <w:rFonts w:cs="Arial"/>
                <w:b/>
                <w:sz w:val="16"/>
                <w:szCs w:val="16"/>
              </w:rPr>
              <w:t>Receptores</w:t>
            </w:r>
          </w:p>
        </w:tc>
      </w:tr>
      <w:tr w:rsidR="008B2678" w:rsidRPr="00E93A63" w14:paraId="733F5B92" w14:textId="77777777" w:rsidTr="00454BCB">
        <w:trPr>
          <w:jc w:val="center"/>
        </w:trPr>
        <w:tc>
          <w:tcPr>
            <w:tcW w:w="0" w:type="auto"/>
            <w:tcBorders>
              <w:top w:val="single" w:sz="12" w:space="0" w:color="000000"/>
              <w:left w:val="single" w:sz="12" w:space="0" w:color="000000"/>
            </w:tcBorders>
          </w:tcPr>
          <w:p w14:paraId="55EDDA0B" w14:textId="77777777" w:rsidR="008B2678" w:rsidRPr="00E93A63" w:rsidRDefault="008B2678" w:rsidP="00454BCB">
            <w:pPr>
              <w:rPr>
                <w:rFonts w:cs="Arial"/>
                <w:sz w:val="16"/>
                <w:szCs w:val="16"/>
              </w:rPr>
            </w:pPr>
            <w:r w:rsidRPr="00E93A63">
              <w:rPr>
                <w:rFonts w:cs="Arial"/>
                <w:sz w:val="16"/>
                <w:szCs w:val="16"/>
              </w:rPr>
              <w:t>Subfactor 1</w:t>
            </w:r>
          </w:p>
        </w:tc>
        <w:tc>
          <w:tcPr>
            <w:tcW w:w="0" w:type="auto"/>
            <w:tcBorders>
              <w:top w:val="single" w:sz="12" w:space="0" w:color="000000"/>
            </w:tcBorders>
          </w:tcPr>
          <w:p w14:paraId="20D2BBA7" w14:textId="77777777" w:rsidR="008B2678" w:rsidRPr="00E93A63" w:rsidRDefault="008B2678" w:rsidP="00454BCB">
            <w:pPr>
              <w:rPr>
                <w:rFonts w:cs="Arial"/>
                <w:sz w:val="16"/>
                <w:szCs w:val="16"/>
              </w:rPr>
            </w:pPr>
            <w:r w:rsidRPr="00E93A63">
              <w:rPr>
                <w:rFonts w:cs="Arial"/>
                <w:sz w:val="16"/>
                <w:szCs w:val="16"/>
              </w:rPr>
              <w:t>Peligrosidad de la sustancia</w:t>
            </w:r>
          </w:p>
        </w:tc>
        <w:tc>
          <w:tcPr>
            <w:tcW w:w="0" w:type="auto"/>
            <w:tcBorders>
              <w:top w:val="single" w:sz="12" w:space="0" w:color="000000"/>
              <w:right w:val="single" w:sz="12" w:space="0" w:color="000000"/>
            </w:tcBorders>
          </w:tcPr>
          <w:p w14:paraId="4F75BF79" w14:textId="77777777" w:rsidR="008B2678" w:rsidRPr="00E93A63" w:rsidRDefault="008B2678" w:rsidP="00454BCB">
            <w:pPr>
              <w:rPr>
                <w:rFonts w:cs="Arial"/>
                <w:sz w:val="16"/>
                <w:szCs w:val="16"/>
              </w:rPr>
            </w:pPr>
            <w:r w:rsidRPr="00E93A63">
              <w:rPr>
                <w:rFonts w:cs="Arial"/>
                <w:sz w:val="16"/>
                <w:szCs w:val="16"/>
              </w:rPr>
              <w:t>Área afectada</w:t>
            </w:r>
          </w:p>
        </w:tc>
      </w:tr>
      <w:tr w:rsidR="008B2678" w:rsidRPr="00E93A63" w14:paraId="66F70444" w14:textId="77777777" w:rsidTr="00454BCB">
        <w:trPr>
          <w:jc w:val="center"/>
        </w:trPr>
        <w:tc>
          <w:tcPr>
            <w:tcW w:w="0" w:type="auto"/>
            <w:tcBorders>
              <w:left w:val="single" w:sz="12" w:space="0" w:color="000000"/>
              <w:bottom w:val="single" w:sz="12" w:space="0" w:color="000000"/>
            </w:tcBorders>
          </w:tcPr>
          <w:p w14:paraId="60A8EF57" w14:textId="77777777" w:rsidR="008B2678" w:rsidRPr="00E93A63" w:rsidRDefault="008B2678" w:rsidP="00454BCB">
            <w:pPr>
              <w:rPr>
                <w:rFonts w:cs="Arial"/>
                <w:sz w:val="16"/>
                <w:szCs w:val="16"/>
              </w:rPr>
            </w:pPr>
            <w:r w:rsidRPr="00E93A63">
              <w:rPr>
                <w:rFonts w:cs="Arial"/>
                <w:sz w:val="16"/>
                <w:szCs w:val="16"/>
              </w:rPr>
              <w:t>Subfactor 2</w:t>
            </w:r>
          </w:p>
        </w:tc>
        <w:tc>
          <w:tcPr>
            <w:tcW w:w="0" w:type="auto"/>
            <w:tcBorders>
              <w:bottom w:val="single" w:sz="12" w:space="0" w:color="000000"/>
            </w:tcBorders>
          </w:tcPr>
          <w:p w14:paraId="4BF2CDD2" w14:textId="77777777" w:rsidR="008B2678" w:rsidRPr="00E93A63" w:rsidRDefault="008B2678" w:rsidP="00454BCB">
            <w:pPr>
              <w:rPr>
                <w:rFonts w:cs="Arial"/>
                <w:sz w:val="16"/>
                <w:szCs w:val="16"/>
              </w:rPr>
            </w:pPr>
            <w:r w:rsidRPr="00E93A63">
              <w:rPr>
                <w:rFonts w:cs="Arial"/>
                <w:sz w:val="16"/>
                <w:szCs w:val="16"/>
              </w:rPr>
              <w:t>Cantidad de sustancia</w:t>
            </w:r>
          </w:p>
        </w:tc>
        <w:tc>
          <w:tcPr>
            <w:tcW w:w="0" w:type="auto"/>
            <w:tcBorders>
              <w:bottom w:val="single" w:sz="12" w:space="0" w:color="000000"/>
              <w:right w:val="single" w:sz="12" w:space="0" w:color="000000"/>
            </w:tcBorders>
          </w:tcPr>
          <w:p w14:paraId="3CCEDCBD" w14:textId="77777777" w:rsidR="008B2678" w:rsidRPr="00E93A63" w:rsidRDefault="008B2678" w:rsidP="00454BCB">
            <w:pPr>
              <w:rPr>
                <w:rFonts w:cs="Arial"/>
                <w:sz w:val="16"/>
                <w:szCs w:val="16"/>
              </w:rPr>
            </w:pPr>
            <w:r w:rsidRPr="00E93A63">
              <w:rPr>
                <w:rFonts w:cs="Arial"/>
                <w:sz w:val="16"/>
                <w:szCs w:val="16"/>
              </w:rPr>
              <w:t>Vulnerabilidad del entorno natural y socioeconómico</w:t>
            </w:r>
          </w:p>
        </w:tc>
      </w:tr>
    </w:tbl>
    <w:p w14:paraId="2D6B9B17" w14:textId="77777777" w:rsidR="008B2678" w:rsidRDefault="008B2678" w:rsidP="008B2678">
      <w:pPr>
        <w:rPr>
          <w:rFonts w:ascii="Calibri" w:hAnsi="Calibri" w:cs="Calibri"/>
          <w:sz w:val="16"/>
          <w:szCs w:val="16"/>
        </w:rPr>
      </w:pPr>
    </w:p>
    <w:p w14:paraId="14299AE6"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1B281F5B" w14:textId="77777777" w:rsidR="008B2678" w:rsidRPr="00E93A63" w:rsidRDefault="008B2678" w:rsidP="008B2678">
      <w:pPr>
        <w:rPr>
          <w:rFonts w:ascii="Calibri" w:hAnsi="Calibri" w:cs="Calibri"/>
          <w:sz w:val="16"/>
          <w:szCs w:val="16"/>
        </w:rPr>
      </w:pPr>
    </w:p>
    <w:p w14:paraId="6D47A991" w14:textId="77777777" w:rsidR="008B2678" w:rsidRPr="003E7342" w:rsidRDefault="008B2678">
      <w:pPr>
        <w:pStyle w:val="Tablas"/>
        <w:numPr>
          <w:ilvl w:val="0"/>
          <w:numId w:val="16"/>
        </w:numPr>
        <w:rPr>
          <w:rFonts w:cs="Arial"/>
        </w:rPr>
      </w:pPr>
      <w:bookmarkStart w:id="42" w:name="_Toc364765584"/>
      <w:bookmarkStart w:id="43" w:name="_Toc364765693"/>
      <w:bookmarkStart w:id="44" w:name="_Toc364844937"/>
      <w:bookmarkStart w:id="45" w:name="_Toc447623868"/>
      <w:bookmarkStart w:id="46" w:name="_Toc112656079"/>
      <w:bookmarkStart w:id="47" w:name="_Toc112664392"/>
      <w:r w:rsidRPr="003E7342">
        <w:rPr>
          <w:rFonts w:cs="Arial"/>
        </w:rPr>
        <w:t>Factores para determinar el Índice de Consecuencias Ambientales.</w:t>
      </w:r>
      <w:bookmarkEnd w:id="42"/>
      <w:bookmarkEnd w:id="43"/>
      <w:bookmarkEnd w:id="44"/>
      <w:bookmarkEnd w:id="45"/>
      <w:bookmarkEnd w:id="46"/>
      <w:bookmarkEnd w:id="47"/>
    </w:p>
    <w:p w14:paraId="714112C3" w14:textId="77777777" w:rsidR="008B2678" w:rsidRDefault="008B2678" w:rsidP="008B2678">
      <w:pPr>
        <w:rPr>
          <w:rFonts w:cs="Arial"/>
        </w:rPr>
      </w:pPr>
    </w:p>
    <w:p w14:paraId="6879C30A" w14:textId="77777777" w:rsidR="008B2678" w:rsidRDefault="008B2678" w:rsidP="008B2678">
      <w:pPr>
        <w:pStyle w:val="CAT3"/>
        <w:rPr>
          <w:rFonts w:cs="Arial"/>
        </w:rPr>
      </w:pPr>
      <w:bookmarkStart w:id="48" w:name="_Toc482786596"/>
      <w:bookmarkStart w:id="49" w:name="_Toc112405264"/>
      <w:bookmarkStart w:id="50" w:name="_Toc112656051"/>
      <w:bookmarkStart w:id="51" w:name="_Toc112664751"/>
      <w:r>
        <w:t>Peligrosidad de la sustancia</w:t>
      </w:r>
      <w:bookmarkEnd w:id="48"/>
      <w:bookmarkEnd w:id="49"/>
      <w:r>
        <w:t>.</w:t>
      </w:r>
      <w:bookmarkEnd w:id="50"/>
      <w:bookmarkEnd w:id="51"/>
    </w:p>
    <w:p w14:paraId="223C4EBF" w14:textId="77777777" w:rsidR="008B2678" w:rsidRDefault="008B2678" w:rsidP="008B2678">
      <w:pPr>
        <w:rPr>
          <w:iCs/>
        </w:rPr>
      </w:pPr>
    </w:p>
    <w:p w14:paraId="7EA5AF61" w14:textId="77777777" w:rsidR="008B2678" w:rsidRDefault="008B2678" w:rsidP="008B2678">
      <w:pPr>
        <w:rPr>
          <w:rFonts w:cs="Arial"/>
        </w:rPr>
      </w:pPr>
      <w:r>
        <w:rPr>
          <w:rFonts w:cs="Arial"/>
        </w:rPr>
        <w:t>P</w:t>
      </w:r>
      <w:r w:rsidRPr="00C40420">
        <w:rPr>
          <w:rFonts w:cs="Arial"/>
        </w:rPr>
        <w:t>ara que exista un daño medioambiental tras un accidente grave,</w:t>
      </w:r>
      <w:r>
        <w:rPr>
          <w:rFonts w:cs="Arial"/>
        </w:rPr>
        <w:t xml:space="preserve"> </w:t>
      </w:r>
      <w:r w:rsidRPr="00C40420">
        <w:rPr>
          <w:rFonts w:cs="Arial"/>
        </w:rPr>
        <w:t xml:space="preserve">debe haber existido previamente una </w:t>
      </w:r>
      <w:r w:rsidRPr="00C40420">
        <w:rPr>
          <w:rFonts w:cs="Arial"/>
          <w:iCs/>
        </w:rPr>
        <w:t>sustancia</w:t>
      </w:r>
      <w:r>
        <w:rPr>
          <w:rFonts w:cs="Arial"/>
          <w:iCs/>
        </w:rPr>
        <w:t xml:space="preserve"> implicada</w:t>
      </w:r>
      <w:r w:rsidRPr="00C40420">
        <w:rPr>
          <w:rFonts w:cs="Arial"/>
          <w:i/>
          <w:iCs/>
        </w:rPr>
        <w:t xml:space="preserve"> </w:t>
      </w:r>
      <w:r w:rsidRPr="00C40420">
        <w:rPr>
          <w:rFonts w:cs="Arial"/>
        </w:rPr>
        <w:t>con un potencial de daño suficiente</w:t>
      </w:r>
      <w:r>
        <w:rPr>
          <w:rFonts w:cs="Arial"/>
        </w:rPr>
        <w:t xml:space="preserve">. </w:t>
      </w:r>
      <w:r w:rsidRPr="00C40420">
        <w:rPr>
          <w:rFonts w:cs="Arial"/>
        </w:rPr>
        <w:t xml:space="preserve">Este daño es función de </w:t>
      </w:r>
      <w:r>
        <w:rPr>
          <w:rFonts w:cs="Arial"/>
        </w:rPr>
        <w:t>las</w:t>
      </w:r>
      <w:r w:rsidRPr="00C40420">
        <w:rPr>
          <w:rFonts w:cs="Arial"/>
        </w:rPr>
        <w:t xml:space="preserve"> propiedades intrínsecas</w:t>
      </w:r>
      <w:r>
        <w:rPr>
          <w:rFonts w:cs="Arial"/>
        </w:rPr>
        <w:t xml:space="preserve"> de la sustancia. </w:t>
      </w:r>
      <w:r w:rsidRPr="00E93A63">
        <w:rPr>
          <w:rFonts w:cs="Arial"/>
        </w:rPr>
        <w:t xml:space="preserve">Para evaluar las </w:t>
      </w:r>
      <w:r w:rsidRPr="00E93A63">
        <w:rPr>
          <w:rFonts w:cs="Arial"/>
          <w:b/>
        </w:rPr>
        <w:t>propiedades de las sustancias</w:t>
      </w:r>
      <w:r w:rsidRPr="00E93A63">
        <w:rPr>
          <w:rFonts w:cs="Arial"/>
        </w:rPr>
        <w:t xml:space="preserve"> se ha de atender a su toxicidad, volatilidad, bioconcentración, adsorción, biodegradación y sinergia. </w:t>
      </w:r>
      <w:r>
        <w:rPr>
          <w:rFonts w:cs="Arial"/>
        </w:rPr>
        <w:t xml:space="preserve">La metodología propuesta </w:t>
      </w:r>
      <w:r>
        <w:rPr>
          <w:rFonts w:cs="Arial"/>
        </w:rPr>
        <w:lastRenderedPageBreak/>
        <w:t>indica que l</w:t>
      </w:r>
      <w:r w:rsidRPr="00E93A63">
        <w:rPr>
          <w:rFonts w:cs="Arial"/>
        </w:rPr>
        <w:t>a suma de estos factores aportará un valor entre 2 y 21. Para valorar estos parámetros, se atiende a los siguientes criterios.</w:t>
      </w:r>
    </w:p>
    <w:p w14:paraId="35460CB5" w14:textId="77777777" w:rsidR="008B2678" w:rsidRDefault="008B2678" w:rsidP="008B2678">
      <w:pPr>
        <w:rPr>
          <w:rFonts w:cs="Arial"/>
        </w:rPr>
      </w:pPr>
    </w:p>
    <w:p w14:paraId="5B6247F4" w14:textId="77777777" w:rsidR="008B2678" w:rsidRDefault="008B2678" w:rsidP="008B2678">
      <w:pPr>
        <w:pStyle w:val="CAT4"/>
      </w:pPr>
      <w:bookmarkStart w:id="52" w:name="_Toc112656052"/>
      <w:bookmarkStart w:id="53" w:name="_Toc112664752"/>
      <w:r>
        <w:t>Toxicidad.</w:t>
      </w:r>
      <w:bookmarkEnd w:id="52"/>
      <w:bookmarkEnd w:id="53"/>
    </w:p>
    <w:p w14:paraId="646F516D" w14:textId="77777777" w:rsidR="008B2678" w:rsidRPr="00696904" w:rsidRDefault="008B2678" w:rsidP="008B2678"/>
    <w:p w14:paraId="1D93B11F" w14:textId="77777777" w:rsidR="008B2678" w:rsidRDefault="008B2678" w:rsidP="008B2678">
      <w:pPr>
        <w:rPr>
          <w:rFonts w:cs="Arial"/>
        </w:rPr>
      </w:pPr>
      <w:r>
        <w:rPr>
          <w:rFonts w:cs="Arial"/>
        </w:rPr>
        <w:t xml:space="preserve">La Directiva 67/548/CE identifica las </w:t>
      </w:r>
      <w:r w:rsidRPr="00C40420">
        <w:rPr>
          <w:rFonts w:cs="Arial"/>
        </w:rPr>
        <w:t>sustancias clasificadas como peligrosas</w:t>
      </w:r>
      <w:r>
        <w:rPr>
          <w:rFonts w:cs="Arial"/>
        </w:rPr>
        <w:t xml:space="preserve"> </w:t>
      </w:r>
      <w:r w:rsidRPr="00C40420">
        <w:rPr>
          <w:rFonts w:cs="Arial"/>
        </w:rPr>
        <w:t>para el medio ambiente en función del tipo de frases</w:t>
      </w:r>
      <w:r>
        <w:rPr>
          <w:rFonts w:cs="Arial"/>
        </w:rPr>
        <w:t xml:space="preserve"> </w:t>
      </w:r>
      <w:r w:rsidRPr="00C40420">
        <w:rPr>
          <w:rFonts w:cs="Arial"/>
        </w:rPr>
        <w:t>«R»</w:t>
      </w:r>
      <w:r>
        <w:rPr>
          <w:rFonts w:cs="Arial"/>
        </w:rPr>
        <w:t>. Esta Directiva quedó derogada por el Reglamento 1272/2008, no obstante, se ha considerado oportuno mantener esta doble nomenclatura para comprobar la posible equivalencia. A continuación, se muestra el modo en que se ha de valorar la toxicidad de las sustancias.</w:t>
      </w:r>
    </w:p>
    <w:p w14:paraId="45FEA2AA" w14:textId="77777777" w:rsidR="008B2678" w:rsidRPr="00E93A63" w:rsidRDefault="008B2678" w:rsidP="008B2678">
      <w:pPr>
        <w:rPr>
          <w:rFonts w:ascii="Calibri" w:hAnsi="Calibri" w:cs="Calibri"/>
          <w:b/>
          <w:bCs/>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106"/>
        <w:gridCol w:w="1933"/>
        <w:gridCol w:w="1088"/>
        <w:gridCol w:w="892"/>
        <w:gridCol w:w="1933"/>
        <w:gridCol w:w="1088"/>
      </w:tblGrid>
      <w:tr w:rsidR="008B2678" w:rsidRPr="00E93A63" w14:paraId="153047FB" w14:textId="77777777" w:rsidTr="00454BCB">
        <w:trPr>
          <w:jc w:val="center"/>
        </w:trPr>
        <w:tc>
          <w:tcPr>
            <w:tcW w:w="0" w:type="auto"/>
            <w:gridSpan w:val="3"/>
            <w:tcBorders>
              <w:bottom w:val="single" w:sz="4" w:space="0" w:color="000000"/>
            </w:tcBorders>
            <w:shd w:val="clear" w:color="auto" w:fill="E0E0E0"/>
          </w:tcPr>
          <w:p w14:paraId="54B33AA2" w14:textId="77777777" w:rsidR="008B2678" w:rsidRPr="00E93A63" w:rsidRDefault="008B2678" w:rsidP="00454BCB">
            <w:pPr>
              <w:rPr>
                <w:rFonts w:cs="Arial"/>
                <w:b/>
                <w:sz w:val="16"/>
                <w:szCs w:val="16"/>
              </w:rPr>
            </w:pPr>
            <w:r w:rsidRPr="00E93A63">
              <w:rPr>
                <w:rFonts w:cs="Arial"/>
                <w:b/>
                <w:sz w:val="16"/>
                <w:szCs w:val="16"/>
              </w:rPr>
              <w:t>Medio acuático</w:t>
            </w:r>
          </w:p>
        </w:tc>
        <w:tc>
          <w:tcPr>
            <w:tcW w:w="0" w:type="auto"/>
            <w:gridSpan w:val="3"/>
            <w:tcBorders>
              <w:bottom w:val="single" w:sz="4" w:space="0" w:color="000000"/>
            </w:tcBorders>
            <w:shd w:val="clear" w:color="auto" w:fill="E0E0E0"/>
          </w:tcPr>
          <w:p w14:paraId="7ADD41BF" w14:textId="77777777" w:rsidR="008B2678" w:rsidRPr="00E93A63" w:rsidRDefault="008B2678" w:rsidP="00454BCB">
            <w:pPr>
              <w:rPr>
                <w:rFonts w:cs="Arial"/>
                <w:b/>
                <w:sz w:val="16"/>
                <w:szCs w:val="16"/>
              </w:rPr>
            </w:pPr>
            <w:r w:rsidRPr="00E93A63">
              <w:rPr>
                <w:rFonts w:cs="Arial"/>
                <w:b/>
                <w:sz w:val="16"/>
                <w:szCs w:val="16"/>
              </w:rPr>
              <w:t>Medio no acuático</w:t>
            </w:r>
          </w:p>
        </w:tc>
      </w:tr>
      <w:tr w:rsidR="008B2678" w:rsidRPr="00E93A63" w14:paraId="0DBCDA00" w14:textId="77777777" w:rsidTr="00454BCB">
        <w:trPr>
          <w:jc w:val="center"/>
        </w:trPr>
        <w:tc>
          <w:tcPr>
            <w:tcW w:w="0" w:type="auto"/>
            <w:tcBorders>
              <w:top w:val="single" w:sz="4" w:space="0" w:color="000000"/>
              <w:bottom w:val="single" w:sz="12" w:space="0" w:color="000000"/>
            </w:tcBorders>
            <w:shd w:val="clear" w:color="auto" w:fill="E0E0E0"/>
          </w:tcPr>
          <w:p w14:paraId="78462AF1" w14:textId="77777777" w:rsidR="008B2678" w:rsidRPr="00E93A63" w:rsidRDefault="008B2678" w:rsidP="00454BCB">
            <w:pPr>
              <w:jc w:val="center"/>
              <w:rPr>
                <w:rFonts w:cs="Arial"/>
                <w:b/>
                <w:sz w:val="16"/>
                <w:szCs w:val="16"/>
              </w:rPr>
            </w:pPr>
            <w:r w:rsidRPr="00E93A63">
              <w:rPr>
                <w:rFonts w:cs="Arial"/>
                <w:b/>
                <w:sz w:val="16"/>
                <w:szCs w:val="16"/>
              </w:rPr>
              <w:t>Frases R</w:t>
            </w:r>
          </w:p>
        </w:tc>
        <w:tc>
          <w:tcPr>
            <w:tcW w:w="0" w:type="auto"/>
            <w:tcBorders>
              <w:top w:val="single" w:sz="4" w:space="0" w:color="000000"/>
              <w:bottom w:val="single" w:sz="12" w:space="0" w:color="000000"/>
            </w:tcBorders>
            <w:shd w:val="clear" w:color="auto" w:fill="E0E0E0"/>
          </w:tcPr>
          <w:p w14:paraId="36EA59AF" w14:textId="77777777" w:rsidR="008B2678" w:rsidRPr="00E93A63" w:rsidRDefault="008B2678" w:rsidP="00454BCB">
            <w:pPr>
              <w:jc w:val="center"/>
              <w:rPr>
                <w:rFonts w:cs="Arial"/>
                <w:b/>
                <w:sz w:val="16"/>
                <w:szCs w:val="16"/>
              </w:rPr>
            </w:pPr>
            <w:r w:rsidRPr="00E93A63">
              <w:rPr>
                <w:rFonts w:cs="Arial"/>
                <w:b/>
                <w:sz w:val="16"/>
                <w:szCs w:val="16"/>
              </w:rPr>
              <w:t>Reglamento 1272/2008</w:t>
            </w:r>
          </w:p>
        </w:tc>
        <w:tc>
          <w:tcPr>
            <w:tcW w:w="0" w:type="auto"/>
            <w:tcBorders>
              <w:top w:val="single" w:sz="4" w:space="0" w:color="000000"/>
              <w:bottom w:val="single" w:sz="12" w:space="0" w:color="000000"/>
            </w:tcBorders>
            <w:shd w:val="clear" w:color="auto" w:fill="E0E0E0"/>
          </w:tcPr>
          <w:p w14:paraId="577F6B69" w14:textId="77777777" w:rsidR="008B2678" w:rsidRPr="00E93A63" w:rsidRDefault="008B2678" w:rsidP="00454BCB">
            <w:pPr>
              <w:jc w:val="center"/>
              <w:rPr>
                <w:rFonts w:cs="Arial"/>
                <w:b/>
                <w:sz w:val="16"/>
                <w:szCs w:val="16"/>
              </w:rPr>
            </w:pPr>
            <w:r w:rsidRPr="00E93A63">
              <w:rPr>
                <w:rFonts w:cs="Arial"/>
                <w:b/>
                <w:sz w:val="16"/>
                <w:szCs w:val="16"/>
              </w:rPr>
              <w:t>Puntuación</w:t>
            </w:r>
          </w:p>
        </w:tc>
        <w:tc>
          <w:tcPr>
            <w:tcW w:w="0" w:type="auto"/>
            <w:tcBorders>
              <w:top w:val="single" w:sz="4" w:space="0" w:color="000000"/>
              <w:bottom w:val="single" w:sz="12" w:space="0" w:color="000000"/>
            </w:tcBorders>
            <w:shd w:val="clear" w:color="auto" w:fill="E0E0E0"/>
            <w:vAlign w:val="center"/>
          </w:tcPr>
          <w:p w14:paraId="4E487702" w14:textId="77777777" w:rsidR="008B2678" w:rsidRPr="00E93A63" w:rsidRDefault="008B2678" w:rsidP="00454BCB">
            <w:pPr>
              <w:jc w:val="center"/>
              <w:rPr>
                <w:rFonts w:cs="Arial"/>
                <w:b/>
                <w:sz w:val="16"/>
                <w:szCs w:val="16"/>
              </w:rPr>
            </w:pPr>
            <w:r w:rsidRPr="00E93A63">
              <w:rPr>
                <w:rFonts w:cs="Arial"/>
                <w:b/>
                <w:sz w:val="16"/>
                <w:szCs w:val="16"/>
              </w:rPr>
              <w:t>Frases R</w:t>
            </w:r>
          </w:p>
        </w:tc>
        <w:tc>
          <w:tcPr>
            <w:tcW w:w="0" w:type="auto"/>
            <w:tcBorders>
              <w:top w:val="single" w:sz="4" w:space="0" w:color="000000"/>
              <w:bottom w:val="single" w:sz="12" w:space="0" w:color="000000"/>
            </w:tcBorders>
            <w:shd w:val="clear" w:color="auto" w:fill="E0E0E0"/>
          </w:tcPr>
          <w:p w14:paraId="4D0A55BA" w14:textId="77777777" w:rsidR="008B2678" w:rsidRPr="00E93A63" w:rsidRDefault="008B2678" w:rsidP="00454BCB">
            <w:pPr>
              <w:jc w:val="center"/>
              <w:rPr>
                <w:rFonts w:cs="Arial"/>
                <w:b/>
                <w:sz w:val="16"/>
                <w:szCs w:val="16"/>
              </w:rPr>
            </w:pPr>
            <w:r w:rsidRPr="00E93A63">
              <w:rPr>
                <w:rFonts w:cs="Arial"/>
                <w:b/>
                <w:sz w:val="16"/>
                <w:szCs w:val="16"/>
              </w:rPr>
              <w:t>Reglamento 1272/2008</w:t>
            </w:r>
          </w:p>
        </w:tc>
        <w:tc>
          <w:tcPr>
            <w:tcW w:w="0" w:type="auto"/>
            <w:tcBorders>
              <w:top w:val="single" w:sz="4" w:space="0" w:color="000000"/>
              <w:bottom w:val="single" w:sz="12" w:space="0" w:color="000000"/>
            </w:tcBorders>
            <w:shd w:val="clear" w:color="auto" w:fill="E0E0E0"/>
            <w:vAlign w:val="center"/>
          </w:tcPr>
          <w:p w14:paraId="20879DC9"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7B70DD5C" w14:textId="77777777" w:rsidTr="00454BCB">
        <w:trPr>
          <w:jc w:val="center"/>
        </w:trPr>
        <w:tc>
          <w:tcPr>
            <w:tcW w:w="0" w:type="auto"/>
            <w:tcBorders>
              <w:top w:val="single" w:sz="12" w:space="0" w:color="000000"/>
            </w:tcBorders>
          </w:tcPr>
          <w:p w14:paraId="2103EB66" w14:textId="77777777" w:rsidR="008B2678" w:rsidRPr="00E93A63" w:rsidRDefault="008B2678" w:rsidP="00454BCB">
            <w:pPr>
              <w:jc w:val="center"/>
              <w:rPr>
                <w:rFonts w:cs="Arial"/>
                <w:sz w:val="16"/>
                <w:szCs w:val="16"/>
              </w:rPr>
            </w:pPr>
            <w:r w:rsidRPr="00E93A63">
              <w:rPr>
                <w:rFonts w:cs="Arial"/>
                <w:sz w:val="16"/>
                <w:szCs w:val="16"/>
              </w:rPr>
              <w:t>R50</w:t>
            </w:r>
          </w:p>
        </w:tc>
        <w:tc>
          <w:tcPr>
            <w:tcW w:w="0" w:type="auto"/>
            <w:tcBorders>
              <w:top w:val="single" w:sz="12" w:space="0" w:color="000000"/>
            </w:tcBorders>
          </w:tcPr>
          <w:p w14:paraId="2E6A60C7" w14:textId="77777777" w:rsidR="008B2678" w:rsidRPr="00E93A63" w:rsidRDefault="008B2678" w:rsidP="00454BCB">
            <w:pPr>
              <w:jc w:val="center"/>
              <w:rPr>
                <w:rFonts w:cs="Arial"/>
                <w:sz w:val="16"/>
                <w:szCs w:val="16"/>
              </w:rPr>
            </w:pPr>
            <w:r w:rsidRPr="00E93A63">
              <w:rPr>
                <w:rFonts w:cs="Arial"/>
                <w:sz w:val="16"/>
                <w:szCs w:val="16"/>
              </w:rPr>
              <w:t>H400</w:t>
            </w:r>
          </w:p>
        </w:tc>
        <w:tc>
          <w:tcPr>
            <w:tcW w:w="0" w:type="auto"/>
            <w:tcBorders>
              <w:top w:val="single" w:sz="12" w:space="0" w:color="000000"/>
            </w:tcBorders>
          </w:tcPr>
          <w:p w14:paraId="420F7907" w14:textId="77777777" w:rsidR="008B2678" w:rsidRPr="00E93A63" w:rsidRDefault="008B2678" w:rsidP="00454BCB">
            <w:pPr>
              <w:jc w:val="center"/>
              <w:rPr>
                <w:rFonts w:cs="Arial"/>
                <w:sz w:val="16"/>
                <w:szCs w:val="16"/>
              </w:rPr>
            </w:pPr>
            <w:r w:rsidRPr="00E93A63">
              <w:rPr>
                <w:rFonts w:cs="Arial"/>
                <w:sz w:val="16"/>
                <w:szCs w:val="16"/>
              </w:rPr>
              <w:t>10</w:t>
            </w:r>
          </w:p>
        </w:tc>
        <w:tc>
          <w:tcPr>
            <w:tcW w:w="0" w:type="auto"/>
            <w:tcBorders>
              <w:top w:val="single" w:sz="12" w:space="0" w:color="000000"/>
            </w:tcBorders>
          </w:tcPr>
          <w:p w14:paraId="66A2C700" w14:textId="77777777" w:rsidR="008B2678" w:rsidRPr="00E93A63" w:rsidRDefault="008B2678" w:rsidP="00454BCB">
            <w:pPr>
              <w:jc w:val="center"/>
              <w:rPr>
                <w:rFonts w:cs="Arial"/>
                <w:sz w:val="16"/>
                <w:szCs w:val="16"/>
              </w:rPr>
            </w:pPr>
            <w:r w:rsidRPr="00E93A63">
              <w:rPr>
                <w:rFonts w:cs="Arial"/>
                <w:sz w:val="16"/>
                <w:szCs w:val="16"/>
              </w:rPr>
              <w:t>R54/57</w:t>
            </w:r>
          </w:p>
        </w:tc>
        <w:tc>
          <w:tcPr>
            <w:tcW w:w="0" w:type="auto"/>
            <w:tcBorders>
              <w:top w:val="single" w:sz="12" w:space="0" w:color="000000"/>
            </w:tcBorders>
          </w:tcPr>
          <w:p w14:paraId="0DB93374" w14:textId="77777777" w:rsidR="008B2678" w:rsidRPr="00E93A63" w:rsidRDefault="008B2678" w:rsidP="00454BCB">
            <w:pPr>
              <w:jc w:val="center"/>
              <w:rPr>
                <w:rFonts w:cs="Arial"/>
                <w:sz w:val="16"/>
                <w:szCs w:val="16"/>
              </w:rPr>
            </w:pPr>
            <w:r w:rsidRPr="00E93A63">
              <w:rPr>
                <w:rFonts w:cs="Arial"/>
                <w:sz w:val="16"/>
                <w:szCs w:val="16"/>
              </w:rPr>
              <w:t>-</w:t>
            </w:r>
          </w:p>
        </w:tc>
        <w:tc>
          <w:tcPr>
            <w:tcW w:w="0" w:type="auto"/>
            <w:tcBorders>
              <w:top w:val="single" w:sz="12" w:space="0" w:color="000000"/>
            </w:tcBorders>
          </w:tcPr>
          <w:p w14:paraId="14F7A490" w14:textId="77777777" w:rsidR="008B2678" w:rsidRPr="00E93A63" w:rsidRDefault="008B2678" w:rsidP="00454BCB">
            <w:pPr>
              <w:jc w:val="center"/>
              <w:rPr>
                <w:rFonts w:cs="Arial"/>
                <w:sz w:val="16"/>
                <w:szCs w:val="16"/>
              </w:rPr>
            </w:pPr>
            <w:r w:rsidRPr="00E93A63">
              <w:rPr>
                <w:rFonts w:cs="Arial"/>
                <w:sz w:val="16"/>
                <w:szCs w:val="16"/>
              </w:rPr>
              <w:t>10</w:t>
            </w:r>
          </w:p>
        </w:tc>
      </w:tr>
      <w:tr w:rsidR="008B2678" w:rsidRPr="00E93A63" w14:paraId="7DB4FD44" w14:textId="77777777" w:rsidTr="00454BCB">
        <w:trPr>
          <w:jc w:val="center"/>
        </w:trPr>
        <w:tc>
          <w:tcPr>
            <w:tcW w:w="0" w:type="auto"/>
          </w:tcPr>
          <w:p w14:paraId="33E90357" w14:textId="77777777" w:rsidR="008B2678" w:rsidRPr="00E93A63" w:rsidRDefault="008B2678" w:rsidP="00454BCB">
            <w:pPr>
              <w:jc w:val="center"/>
              <w:rPr>
                <w:rFonts w:cs="Arial"/>
                <w:sz w:val="16"/>
                <w:szCs w:val="16"/>
              </w:rPr>
            </w:pPr>
            <w:r w:rsidRPr="00E93A63">
              <w:rPr>
                <w:rFonts w:cs="Arial"/>
                <w:sz w:val="16"/>
                <w:szCs w:val="16"/>
              </w:rPr>
              <w:t>R50/53</w:t>
            </w:r>
          </w:p>
        </w:tc>
        <w:tc>
          <w:tcPr>
            <w:tcW w:w="0" w:type="auto"/>
          </w:tcPr>
          <w:p w14:paraId="0D31F042" w14:textId="77777777" w:rsidR="008B2678" w:rsidRPr="00E93A63" w:rsidRDefault="008B2678" w:rsidP="00454BCB">
            <w:pPr>
              <w:jc w:val="center"/>
              <w:rPr>
                <w:rFonts w:cs="Arial"/>
                <w:sz w:val="16"/>
                <w:szCs w:val="16"/>
              </w:rPr>
            </w:pPr>
            <w:r w:rsidRPr="00E93A63">
              <w:rPr>
                <w:rFonts w:cs="Arial"/>
                <w:sz w:val="16"/>
                <w:szCs w:val="16"/>
              </w:rPr>
              <w:t>H400 - H401</w:t>
            </w:r>
          </w:p>
        </w:tc>
        <w:tc>
          <w:tcPr>
            <w:tcW w:w="0" w:type="auto"/>
          </w:tcPr>
          <w:p w14:paraId="4FDACAAC" w14:textId="77777777" w:rsidR="008B2678" w:rsidRPr="00E93A63" w:rsidRDefault="008B2678" w:rsidP="00454BCB">
            <w:pPr>
              <w:jc w:val="center"/>
              <w:rPr>
                <w:rFonts w:cs="Arial"/>
                <w:sz w:val="16"/>
                <w:szCs w:val="16"/>
              </w:rPr>
            </w:pPr>
            <w:r w:rsidRPr="00E93A63">
              <w:rPr>
                <w:rFonts w:cs="Arial"/>
                <w:sz w:val="16"/>
                <w:szCs w:val="16"/>
              </w:rPr>
              <w:t>10</w:t>
            </w:r>
          </w:p>
        </w:tc>
        <w:tc>
          <w:tcPr>
            <w:tcW w:w="0" w:type="auto"/>
          </w:tcPr>
          <w:p w14:paraId="179E1941" w14:textId="77777777" w:rsidR="008B2678" w:rsidRPr="00E93A63" w:rsidRDefault="008B2678" w:rsidP="00454BCB">
            <w:pPr>
              <w:jc w:val="center"/>
              <w:rPr>
                <w:rFonts w:cs="Arial"/>
                <w:sz w:val="16"/>
                <w:szCs w:val="16"/>
              </w:rPr>
            </w:pPr>
            <w:r w:rsidRPr="00E93A63">
              <w:rPr>
                <w:rFonts w:cs="Arial"/>
                <w:sz w:val="16"/>
                <w:szCs w:val="16"/>
              </w:rPr>
              <w:t>R54</w:t>
            </w:r>
          </w:p>
        </w:tc>
        <w:tc>
          <w:tcPr>
            <w:tcW w:w="0" w:type="auto"/>
          </w:tcPr>
          <w:p w14:paraId="273B9441" w14:textId="77777777" w:rsidR="008B2678" w:rsidRPr="00E93A63" w:rsidRDefault="008B2678" w:rsidP="00454BCB">
            <w:pPr>
              <w:jc w:val="center"/>
              <w:rPr>
                <w:rFonts w:cs="Arial"/>
                <w:sz w:val="16"/>
                <w:szCs w:val="16"/>
              </w:rPr>
            </w:pPr>
            <w:r w:rsidRPr="00E93A63">
              <w:rPr>
                <w:rFonts w:cs="Arial"/>
                <w:sz w:val="16"/>
                <w:szCs w:val="16"/>
              </w:rPr>
              <w:t>-</w:t>
            </w:r>
          </w:p>
        </w:tc>
        <w:tc>
          <w:tcPr>
            <w:tcW w:w="0" w:type="auto"/>
          </w:tcPr>
          <w:p w14:paraId="33B33996" w14:textId="77777777" w:rsidR="008B2678" w:rsidRPr="00E93A63" w:rsidRDefault="008B2678" w:rsidP="00454BCB">
            <w:pPr>
              <w:jc w:val="center"/>
              <w:rPr>
                <w:rFonts w:cs="Arial"/>
                <w:sz w:val="16"/>
                <w:szCs w:val="16"/>
              </w:rPr>
            </w:pPr>
            <w:r w:rsidRPr="00E93A63">
              <w:rPr>
                <w:rFonts w:cs="Arial"/>
                <w:sz w:val="16"/>
                <w:szCs w:val="16"/>
              </w:rPr>
              <w:t>10</w:t>
            </w:r>
          </w:p>
        </w:tc>
      </w:tr>
      <w:tr w:rsidR="008B2678" w:rsidRPr="00E93A63" w14:paraId="62B5AEAA" w14:textId="77777777" w:rsidTr="00454BCB">
        <w:trPr>
          <w:jc w:val="center"/>
        </w:trPr>
        <w:tc>
          <w:tcPr>
            <w:tcW w:w="0" w:type="auto"/>
          </w:tcPr>
          <w:p w14:paraId="23650860" w14:textId="77777777" w:rsidR="008B2678" w:rsidRPr="00E93A63" w:rsidRDefault="008B2678" w:rsidP="00454BCB">
            <w:pPr>
              <w:jc w:val="center"/>
              <w:rPr>
                <w:rFonts w:cs="Arial"/>
                <w:sz w:val="16"/>
                <w:szCs w:val="16"/>
              </w:rPr>
            </w:pPr>
            <w:r w:rsidRPr="00E93A63">
              <w:rPr>
                <w:rFonts w:cs="Arial"/>
                <w:sz w:val="16"/>
                <w:szCs w:val="16"/>
              </w:rPr>
              <w:t>R51/53</w:t>
            </w:r>
          </w:p>
        </w:tc>
        <w:tc>
          <w:tcPr>
            <w:tcW w:w="0" w:type="auto"/>
          </w:tcPr>
          <w:p w14:paraId="75FF094A" w14:textId="77777777" w:rsidR="008B2678" w:rsidRPr="00E93A63" w:rsidRDefault="008B2678" w:rsidP="00454BCB">
            <w:pPr>
              <w:jc w:val="center"/>
              <w:rPr>
                <w:rFonts w:cs="Arial"/>
                <w:sz w:val="16"/>
                <w:szCs w:val="16"/>
              </w:rPr>
            </w:pPr>
            <w:r w:rsidRPr="00E93A63">
              <w:rPr>
                <w:rFonts w:cs="Arial"/>
                <w:sz w:val="16"/>
                <w:szCs w:val="16"/>
              </w:rPr>
              <w:t>H411</w:t>
            </w:r>
          </w:p>
        </w:tc>
        <w:tc>
          <w:tcPr>
            <w:tcW w:w="0" w:type="auto"/>
          </w:tcPr>
          <w:p w14:paraId="5414417C" w14:textId="77777777" w:rsidR="008B2678" w:rsidRPr="00E93A63" w:rsidRDefault="008B2678" w:rsidP="00454BCB">
            <w:pPr>
              <w:jc w:val="center"/>
              <w:rPr>
                <w:rFonts w:cs="Arial"/>
                <w:sz w:val="16"/>
                <w:szCs w:val="16"/>
              </w:rPr>
            </w:pPr>
            <w:r w:rsidRPr="00E93A63">
              <w:rPr>
                <w:rFonts w:cs="Arial"/>
                <w:sz w:val="16"/>
                <w:szCs w:val="16"/>
              </w:rPr>
              <w:t>8</w:t>
            </w:r>
          </w:p>
        </w:tc>
        <w:tc>
          <w:tcPr>
            <w:tcW w:w="0" w:type="auto"/>
          </w:tcPr>
          <w:p w14:paraId="28211794" w14:textId="77777777" w:rsidR="008B2678" w:rsidRPr="00E93A63" w:rsidRDefault="008B2678" w:rsidP="00454BCB">
            <w:pPr>
              <w:jc w:val="center"/>
              <w:rPr>
                <w:rFonts w:cs="Arial"/>
                <w:sz w:val="16"/>
                <w:szCs w:val="16"/>
              </w:rPr>
            </w:pPr>
            <w:r w:rsidRPr="00E93A63">
              <w:rPr>
                <w:rFonts w:cs="Arial"/>
                <w:sz w:val="16"/>
                <w:szCs w:val="16"/>
              </w:rPr>
              <w:t>R55/57</w:t>
            </w:r>
          </w:p>
        </w:tc>
        <w:tc>
          <w:tcPr>
            <w:tcW w:w="0" w:type="auto"/>
          </w:tcPr>
          <w:p w14:paraId="189240F7" w14:textId="77777777" w:rsidR="008B2678" w:rsidRPr="00E93A63" w:rsidRDefault="008B2678" w:rsidP="00454BCB">
            <w:pPr>
              <w:jc w:val="center"/>
              <w:rPr>
                <w:rFonts w:cs="Arial"/>
                <w:sz w:val="16"/>
                <w:szCs w:val="16"/>
              </w:rPr>
            </w:pPr>
            <w:r w:rsidRPr="00E93A63">
              <w:rPr>
                <w:rFonts w:cs="Arial"/>
                <w:sz w:val="16"/>
                <w:szCs w:val="16"/>
              </w:rPr>
              <w:t>-</w:t>
            </w:r>
          </w:p>
        </w:tc>
        <w:tc>
          <w:tcPr>
            <w:tcW w:w="0" w:type="auto"/>
          </w:tcPr>
          <w:p w14:paraId="3DD3000C" w14:textId="77777777" w:rsidR="008B2678" w:rsidRPr="00E93A63" w:rsidRDefault="008B2678" w:rsidP="00454BCB">
            <w:pPr>
              <w:jc w:val="center"/>
              <w:rPr>
                <w:rFonts w:cs="Arial"/>
                <w:sz w:val="16"/>
                <w:szCs w:val="16"/>
              </w:rPr>
            </w:pPr>
            <w:r w:rsidRPr="00E93A63">
              <w:rPr>
                <w:rFonts w:cs="Arial"/>
                <w:sz w:val="16"/>
                <w:szCs w:val="16"/>
              </w:rPr>
              <w:t>8</w:t>
            </w:r>
          </w:p>
        </w:tc>
      </w:tr>
      <w:tr w:rsidR="008B2678" w:rsidRPr="00E93A63" w14:paraId="784007EF" w14:textId="77777777" w:rsidTr="00454BCB">
        <w:trPr>
          <w:jc w:val="center"/>
        </w:trPr>
        <w:tc>
          <w:tcPr>
            <w:tcW w:w="0" w:type="auto"/>
          </w:tcPr>
          <w:p w14:paraId="6EFA9595" w14:textId="77777777" w:rsidR="008B2678" w:rsidRPr="00E93A63" w:rsidRDefault="008B2678" w:rsidP="00454BCB">
            <w:pPr>
              <w:jc w:val="center"/>
              <w:rPr>
                <w:rFonts w:cs="Arial"/>
                <w:sz w:val="16"/>
                <w:szCs w:val="16"/>
              </w:rPr>
            </w:pPr>
            <w:r w:rsidRPr="00E93A63">
              <w:rPr>
                <w:rFonts w:cs="Arial"/>
                <w:sz w:val="16"/>
                <w:szCs w:val="16"/>
              </w:rPr>
              <w:t>R52/R53</w:t>
            </w:r>
          </w:p>
        </w:tc>
        <w:tc>
          <w:tcPr>
            <w:tcW w:w="0" w:type="auto"/>
          </w:tcPr>
          <w:p w14:paraId="1E496F90" w14:textId="77777777" w:rsidR="008B2678" w:rsidRPr="00E93A63" w:rsidRDefault="008B2678" w:rsidP="00454BCB">
            <w:pPr>
              <w:jc w:val="center"/>
              <w:rPr>
                <w:rFonts w:cs="Arial"/>
                <w:sz w:val="16"/>
                <w:szCs w:val="16"/>
              </w:rPr>
            </w:pPr>
            <w:r w:rsidRPr="00E93A63">
              <w:rPr>
                <w:rFonts w:cs="Arial"/>
                <w:sz w:val="16"/>
                <w:szCs w:val="16"/>
              </w:rPr>
              <w:t>H412</w:t>
            </w:r>
          </w:p>
        </w:tc>
        <w:tc>
          <w:tcPr>
            <w:tcW w:w="0" w:type="auto"/>
          </w:tcPr>
          <w:p w14:paraId="0249B9AA" w14:textId="77777777" w:rsidR="008B2678" w:rsidRPr="00E93A63" w:rsidRDefault="008B2678" w:rsidP="00454BCB">
            <w:pPr>
              <w:jc w:val="center"/>
              <w:rPr>
                <w:rFonts w:cs="Arial"/>
                <w:sz w:val="16"/>
                <w:szCs w:val="16"/>
              </w:rPr>
            </w:pPr>
            <w:r w:rsidRPr="00E93A63">
              <w:rPr>
                <w:rFonts w:cs="Arial"/>
                <w:sz w:val="16"/>
                <w:szCs w:val="16"/>
              </w:rPr>
              <w:t>5</w:t>
            </w:r>
          </w:p>
        </w:tc>
        <w:tc>
          <w:tcPr>
            <w:tcW w:w="0" w:type="auto"/>
          </w:tcPr>
          <w:p w14:paraId="616453C5" w14:textId="77777777" w:rsidR="008B2678" w:rsidRPr="00E93A63" w:rsidRDefault="008B2678" w:rsidP="00454BCB">
            <w:pPr>
              <w:jc w:val="center"/>
              <w:rPr>
                <w:rFonts w:cs="Arial"/>
                <w:sz w:val="16"/>
                <w:szCs w:val="16"/>
              </w:rPr>
            </w:pPr>
            <w:r w:rsidRPr="00E93A63">
              <w:rPr>
                <w:rFonts w:cs="Arial"/>
                <w:sz w:val="16"/>
                <w:szCs w:val="16"/>
              </w:rPr>
              <w:t>R56/57</w:t>
            </w:r>
          </w:p>
        </w:tc>
        <w:tc>
          <w:tcPr>
            <w:tcW w:w="0" w:type="auto"/>
          </w:tcPr>
          <w:p w14:paraId="60EEA26E" w14:textId="77777777" w:rsidR="008B2678" w:rsidRPr="00E93A63" w:rsidRDefault="008B2678" w:rsidP="00454BCB">
            <w:pPr>
              <w:jc w:val="center"/>
              <w:rPr>
                <w:rFonts w:cs="Arial"/>
                <w:sz w:val="16"/>
                <w:szCs w:val="16"/>
              </w:rPr>
            </w:pPr>
            <w:r w:rsidRPr="00E93A63">
              <w:rPr>
                <w:rFonts w:cs="Arial"/>
                <w:sz w:val="16"/>
                <w:szCs w:val="16"/>
              </w:rPr>
              <w:t>-</w:t>
            </w:r>
          </w:p>
        </w:tc>
        <w:tc>
          <w:tcPr>
            <w:tcW w:w="0" w:type="auto"/>
          </w:tcPr>
          <w:p w14:paraId="3DDA3C17" w14:textId="77777777" w:rsidR="008B2678" w:rsidRPr="00E93A63" w:rsidRDefault="008B2678" w:rsidP="00454BCB">
            <w:pPr>
              <w:jc w:val="center"/>
              <w:rPr>
                <w:rFonts w:cs="Arial"/>
                <w:sz w:val="16"/>
                <w:szCs w:val="16"/>
              </w:rPr>
            </w:pPr>
            <w:r w:rsidRPr="00E93A63">
              <w:rPr>
                <w:rFonts w:cs="Arial"/>
                <w:sz w:val="16"/>
                <w:szCs w:val="16"/>
              </w:rPr>
              <w:t>5</w:t>
            </w:r>
          </w:p>
        </w:tc>
      </w:tr>
      <w:tr w:rsidR="008B2678" w:rsidRPr="00E93A63" w14:paraId="41C6461A" w14:textId="77777777" w:rsidTr="00454BCB">
        <w:trPr>
          <w:jc w:val="center"/>
        </w:trPr>
        <w:tc>
          <w:tcPr>
            <w:tcW w:w="0" w:type="auto"/>
          </w:tcPr>
          <w:p w14:paraId="4B7D43E6" w14:textId="77777777" w:rsidR="008B2678" w:rsidRPr="00E93A63" w:rsidRDefault="008B2678" w:rsidP="00454BCB">
            <w:pPr>
              <w:jc w:val="center"/>
              <w:rPr>
                <w:rFonts w:cs="Arial"/>
                <w:sz w:val="16"/>
                <w:szCs w:val="16"/>
              </w:rPr>
            </w:pPr>
            <w:r w:rsidRPr="00E93A63">
              <w:rPr>
                <w:rFonts w:cs="Arial"/>
                <w:sz w:val="16"/>
                <w:szCs w:val="16"/>
              </w:rPr>
              <w:t>R52 y/o R53</w:t>
            </w:r>
          </w:p>
        </w:tc>
        <w:tc>
          <w:tcPr>
            <w:tcW w:w="0" w:type="auto"/>
          </w:tcPr>
          <w:p w14:paraId="1FA2B3EF" w14:textId="77777777" w:rsidR="008B2678" w:rsidRPr="00E93A63" w:rsidRDefault="008B2678" w:rsidP="00454BCB">
            <w:pPr>
              <w:jc w:val="center"/>
              <w:rPr>
                <w:rFonts w:cs="Arial"/>
                <w:sz w:val="16"/>
                <w:szCs w:val="16"/>
              </w:rPr>
            </w:pPr>
            <w:r w:rsidRPr="00E93A63">
              <w:rPr>
                <w:rFonts w:cs="Arial"/>
                <w:sz w:val="16"/>
                <w:szCs w:val="16"/>
              </w:rPr>
              <w:t>H412 - H413</w:t>
            </w:r>
          </w:p>
        </w:tc>
        <w:tc>
          <w:tcPr>
            <w:tcW w:w="0" w:type="auto"/>
          </w:tcPr>
          <w:p w14:paraId="3FDDA873" w14:textId="77777777" w:rsidR="008B2678" w:rsidRPr="00E93A63" w:rsidRDefault="008B2678" w:rsidP="00454BCB">
            <w:pPr>
              <w:jc w:val="center"/>
              <w:rPr>
                <w:rFonts w:cs="Arial"/>
                <w:sz w:val="16"/>
                <w:szCs w:val="16"/>
              </w:rPr>
            </w:pPr>
            <w:r w:rsidRPr="00E93A63">
              <w:rPr>
                <w:rFonts w:cs="Arial"/>
                <w:sz w:val="16"/>
                <w:szCs w:val="16"/>
              </w:rPr>
              <w:t>5</w:t>
            </w:r>
          </w:p>
        </w:tc>
        <w:tc>
          <w:tcPr>
            <w:tcW w:w="0" w:type="auto"/>
          </w:tcPr>
          <w:p w14:paraId="35940856" w14:textId="77777777" w:rsidR="008B2678" w:rsidRPr="00E93A63" w:rsidRDefault="008B2678" w:rsidP="00454BCB">
            <w:pPr>
              <w:jc w:val="center"/>
              <w:rPr>
                <w:rFonts w:cs="Arial"/>
                <w:sz w:val="16"/>
                <w:szCs w:val="16"/>
              </w:rPr>
            </w:pPr>
            <w:r w:rsidRPr="00E93A63">
              <w:rPr>
                <w:rFonts w:cs="Arial"/>
                <w:sz w:val="16"/>
                <w:szCs w:val="16"/>
              </w:rPr>
              <w:t>R58</w:t>
            </w:r>
          </w:p>
        </w:tc>
        <w:tc>
          <w:tcPr>
            <w:tcW w:w="0" w:type="auto"/>
          </w:tcPr>
          <w:p w14:paraId="0B10ACCD" w14:textId="77777777" w:rsidR="008B2678" w:rsidRPr="00E93A63" w:rsidRDefault="008B2678" w:rsidP="00454BCB">
            <w:pPr>
              <w:jc w:val="center"/>
              <w:rPr>
                <w:rFonts w:cs="Arial"/>
                <w:sz w:val="16"/>
                <w:szCs w:val="16"/>
              </w:rPr>
            </w:pPr>
            <w:r w:rsidRPr="00E93A63">
              <w:rPr>
                <w:rFonts w:cs="Arial"/>
                <w:sz w:val="16"/>
                <w:szCs w:val="16"/>
              </w:rPr>
              <w:t>-</w:t>
            </w:r>
          </w:p>
        </w:tc>
        <w:tc>
          <w:tcPr>
            <w:tcW w:w="0" w:type="auto"/>
          </w:tcPr>
          <w:p w14:paraId="19C1FAFC" w14:textId="77777777" w:rsidR="008B2678" w:rsidRPr="00E93A63" w:rsidRDefault="008B2678" w:rsidP="00454BCB">
            <w:pPr>
              <w:jc w:val="center"/>
              <w:rPr>
                <w:rFonts w:cs="Arial"/>
                <w:sz w:val="16"/>
                <w:szCs w:val="16"/>
              </w:rPr>
            </w:pPr>
            <w:r w:rsidRPr="00E93A63">
              <w:rPr>
                <w:rFonts w:cs="Arial"/>
                <w:sz w:val="16"/>
                <w:szCs w:val="16"/>
              </w:rPr>
              <w:t>4</w:t>
            </w:r>
          </w:p>
        </w:tc>
      </w:tr>
      <w:tr w:rsidR="008B2678" w:rsidRPr="00E93A63" w14:paraId="63282F6A" w14:textId="77777777" w:rsidTr="00454BCB">
        <w:trPr>
          <w:jc w:val="center"/>
        </w:trPr>
        <w:tc>
          <w:tcPr>
            <w:tcW w:w="0" w:type="auto"/>
          </w:tcPr>
          <w:p w14:paraId="6E7C21E5" w14:textId="77777777" w:rsidR="008B2678" w:rsidRPr="00E93A63" w:rsidRDefault="008B2678" w:rsidP="00454BCB">
            <w:pPr>
              <w:rPr>
                <w:rFonts w:cs="Arial"/>
                <w:sz w:val="16"/>
                <w:szCs w:val="16"/>
              </w:rPr>
            </w:pPr>
          </w:p>
        </w:tc>
        <w:tc>
          <w:tcPr>
            <w:tcW w:w="0" w:type="auto"/>
          </w:tcPr>
          <w:p w14:paraId="2B2D2EDA" w14:textId="77777777" w:rsidR="008B2678" w:rsidRPr="00E93A63" w:rsidRDefault="008B2678" w:rsidP="00454BCB">
            <w:pPr>
              <w:rPr>
                <w:rFonts w:cs="Arial"/>
                <w:sz w:val="16"/>
                <w:szCs w:val="16"/>
              </w:rPr>
            </w:pPr>
          </w:p>
        </w:tc>
        <w:tc>
          <w:tcPr>
            <w:tcW w:w="0" w:type="auto"/>
          </w:tcPr>
          <w:p w14:paraId="7F6B20F5" w14:textId="77777777" w:rsidR="008B2678" w:rsidRPr="00E93A63" w:rsidRDefault="008B2678" w:rsidP="00454BCB">
            <w:pPr>
              <w:rPr>
                <w:rFonts w:cs="Arial"/>
                <w:sz w:val="16"/>
                <w:szCs w:val="16"/>
              </w:rPr>
            </w:pPr>
          </w:p>
        </w:tc>
        <w:tc>
          <w:tcPr>
            <w:tcW w:w="0" w:type="auto"/>
          </w:tcPr>
          <w:p w14:paraId="4BDC46F2" w14:textId="77777777" w:rsidR="008B2678" w:rsidRPr="00E93A63" w:rsidRDefault="008B2678" w:rsidP="00454BCB">
            <w:pPr>
              <w:jc w:val="center"/>
              <w:rPr>
                <w:rFonts w:cs="Arial"/>
                <w:sz w:val="16"/>
                <w:szCs w:val="16"/>
              </w:rPr>
            </w:pPr>
            <w:r w:rsidRPr="00E93A63">
              <w:rPr>
                <w:rFonts w:cs="Arial"/>
                <w:sz w:val="16"/>
                <w:szCs w:val="16"/>
              </w:rPr>
              <w:t>R59</w:t>
            </w:r>
          </w:p>
        </w:tc>
        <w:tc>
          <w:tcPr>
            <w:tcW w:w="0" w:type="auto"/>
          </w:tcPr>
          <w:p w14:paraId="5C9A9A23" w14:textId="77777777" w:rsidR="008B2678" w:rsidRPr="00E93A63" w:rsidRDefault="008B2678" w:rsidP="00454BCB">
            <w:pPr>
              <w:jc w:val="center"/>
              <w:rPr>
                <w:rFonts w:cs="Arial"/>
                <w:sz w:val="16"/>
                <w:szCs w:val="16"/>
              </w:rPr>
            </w:pPr>
            <w:r w:rsidRPr="00E93A63">
              <w:rPr>
                <w:rFonts w:cs="Arial"/>
                <w:sz w:val="16"/>
                <w:szCs w:val="16"/>
              </w:rPr>
              <w:t>EUH059</w:t>
            </w:r>
          </w:p>
        </w:tc>
        <w:tc>
          <w:tcPr>
            <w:tcW w:w="0" w:type="auto"/>
          </w:tcPr>
          <w:p w14:paraId="321823F5" w14:textId="77777777" w:rsidR="008B2678" w:rsidRPr="00E93A63" w:rsidRDefault="008B2678" w:rsidP="00454BCB">
            <w:pPr>
              <w:jc w:val="center"/>
              <w:rPr>
                <w:rFonts w:cs="Arial"/>
                <w:sz w:val="16"/>
                <w:szCs w:val="16"/>
              </w:rPr>
            </w:pPr>
            <w:r w:rsidRPr="00E93A63">
              <w:rPr>
                <w:rFonts w:cs="Arial"/>
                <w:sz w:val="16"/>
                <w:szCs w:val="16"/>
              </w:rPr>
              <w:t>4</w:t>
            </w:r>
          </w:p>
        </w:tc>
      </w:tr>
    </w:tbl>
    <w:p w14:paraId="17AFE54E" w14:textId="77777777" w:rsidR="008B2678" w:rsidRDefault="008B2678" w:rsidP="008B2678">
      <w:pPr>
        <w:jc w:val="right"/>
        <w:rPr>
          <w:rFonts w:cs="Arial"/>
          <w:i/>
          <w:sz w:val="16"/>
          <w:szCs w:val="16"/>
        </w:rPr>
      </w:pPr>
    </w:p>
    <w:p w14:paraId="51FC951C" w14:textId="77777777" w:rsidR="008B2678" w:rsidRPr="00E93A63" w:rsidRDefault="008B2678" w:rsidP="008B2678">
      <w:pPr>
        <w:jc w:val="right"/>
        <w:rPr>
          <w:rFonts w:cs="Arial"/>
          <w:sz w:val="16"/>
          <w:szCs w:val="16"/>
        </w:rPr>
      </w:pPr>
      <w:r w:rsidRPr="00E93A63">
        <w:rPr>
          <w:rFonts w:cs="Arial"/>
          <w:i/>
          <w:sz w:val="16"/>
          <w:szCs w:val="16"/>
        </w:rPr>
        <w:t xml:space="preserve">(Fuente: </w:t>
      </w:r>
      <w:r>
        <w:rPr>
          <w:rFonts w:cs="Arial"/>
          <w:bCs/>
          <w:i/>
          <w:sz w:val="16"/>
          <w:szCs w:val="16"/>
        </w:rPr>
        <w:t>Elaboración propia</w:t>
      </w:r>
      <w:r w:rsidRPr="00E93A63">
        <w:rPr>
          <w:rFonts w:cs="Arial"/>
          <w:i/>
          <w:sz w:val="16"/>
          <w:szCs w:val="16"/>
        </w:rPr>
        <w:t>)</w:t>
      </w:r>
    </w:p>
    <w:p w14:paraId="61F140B7" w14:textId="77777777" w:rsidR="008B2678" w:rsidRPr="00E93A63" w:rsidRDefault="008B2678" w:rsidP="008B2678">
      <w:pPr>
        <w:rPr>
          <w:rFonts w:ascii="Calibri" w:hAnsi="Calibri" w:cs="Calibri"/>
          <w:sz w:val="16"/>
          <w:szCs w:val="16"/>
        </w:rPr>
      </w:pPr>
    </w:p>
    <w:p w14:paraId="7F4C9BBF" w14:textId="77777777" w:rsidR="008B2678" w:rsidRPr="003E7342" w:rsidRDefault="008B2678">
      <w:pPr>
        <w:pStyle w:val="Tablas"/>
        <w:numPr>
          <w:ilvl w:val="0"/>
          <w:numId w:val="16"/>
        </w:numPr>
        <w:rPr>
          <w:rFonts w:cs="Arial"/>
        </w:rPr>
      </w:pPr>
      <w:bookmarkStart w:id="54" w:name="_Toc364765585"/>
      <w:bookmarkStart w:id="55" w:name="_Toc364765694"/>
      <w:bookmarkStart w:id="56" w:name="_Toc364844938"/>
      <w:bookmarkStart w:id="57" w:name="_Toc447623869"/>
      <w:bookmarkStart w:id="58" w:name="_Toc112656080"/>
      <w:bookmarkStart w:id="59" w:name="_Toc112664393"/>
      <w:r w:rsidRPr="003E7342">
        <w:rPr>
          <w:rFonts w:cs="Arial"/>
        </w:rPr>
        <w:t>Toxicidad para sustancias peligrosas para el medio ambiente.</w:t>
      </w:r>
      <w:bookmarkEnd w:id="54"/>
      <w:bookmarkEnd w:id="55"/>
      <w:bookmarkEnd w:id="56"/>
      <w:bookmarkEnd w:id="57"/>
      <w:bookmarkEnd w:id="58"/>
      <w:bookmarkEnd w:id="59"/>
    </w:p>
    <w:p w14:paraId="38FFE479" w14:textId="77777777" w:rsidR="008B2678" w:rsidRDefault="008B2678" w:rsidP="008B2678">
      <w:pPr>
        <w:rPr>
          <w:rFonts w:cs="Arial"/>
        </w:rPr>
      </w:pPr>
      <w:r>
        <w:rPr>
          <w:rFonts w:cs="Arial"/>
          <w:noProof/>
        </w:rPr>
        <mc:AlternateContent>
          <mc:Choice Requires="wps">
            <w:drawing>
              <wp:anchor distT="0" distB="0" distL="114300" distR="114300" simplePos="0" relativeHeight="251703296" behindDoc="0" locked="0" layoutInCell="1" allowOverlap="1" wp14:anchorId="2FBB2AFD" wp14:editId="3A6CE7EE">
                <wp:simplePos x="0" y="0"/>
                <wp:positionH relativeFrom="column">
                  <wp:posOffset>132715</wp:posOffset>
                </wp:positionH>
                <wp:positionV relativeFrom="paragraph">
                  <wp:posOffset>96520</wp:posOffset>
                </wp:positionV>
                <wp:extent cx="5400040" cy="3365500"/>
                <wp:effectExtent l="19050" t="19050" r="10160" b="25400"/>
                <wp:wrapNone/>
                <wp:docPr id="82"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365500"/>
                        </a:xfrm>
                        <a:prstGeom prst="rect">
                          <a:avLst/>
                        </a:prstGeom>
                        <a:solidFill>
                          <a:schemeClr val="lt1">
                            <a:lumMod val="100000"/>
                            <a:lumOff val="0"/>
                          </a:schemeClr>
                        </a:solidFill>
                        <a:ln w="28575">
                          <a:solidFill>
                            <a:schemeClr val="tx1"/>
                          </a:solidFill>
                          <a:prstDash val="sysDash"/>
                          <a:miter lim="800000"/>
                          <a:headEnd/>
                          <a:tailEnd/>
                        </a:ln>
                      </wps:spPr>
                      <wps:txbx>
                        <w:txbxContent>
                          <w:p w14:paraId="260C706C" w14:textId="77777777" w:rsidR="008B2678" w:rsidRDefault="008B2678" w:rsidP="008B2678">
                            <w:pPr>
                              <w:rPr>
                                <w:rFonts w:cs="Arial"/>
                              </w:rPr>
                            </w:pPr>
                            <w:r w:rsidRPr="006940C8">
                              <w:rPr>
                                <w:b/>
                              </w:rPr>
                              <w:t>EJEMPLO</w:t>
                            </w:r>
                            <w:r>
                              <w:rPr>
                                <w:b/>
                              </w:rPr>
                              <w:t xml:space="preserve"> 3</w:t>
                            </w:r>
                            <w:r w:rsidRPr="006940C8">
                              <w:rPr>
                                <w:b/>
                              </w:rPr>
                              <w:t>:</w:t>
                            </w:r>
                            <w:r>
                              <w:t xml:space="preserve"> A </w:t>
                            </w:r>
                            <w:r>
                              <w:rPr>
                                <w:rFonts w:cs="Arial"/>
                              </w:rPr>
                              <w:t>modo de ejemplo se muestran algunas sustancias clasificadas conforme al Reglamento 1272/2008 (este puede ser consultado a través de internet). Así mismo se les ha sido asignada la puntuación correspondiente en función de lo indicado en la tabla anterior.</w:t>
                            </w:r>
                          </w:p>
                          <w:p w14:paraId="4641A046" w14:textId="77777777" w:rsidR="008B2678" w:rsidRPr="00E93A63" w:rsidRDefault="008B2678" w:rsidP="008B2678">
                            <w:pPr>
                              <w:rPr>
                                <w:rFonts w:ascii="Calibri" w:hAnsi="Calibri" w:cs="Calibri"/>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684"/>
                              <w:gridCol w:w="1933"/>
                              <w:gridCol w:w="1088"/>
                            </w:tblGrid>
                            <w:tr w:rsidR="008B2678" w:rsidRPr="00E93A63" w14:paraId="4F5C9512" w14:textId="77777777" w:rsidTr="00C3645D">
                              <w:trPr>
                                <w:jc w:val="center"/>
                              </w:trPr>
                              <w:tc>
                                <w:tcPr>
                                  <w:tcW w:w="0" w:type="auto"/>
                                  <w:tcBorders>
                                    <w:top w:val="single" w:sz="12" w:space="0" w:color="000000"/>
                                    <w:bottom w:val="single" w:sz="12" w:space="0" w:color="000000"/>
                                  </w:tcBorders>
                                  <w:shd w:val="clear" w:color="auto" w:fill="E0E0E0"/>
                                </w:tcPr>
                                <w:p w14:paraId="5EAE6A61" w14:textId="77777777" w:rsidR="008B2678" w:rsidRPr="00E93A63" w:rsidRDefault="008B2678" w:rsidP="00C3645D">
                                  <w:pPr>
                                    <w:jc w:val="center"/>
                                    <w:rPr>
                                      <w:rFonts w:cs="Arial"/>
                                      <w:b/>
                                      <w:sz w:val="16"/>
                                      <w:szCs w:val="16"/>
                                    </w:rPr>
                                  </w:pPr>
                                  <w:r>
                                    <w:rPr>
                                      <w:rFonts w:cs="Arial"/>
                                      <w:b/>
                                      <w:sz w:val="16"/>
                                      <w:szCs w:val="16"/>
                                    </w:rPr>
                                    <w:t>Sustancia</w:t>
                                  </w:r>
                                </w:p>
                              </w:tc>
                              <w:tc>
                                <w:tcPr>
                                  <w:tcW w:w="0" w:type="auto"/>
                                  <w:tcBorders>
                                    <w:top w:val="single" w:sz="12" w:space="0" w:color="000000"/>
                                    <w:bottom w:val="single" w:sz="12" w:space="0" w:color="000000"/>
                                  </w:tcBorders>
                                  <w:shd w:val="clear" w:color="auto" w:fill="E0E0E0"/>
                                </w:tcPr>
                                <w:p w14:paraId="6433F9FB" w14:textId="77777777" w:rsidR="008B2678" w:rsidRPr="00E93A63" w:rsidRDefault="008B2678" w:rsidP="00C3645D">
                                  <w:pPr>
                                    <w:jc w:val="center"/>
                                    <w:rPr>
                                      <w:rFonts w:cs="Arial"/>
                                      <w:b/>
                                      <w:sz w:val="16"/>
                                      <w:szCs w:val="16"/>
                                    </w:rPr>
                                  </w:pPr>
                                  <w:r>
                                    <w:rPr>
                                      <w:rFonts w:cs="Arial"/>
                                      <w:b/>
                                      <w:sz w:val="16"/>
                                      <w:szCs w:val="16"/>
                                    </w:rPr>
                                    <w:t>Reglamento 1272/2008</w:t>
                                  </w:r>
                                </w:p>
                              </w:tc>
                              <w:tc>
                                <w:tcPr>
                                  <w:tcW w:w="0" w:type="auto"/>
                                  <w:tcBorders>
                                    <w:top w:val="single" w:sz="12" w:space="0" w:color="000000"/>
                                    <w:bottom w:val="single" w:sz="12" w:space="0" w:color="000000"/>
                                  </w:tcBorders>
                                  <w:shd w:val="clear" w:color="auto" w:fill="E0E0E0"/>
                                  <w:vAlign w:val="center"/>
                                </w:tcPr>
                                <w:p w14:paraId="3909FDDB" w14:textId="77777777" w:rsidR="008B2678" w:rsidRPr="00E93A63" w:rsidRDefault="008B2678" w:rsidP="00C3645D">
                                  <w:pPr>
                                    <w:jc w:val="center"/>
                                    <w:rPr>
                                      <w:rFonts w:cs="Arial"/>
                                      <w:b/>
                                      <w:sz w:val="16"/>
                                      <w:szCs w:val="16"/>
                                    </w:rPr>
                                  </w:pPr>
                                  <w:r w:rsidRPr="00E93A63">
                                    <w:rPr>
                                      <w:rFonts w:cs="Arial"/>
                                      <w:b/>
                                      <w:sz w:val="16"/>
                                      <w:szCs w:val="16"/>
                                    </w:rPr>
                                    <w:t>Puntuación</w:t>
                                  </w:r>
                                </w:p>
                              </w:tc>
                            </w:tr>
                            <w:tr w:rsidR="008B2678" w:rsidRPr="00E93A63" w14:paraId="3606124B" w14:textId="77777777" w:rsidTr="00C3645D">
                              <w:trPr>
                                <w:jc w:val="center"/>
                              </w:trPr>
                              <w:tc>
                                <w:tcPr>
                                  <w:tcW w:w="0" w:type="auto"/>
                                  <w:tcBorders>
                                    <w:top w:val="single" w:sz="12" w:space="0" w:color="000000"/>
                                  </w:tcBorders>
                                </w:tcPr>
                                <w:p w14:paraId="2DCFBD90" w14:textId="77777777" w:rsidR="008B2678" w:rsidRPr="00E93A63" w:rsidRDefault="008B2678" w:rsidP="00C3645D">
                                  <w:pPr>
                                    <w:jc w:val="center"/>
                                    <w:rPr>
                                      <w:rFonts w:cs="Arial"/>
                                      <w:sz w:val="16"/>
                                      <w:szCs w:val="16"/>
                                    </w:rPr>
                                  </w:pPr>
                                  <w:r>
                                    <w:rPr>
                                      <w:rFonts w:cs="Arial"/>
                                      <w:sz w:val="16"/>
                                      <w:szCs w:val="16"/>
                                    </w:rPr>
                                    <w:t>Fosfuro de calcio</w:t>
                                  </w:r>
                                </w:p>
                              </w:tc>
                              <w:tc>
                                <w:tcPr>
                                  <w:tcW w:w="0" w:type="auto"/>
                                  <w:tcBorders>
                                    <w:top w:val="single" w:sz="12" w:space="0" w:color="000000"/>
                                  </w:tcBorders>
                                </w:tcPr>
                                <w:p w14:paraId="15A817FB" w14:textId="77777777" w:rsidR="008B2678" w:rsidRPr="00E93A63" w:rsidRDefault="008B2678" w:rsidP="00C3645D">
                                  <w:pPr>
                                    <w:jc w:val="center"/>
                                    <w:rPr>
                                      <w:rFonts w:cs="Arial"/>
                                      <w:sz w:val="16"/>
                                      <w:szCs w:val="16"/>
                                    </w:rPr>
                                  </w:pPr>
                                  <w:r>
                                    <w:rPr>
                                      <w:rFonts w:cs="Arial"/>
                                      <w:sz w:val="16"/>
                                      <w:szCs w:val="16"/>
                                    </w:rPr>
                                    <w:t>H400</w:t>
                                  </w:r>
                                </w:p>
                              </w:tc>
                              <w:tc>
                                <w:tcPr>
                                  <w:tcW w:w="0" w:type="auto"/>
                                  <w:tcBorders>
                                    <w:top w:val="single" w:sz="12" w:space="0" w:color="000000"/>
                                  </w:tcBorders>
                                </w:tcPr>
                                <w:p w14:paraId="6CACA36A" w14:textId="77777777" w:rsidR="008B2678" w:rsidRPr="00E93A63" w:rsidRDefault="008B2678" w:rsidP="00C3645D">
                                  <w:pPr>
                                    <w:jc w:val="center"/>
                                    <w:rPr>
                                      <w:rFonts w:cs="Arial"/>
                                      <w:sz w:val="16"/>
                                      <w:szCs w:val="16"/>
                                    </w:rPr>
                                  </w:pPr>
                                  <w:r>
                                    <w:rPr>
                                      <w:rFonts w:cs="Arial"/>
                                      <w:sz w:val="16"/>
                                      <w:szCs w:val="16"/>
                                    </w:rPr>
                                    <w:t>10</w:t>
                                  </w:r>
                                </w:p>
                              </w:tc>
                            </w:tr>
                            <w:tr w:rsidR="008B2678" w:rsidRPr="00E93A63" w14:paraId="41343CC1" w14:textId="77777777" w:rsidTr="00C3645D">
                              <w:trPr>
                                <w:jc w:val="center"/>
                              </w:trPr>
                              <w:tc>
                                <w:tcPr>
                                  <w:tcW w:w="0" w:type="auto"/>
                                </w:tcPr>
                                <w:p w14:paraId="21F89998" w14:textId="77777777" w:rsidR="008B2678" w:rsidRPr="00E93A63" w:rsidRDefault="008B2678" w:rsidP="00C3645D">
                                  <w:pPr>
                                    <w:jc w:val="center"/>
                                    <w:rPr>
                                      <w:rFonts w:cs="Arial"/>
                                      <w:sz w:val="16"/>
                                      <w:szCs w:val="16"/>
                                    </w:rPr>
                                  </w:pPr>
                                  <w:r>
                                    <w:rPr>
                                      <w:rFonts w:cs="Arial"/>
                                      <w:sz w:val="16"/>
                                      <w:szCs w:val="16"/>
                                    </w:rPr>
                                    <w:t xml:space="preserve">Ácido </w:t>
                                  </w:r>
                                  <w:proofErr w:type="spellStart"/>
                                  <w:r>
                                    <w:rPr>
                                      <w:rFonts w:cs="Arial"/>
                                      <w:sz w:val="16"/>
                                      <w:szCs w:val="16"/>
                                    </w:rPr>
                                    <w:t>nonanoico</w:t>
                                  </w:r>
                                  <w:proofErr w:type="spellEnd"/>
                                </w:p>
                              </w:tc>
                              <w:tc>
                                <w:tcPr>
                                  <w:tcW w:w="0" w:type="auto"/>
                                </w:tcPr>
                                <w:p w14:paraId="59292798" w14:textId="77777777" w:rsidR="008B2678" w:rsidRPr="00E93A63" w:rsidRDefault="008B2678" w:rsidP="00C3645D">
                                  <w:pPr>
                                    <w:jc w:val="center"/>
                                    <w:rPr>
                                      <w:rFonts w:cs="Arial"/>
                                      <w:sz w:val="16"/>
                                      <w:szCs w:val="16"/>
                                    </w:rPr>
                                  </w:pPr>
                                  <w:r>
                                    <w:rPr>
                                      <w:rFonts w:cs="Arial"/>
                                      <w:sz w:val="16"/>
                                      <w:szCs w:val="16"/>
                                    </w:rPr>
                                    <w:t>H412</w:t>
                                  </w:r>
                                </w:p>
                              </w:tc>
                              <w:tc>
                                <w:tcPr>
                                  <w:tcW w:w="0" w:type="auto"/>
                                </w:tcPr>
                                <w:p w14:paraId="1AE0E815" w14:textId="77777777" w:rsidR="008B2678" w:rsidRPr="00E93A63" w:rsidRDefault="008B2678" w:rsidP="00C3645D">
                                  <w:pPr>
                                    <w:jc w:val="center"/>
                                    <w:rPr>
                                      <w:rFonts w:cs="Arial"/>
                                      <w:sz w:val="16"/>
                                      <w:szCs w:val="16"/>
                                    </w:rPr>
                                  </w:pPr>
                                  <w:r>
                                    <w:rPr>
                                      <w:rFonts w:cs="Arial"/>
                                      <w:sz w:val="16"/>
                                      <w:szCs w:val="16"/>
                                    </w:rPr>
                                    <w:t>5</w:t>
                                  </w:r>
                                </w:p>
                              </w:tc>
                            </w:tr>
                            <w:tr w:rsidR="008B2678" w:rsidRPr="00E93A63" w14:paraId="1BEBA1E7" w14:textId="77777777" w:rsidTr="00C3645D">
                              <w:trPr>
                                <w:jc w:val="center"/>
                              </w:trPr>
                              <w:tc>
                                <w:tcPr>
                                  <w:tcW w:w="0" w:type="auto"/>
                                </w:tcPr>
                                <w:p w14:paraId="0C0B8AC3" w14:textId="77777777" w:rsidR="008B2678" w:rsidRPr="00E93A63" w:rsidRDefault="008B2678" w:rsidP="00C3645D">
                                  <w:pPr>
                                    <w:jc w:val="center"/>
                                    <w:rPr>
                                      <w:rFonts w:cs="Arial"/>
                                      <w:sz w:val="16"/>
                                      <w:szCs w:val="16"/>
                                    </w:rPr>
                                  </w:pPr>
                                  <w:r>
                                    <w:rPr>
                                      <w:rFonts w:cs="Arial"/>
                                      <w:sz w:val="16"/>
                                      <w:szCs w:val="16"/>
                                    </w:rPr>
                                    <w:t>Clorato de Bario</w:t>
                                  </w:r>
                                </w:p>
                              </w:tc>
                              <w:tc>
                                <w:tcPr>
                                  <w:tcW w:w="0" w:type="auto"/>
                                </w:tcPr>
                                <w:p w14:paraId="31D71BBB" w14:textId="77777777" w:rsidR="008B2678" w:rsidRPr="00E93A63" w:rsidRDefault="008B2678" w:rsidP="00C3645D">
                                  <w:pPr>
                                    <w:jc w:val="center"/>
                                    <w:rPr>
                                      <w:rFonts w:cs="Arial"/>
                                      <w:sz w:val="16"/>
                                      <w:szCs w:val="16"/>
                                    </w:rPr>
                                  </w:pPr>
                                  <w:r>
                                    <w:rPr>
                                      <w:rFonts w:cs="Arial"/>
                                      <w:sz w:val="16"/>
                                      <w:szCs w:val="16"/>
                                    </w:rPr>
                                    <w:t>H411</w:t>
                                  </w:r>
                                </w:p>
                              </w:tc>
                              <w:tc>
                                <w:tcPr>
                                  <w:tcW w:w="0" w:type="auto"/>
                                </w:tcPr>
                                <w:p w14:paraId="244F93F3" w14:textId="77777777" w:rsidR="008B2678" w:rsidRPr="00E93A63" w:rsidRDefault="008B2678" w:rsidP="00C3645D">
                                  <w:pPr>
                                    <w:jc w:val="center"/>
                                    <w:rPr>
                                      <w:rFonts w:cs="Arial"/>
                                      <w:sz w:val="16"/>
                                      <w:szCs w:val="16"/>
                                    </w:rPr>
                                  </w:pPr>
                                  <w:r>
                                    <w:rPr>
                                      <w:rFonts w:cs="Arial"/>
                                      <w:sz w:val="16"/>
                                      <w:szCs w:val="16"/>
                                    </w:rPr>
                                    <w:t>8</w:t>
                                  </w:r>
                                </w:p>
                              </w:tc>
                            </w:tr>
                            <w:tr w:rsidR="008B2678" w:rsidRPr="00E93A63" w14:paraId="510C99CE" w14:textId="77777777" w:rsidTr="00C3645D">
                              <w:trPr>
                                <w:jc w:val="center"/>
                              </w:trPr>
                              <w:tc>
                                <w:tcPr>
                                  <w:tcW w:w="0" w:type="auto"/>
                                </w:tcPr>
                                <w:p w14:paraId="39AEDF7A" w14:textId="77777777" w:rsidR="008B2678" w:rsidRPr="00E93A63" w:rsidRDefault="008B2678" w:rsidP="00C3645D">
                                  <w:pPr>
                                    <w:jc w:val="center"/>
                                    <w:rPr>
                                      <w:rFonts w:cs="Arial"/>
                                      <w:sz w:val="16"/>
                                      <w:szCs w:val="16"/>
                                    </w:rPr>
                                  </w:pPr>
                                  <w:r>
                                    <w:rPr>
                                      <w:rFonts w:cs="Arial"/>
                                      <w:sz w:val="16"/>
                                      <w:szCs w:val="16"/>
                                    </w:rPr>
                                    <w:t>Cloro</w:t>
                                  </w:r>
                                </w:p>
                              </w:tc>
                              <w:tc>
                                <w:tcPr>
                                  <w:tcW w:w="0" w:type="auto"/>
                                </w:tcPr>
                                <w:p w14:paraId="04C02CE2" w14:textId="77777777" w:rsidR="008B2678" w:rsidRPr="00E93A63" w:rsidRDefault="008B2678" w:rsidP="00C3645D">
                                  <w:pPr>
                                    <w:jc w:val="center"/>
                                    <w:rPr>
                                      <w:rFonts w:cs="Arial"/>
                                      <w:sz w:val="16"/>
                                      <w:szCs w:val="16"/>
                                    </w:rPr>
                                  </w:pPr>
                                  <w:r>
                                    <w:rPr>
                                      <w:rFonts w:cs="Arial"/>
                                      <w:sz w:val="16"/>
                                      <w:szCs w:val="16"/>
                                    </w:rPr>
                                    <w:t>H400</w:t>
                                  </w:r>
                                </w:p>
                              </w:tc>
                              <w:tc>
                                <w:tcPr>
                                  <w:tcW w:w="0" w:type="auto"/>
                                </w:tcPr>
                                <w:p w14:paraId="5B867A3F" w14:textId="77777777" w:rsidR="008B2678" w:rsidRPr="00E93A63" w:rsidRDefault="008B2678" w:rsidP="00C3645D">
                                  <w:pPr>
                                    <w:jc w:val="center"/>
                                    <w:rPr>
                                      <w:rFonts w:cs="Arial"/>
                                      <w:sz w:val="16"/>
                                      <w:szCs w:val="16"/>
                                    </w:rPr>
                                  </w:pPr>
                                  <w:r>
                                    <w:rPr>
                                      <w:rFonts w:cs="Arial"/>
                                      <w:sz w:val="16"/>
                                      <w:szCs w:val="16"/>
                                    </w:rPr>
                                    <w:t>10</w:t>
                                  </w:r>
                                </w:p>
                              </w:tc>
                            </w:tr>
                            <w:tr w:rsidR="008B2678" w:rsidRPr="00E93A63" w14:paraId="407408E6" w14:textId="77777777" w:rsidTr="00C3645D">
                              <w:trPr>
                                <w:jc w:val="center"/>
                              </w:trPr>
                              <w:tc>
                                <w:tcPr>
                                  <w:tcW w:w="0" w:type="auto"/>
                                </w:tcPr>
                                <w:p w14:paraId="6B754249" w14:textId="77777777" w:rsidR="008B2678" w:rsidRPr="00E93A63" w:rsidRDefault="008B2678" w:rsidP="00C3645D">
                                  <w:pPr>
                                    <w:jc w:val="center"/>
                                    <w:rPr>
                                      <w:rFonts w:cs="Arial"/>
                                      <w:sz w:val="16"/>
                                      <w:szCs w:val="16"/>
                                    </w:rPr>
                                  </w:pPr>
                                  <w:r>
                                    <w:rPr>
                                      <w:rFonts w:cs="Arial"/>
                                      <w:sz w:val="16"/>
                                      <w:szCs w:val="16"/>
                                    </w:rPr>
                                    <w:t>Hipoclorito de Calcio</w:t>
                                  </w:r>
                                </w:p>
                              </w:tc>
                              <w:tc>
                                <w:tcPr>
                                  <w:tcW w:w="0" w:type="auto"/>
                                </w:tcPr>
                                <w:p w14:paraId="0C7CCB2E" w14:textId="77777777" w:rsidR="008B2678" w:rsidRPr="00E93A63" w:rsidRDefault="008B2678" w:rsidP="00C3645D">
                                  <w:pPr>
                                    <w:jc w:val="center"/>
                                    <w:rPr>
                                      <w:rFonts w:cs="Arial"/>
                                      <w:sz w:val="16"/>
                                      <w:szCs w:val="16"/>
                                    </w:rPr>
                                  </w:pPr>
                                  <w:r>
                                    <w:rPr>
                                      <w:rFonts w:cs="Arial"/>
                                      <w:sz w:val="16"/>
                                      <w:szCs w:val="16"/>
                                    </w:rPr>
                                    <w:t>H400</w:t>
                                  </w:r>
                                </w:p>
                              </w:tc>
                              <w:tc>
                                <w:tcPr>
                                  <w:tcW w:w="0" w:type="auto"/>
                                </w:tcPr>
                                <w:p w14:paraId="2A8B637A" w14:textId="77777777" w:rsidR="008B2678" w:rsidRPr="00E93A63" w:rsidRDefault="008B2678" w:rsidP="00C3645D">
                                  <w:pPr>
                                    <w:jc w:val="center"/>
                                    <w:rPr>
                                      <w:rFonts w:cs="Arial"/>
                                      <w:sz w:val="16"/>
                                      <w:szCs w:val="16"/>
                                    </w:rPr>
                                  </w:pPr>
                                  <w:r>
                                    <w:rPr>
                                      <w:rFonts w:cs="Arial"/>
                                      <w:sz w:val="16"/>
                                      <w:szCs w:val="16"/>
                                    </w:rPr>
                                    <w:t>10</w:t>
                                  </w:r>
                                </w:p>
                              </w:tc>
                            </w:tr>
                            <w:tr w:rsidR="008B2678" w:rsidRPr="00E93A63" w14:paraId="6885C919" w14:textId="77777777" w:rsidTr="00C3645D">
                              <w:trPr>
                                <w:jc w:val="center"/>
                              </w:trPr>
                              <w:tc>
                                <w:tcPr>
                                  <w:tcW w:w="0" w:type="auto"/>
                                </w:tcPr>
                                <w:p w14:paraId="3E8647A1" w14:textId="77777777" w:rsidR="008B2678" w:rsidRPr="00E93A63" w:rsidRDefault="008B2678" w:rsidP="00C3645D">
                                  <w:pPr>
                                    <w:jc w:val="center"/>
                                    <w:rPr>
                                      <w:rFonts w:cs="Arial"/>
                                      <w:sz w:val="16"/>
                                      <w:szCs w:val="16"/>
                                    </w:rPr>
                                  </w:pPr>
                                  <w:proofErr w:type="spellStart"/>
                                  <w:r>
                                    <w:rPr>
                                      <w:rFonts w:cs="Arial"/>
                                      <w:sz w:val="16"/>
                                      <w:szCs w:val="16"/>
                                    </w:rPr>
                                    <w:t>Tetraclorometano</w:t>
                                  </w:r>
                                  <w:proofErr w:type="spellEnd"/>
                                </w:p>
                              </w:tc>
                              <w:tc>
                                <w:tcPr>
                                  <w:tcW w:w="0" w:type="auto"/>
                                </w:tcPr>
                                <w:p w14:paraId="4076D0CB" w14:textId="77777777" w:rsidR="008B2678" w:rsidRPr="00E93A63" w:rsidRDefault="008B2678" w:rsidP="00C3645D">
                                  <w:pPr>
                                    <w:jc w:val="center"/>
                                    <w:rPr>
                                      <w:rFonts w:cs="Arial"/>
                                      <w:sz w:val="16"/>
                                      <w:szCs w:val="16"/>
                                    </w:rPr>
                                  </w:pPr>
                                  <w:r>
                                    <w:rPr>
                                      <w:rFonts w:cs="Arial"/>
                                      <w:sz w:val="16"/>
                                      <w:szCs w:val="16"/>
                                    </w:rPr>
                                    <w:t>EUH059</w:t>
                                  </w:r>
                                </w:p>
                              </w:tc>
                              <w:tc>
                                <w:tcPr>
                                  <w:tcW w:w="0" w:type="auto"/>
                                </w:tcPr>
                                <w:p w14:paraId="2934C567" w14:textId="77777777" w:rsidR="008B2678" w:rsidRPr="00E93A63" w:rsidRDefault="008B2678" w:rsidP="00C3645D">
                                  <w:pPr>
                                    <w:jc w:val="center"/>
                                    <w:rPr>
                                      <w:rFonts w:cs="Arial"/>
                                      <w:sz w:val="16"/>
                                      <w:szCs w:val="16"/>
                                    </w:rPr>
                                  </w:pPr>
                                  <w:r>
                                    <w:rPr>
                                      <w:rFonts w:cs="Arial"/>
                                      <w:sz w:val="16"/>
                                      <w:szCs w:val="16"/>
                                    </w:rPr>
                                    <w:t>4</w:t>
                                  </w:r>
                                </w:p>
                              </w:tc>
                            </w:tr>
                          </w:tbl>
                          <w:p w14:paraId="6F80A543" w14:textId="77777777" w:rsidR="008B2678" w:rsidRDefault="008B2678" w:rsidP="008B2678">
                            <w:pPr>
                              <w:jc w:val="right"/>
                              <w:rPr>
                                <w:rFonts w:cs="Arial"/>
                                <w:i/>
                                <w:sz w:val="16"/>
                                <w:szCs w:val="16"/>
                              </w:rPr>
                            </w:pPr>
                          </w:p>
                          <w:p w14:paraId="3550EBBC" w14:textId="77777777" w:rsidR="008B2678" w:rsidRPr="00E93A63" w:rsidRDefault="008B2678" w:rsidP="008B2678">
                            <w:pPr>
                              <w:jc w:val="right"/>
                              <w:rPr>
                                <w:rFonts w:cs="Arial"/>
                                <w:sz w:val="16"/>
                                <w:szCs w:val="16"/>
                              </w:rPr>
                            </w:pPr>
                            <w:r w:rsidRPr="00E93A63">
                              <w:rPr>
                                <w:rFonts w:cs="Arial"/>
                                <w:i/>
                                <w:sz w:val="16"/>
                                <w:szCs w:val="16"/>
                              </w:rPr>
                              <w:t xml:space="preserve">(Fuente: </w:t>
                            </w:r>
                            <w:r>
                              <w:rPr>
                                <w:rFonts w:cs="Arial"/>
                                <w:bCs/>
                                <w:i/>
                                <w:sz w:val="16"/>
                                <w:szCs w:val="16"/>
                              </w:rPr>
                              <w:t>Elaboración propia</w:t>
                            </w:r>
                            <w:r w:rsidRPr="00E93A63">
                              <w:rPr>
                                <w:rFonts w:cs="Arial"/>
                                <w:i/>
                                <w:sz w:val="16"/>
                                <w:szCs w:val="16"/>
                              </w:rPr>
                              <w:t>)</w:t>
                            </w:r>
                          </w:p>
                          <w:p w14:paraId="7C705074" w14:textId="77777777" w:rsidR="008B2678" w:rsidRPr="00E93A63" w:rsidRDefault="008B2678" w:rsidP="008B2678">
                            <w:pPr>
                              <w:rPr>
                                <w:rFonts w:ascii="Calibri" w:hAnsi="Calibri" w:cs="Calibri"/>
                                <w:sz w:val="16"/>
                                <w:szCs w:val="16"/>
                              </w:rPr>
                            </w:pPr>
                          </w:p>
                          <w:p w14:paraId="7BCB6514" w14:textId="77777777" w:rsidR="008B2678" w:rsidRPr="005F4A6A" w:rsidRDefault="008B2678">
                            <w:pPr>
                              <w:pStyle w:val="Tablas"/>
                              <w:numPr>
                                <w:ilvl w:val="0"/>
                                <w:numId w:val="15"/>
                              </w:numPr>
                              <w:rPr>
                                <w:rFonts w:cs="Arial"/>
                              </w:rPr>
                            </w:pPr>
                            <w:bookmarkStart w:id="60" w:name="_Toc112656081"/>
                            <w:bookmarkStart w:id="61" w:name="_Toc112664394"/>
                            <w:r w:rsidRPr="005F4A6A">
                              <w:rPr>
                                <w:rFonts w:cs="Arial"/>
                              </w:rPr>
                              <w:t>Puntuación para la toxicidad de algunas sustancias peligrosas para el medio ambiente.</w:t>
                            </w:r>
                            <w:bookmarkEnd w:id="60"/>
                            <w:bookmarkEnd w:id="61"/>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FBB2AFD" id="Text Box 19" o:spid="_x0000_s1031" type="#_x0000_t202" style="position:absolute;left:0;text-align:left;margin-left:10.45pt;margin-top:7.6pt;width:425.2pt;height:26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" fillcolor="white [3201]" strokecolor="black [3213]" strokeweight="2.25pt">
                <v:stroke dashstyle="3 1"/>
                <v:textbox>
                  <w:txbxContent>
                    <w:p w14:paraId="260C706C" w14:textId="77777777" w:rsidR="008B2678" w:rsidRDefault="008B2678" w:rsidP="008B2678">
                      <w:pPr>
                        <w:rPr>
                          <w:rFonts w:cs="Arial"/>
                        </w:rPr>
                      </w:pPr>
                      <w:r w:rsidRPr="006940C8">
                        <w:rPr>
                          <w:b/>
                        </w:rPr>
                        <w:t>EJEMPLO</w:t>
                      </w:r>
                      <w:r>
                        <w:rPr>
                          <w:b/>
                        </w:rPr>
                        <w:t xml:space="preserve"> 3</w:t>
                      </w:r>
                      <w:r w:rsidRPr="006940C8">
                        <w:rPr>
                          <w:b/>
                        </w:rPr>
                        <w:t>:</w:t>
                      </w:r>
                      <w:r>
                        <w:t xml:space="preserve"> A </w:t>
                      </w:r>
                      <w:r>
                        <w:rPr>
                          <w:rFonts w:cs="Arial"/>
                        </w:rPr>
                        <w:t>modo de ejemplo se muestran algunas sustancias clasificadas conforme al Reglamento 1272/2008 (este puede ser consultado a través de internet). Así mismo se les ha sido asignada la puntuación correspondiente en función de lo indicado en la tabla anterior.</w:t>
                      </w:r>
                    </w:p>
                    <w:p w14:paraId="4641A046" w14:textId="77777777" w:rsidR="008B2678" w:rsidRPr="00E93A63" w:rsidRDefault="008B2678" w:rsidP="008B2678">
                      <w:pPr>
                        <w:rPr>
                          <w:rFonts w:ascii="Calibri" w:hAnsi="Calibri" w:cs="Calibri"/>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684"/>
                        <w:gridCol w:w="1933"/>
                        <w:gridCol w:w="1088"/>
                      </w:tblGrid>
                      <w:tr w:rsidR="008B2678" w:rsidRPr="00E93A63" w14:paraId="4F5C9512" w14:textId="77777777" w:rsidTr="00C3645D">
                        <w:trPr>
                          <w:jc w:val="center"/>
                        </w:trPr>
                        <w:tc>
                          <w:tcPr>
                            <w:tcW w:w="0" w:type="auto"/>
                            <w:tcBorders>
                              <w:top w:val="single" w:sz="12" w:space="0" w:color="000000"/>
                              <w:bottom w:val="single" w:sz="12" w:space="0" w:color="000000"/>
                            </w:tcBorders>
                            <w:shd w:val="clear" w:color="auto" w:fill="E0E0E0"/>
                          </w:tcPr>
                          <w:p w14:paraId="5EAE6A61" w14:textId="77777777" w:rsidR="008B2678" w:rsidRPr="00E93A63" w:rsidRDefault="008B2678" w:rsidP="00C3645D">
                            <w:pPr>
                              <w:jc w:val="center"/>
                              <w:rPr>
                                <w:rFonts w:cs="Arial"/>
                                <w:b/>
                                <w:sz w:val="16"/>
                                <w:szCs w:val="16"/>
                              </w:rPr>
                            </w:pPr>
                            <w:r>
                              <w:rPr>
                                <w:rFonts w:cs="Arial"/>
                                <w:b/>
                                <w:sz w:val="16"/>
                                <w:szCs w:val="16"/>
                              </w:rPr>
                              <w:t>Sustancia</w:t>
                            </w:r>
                          </w:p>
                        </w:tc>
                        <w:tc>
                          <w:tcPr>
                            <w:tcW w:w="0" w:type="auto"/>
                            <w:tcBorders>
                              <w:top w:val="single" w:sz="12" w:space="0" w:color="000000"/>
                              <w:bottom w:val="single" w:sz="12" w:space="0" w:color="000000"/>
                            </w:tcBorders>
                            <w:shd w:val="clear" w:color="auto" w:fill="E0E0E0"/>
                          </w:tcPr>
                          <w:p w14:paraId="6433F9FB" w14:textId="77777777" w:rsidR="008B2678" w:rsidRPr="00E93A63" w:rsidRDefault="008B2678" w:rsidP="00C3645D">
                            <w:pPr>
                              <w:jc w:val="center"/>
                              <w:rPr>
                                <w:rFonts w:cs="Arial"/>
                                <w:b/>
                                <w:sz w:val="16"/>
                                <w:szCs w:val="16"/>
                              </w:rPr>
                            </w:pPr>
                            <w:r>
                              <w:rPr>
                                <w:rFonts w:cs="Arial"/>
                                <w:b/>
                                <w:sz w:val="16"/>
                                <w:szCs w:val="16"/>
                              </w:rPr>
                              <w:t>Reglamento 1272/2008</w:t>
                            </w:r>
                          </w:p>
                        </w:tc>
                        <w:tc>
                          <w:tcPr>
                            <w:tcW w:w="0" w:type="auto"/>
                            <w:tcBorders>
                              <w:top w:val="single" w:sz="12" w:space="0" w:color="000000"/>
                              <w:bottom w:val="single" w:sz="12" w:space="0" w:color="000000"/>
                            </w:tcBorders>
                            <w:shd w:val="clear" w:color="auto" w:fill="E0E0E0"/>
                            <w:vAlign w:val="center"/>
                          </w:tcPr>
                          <w:p w14:paraId="3909FDDB" w14:textId="77777777" w:rsidR="008B2678" w:rsidRPr="00E93A63" w:rsidRDefault="008B2678" w:rsidP="00C3645D">
                            <w:pPr>
                              <w:jc w:val="center"/>
                              <w:rPr>
                                <w:rFonts w:cs="Arial"/>
                                <w:b/>
                                <w:sz w:val="16"/>
                                <w:szCs w:val="16"/>
                              </w:rPr>
                            </w:pPr>
                            <w:r w:rsidRPr="00E93A63">
                              <w:rPr>
                                <w:rFonts w:cs="Arial"/>
                                <w:b/>
                                <w:sz w:val="16"/>
                                <w:szCs w:val="16"/>
                              </w:rPr>
                              <w:t>Puntuación</w:t>
                            </w:r>
                          </w:p>
                        </w:tc>
                      </w:tr>
                      <w:tr w:rsidR="008B2678" w:rsidRPr="00E93A63" w14:paraId="3606124B" w14:textId="77777777" w:rsidTr="00C3645D">
                        <w:trPr>
                          <w:jc w:val="center"/>
                        </w:trPr>
                        <w:tc>
                          <w:tcPr>
                            <w:tcW w:w="0" w:type="auto"/>
                            <w:tcBorders>
                              <w:top w:val="single" w:sz="12" w:space="0" w:color="000000"/>
                            </w:tcBorders>
                          </w:tcPr>
                          <w:p w14:paraId="2DCFBD90" w14:textId="77777777" w:rsidR="008B2678" w:rsidRPr="00E93A63" w:rsidRDefault="008B2678" w:rsidP="00C3645D">
                            <w:pPr>
                              <w:jc w:val="center"/>
                              <w:rPr>
                                <w:rFonts w:cs="Arial"/>
                                <w:sz w:val="16"/>
                                <w:szCs w:val="16"/>
                              </w:rPr>
                            </w:pPr>
                            <w:r>
                              <w:rPr>
                                <w:rFonts w:cs="Arial"/>
                                <w:sz w:val="16"/>
                                <w:szCs w:val="16"/>
                              </w:rPr>
                              <w:t>Fosfuro de calcio</w:t>
                            </w:r>
                          </w:p>
                        </w:tc>
                        <w:tc>
                          <w:tcPr>
                            <w:tcW w:w="0" w:type="auto"/>
                            <w:tcBorders>
                              <w:top w:val="single" w:sz="12" w:space="0" w:color="000000"/>
                            </w:tcBorders>
                          </w:tcPr>
                          <w:p w14:paraId="15A817FB" w14:textId="77777777" w:rsidR="008B2678" w:rsidRPr="00E93A63" w:rsidRDefault="008B2678" w:rsidP="00C3645D">
                            <w:pPr>
                              <w:jc w:val="center"/>
                              <w:rPr>
                                <w:rFonts w:cs="Arial"/>
                                <w:sz w:val="16"/>
                                <w:szCs w:val="16"/>
                              </w:rPr>
                            </w:pPr>
                            <w:r>
                              <w:rPr>
                                <w:rFonts w:cs="Arial"/>
                                <w:sz w:val="16"/>
                                <w:szCs w:val="16"/>
                              </w:rPr>
                              <w:t>H400</w:t>
                            </w:r>
                          </w:p>
                        </w:tc>
                        <w:tc>
                          <w:tcPr>
                            <w:tcW w:w="0" w:type="auto"/>
                            <w:tcBorders>
                              <w:top w:val="single" w:sz="12" w:space="0" w:color="000000"/>
                            </w:tcBorders>
                          </w:tcPr>
                          <w:p w14:paraId="6CACA36A" w14:textId="77777777" w:rsidR="008B2678" w:rsidRPr="00E93A63" w:rsidRDefault="008B2678" w:rsidP="00C3645D">
                            <w:pPr>
                              <w:jc w:val="center"/>
                              <w:rPr>
                                <w:rFonts w:cs="Arial"/>
                                <w:sz w:val="16"/>
                                <w:szCs w:val="16"/>
                              </w:rPr>
                            </w:pPr>
                            <w:r>
                              <w:rPr>
                                <w:rFonts w:cs="Arial"/>
                                <w:sz w:val="16"/>
                                <w:szCs w:val="16"/>
                              </w:rPr>
                              <w:t>10</w:t>
                            </w:r>
                          </w:p>
                        </w:tc>
                      </w:tr>
                      <w:tr w:rsidR="008B2678" w:rsidRPr="00E93A63" w14:paraId="41343CC1" w14:textId="77777777" w:rsidTr="00C3645D">
                        <w:trPr>
                          <w:jc w:val="center"/>
                        </w:trPr>
                        <w:tc>
                          <w:tcPr>
                            <w:tcW w:w="0" w:type="auto"/>
                          </w:tcPr>
                          <w:p w14:paraId="21F89998" w14:textId="77777777" w:rsidR="008B2678" w:rsidRPr="00E93A63" w:rsidRDefault="008B2678" w:rsidP="00C3645D">
                            <w:pPr>
                              <w:jc w:val="center"/>
                              <w:rPr>
                                <w:rFonts w:cs="Arial"/>
                                <w:sz w:val="16"/>
                                <w:szCs w:val="16"/>
                              </w:rPr>
                            </w:pPr>
                            <w:r>
                              <w:rPr>
                                <w:rFonts w:cs="Arial"/>
                                <w:sz w:val="16"/>
                                <w:szCs w:val="16"/>
                              </w:rPr>
                              <w:t xml:space="preserve">Ácido </w:t>
                            </w:r>
                            <w:proofErr w:type="spellStart"/>
                            <w:r>
                              <w:rPr>
                                <w:rFonts w:cs="Arial"/>
                                <w:sz w:val="16"/>
                                <w:szCs w:val="16"/>
                              </w:rPr>
                              <w:t>nonanoico</w:t>
                            </w:r>
                            <w:proofErr w:type="spellEnd"/>
                          </w:p>
                        </w:tc>
                        <w:tc>
                          <w:tcPr>
                            <w:tcW w:w="0" w:type="auto"/>
                          </w:tcPr>
                          <w:p w14:paraId="59292798" w14:textId="77777777" w:rsidR="008B2678" w:rsidRPr="00E93A63" w:rsidRDefault="008B2678" w:rsidP="00C3645D">
                            <w:pPr>
                              <w:jc w:val="center"/>
                              <w:rPr>
                                <w:rFonts w:cs="Arial"/>
                                <w:sz w:val="16"/>
                                <w:szCs w:val="16"/>
                              </w:rPr>
                            </w:pPr>
                            <w:r>
                              <w:rPr>
                                <w:rFonts w:cs="Arial"/>
                                <w:sz w:val="16"/>
                                <w:szCs w:val="16"/>
                              </w:rPr>
                              <w:t>H412</w:t>
                            </w:r>
                          </w:p>
                        </w:tc>
                        <w:tc>
                          <w:tcPr>
                            <w:tcW w:w="0" w:type="auto"/>
                          </w:tcPr>
                          <w:p w14:paraId="1AE0E815" w14:textId="77777777" w:rsidR="008B2678" w:rsidRPr="00E93A63" w:rsidRDefault="008B2678" w:rsidP="00C3645D">
                            <w:pPr>
                              <w:jc w:val="center"/>
                              <w:rPr>
                                <w:rFonts w:cs="Arial"/>
                                <w:sz w:val="16"/>
                                <w:szCs w:val="16"/>
                              </w:rPr>
                            </w:pPr>
                            <w:r>
                              <w:rPr>
                                <w:rFonts w:cs="Arial"/>
                                <w:sz w:val="16"/>
                                <w:szCs w:val="16"/>
                              </w:rPr>
                              <w:t>5</w:t>
                            </w:r>
                          </w:p>
                        </w:tc>
                      </w:tr>
                      <w:tr w:rsidR="008B2678" w:rsidRPr="00E93A63" w14:paraId="1BEBA1E7" w14:textId="77777777" w:rsidTr="00C3645D">
                        <w:trPr>
                          <w:jc w:val="center"/>
                        </w:trPr>
                        <w:tc>
                          <w:tcPr>
                            <w:tcW w:w="0" w:type="auto"/>
                          </w:tcPr>
                          <w:p w14:paraId="0C0B8AC3" w14:textId="77777777" w:rsidR="008B2678" w:rsidRPr="00E93A63" w:rsidRDefault="008B2678" w:rsidP="00C3645D">
                            <w:pPr>
                              <w:jc w:val="center"/>
                              <w:rPr>
                                <w:rFonts w:cs="Arial"/>
                                <w:sz w:val="16"/>
                                <w:szCs w:val="16"/>
                              </w:rPr>
                            </w:pPr>
                            <w:r>
                              <w:rPr>
                                <w:rFonts w:cs="Arial"/>
                                <w:sz w:val="16"/>
                                <w:szCs w:val="16"/>
                              </w:rPr>
                              <w:t>Clorato de Bario</w:t>
                            </w:r>
                          </w:p>
                        </w:tc>
                        <w:tc>
                          <w:tcPr>
                            <w:tcW w:w="0" w:type="auto"/>
                          </w:tcPr>
                          <w:p w14:paraId="31D71BBB" w14:textId="77777777" w:rsidR="008B2678" w:rsidRPr="00E93A63" w:rsidRDefault="008B2678" w:rsidP="00C3645D">
                            <w:pPr>
                              <w:jc w:val="center"/>
                              <w:rPr>
                                <w:rFonts w:cs="Arial"/>
                                <w:sz w:val="16"/>
                                <w:szCs w:val="16"/>
                              </w:rPr>
                            </w:pPr>
                            <w:r>
                              <w:rPr>
                                <w:rFonts w:cs="Arial"/>
                                <w:sz w:val="16"/>
                                <w:szCs w:val="16"/>
                              </w:rPr>
                              <w:t>H411</w:t>
                            </w:r>
                          </w:p>
                        </w:tc>
                        <w:tc>
                          <w:tcPr>
                            <w:tcW w:w="0" w:type="auto"/>
                          </w:tcPr>
                          <w:p w14:paraId="244F93F3" w14:textId="77777777" w:rsidR="008B2678" w:rsidRPr="00E93A63" w:rsidRDefault="008B2678" w:rsidP="00C3645D">
                            <w:pPr>
                              <w:jc w:val="center"/>
                              <w:rPr>
                                <w:rFonts w:cs="Arial"/>
                                <w:sz w:val="16"/>
                                <w:szCs w:val="16"/>
                              </w:rPr>
                            </w:pPr>
                            <w:r>
                              <w:rPr>
                                <w:rFonts w:cs="Arial"/>
                                <w:sz w:val="16"/>
                                <w:szCs w:val="16"/>
                              </w:rPr>
                              <w:t>8</w:t>
                            </w:r>
                          </w:p>
                        </w:tc>
                      </w:tr>
                      <w:tr w:rsidR="008B2678" w:rsidRPr="00E93A63" w14:paraId="510C99CE" w14:textId="77777777" w:rsidTr="00C3645D">
                        <w:trPr>
                          <w:jc w:val="center"/>
                        </w:trPr>
                        <w:tc>
                          <w:tcPr>
                            <w:tcW w:w="0" w:type="auto"/>
                          </w:tcPr>
                          <w:p w14:paraId="39AEDF7A" w14:textId="77777777" w:rsidR="008B2678" w:rsidRPr="00E93A63" w:rsidRDefault="008B2678" w:rsidP="00C3645D">
                            <w:pPr>
                              <w:jc w:val="center"/>
                              <w:rPr>
                                <w:rFonts w:cs="Arial"/>
                                <w:sz w:val="16"/>
                                <w:szCs w:val="16"/>
                              </w:rPr>
                            </w:pPr>
                            <w:r>
                              <w:rPr>
                                <w:rFonts w:cs="Arial"/>
                                <w:sz w:val="16"/>
                                <w:szCs w:val="16"/>
                              </w:rPr>
                              <w:t>Cloro</w:t>
                            </w:r>
                          </w:p>
                        </w:tc>
                        <w:tc>
                          <w:tcPr>
                            <w:tcW w:w="0" w:type="auto"/>
                          </w:tcPr>
                          <w:p w14:paraId="04C02CE2" w14:textId="77777777" w:rsidR="008B2678" w:rsidRPr="00E93A63" w:rsidRDefault="008B2678" w:rsidP="00C3645D">
                            <w:pPr>
                              <w:jc w:val="center"/>
                              <w:rPr>
                                <w:rFonts w:cs="Arial"/>
                                <w:sz w:val="16"/>
                                <w:szCs w:val="16"/>
                              </w:rPr>
                            </w:pPr>
                            <w:r>
                              <w:rPr>
                                <w:rFonts w:cs="Arial"/>
                                <w:sz w:val="16"/>
                                <w:szCs w:val="16"/>
                              </w:rPr>
                              <w:t>H400</w:t>
                            </w:r>
                          </w:p>
                        </w:tc>
                        <w:tc>
                          <w:tcPr>
                            <w:tcW w:w="0" w:type="auto"/>
                          </w:tcPr>
                          <w:p w14:paraId="5B867A3F" w14:textId="77777777" w:rsidR="008B2678" w:rsidRPr="00E93A63" w:rsidRDefault="008B2678" w:rsidP="00C3645D">
                            <w:pPr>
                              <w:jc w:val="center"/>
                              <w:rPr>
                                <w:rFonts w:cs="Arial"/>
                                <w:sz w:val="16"/>
                                <w:szCs w:val="16"/>
                              </w:rPr>
                            </w:pPr>
                            <w:r>
                              <w:rPr>
                                <w:rFonts w:cs="Arial"/>
                                <w:sz w:val="16"/>
                                <w:szCs w:val="16"/>
                              </w:rPr>
                              <w:t>10</w:t>
                            </w:r>
                          </w:p>
                        </w:tc>
                      </w:tr>
                      <w:tr w:rsidR="008B2678" w:rsidRPr="00E93A63" w14:paraId="407408E6" w14:textId="77777777" w:rsidTr="00C3645D">
                        <w:trPr>
                          <w:jc w:val="center"/>
                        </w:trPr>
                        <w:tc>
                          <w:tcPr>
                            <w:tcW w:w="0" w:type="auto"/>
                          </w:tcPr>
                          <w:p w14:paraId="6B754249" w14:textId="77777777" w:rsidR="008B2678" w:rsidRPr="00E93A63" w:rsidRDefault="008B2678" w:rsidP="00C3645D">
                            <w:pPr>
                              <w:jc w:val="center"/>
                              <w:rPr>
                                <w:rFonts w:cs="Arial"/>
                                <w:sz w:val="16"/>
                                <w:szCs w:val="16"/>
                              </w:rPr>
                            </w:pPr>
                            <w:r>
                              <w:rPr>
                                <w:rFonts w:cs="Arial"/>
                                <w:sz w:val="16"/>
                                <w:szCs w:val="16"/>
                              </w:rPr>
                              <w:t>Hipoclorito de Calcio</w:t>
                            </w:r>
                          </w:p>
                        </w:tc>
                        <w:tc>
                          <w:tcPr>
                            <w:tcW w:w="0" w:type="auto"/>
                          </w:tcPr>
                          <w:p w14:paraId="0C7CCB2E" w14:textId="77777777" w:rsidR="008B2678" w:rsidRPr="00E93A63" w:rsidRDefault="008B2678" w:rsidP="00C3645D">
                            <w:pPr>
                              <w:jc w:val="center"/>
                              <w:rPr>
                                <w:rFonts w:cs="Arial"/>
                                <w:sz w:val="16"/>
                                <w:szCs w:val="16"/>
                              </w:rPr>
                            </w:pPr>
                            <w:r>
                              <w:rPr>
                                <w:rFonts w:cs="Arial"/>
                                <w:sz w:val="16"/>
                                <w:szCs w:val="16"/>
                              </w:rPr>
                              <w:t>H400</w:t>
                            </w:r>
                          </w:p>
                        </w:tc>
                        <w:tc>
                          <w:tcPr>
                            <w:tcW w:w="0" w:type="auto"/>
                          </w:tcPr>
                          <w:p w14:paraId="2A8B637A" w14:textId="77777777" w:rsidR="008B2678" w:rsidRPr="00E93A63" w:rsidRDefault="008B2678" w:rsidP="00C3645D">
                            <w:pPr>
                              <w:jc w:val="center"/>
                              <w:rPr>
                                <w:rFonts w:cs="Arial"/>
                                <w:sz w:val="16"/>
                                <w:szCs w:val="16"/>
                              </w:rPr>
                            </w:pPr>
                            <w:r>
                              <w:rPr>
                                <w:rFonts w:cs="Arial"/>
                                <w:sz w:val="16"/>
                                <w:szCs w:val="16"/>
                              </w:rPr>
                              <w:t>10</w:t>
                            </w:r>
                          </w:p>
                        </w:tc>
                      </w:tr>
                      <w:tr w:rsidR="008B2678" w:rsidRPr="00E93A63" w14:paraId="6885C919" w14:textId="77777777" w:rsidTr="00C3645D">
                        <w:trPr>
                          <w:jc w:val="center"/>
                        </w:trPr>
                        <w:tc>
                          <w:tcPr>
                            <w:tcW w:w="0" w:type="auto"/>
                          </w:tcPr>
                          <w:p w14:paraId="3E8647A1" w14:textId="77777777" w:rsidR="008B2678" w:rsidRPr="00E93A63" w:rsidRDefault="008B2678" w:rsidP="00C3645D">
                            <w:pPr>
                              <w:jc w:val="center"/>
                              <w:rPr>
                                <w:rFonts w:cs="Arial"/>
                                <w:sz w:val="16"/>
                                <w:szCs w:val="16"/>
                              </w:rPr>
                            </w:pPr>
                            <w:proofErr w:type="spellStart"/>
                            <w:r>
                              <w:rPr>
                                <w:rFonts w:cs="Arial"/>
                                <w:sz w:val="16"/>
                                <w:szCs w:val="16"/>
                              </w:rPr>
                              <w:t>Tetraclorometano</w:t>
                            </w:r>
                            <w:proofErr w:type="spellEnd"/>
                          </w:p>
                        </w:tc>
                        <w:tc>
                          <w:tcPr>
                            <w:tcW w:w="0" w:type="auto"/>
                          </w:tcPr>
                          <w:p w14:paraId="4076D0CB" w14:textId="77777777" w:rsidR="008B2678" w:rsidRPr="00E93A63" w:rsidRDefault="008B2678" w:rsidP="00C3645D">
                            <w:pPr>
                              <w:jc w:val="center"/>
                              <w:rPr>
                                <w:rFonts w:cs="Arial"/>
                                <w:sz w:val="16"/>
                                <w:szCs w:val="16"/>
                              </w:rPr>
                            </w:pPr>
                            <w:r>
                              <w:rPr>
                                <w:rFonts w:cs="Arial"/>
                                <w:sz w:val="16"/>
                                <w:szCs w:val="16"/>
                              </w:rPr>
                              <w:t>EUH059</w:t>
                            </w:r>
                          </w:p>
                        </w:tc>
                        <w:tc>
                          <w:tcPr>
                            <w:tcW w:w="0" w:type="auto"/>
                          </w:tcPr>
                          <w:p w14:paraId="2934C567" w14:textId="77777777" w:rsidR="008B2678" w:rsidRPr="00E93A63" w:rsidRDefault="008B2678" w:rsidP="00C3645D">
                            <w:pPr>
                              <w:jc w:val="center"/>
                              <w:rPr>
                                <w:rFonts w:cs="Arial"/>
                                <w:sz w:val="16"/>
                                <w:szCs w:val="16"/>
                              </w:rPr>
                            </w:pPr>
                            <w:r>
                              <w:rPr>
                                <w:rFonts w:cs="Arial"/>
                                <w:sz w:val="16"/>
                                <w:szCs w:val="16"/>
                              </w:rPr>
                              <w:t>4</w:t>
                            </w:r>
                          </w:p>
                        </w:tc>
                      </w:tr>
                    </w:tbl>
                    <w:p w14:paraId="6F80A543" w14:textId="77777777" w:rsidR="008B2678" w:rsidRDefault="008B2678" w:rsidP="008B2678">
                      <w:pPr>
                        <w:jc w:val="right"/>
                        <w:rPr>
                          <w:rFonts w:cs="Arial"/>
                          <w:i/>
                          <w:sz w:val="16"/>
                          <w:szCs w:val="16"/>
                        </w:rPr>
                      </w:pPr>
                    </w:p>
                    <w:p w14:paraId="3550EBBC" w14:textId="77777777" w:rsidR="008B2678" w:rsidRPr="00E93A63" w:rsidRDefault="008B2678" w:rsidP="008B2678">
                      <w:pPr>
                        <w:jc w:val="right"/>
                        <w:rPr>
                          <w:rFonts w:cs="Arial"/>
                          <w:sz w:val="16"/>
                          <w:szCs w:val="16"/>
                        </w:rPr>
                      </w:pPr>
                      <w:r w:rsidRPr="00E93A63">
                        <w:rPr>
                          <w:rFonts w:cs="Arial"/>
                          <w:i/>
                          <w:sz w:val="16"/>
                          <w:szCs w:val="16"/>
                        </w:rPr>
                        <w:t xml:space="preserve">(Fuente: </w:t>
                      </w:r>
                      <w:r>
                        <w:rPr>
                          <w:rFonts w:cs="Arial"/>
                          <w:bCs/>
                          <w:i/>
                          <w:sz w:val="16"/>
                          <w:szCs w:val="16"/>
                        </w:rPr>
                        <w:t>Elaboración propia</w:t>
                      </w:r>
                      <w:r w:rsidRPr="00E93A63">
                        <w:rPr>
                          <w:rFonts w:cs="Arial"/>
                          <w:i/>
                          <w:sz w:val="16"/>
                          <w:szCs w:val="16"/>
                        </w:rPr>
                        <w:t>)</w:t>
                      </w:r>
                    </w:p>
                    <w:p w14:paraId="7C705074" w14:textId="77777777" w:rsidR="008B2678" w:rsidRPr="00E93A63" w:rsidRDefault="008B2678" w:rsidP="008B2678">
                      <w:pPr>
                        <w:rPr>
                          <w:rFonts w:ascii="Calibri" w:hAnsi="Calibri" w:cs="Calibri"/>
                          <w:sz w:val="16"/>
                          <w:szCs w:val="16"/>
                        </w:rPr>
                      </w:pPr>
                    </w:p>
                    <w:p w14:paraId="7BCB6514" w14:textId="77777777" w:rsidR="008B2678" w:rsidRPr="005F4A6A" w:rsidRDefault="008B2678">
                      <w:pPr>
                        <w:pStyle w:val="Tablas"/>
                        <w:numPr>
                          <w:ilvl w:val="0"/>
                          <w:numId w:val="15"/>
                        </w:numPr>
                        <w:rPr>
                          <w:rFonts w:cs="Arial"/>
                        </w:rPr>
                      </w:pPr>
                      <w:bookmarkStart w:id="62" w:name="_Toc112656081"/>
                      <w:bookmarkStart w:id="63" w:name="_Toc112664394"/>
                      <w:r w:rsidRPr="005F4A6A">
                        <w:rPr>
                          <w:rFonts w:cs="Arial"/>
                        </w:rPr>
                        <w:t>Puntuación para la toxicidad de algunas sustancias peligrosas para el medio ambiente.</w:t>
                      </w:r>
                      <w:bookmarkEnd w:id="62"/>
                      <w:bookmarkEnd w:id="63"/>
                    </w:p>
                  </w:txbxContent>
                </v:textbox>
              </v:shape>
            </w:pict>
          </mc:Fallback>
        </mc:AlternateContent>
      </w:r>
    </w:p>
    <w:p w14:paraId="4BECD9FC" w14:textId="77777777" w:rsidR="008B2678" w:rsidRDefault="008B2678" w:rsidP="008B2678">
      <w:pPr>
        <w:rPr>
          <w:rFonts w:cs="Arial"/>
        </w:rPr>
      </w:pPr>
    </w:p>
    <w:p w14:paraId="58738531" w14:textId="77777777" w:rsidR="008B2678" w:rsidRDefault="008B2678" w:rsidP="008B2678">
      <w:pPr>
        <w:rPr>
          <w:rFonts w:cs="Arial"/>
        </w:rPr>
      </w:pPr>
    </w:p>
    <w:p w14:paraId="62C9912D" w14:textId="77777777" w:rsidR="008B2678" w:rsidRDefault="008B2678" w:rsidP="008B2678">
      <w:pPr>
        <w:rPr>
          <w:rFonts w:cs="Arial"/>
        </w:rPr>
      </w:pPr>
    </w:p>
    <w:p w14:paraId="69D34629" w14:textId="77777777" w:rsidR="008B2678" w:rsidRDefault="008B2678" w:rsidP="008B2678">
      <w:pPr>
        <w:rPr>
          <w:rFonts w:cs="Arial"/>
        </w:rPr>
      </w:pPr>
    </w:p>
    <w:p w14:paraId="6937726D" w14:textId="77777777" w:rsidR="008B2678" w:rsidRDefault="008B2678" w:rsidP="008B2678">
      <w:pPr>
        <w:rPr>
          <w:rFonts w:cs="Arial"/>
        </w:rPr>
      </w:pPr>
    </w:p>
    <w:p w14:paraId="0F2DB025" w14:textId="77777777" w:rsidR="008B2678" w:rsidRDefault="008B2678" w:rsidP="008B2678">
      <w:pPr>
        <w:rPr>
          <w:rFonts w:cs="Arial"/>
        </w:rPr>
      </w:pPr>
    </w:p>
    <w:p w14:paraId="66CB282C" w14:textId="77777777" w:rsidR="008B2678" w:rsidRDefault="008B2678" w:rsidP="008B2678">
      <w:pPr>
        <w:rPr>
          <w:rFonts w:cs="Arial"/>
        </w:rPr>
      </w:pPr>
    </w:p>
    <w:p w14:paraId="1AD10AAF" w14:textId="77777777" w:rsidR="008B2678" w:rsidRDefault="008B2678" w:rsidP="008B2678">
      <w:pPr>
        <w:rPr>
          <w:rFonts w:cs="Arial"/>
        </w:rPr>
      </w:pPr>
    </w:p>
    <w:p w14:paraId="6093A839" w14:textId="77777777" w:rsidR="008B2678" w:rsidRDefault="008B2678" w:rsidP="008B2678">
      <w:pPr>
        <w:rPr>
          <w:rFonts w:cs="Arial"/>
        </w:rPr>
      </w:pPr>
    </w:p>
    <w:p w14:paraId="1BA98BF2" w14:textId="77777777" w:rsidR="008B2678" w:rsidRDefault="008B2678" w:rsidP="008B2678">
      <w:pPr>
        <w:rPr>
          <w:rFonts w:cs="Arial"/>
        </w:rPr>
      </w:pPr>
    </w:p>
    <w:p w14:paraId="526A7258" w14:textId="77777777" w:rsidR="008B2678" w:rsidRDefault="008B2678" w:rsidP="008B2678">
      <w:pPr>
        <w:rPr>
          <w:rFonts w:cs="Arial"/>
        </w:rPr>
      </w:pPr>
    </w:p>
    <w:p w14:paraId="58B172FB" w14:textId="77777777" w:rsidR="008B2678" w:rsidRDefault="008B2678" w:rsidP="008B2678">
      <w:pPr>
        <w:rPr>
          <w:rFonts w:cs="Arial"/>
        </w:rPr>
      </w:pPr>
    </w:p>
    <w:p w14:paraId="2A94FF4C" w14:textId="77777777" w:rsidR="008B2678" w:rsidRPr="005F4A6A" w:rsidRDefault="008B2678" w:rsidP="008B2678">
      <w:pPr>
        <w:rPr>
          <w:rFonts w:cs="Arial"/>
        </w:rPr>
      </w:pPr>
      <w:r w:rsidRPr="005F4A6A">
        <w:rPr>
          <w:rFonts w:cs="Arial"/>
        </w:rPr>
        <w:lastRenderedPageBreak/>
        <w:t>Existen por otra parte sustancias que no están clasificadas como peligrosas para el medioambiente. En este caso la toxicidad se valorará conforme a los valores toxicológicos LC50 EC50 o LD50. En el caso de no disponer de esta información se atenderá a su toxicidad en términos de "Muy tóxico", "Tóxico", "Nocivo" e "Irritante, Corrosivo".</w:t>
      </w:r>
    </w:p>
    <w:p w14:paraId="3112C09B" w14:textId="77777777" w:rsidR="008B2678" w:rsidRPr="005F4A6A" w:rsidRDefault="008B2678" w:rsidP="008B2678">
      <w:pPr>
        <w:rPr>
          <w:rFonts w:cs="Arial"/>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475"/>
        <w:gridCol w:w="1954"/>
        <w:gridCol w:w="1088"/>
        <w:gridCol w:w="1532"/>
        <w:gridCol w:w="1088"/>
      </w:tblGrid>
      <w:tr w:rsidR="008B2678" w:rsidRPr="00E93A63" w14:paraId="259DAB98" w14:textId="77777777" w:rsidTr="00454BCB">
        <w:trPr>
          <w:jc w:val="center"/>
        </w:trPr>
        <w:tc>
          <w:tcPr>
            <w:tcW w:w="0" w:type="auto"/>
            <w:tcBorders>
              <w:top w:val="single" w:sz="12" w:space="0" w:color="000000"/>
              <w:bottom w:val="single" w:sz="12" w:space="0" w:color="000000"/>
            </w:tcBorders>
            <w:shd w:val="clear" w:color="auto" w:fill="E0E0E0"/>
          </w:tcPr>
          <w:p w14:paraId="3773C46A" w14:textId="77777777" w:rsidR="008B2678" w:rsidRPr="00E93A63" w:rsidRDefault="008B2678" w:rsidP="00454BCB">
            <w:pPr>
              <w:jc w:val="center"/>
              <w:rPr>
                <w:rFonts w:cs="Arial"/>
                <w:b/>
                <w:sz w:val="16"/>
                <w:szCs w:val="16"/>
              </w:rPr>
            </w:pPr>
            <w:r w:rsidRPr="00E93A63">
              <w:rPr>
                <w:rFonts w:cs="Arial"/>
                <w:b/>
                <w:sz w:val="16"/>
                <w:szCs w:val="16"/>
              </w:rPr>
              <w:t>Toxicidad aguda (LC</w:t>
            </w:r>
            <w:r w:rsidRPr="00E93A63">
              <w:rPr>
                <w:rFonts w:cs="Arial"/>
                <w:b/>
                <w:sz w:val="16"/>
                <w:szCs w:val="16"/>
                <w:vertAlign w:val="subscript"/>
              </w:rPr>
              <w:t>50</w:t>
            </w:r>
            <w:r w:rsidRPr="00E93A63">
              <w:rPr>
                <w:rFonts w:cs="Arial"/>
                <w:b/>
                <w:sz w:val="16"/>
                <w:szCs w:val="16"/>
              </w:rPr>
              <w:t xml:space="preserve"> o EC</w:t>
            </w:r>
            <w:r w:rsidRPr="00E93A63">
              <w:rPr>
                <w:rFonts w:cs="Arial"/>
                <w:b/>
                <w:sz w:val="16"/>
                <w:szCs w:val="16"/>
                <w:vertAlign w:val="subscript"/>
              </w:rPr>
              <w:t>50</w:t>
            </w:r>
            <w:r w:rsidRPr="00E93A63">
              <w:rPr>
                <w:rFonts w:cs="Arial"/>
                <w:b/>
                <w:sz w:val="16"/>
                <w:szCs w:val="16"/>
              </w:rPr>
              <w:t>)</w:t>
            </w:r>
          </w:p>
        </w:tc>
        <w:tc>
          <w:tcPr>
            <w:tcW w:w="0" w:type="auto"/>
            <w:tcBorders>
              <w:top w:val="single" w:sz="12" w:space="0" w:color="000000"/>
              <w:bottom w:val="single" w:sz="12" w:space="0" w:color="000000"/>
            </w:tcBorders>
            <w:shd w:val="clear" w:color="auto" w:fill="E0E0E0"/>
          </w:tcPr>
          <w:p w14:paraId="6F42E2A2" w14:textId="77777777" w:rsidR="008B2678" w:rsidRPr="00E93A63" w:rsidRDefault="008B2678" w:rsidP="00454BCB">
            <w:pPr>
              <w:jc w:val="center"/>
              <w:rPr>
                <w:rFonts w:cs="Arial"/>
                <w:b/>
                <w:sz w:val="16"/>
                <w:szCs w:val="16"/>
              </w:rPr>
            </w:pPr>
            <w:r w:rsidRPr="00E93A63">
              <w:rPr>
                <w:rFonts w:cs="Arial"/>
                <w:b/>
                <w:sz w:val="16"/>
                <w:szCs w:val="16"/>
              </w:rPr>
              <w:t>Toxicidad aguda (</w:t>
            </w:r>
            <w:r>
              <w:rPr>
                <w:rFonts w:cs="Arial"/>
                <w:b/>
                <w:sz w:val="16"/>
                <w:szCs w:val="16"/>
              </w:rPr>
              <w:t>LD</w:t>
            </w:r>
            <w:r w:rsidRPr="00E93A63">
              <w:rPr>
                <w:rFonts w:cs="Arial"/>
                <w:b/>
                <w:sz w:val="16"/>
                <w:szCs w:val="16"/>
                <w:vertAlign w:val="subscript"/>
              </w:rPr>
              <w:t>50</w:t>
            </w:r>
            <w:r w:rsidRPr="00E93A63">
              <w:rPr>
                <w:rFonts w:cs="Arial"/>
                <w:b/>
                <w:sz w:val="16"/>
                <w:szCs w:val="16"/>
              </w:rPr>
              <w:t>)</w:t>
            </w:r>
          </w:p>
        </w:tc>
        <w:tc>
          <w:tcPr>
            <w:tcW w:w="0" w:type="auto"/>
            <w:tcBorders>
              <w:top w:val="single" w:sz="12" w:space="0" w:color="000000"/>
              <w:bottom w:val="single" w:sz="12" w:space="0" w:color="000000"/>
            </w:tcBorders>
            <w:shd w:val="clear" w:color="auto" w:fill="E0E0E0"/>
          </w:tcPr>
          <w:p w14:paraId="73FD4FAB" w14:textId="77777777" w:rsidR="008B2678" w:rsidRPr="00E93A63" w:rsidRDefault="008B2678" w:rsidP="00454BCB">
            <w:pPr>
              <w:jc w:val="center"/>
              <w:rPr>
                <w:rFonts w:cs="Arial"/>
                <w:b/>
                <w:sz w:val="16"/>
                <w:szCs w:val="16"/>
              </w:rPr>
            </w:pPr>
            <w:r w:rsidRPr="00E93A63">
              <w:rPr>
                <w:rFonts w:cs="Arial"/>
                <w:b/>
                <w:sz w:val="16"/>
                <w:szCs w:val="16"/>
              </w:rPr>
              <w:t>Puntuación</w:t>
            </w:r>
          </w:p>
        </w:tc>
        <w:tc>
          <w:tcPr>
            <w:tcW w:w="0" w:type="auto"/>
            <w:tcBorders>
              <w:top w:val="single" w:sz="12" w:space="0" w:color="000000"/>
              <w:bottom w:val="single" w:sz="12" w:space="0" w:color="000000"/>
            </w:tcBorders>
            <w:shd w:val="clear" w:color="auto" w:fill="E0E0E0"/>
            <w:vAlign w:val="center"/>
          </w:tcPr>
          <w:p w14:paraId="57E645D6" w14:textId="77777777" w:rsidR="008B2678" w:rsidRPr="00E93A63" w:rsidRDefault="008B2678" w:rsidP="00454BCB">
            <w:pPr>
              <w:jc w:val="center"/>
              <w:rPr>
                <w:rFonts w:cs="Arial"/>
                <w:b/>
                <w:sz w:val="16"/>
                <w:szCs w:val="16"/>
              </w:rPr>
            </w:pPr>
            <w:r w:rsidRPr="00E93A63">
              <w:rPr>
                <w:rFonts w:cs="Arial"/>
                <w:b/>
                <w:sz w:val="16"/>
                <w:szCs w:val="16"/>
              </w:rPr>
              <w:t>Toxicidad</w:t>
            </w:r>
          </w:p>
        </w:tc>
        <w:tc>
          <w:tcPr>
            <w:tcW w:w="0" w:type="auto"/>
            <w:tcBorders>
              <w:top w:val="single" w:sz="12" w:space="0" w:color="000000"/>
              <w:bottom w:val="single" w:sz="12" w:space="0" w:color="000000"/>
            </w:tcBorders>
            <w:shd w:val="clear" w:color="auto" w:fill="E0E0E0"/>
            <w:vAlign w:val="center"/>
          </w:tcPr>
          <w:p w14:paraId="3812002E"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3ACC4CF0" w14:textId="77777777" w:rsidTr="00454BCB">
        <w:trPr>
          <w:jc w:val="center"/>
        </w:trPr>
        <w:tc>
          <w:tcPr>
            <w:tcW w:w="0" w:type="auto"/>
            <w:tcBorders>
              <w:top w:val="single" w:sz="12" w:space="0" w:color="000000"/>
            </w:tcBorders>
          </w:tcPr>
          <w:p w14:paraId="2CCCB99E" w14:textId="77777777" w:rsidR="008B2678" w:rsidRPr="00E93A63" w:rsidRDefault="008B2678" w:rsidP="00454BCB">
            <w:pPr>
              <w:jc w:val="center"/>
              <w:rPr>
                <w:rFonts w:cs="Arial"/>
                <w:sz w:val="16"/>
                <w:szCs w:val="16"/>
              </w:rPr>
            </w:pPr>
            <w:r w:rsidRPr="00E93A63">
              <w:rPr>
                <w:rFonts w:cs="Arial"/>
                <w:sz w:val="16"/>
                <w:szCs w:val="16"/>
              </w:rPr>
              <w:t>LC</w:t>
            </w:r>
            <w:r w:rsidRPr="00E93A63">
              <w:rPr>
                <w:rFonts w:cs="Arial"/>
                <w:sz w:val="16"/>
                <w:szCs w:val="16"/>
                <w:vertAlign w:val="subscript"/>
              </w:rPr>
              <w:t>50</w:t>
            </w:r>
            <w:r w:rsidRPr="00E93A63">
              <w:rPr>
                <w:rFonts w:cs="Arial"/>
                <w:sz w:val="16"/>
                <w:szCs w:val="16"/>
              </w:rPr>
              <w:t xml:space="preserve"> o EC</w:t>
            </w:r>
            <w:r w:rsidRPr="00E93A63">
              <w:rPr>
                <w:rFonts w:cs="Arial"/>
                <w:sz w:val="16"/>
                <w:szCs w:val="16"/>
                <w:vertAlign w:val="subscript"/>
              </w:rPr>
              <w:t>50</w:t>
            </w:r>
            <w:r w:rsidRPr="00E93A63">
              <w:rPr>
                <w:rFonts w:cs="Arial"/>
                <w:sz w:val="16"/>
                <w:szCs w:val="16"/>
              </w:rPr>
              <w:t xml:space="preserve"> &lt; 1 mg/l</w:t>
            </w:r>
          </w:p>
        </w:tc>
        <w:tc>
          <w:tcPr>
            <w:tcW w:w="0" w:type="auto"/>
            <w:tcBorders>
              <w:top w:val="single" w:sz="12" w:space="0" w:color="000000"/>
            </w:tcBorders>
          </w:tcPr>
          <w:p w14:paraId="44F99C3E" w14:textId="77777777" w:rsidR="008B2678" w:rsidRPr="00E93A63" w:rsidRDefault="008B2678" w:rsidP="00454BCB">
            <w:pPr>
              <w:jc w:val="center"/>
              <w:rPr>
                <w:rFonts w:cs="Arial"/>
                <w:sz w:val="16"/>
                <w:szCs w:val="16"/>
              </w:rPr>
            </w:pPr>
            <w:r>
              <w:rPr>
                <w:rFonts w:cs="Arial"/>
                <w:sz w:val="16"/>
                <w:szCs w:val="16"/>
              </w:rPr>
              <w:t>LD</w:t>
            </w:r>
            <w:r w:rsidRPr="00E93A63">
              <w:rPr>
                <w:rFonts w:cs="Arial"/>
                <w:sz w:val="16"/>
                <w:szCs w:val="16"/>
                <w:vertAlign w:val="subscript"/>
              </w:rPr>
              <w:t>50</w:t>
            </w:r>
            <w:r w:rsidRPr="00E93A63">
              <w:rPr>
                <w:rFonts w:cs="Arial"/>
                <w:sz w:val="16"/>
                <w:szCs w:val="16"/>
              </w:rPr>
              <w:t xml:space="preserve"> &lt; </w:t>
            </w:r>
            <w:r>
              <w:rPr>
                <w:rFonts w:cs="Arial"/>
                <w:sz w:val="16"/>
                <w:szCs w:val="16"/>
              </w:rPr>
              <w:t>5</w:t>
            </w:r>
            <w:r w:rsidRPr="00E93A63">
              <w:rPr>
                <w:rFonts w:cs="Arial"/>
                <w:sz w:val="16"/>
                <w:szCs w:val="16"/>
              </w:rPr>
              <w:t xml:space="preserve"> mg/</w:t>
            </w:r>
            <w:r>
              <w:rPr>
                <w:rFonts w:cs="Arial"/>
                <w:sz w:val="16"/>
                <w:szCs w:val="16"/>
              </w:rPr>
              <w:t>kg</w:t>
            </w:r>
          </w:p>
        </w:tc>
        <w:tc>
          <w:tcPr>
            <w:tcW w:w="0" w:type="auto"/>
            <w:tcBorders>
              <w:top w:val="single" w:sz="12" w:space="0" w:color="000000"/>
            </w:tcBorders>
          </w:tcPr>
          <w:p w14:paraId="36EBD90E" w14:textId="77777777" w:rsidR="008B2678" w:rsidRPr="00E93A63" w:rsidRDefault="008B2678" w:rsidP="00454BCB">
            <w:pPr>
              <w:jc w:val="center"/>
              <w:rPr>
                <w:rFonts w:cs="Arial"/>
                <w:sz w:val="16"/>
                <w:szCs w:val="16"/>
              </w:rPr>
            </w:pPr>
            <w:r w:rsidRPr="00E93A63">
              <w:rPr>
                <w:rFonts w:cs="Arial"/>
                <w:sz w:val="16"/>
                <w:szCs w:val="16"/>
              </w:rPr>
              <w:t>10</w:t>
            </w:r>
          </w:p>
        </w:tc>
        <w:tc>
          <w:tcPr>
            <w:tcW w:w="0" w:type="auto"/>
            <w:tcBorders>
              <w:top w:val="single" w:sz="12" w:space="0" w:color="000000"/>
            </w:tcBorders>
          </w:tcPr>
          <w:p w14:paraId="10F2C275" w14:textId="77777777" w:rsidR="008B2678" w:rsidRPr="00E93A63" w:rsidRDefault="008B2678" w:rsidP="00454BCB">
            <w:pPr>
              <w:jc w:val="center"/>
              <w:rPr>
                <w:rFonts w:cs="Arial"/>
                <w:sz w:val="16"/>
                <w:szCs w:val="16"/>
              </w:rPr>
            </w:pPr>
            <w:r w:rsidRPr="00E93A63">
              <w:rPr>
                <w:rFonts w:cs="Arial"/>
                <w:sz w:val="16"/>
                <w:szCs w:val="16"/>
              </w:rPr>
              <w:t>Muy tóxico</w:t>
            </w:r>
          </w:p>
        </w:tc>
        <w:tc>
          <w:tcPr>
            <w:tcW w:w="0" w:type="auto"/>
            <w:tcBorders>
              <w:top w:val="single" w:sz="12" w:space="0" w:color="000000"/>
            </w:tcBorders>
          </w:tcPr>
          <w:p w14:paraId="4C1ACA36" w14:textId="77777777" w:rsidR="008B2678" w:rsidRPr="00E93A63" w:rsidRDefault="008B2678" w:rsidP="00454BCB">
            <w:pPr>
              <w:jc w:val="center"/>
              <w:rPr>
                <w:rFonts w:cs="Arial"/>
                <w:sz w:val="16"/>
                <w:szCs w:val="16"/>
              </w:rPr>
            </w:pPr>
            <w:r w:rsidRPr="00E93A63">
              <w:rPr>
                <w:rFonts w:cs="Arial"/>
                <w:sz w:val="16"/>
                <w:szCs w:val="16"/>
              </w:rPr>
              <w:t>10</w:t>
            </w:r>
          </w:p>
        </w:tc>
      </w:tr>
      <w:tr w:rsidR="008B2678" w:rsidRPr="00E93A63" w14:paraId="1F985B20" w14:textId="77777777" w:rsidTr="00454BCB">
        <w:trPr>
          <w:jc w:val="center"/>
        </w:trPr>
        <w:tc>
          <w:tcPr>
            <w:tcW w:w="0" w:type="auto"/>
          </w:tcPr>
          <w:p w14:paraId="4AB06C6D" w14:textId="77777777" w:rsidR="008B2678" w:rsidRPr="00E93A63" w:rsidRDefault="008B2678" w:rsidP="00454BCB">
            <w:pPr>
              <w:jc w:val="center"/>
              <w:rPr>
                <w:rFonts w:cs="Arial"/>
                <w:sz w:val="16"/>
                <w:szCs w:val="16"/>
              </w:rPr>
            </w:pPr>
            <w:r w:rsidRPr="00E93A63">
              <w:rPr>
                <w:rFonts w:cs="Arial"/>
                <w:sz w:val="16"/>
                <w:szCs w:val="16"/>
              </w:rPr>
              <w:t>1 - 6 mg/l</w:t>
            </w:r>
          </w:p>
        </w:tc>
        <w:tc>
          <w:tcPr>
            <w:tcW w:w="0" w:type="auto"/>
          </w:tcPr>
          <w:p w14:paraId="6D3C783F" w14:textId="77777777" w:rsidR="008B2678" w:rsidRPr="00E93A63" w:rsidRDefault="008B2678" w:rsidP="00454BCB">
            <w:pPr>
              <w:jc w:val="center"/>
              <w:rPr>
                <w:rFonts w:cs="Arial"/>
                <w:sz w:val="16"/>
                <w:szCs w:val="16"/>
              </w:rPr>
            </w:pPr>
            <w:r>
              <w:rPr>
                <w:rFonts w:cs="Arial"/>
                <w:sz w:val="16"/>
                <w:szCs w:val="16"/>
              </w:rPr>
              <w:t>5</w:t>
            </w:r>
            <w:r w:rsidRPr="00E93A63">
              <w:rPr>
                <w:rFonts w:cs="Arial"/>
                <w:sz w:val="16"/>
                <w:szCs w:val="16"/>
              </w:rPr>
              <w:t xml:space="preserve"> -</w:t>
            </w:r>
            <w:r>
              <w:rPr>
                <w:rFonts w:cs="Arial"/>
                <w:sz w:val="16"/>
                <w:szCs w:val="16"/>
              </w:rPr>
              <w:t xml:space="preserve"> 50</w:t>
            </w:r>
            <w:r w:rsidRPr="00E93A63">
              <w:rPr>
                <w:rFonts w:cs="Arial"/>
                <w:sz w:val="16"/>
                <w:szCs w:val="16"/>
              </w:rPr>
              <w:t xml:space="preserve"> mg/</w:t>
            </w:r>
            <w:r>
              <w:rPr>
                <w:rFonts w:cs="Arial"/>
                <w:sz w:val="16"/>
                <w:szCs w:val="16"/>
              </w:rPr>
              <w:t>kg</w:t>
            </w:r>
          </w:p>
        </w:tc>
        <w:tc>
          <w:tcPr>
            <w:tcW w:w="0" w:type="auto"/>
          </w:tcPr>
          <w:p w14:paraId="43DE033F" w14:textId="77777777" w:rsidR="008B2678" w:rsidRPr="00E93A63" w:rsidRDefault="008B2678" w:rsidP="00454BCB">
            <w:pPr>
              <w:jc w:val="center"/>
              <w:rPr>
                <w:rFonts w:cs="Arial"/>
                <w:sz w:val="16"/>
                <w:szCs w:val="16"/>
              </w:rPr>
            </w:pPr>
            <w:r w:rsidRPr="00E93A63">
              <w:rPr>
                <w:rFonts w:cs="Arial"/>
                <w:sz w:val="16"/>
                <w:szCs w:val="16"/>
              </w:rPr>
              <w:t>8</w:t>
            </w:r>
          </w:p>
        </w:tc>
        <w:tc>
          <w:tcPr>
            <w:tcW w:w="0" w:type="auto"/>
          </w:tcPr>
          <w:p w14:paraId="372F5331" w14:textId="77777777" w:rsidR="008B2678" w:rsidRPr="00E93A63" w:rsidRDefault="008B2678" w:rsidP="00454BCB">
            <w:pPr>
              <w:jc w:val="center"/>
              <w:rPr>
                <w:rFonts w:cs="Arial"/>
                <w:sz w:val="16"/>
                <w:szCs w:val="16"/>
              </w:rPr>
            </w:pPr>
            <w:r w:rsidRPr="00E93A63">
              <w:rPr>
                <w:rFonts w:cs="Arial"/>
                <w:sz w:val="16"/>
                <w:szCs w:val="16"/>
              </w:rPr>
              <w:t>Tóxico</w:t>
            </w:r>
          </w:p>
        </w:tc>
        <w:tc>
          <w:tcPr>
            <w:tcW w:w="0" w:type="auto"/>
          </w:tcPr>
          <w:p w14:paraId="2D974755" w14:textId="77777777" w:rsidR="008B2678" w:rsidRPr="00E93A63" w:rsidRDefault="008B2678" w:rsidP="00454BCB">
            <w:pPr>
              <w:jc w:val="center"/>
              <w:rPr>
                <w:rFonts w:cs="Arial"/>
                <w:sz w:val="16"/>
                <w:szCs w:val="16"/>
              </w:rPr>
            </w:pPr>
            <w:r w:rsidRPr="00E93A63">
              <w:rPr>
                <w:rFonts w:cs="Arial"/>
                <w:sz w:val="16"/>
                <w:szCs w:val="16"/>
              </w:rPr>
              <w:t>6</w:t>
            </w:r>
          </w:p>
        </w:tc>
      </w:tr>
      <w:tr w:rsidR="008B2678" w:rsidRPr="00E93A63" w14:paraId="269005A0" w14:textId="77777777" w:rsidTr="00454BCB">
        <w:trPr>
          <w:jc w:val="center"/>
        </w:trPr>
        <w:tc>
          <w:tcPr>
            <w:tcW w:w="0" w:type="auto"/>
          </w:tcPr>
          <w:p w14:paraId="32ECACE6" w14:textId="77777777" w:rsidR="008B2678" w:rsidRPr="00E93A63" w:rsidRDefault="008B2678" w:rsidP="00454BCB">
            <w:pPr>
              <w:jc w:val="center"/>
              <w:rPr>
                <w:rFonts w:cs="Arial"/>
                <w:sz w:val="16"/>
                <w:szCs w:val="16"/>
              </w:rPr>
            </w:pPr>
            <w:r w:rsidRPr="00E93A63">
              <w:rPr>
                <w:rFonts w:cs="Arial"/>
                <w:sz w:val="16"/>
                <w:szCs w:val="16"/>
              </w:rPr>
              <w:t>6 - 30 mg/l</w:t>
            </w:r>
          </w:p>
        </w:tc>
        <w:tc>
          <w:tcPr>
            <w:tcW w:w="0" w:type="auto"/>
          </w:tcPr>
          <w:p w14:paraId="3CB1B7F7" w14:textId="77777777" w:rsidR="008B2678" w:rsidRPr="00E93A63" w:rsidRDefault="008B2678" w:rsidP="00454BCB">
            <w:pPr>
              <w:jc w:val="center"/>
              <w:rPr>
                <w:rFonts w:cs="Arial"/>
                <w:sz w:val="16"/>
                <w:szCs w:val="16"/>
              </w:rPr>
            </w:pPr>
            <w:r>
              <w:rPr>
                <w:rFonts w:cs="Arial"/>
                <w:sz w:val="16"/>
                <w:szCs w:val="16"/>
              </w:rPr>
              <w:t>50</w:t>
            </w:r>
            <w:r w:rsidRPr="00E93A63">
              <w:rPr>
                <w:rFonts w:cs="Arial"/>
                <w:sz w:val="16"/>
                <w:szCs w:val="16"/>
              </w:rPr>
              <w:t xml:space="preserve"> - </w:t>
            </w:r>
            <w:r>
              <w:rPr>
                <w:rFonts w:cs="Arial"/>
                <w:sz w:val="16"/>
                <w:szCs w:val="16"/>
              </w:rPr>
              <w:t>500</w:t>
            </w:r>
            <w:r w:rsidRPr="00E93A63">
              <w:rPr>
                <w:rFonts w:cs="Arial"/>
                <w:sz w:val="16"/>
                <w:szCs w:val="16"/>
              </w:rPr>
              <w:t xml:space="preserve"> mg/</w:t>
            </w:r>
            <w:r>
              <w:rPr>
                <w:rFonts w:cs="Arial"/>
                <w:sz w:val="16"/>
                <w:szCs w:val="16"/>
              </w:rPr>
              <w:t>kg</w:t>
            </w:r>
          </w:p>
        </w:tc>
        <w:tc>
          <w:tcPr>
            <w:tcW w:w="0" w:type="auto"/>
          </w:tcPr>
          <w:p w14:paraId="08EB525B" w14:textId="77777777" w:rsidR="008B2678" w:rsidRPr="00E93A63" w:rsidRDefault="008B2678" w:rsidP="00454BCB">
            <w:pPr>
              <w:jc w:val="center"/>
              <w:rPr>
                <w:rFonts w:cs="Arial"/>
                <w:sz w:val="16"/>
                <w:szCs w:val="16"/>
              </w:rPr>
            </w:pPr>
            <w:r w:rsidRPr="00E93A63">
              <w:rPr>
                <w:rFonts w:cs="Arial"/>
                <w:sz w:val="16"/>
                <w:szCs w:val="16"/>
              </w:rPr>
              <w:t>6</w:t>
            </w:r>
          </w:p>
        </w:tc>
        <w:tc>
          <w:tcPr>
            <w:tcW w:w="0" w:type="auto"/>
          </w:tcPr>
          <w:p w14:paraId="46C31572" w14:textId="77777777" w:rsidR="008B2678" w:rsidRPr="00E93A63" w:rsidRDefault="008B2678" w:rsidP="00454BCB">
            <w:pPr>
              <w:jc w:val="center"/>
              <w:rPr>
                <w:rFonts w:cs="Arial"/>
                <w:sz w:val="16"/>
                <w:szCs w:val="16"/>
              </w:rPr>
            </w:pPr>
            <w:r w:rsidRPr="00E93A63">
              <w:rPr>
                <w:rFonts w:cs="Arial"/>
                <w:sz w:val="16"/>
                <w:szCs w:val="16"/>
              </w:rPr>
              <w:t>Nocivo</w:t>
            </w:r>
          </w:p>
        </w:tc>
        <w:tc>
          <w:tcPr>
            <w:tcW w:w="0" w:type="auto"/>
          </w:tcPr>
          <w:p w14:paraId="451A8C95" w14:textId="77777777" w:rsidR="008B2678" w:rsidRPr="00E93A63" w:rsidRDefault="008B2678" w:rsidP="00454BCB">
            <w:pPr>
              <w:jc w:val="center"/>
              <w:rPr>
                <w:rFonts w:cs="Arial"/>
                <w:sz w:val="16"/>
                <w:szCs w:val="16"/>
              </w:rPr>
            </w:pPr>
            <w:r w:rsidRPr="00E93A63">
              <w:rPr>
                <w:rFonts w:cs="Arial"/>
                <w:sz w:val="16"/>
                <w:szCs w:val="16"/>
              </w:rPr>
              <w:t>3</w:t>
            </w:r>
          </w:p>
        </w:tc>
      </w:tr>
      <w:tr w:rsidR="008B2678" w:rsidRPr="00E93A63" w14:paraId="666E48B5" w14:textId="77777777" w:rsidTr="00454BCB">
        <w:trPr>
          <w:jc w:val="center"/>
        </w:trPr>
        <w:tc>
          <w:tcPr>
            <w:tcW w:w="0" w:type="auto"/>
          </w:tcPr>
          <w:p w14:paraId="7E348843" w14:textId="77777777" w:rsidR="008B2678" w:rsidRPr="00E93A63" w:rsidRDefault="008B2678" w:rsidP="00454BCB">
            <w:pPr>
              <w:jc w:val="center"/>
              <w:rPr>
                <w:rFonts w:cs="Arial"/>
                <w:sz w:val="16"/>
                <w:szCs w:val="16"/>
              </w:rPr>
            </w:pPr>
            <w:r w:rsidRPr="00E93A63">
              <w:rPr>
                <w:rFonts w:cs="Arial"/>
                <w:sz w:val="16"/>
                <w:szCs w:val="16"/>
              </w:rPr>
              <w:t>30 - 200 mg/l</w:t>
            </w:r>
          </w:p>
        </w:tc>
        <w:tc>
          <w:tcPr>
            <w:tcW w:w="0" w:type="auto"/>
          </w:tcPr>
          <w:p w14:paraId="405C7AEF" w14:textId="77777777" w:rsidR="008B2678" w:rsidRPr="00E93A63" w:rsidRDefault="008B2678" w:rsidP="00454BCB">
            <w:pPr>
              <w:jc w:val="center"/>
              <w:rPr>
                <w:rFonts w:cs="Arial"/>
                <w:sz w:val="16"/>
                <w:szCs w:val="16"/>
              </w:rPr>
            </w:pPr>
            <w:r>
              <w:rPr>
                <w:rFonts w:cs="Arial"/>
                <w:sz w:val="16"/>
                <w:szCs w:val="16"/>
              </w:rPr>
              <w:t>50</w:t>
            </w:r>
            <w:r w:rsidRPr="00E93A63">
              <w:rPr>
                <w:rFonts w:cs="Arial"/>
                <w:sz w:val="16"/>
                <w:szCs w:val="16"/>
              </w:rPr>
              <w:t xml:space="preserve">0 - </w:t>
            </w:r>
            <w:r>
              <w:rPr>
                <w:rFonts w:cs="Arial"/>
                <w:sz w:val="16"/>
                <w:szCs w:val="16"/>
              </w:rPr>
              <w:t>50</w:t>
            </w:r>
            <w:r w:rsidRPr="00E93A63">
              <w:rPr>
                <w:rFonts w:cs="Arial"/>
                <w:sz w:val="16"/>
                <w:szCs w:val="16"/>
              </w:rPr>
              <w:t>00 mg/</w:t>
            </w:r>
            <w:r>
              <w:rPr>
                <w:rFonts w:cs="Arial"/>
                <w:sz w:val="16"/>
                <w:szCs w:val="16"/>
              </w:rPr>
              <w:t>kg</w:t>
            </w:r>
          </w:p>
        </w:tc>
        <w:tc>
          <w:tcPr>
            <w:tcW w:w="0" w:type="auto"/>
          </w:tcPr>
          <w:p w14:paraId="36E501C2" w14:textId="77777777" w:rsidR="008B2678" w:rsidRPr="00E93A63" w:rsidRDefault="008B2678" w:rsidP="00454BCB">
            <w:pPr>
              <w:jc w:val="center"/>
              <w:rPr>
                <w:rFonts w:cs="Arial"/>
                <w:sz w:val="16"/>
                <w:szCs w:val="16"/>
              </w:rPr>
            </w:pPr>
            <w:r w:rsidRPr="00E93A63">
              <w:rPr>
                <w:rFonts w:cs="Arial"/>
                <w:sz w:val="16"/>
                <w:szCs w:val="16"/>
              </w:rPr>
              <w:t>4</w:t>
            </w:r>
          </w:p>
        </w:tc>
        <w:tc>
          <w:tcPr>
            <w:tcW w:w="0" w:type="auto"/>
          </w:tcPr>
          <w:p w14:paraId="0A814EA4" w14:textId="77777777" w:rsidR="008B2678" w:rsidRPr="00E93A63" w:rsidRDefault="008B2678" w:rsidP="00454BCB">
            <w:pPr>
              <w:jc w:val="center"/>
              <w:rPr>
                <w:rFonts w:cs="Arial"/>
                <w:sz w:val="16"/>
                <w:szCs w:val="16"/>
              </w:rPr>
            </w:pPr>
            <w:r w:rsidRPr="00E93A63">
              <w:rPr>
                <w:rFonts w:cs="Arial"/>
                <w:sz w:val="16"/>
                <w:szCs w:val="16"/>
              </w:rPr>
              <w:t>Irritante, Corrosivo</w:t>
            </w:r>
          </w:p>
        </w:tc>
        <w:tc>
          <w:tcPr>
            <w:tcW w:w="0" w:type="auto"/>
          </w:tcPr>
          <w:p w14:paraId="1DB290EB" w14:textId="77777777" w:rsidR="008B2678" w:rsidRPr="00E93A63" w:rsidRDefault="008B2678" w:rsidP="00454BCB">
            <w:pPr>
              <w:jc w:val="center"/>
              <w:rPr>
                <w:rFonts w:cs="Arial"/>
                <w:sz w:val="16"/>
                <w:szCs w:val="16"/>
              </w:rPr>
            </w:pPr>
            <w:r w:rsidRPr="00E93A63">
              <w:rPr>
                <w:rFonts w:cs="Arial"/>
                <w:sz w:val="16"/>
                <w:szCs w:val="16"/>
              </w:rPr>
              <w:t>1</w:t>
            </w:r>
          </w:p>
        </w:tc>
      </w:tr>
      <w:tr w:rsidR="008B2678" w:rsidRPr="00E93A63" w14:paraId="1B6974E6" w14:textId="77777777" w:rsidTr="00454BCB">
        <w:trPr>
          <w:jc w:val="center"/>
        </w:trPr>
        <w:tc>
          <w:tcPr>
            <w:tcW w:w="0" w:type="auto"/>
          </w:tcPr>
          <w:p w14:paraId="2FE83094" w14:textId="77777777" w:rsidR="008B2678" w:rsidRPr="00E93A63" w:rsidRDefault="008B2678" w:rsidP="00454BCB">
            <w:pPr>
              <w:jc w:val="center"/>
              <w:rPr>
                <w:rFonts w:cs="Arial"/>
                <w:sz w:val="16"/>
                <w:szCs w:val="16"/>
              </w:rPr>
            </w:pPr>
            <w:r w:rsidRPr="00E93A63">
              <w:rPr>
                <w:rFonts w:cs="Arial"/>
                <w:sz w:val="16"/>
                <w:szCs w:val="16"/>
              </w:rPr>
              <w:t>200 - 1000 mg/l</w:t>
            </w:r>
          </w:p>
        </w:tc>
        <w:tc>
          <w:tcPr>
            <w:tcW w:w="0" w:type="auto"/>
          </w:tcPr>
          <w:p w14:paraId="799C7C06" w14:textId="77777777" w:rsidR="008B2678" w:rsidRPr="00E93A63" w:rsidRDefault="008B2678" w:rsidP="00454BCB">
            <w:pPr>
              <w:jc w:val="center"/>
              <w:rPr>
                <w:rFonts w:cs="Arial"/>
                <w:sz w:val="16"/>
                <w:szCs w:val="16"/>
              </w:rPr>
            </w:pPr>
            <w:r>
              <w:rPr>
                <w:rFonts w:cs="Arial"/>
                <w:sz w:val="16"/>
                <w:szCs w:val="16"/>
              </w:rPr>
              <w:t>50</w:t>
            </w:r>
            <w:r w:rsidRPr="00E93A63">
              <w:rPr>
                <w:rFonts w:cs="Arial"/>
                <w:sz w:val="16"/>
                <w:szCs w:val="16"/>
              </w:rPr>
              <w:t>00 - 1</w:t>
            </w:r>
            <w:r>
              <w:rPr>
                <w:rFonts w:cs="Arial"/>
                <w:sz w:val="16"/>
                <w:szCs w:val="16"/>
              </w:rPr>
              <w:t>5000 mg/kg</w:t>
            </w:r>
          </w:p>
        </w:tc>
        <w:tc>
          <w:tcPr>
            <w:tcW w:w="0" w:type="auto"/>
          </w:tcPr>
          <w:p w14:paraId="034EDF5B" w14:textId="77777777" w:rsidR="008B2678" w:rsidRPr="00E93A63" w:rsidRDefault="008B2678" w:rsidP="00454BCB">
            <w:pPr>
              <w:jc w:val="center"/>
              <w:rPr>
                <w:rFonts w:cs="Arial"/>
                <w:sz w:val="16"/>
                <w:szCs w:val="16"/>
              </w:rPr>
            </w:pPr>
            <w:r w:rsidRPr="00E93A63">
              <w:rPr>
                <w:rFonts w:cs="Arial"/>
                <w:sz w:val="16"/>
                <w:szCs w:val="16"/>
              </w:rPr>
              <w:t>2</w:t>
            </w:r>
          </w:p>
        </w:tc>
        <w:tc>
          <w:tcPr>
            <w:tcW w:w="0" w:type="auto"/>
          </w:tcPr>
          <w:p w14:paraId="03DB4C33" w14:textId="77777777" w:rsidR="008B2678" w:rsidRPr="00E93A63" w:rsidRDefault="008B2678" w:rsidP="00454BCB">
            <w:pPr>
              <w:jc w:val="center"/>
              <w:rPr>
                <w:rFonts w:cs="Arial"/>
                <w:sz w:val="16"/>
                <w:szCs w:val="16"/>
              </w:rPr>
            </w:pPr>
          </w:p>
        </w:tc>
        <w:tc>
          <w:tcPr>
            <w:tcW w:w="0" w:type="auto"/>
          </w:tcPr>
          <w:p w14:paraId="0F070578" w14:textId="77777777" w:rsidR="008B2678" w:rsidRPr="00E93A63" w:rsidRDefault="008B2678" w:rsidP="00454BCB">
            <w:pPr>
              <w:jc w:val="center"/>
              <w:rPr>
                <w:rFonts w:cs="Arial"/>
                <w:sz w:val="16"/>
                <w:szCs w:val="16"/>
              </w:rPr>
            </w:pPr>
          </w:p>
        </w:tc>
      </w:tr>
      <w:tr w:rsidR="008B2678" w:rsidRPr="00E93A63" w14:paraId="6AC5AB6F" w14:textId="77777777" w:rsidTr="00454BCB">
        <w:trPr>
          <w:jc w:val="center"/>
        </w:trPr>
        <w:tc>
          <w:tcPr>
            <w:tcW w:w="0" w:type="auto"/>
          </w:tcPr>
          <w:p w14:paraId="37B65B82" w14:textId="77777777" w:rsidR="008B2678" w:rsidRPr="00E93A63" w:rsidRDefault="008B2678" w:rsidP="00454BCB">
            <w:pPr>
              <w:jc w:val="center"/>
              <w:rPr>
                <w:rFonts w:cs="Arial"/>
                <w:sz w:val="16"/>
                <w:szCs w:val="16"/>
              </w:rPr>
            </w:pPr>
            <w:r w:rsidRPr="00E93A63">
              <w:rPr>
                <w:rFonts w:cs="Arial"/>
                <w:sz w:val="16"/>
                <w:szCs w:val="16"/>
              </w:rPr>
              <w:t>LC</w:t>
            </w:r>
            <w:r w:rsidRPr="00E93A63">
              <w:rPr>
                <w:rFonts w:cs="Arial"/>
                <w:sz w:val="16"/>
                <w:szCs w:val="16"/>
                <w:vertAlign w:val="subscript"/>
              </w:rPr>
              <w:t>50</w:t>
            </w:r>
            <w:r w:rsidRPr="00E93A63">
              <w:rPr>
                <w:rFonts w:cs="Arial"/>
                <w:sz w:val="16"/>
                <w:szCs w:val="16"/>
              </w:rPr>
              <w:t xml:space="preserve"> o EC</w:t>
            </w:r>
            <w:r w:rsidRPr="00E93A63">
              <w:rPr>
                <w:rFonts w:cs="Arial"/>
                <w:sz w:val="16"/>
                <w:szCs w:val="16"/>
                <w:vertAlign w:val="subscript"/>
              </w:rPr>
              <w:t>50</w:t>
            </w:r>
            <w:r w:rsidRPr="00E93A63">
              <w:rPr>
                <w:rFonts w:cs="Arial"/>
                <w:sz w:val="16"/>
                <w:szCs w:val="16"/>
              </w:rPr>
              <w:t xml:space="preserve"> &gt; 1000 mg/l</w:t>
            </w:r>
          </w:p>
        </w:tc>
        <w:tc>
          <w:tcPr>
            <w:tcW w:w="0" w:type="auto"/>
          </w:tcPr>
          <w:p w14:paraId="69E1520B" w14:textId="77777777" w:rsidR="008B2678" w:rsidRPr="00E93A63" w:rsidRDefault="008B2678" w:rsidP="00454BCB">
            <w:pPr>
              <w:jc w:val="center"/>
              <w:rPr>
                <w:rFonts w:cs="Arial"/>
                <w:sz w:val="16"/>
                <w:szCs w:val="16"/>
              </w:rPr>
            </w:pPr>
            <w:r>
              <w:rPr>
                <w:rFonts w:cs="Arial"/>
                <w:sz w:val="16"/>
                <w:szCs w:val="16"/>
              </w:rPr>
              <w:t>LD</w:t>
            </w:r>
            <w:r w:rsidRPr="00E93A63">
              <w:rPr>
                <w:rFonts w:cs="Arial"/>
                <w:sz w:val="16"/>
                <w:szCs w:val="16"/>
                <w:vertAlign w:val="subscript"/>
              </w:rPr>
              <w:t>50</w:t>
            </w:r>
            <w:r w:rsidRPr="00E93A63">
              <w:rPr>
                <w:rFonts w:cs="Arial"/>
                <w:sz w:val="16"/>
                <w:szCs w:val="16"/>
              </w:rPr>
              <w:t xml:space="preserve"> &gt; 1</w:t>
            </w:r>
            <w:r>
              <w:rPr>
                <w:rFonts w:cs="Arial"/>
                <w:sz w:val="16"/>
                <w:szCs w:val="16"/>
              </w:rPr>
              <w:t>5000 mg/kg</w:t>
            </w:r>
          </w:p>
        </w:tc>
        <w:tc>
          <w:tcPr>
            <w:tcW w:w="0" w:type="auto"/>
          </w:tcPr>
          <w:p w14:paraId="041560FE" w14:textId="77777777" w:rsidR="008B2678" w:rsidRPr="00E93A63" w:rsidRDefault="008B2678" w:rsidP="00454BCB">
            <w:pPr>
              <w:jc w:val="center"/>
              <w:rPr>
                <w:rFonts w:cs="Arial"/>
                <w:sz w:val="16"/>
                <w:szCs w:val="16"/>
              </w:rPr>
            </w:pPr>
            <w:r w:rsidRPr="00E93A63">
              <w:rPr>
                <w:rFonts w:cs="Arial"/>
                <w:sz w:val="16"/>
                <w:szCs w:val="16"/>
              </w:rPr>
              <w:t>1</w:t>
            </w:r>
          </w:p>
        </w:tc>
        <w:tc>
          <w:tcPr>
            <w:tcW w:w="0" w:type="auto"/>
          </w:tcPr>
          <w:p w14:paraId="4336A074" w14:textId="77777777" w:rsidR="008B2678" w:rsidRPr="00E93A63" w:rsidRDefault="008B2678" w:rsidP="00454BCB">
            <w:pPr>
              <w:jc w:val="center"/>
              <w:rPr>
                <w:rFonts w:cs="Arial"/>
                <w:sz w:val="16"/>
                <w:szCs w:val="16"/>
              </w:rPr>
            </w:pPr>
          </w:p>
        </w:tc>
        <w:tc>
          <w:tcPr>
            <w:tcW w:w="0" w:type="auto"/>
          </w:tcPr>
          <w:p w14:paraId="21B6541D" w14:textId="77777777" w:rsidR="008B2678" w:rsidRPr="00E93A63" w:rsidRDefault="008B2678" w:rsidP="00454BCB">
            <w:pPr>
              <w:jc w:val="center"/>
              <w:rPr>
                <w:rFonts w:cs="Arial"/>
                <w:sz w:val="16"/>
                <w:szCs w:val="16"/>
              </w:rPr>
            </w:pPr>
          </w:p>
        </w:tc>
      </w:tr>
    </w:tbl>
    <w:p w14:paraId="3C4EA56E" w14:textId="77777777" w:rsidR="008B2678" w:rsidRDefault="008B2678" w:rsidP="008B2678">
      <w:pPr>
        <w:jc w:val="right"/>
        <w:rPr>
          <w:rFonts w:cs="Arial"/>
          <w:i/>
          <w:sz w:val="16"/>
          <w:szCs w:val="16"/>
        </w:rPr>
      </w:pPr>
    </w:p>
    <w:p w14:paraId="302D3A37"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521F0DDF" w14:textId="77777777" w:rsidR="008B2678" w:rsidRPr="00E93A63" w:rsidRDefault="008B2678" w:rsidP="008B2678">
      <w:pPr>
        <w:rPr>
          <w:rFonts w:ascii="Calibri" w:hAnsi="Calibri" w:cs="Calibri"/>
          <w:sz w:val="16"/>
          <w:szCs w:val="16"/>
        </w:rPr>
      </w:pPr>
    </w:p>
    <w:p w14:paraId="0C63FF34" w14:textId="77777777" w:rsidR="008B2678" w:rsidRPr="005F4A6A" w:rsidRDefault="008B2678">
      <w:pPr>
        <w:pStyle w:val="Tablas"/>
        <w:numPr>
          <w:ilvl w:val="0"/>
          <w:numId w:val="33"/>
        </w:numPr>
        <w:rPr>
          <w:rFonts w:cs="Arial"/>
        </w:rPr>
      </w:pPr>
      <w:bookmarkStart w:id="64" w:name="_Toc364765586"/>
      <w:bookmarkStart w:id="65" w:name="_Toc364765695"/>
      <w:bookmarkStart w:id="66" w:name="_Toc364844939"/>
      <w:bookmarkStart w:id="67" w:name="_Toc447623870"/>
      <w:bookmarkStart w:id="68" w:name="_Toc112664395"/>
      <w:r w:rsidRPr="005F4A6A">
        <w:rPr>
          <w:rFonts w:cs="Arial"/>
        </w:rPr>
        <w:t>Toxicidad para sustancias no clasificadas como peligrosas para el medio ambiente.</w:t>
      </w:r>
      <w:bookmarkEnd w:id="64"/>
      <w:bookmarkEnd w:id="65"/>
      <w:bookmarkEnd w:id="66"/>
      <w:bookmarkEnd w:id="67"/>
      <w:bookmarkEnd w:id="68"/>
    </w:p>
    <w:p w14:paraId="73422389" w14:textId="77777777" w:rsidR="008B2678" w:rsidRPr="005F4A6A" w:rsidRDefault="008B2678" w:rsidP="008B2678">
      <w:pPr>
        <w:rPr>
          <w:rFonts w:cs="Arial"/>
        </w:rPr>
      </w:pPr>
    </w:p>
    <w:p w14:paraId="4B5A4112" w14:textId="77777777" w:rsidR="008B2678" w:rsidRDefault="008B2678" w:rsidP="008B2678">
      <w:pPr>
        <w:rPr>
          <w:rFonts w:ascii="Calibri" w:hAnsi="Calibri" w:cs="Calibri"/>
        </w:rPr>
      </w:pPr>
      <w:r>
        <w:rPr>
          <w:rFonts w:ascii="Calibri" w:hAnsi="Calibri" w:cs="Calibri"/>
          <w:noProof/>
        </w:rPr>
        <mc:AlternateContent>
          <mc:Choice Requires="wps">
            <w:drawing>
              <wp:anchor distT="0" distB="0" distL="114300" distR="114300" simplePos="0" relativeHeight="251704320" behindDoc="0" locked="0" layoutInCell="1" allowOverlap="1" wp14:anchorId="7F0A5BE4" wp14:editId="4B743024">
                <wp:simplePos x="0" y="0"/>
                <wp:positionH relativeFrom="column">
                  <wp:posOffset>37465</wp:posOffset>
                </wp:positionH>
                <wp:positionV relativeFrom="paragraph">
                  <wp:posOffset>13970</wp:posOffset>
                </wp:positionV>
                <wp:extent cx="5391150" cy="948055"/>
                <wp:effectExtent l="38100" t="38100" r="76200" b="80645"/>
                <wp:wrapNone/>
                <wp:docPr id="81"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948055"/>
                        </a:xfrm>
                        <a:prstGeom prst="roundRect">
                          <a:avLst>
                            <a:gd name="adj" fmla="val 16667"/>
                          </a:avLst>
                        </a:prstGeom>
                        <a:solidFill>
                          <a:srgbClr val="5B9BD5"/>
                        </a:solidFill>
                        <a:ln w="57150">
                          <a:solidFill>
                            <a:srgbClr val="FFFFFF">
                              <a:alpha val="0"/>
                            </a:srgbClr>
                          </a:solidFill>
                          <a:prstDash val="lgDash"/>
                          <a:round/>
                          <a:headEnd/>
                          <a:tailEnd/>
                        </a:ln>
                        <a:effectLst>
                          <a:outerShdw blurRad="40000" dist="28398" dir="3806097" algn="ctr" rotWithShape="0">
                            <a:srgbClr val="1F4D78">
                              <a:alpha val="50000"/>
                            </a:srgbClr>
                          </a:outerShdw>
                        </a:effectLst>
                      </wps:spPr>
                      <wps:txbx>
                        <w:txbxContent>
                          <w:p w14:paraId="04FAD524" w14:textId="77777777" w:rsidR="008B2678" w:rsidRPr="000D2CF0" w:rsidRDefault="008B2678" w:rsidP="008B2678">
                            <w:pPr>
                              <w:rPr>
                                <w:color w:val="FFFFFF" w:themeColor="background1"/>
                              </w:rPr>
                            </w:pPr>
                            <w:r w:rsidRPr="009A7165">
                              <w:rPr>
                                <w:b/>
                                <w:color w:val="FFFFFF" w:themeColor="background1"/>
                              </w:rPr>
                              <w:t>LD son las siglas de "Dosis letal". LD50 es la cantidad de un material que provoca la muerte del 50% (una mitad) de un grupo de animales de prueba. El LD50 es una forma de medir el envenenamiento potencial a corto plazo (toxicidad aguda) de un material.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0A5BE4" id="AutoShape 9" o:spid="_x0000_s1032" style="position:absolute;left:0;text-align:left;margin-left:2.95pt;margin-top:1.1pt;width:424.5pt;height:74.6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" fillcolor="#5b9bd5" strokecolor="white" strokeweight="4.5pt">
                <v:stroke dashstyle="longDash" opacity="0"/>
                <v:shadow on="t" color="#1f4d78" opacity=".5" offset="1pt"/>
                <v:textbox>
                  <w:txbxContent>
                    <w:p w14:paraId="04FAD524" w14:textId="77777777" w:rsidR="008B2678" w:rsidRPr="000D2CF0" w:rsidRDefault="008B2678" w:rsidP="008B2678">
                      <w:pPr>
                        <w:rPr>
                          <w:color w:val="FFFFFF" w:themeColor="background1"/>
                        </w:rPr>
                      </w:pPr>
                      <w:r w:rsidRPr="009A7165">
                        <w:rPr>
                          <w:b/>
                          <w:color w:val="FFFFFF" w:themeColor="background1"/>
                        </w:rPr>
                        <w:t>LD son las siglas de "Dosis letal". LD50 es la cantidad de un material que provoca la muerte del 50% (una mitad) de un grupo de animales de prueba. El LD50 es una forma de medir el envenenamiento potencial a corto plazo (toxicidad aguda) de un material.</w:t>
                      </w:r>
                    </w:p>
                  </w:txbxContent>
                </v:textbox>
              </v:roundrect>
            </w:pict>
          </mc:Fallback>
        </mc:AlternateContent>
      </w:r>
    </w:p>
    <w:p w14:paraId="607F2495" w14:textId="77777777" w:rsidR="008B2678" w:rsidRDefault="008B2678" w:rsidP="008B2678">
      <w:pPr>
        <w:rPr>
          <w:rFonts w:ascii="Calibri" w:hAnsi="Calibri" w:cs="Calibri"/>
        </w:rPr>
      </w:pPr>
    </w:p>
    <w:p w14:paraId="08AB4831" w14:textId="77777777" w:rsidR="008B2678" w:rsidRDefault="008B2678" w:rsidP="008B2678">
      <w:pPr>
        <w:rPr>
          <w:rFonts w:ascii="Calibri" w:hAnsi="Calibri" w:cs="Calibri"/>
        </w:rPr>
      </w:pPr>
    </w:p>
    <w:p w14:paraId="2DFD2E08" w14:textId="77777777" w:rsidR="008B2678" w:rsidRDefault="008B2678" w:rsidP="008B2678">
      <w:pPr>
        <w:rPr>
          <w:rFonts w:ascii="Calibri" w:hAnsi="Calibri" w:cs="Calibri"/>
        </w:rPr>
      </w:pPr>
    </w:p>
    <w:p w14:paraId="64DBC584" w14:textId="77777777" w:rsidR="008B2678" w:rsidRDefault="008B2678" w:rsidP="008B2678">
      <w:pPr>
        <w:rPr>
          <w:rFonts w:ascii="Calibri" w:hAnsi="Calibri" w:cs="Calibri"/>
        </w:rPr>
      </w:pPr>
      <w:r>
        <w:rPr>
          <w:rFonts w:ascii="Calibri" w:hAnsi="Calibri" w:cs="Calibri"/>
          <w:noProof/>
        </w:rPr>
        <mc:AlternateContent>
          <mc:Choice Requires="wps">
            <w:drawing>
              <wp:anchor distT="0" distB="0" distL="114300" distR="114300" simplePos="0" relativeHeight="251705344" behindDoc="0" locked="0" layoutInCell="1" allowOverlap="1" wp14:anchorId="4367A7B9" wp14:editId="7A9A4B74">
                <wp:simplePos x="0" y="0"/>
                <wp:positionH relativeFrom="column">
                  <wp:posOffset>38735</wp:posOffset>
                </wp:positionH>
                <wp:positionV relativeFrom="paragraph">
                  <wp:posOffset>173355</wp:posOffset>
                </wp:positionV>
                <wp:extent cx="5391150" cy="964565"/>
                <wp:effectExtent l="38100" t="38100" r="76200" b="83185"/>
                <wp:wrapNone/>
                <wp:docPr id="80"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964565"/>
                        </a:xfrm>
                        <a:prstGeom prst="roundRect">
                          <a:avLst>
                            <a:gd name="adj" fmla="val 16667"/>
                          </a:avLst>
                        </a:prstGeom>
                        <a:solidFill>
                          <a:srgbClr val="5B9BD5"/>
                        </a:solidFill>
                        <a:ln w="57150">
                          <a:solidFill>
                            <a:srgbClr val="FFFFFF">
                              <a:alpha val="0"/>
                            </a:srgbClr>
                          </a:solidFill>
                          <a:prstDash val="lgDash"/>
                          <a:round/>
                          <a:headEnd/>
                          <a:tailEnd/>
                        </a:ln>
                        <a:effectLst>
                          <a:outerShdw blurRad="40000" dist="28398" dir="3806097" algn="ctr" rotWithShape="0">
                            <a:srgbClr val="1F4D78">
                              <a:alpha val="50000"/>
                            </a:srgbClr>
                          </a:outerShdw>
                        </a:effectLst>
                      </wps:spPr>
                      <wps:txbx>
                        <w:txbxContent>
                          <w:p w14:paraId="23183287" w14:textId="77777777" w:rsidR="008B2678" w:rsidRPr="000D2CF0" w:rsidRDefault="008B2678" w:rsidP="008B2678">
                            <w:pPr>
                              <w:rPr>
                                <w:color w:val="FFFFFF" w:themeColor="background1"/>
                              </w:rPr>
                            </w:pPr>
                            <w:r w:rsidRPr="009A7165">
                              <w:rPr>
                                <w:b/>
                                <w:color w:val="FFFFFF" w:themeColor="background1"/>
                              </w:rPr>
                              <w:t>LC son las siglas de "Concentración Letal".</w:t>
                            </w:r>
                            <w:r>
                              <w:rPr>
                                <w:b/>
                                <w:color w:val="FFFFFF" w:themeColor="background1"/>
                              </w:rPr>
                              <w:t xml:space="preserve"> </w:t>
                            </w:r>
                            <w:r w:rsidRPr="009A7165">
                              <w:rPr>
                                <w:b/>
                                <w:color w:val="FFFFFF" w:themeColor="background1"/>
                              </w:rPr>
                              <w:t>Para experimentos de inhalación</w:t>
                            </w:r>
                            <w:r>
                              <w:rPr>
                                <w:b/>
                                <w:color w:val="FFFFFF" w:themeColor="background1"/>
                              </w:rPr>
                              <w:t xml:space="preserve"> (por ejemplo)</w:t>
                            </w:r>
                            <w:r w:rsidRPr="009A7165">
                              <w:rPr>
                                <w:b/>
                                <w:color w:val="FFFFFF" w:themeColor="background1"/>
                              </w:rPr>
                              <w:t>, la concentración del químico en el aire que mata el 50% de los animales de ensayo en un tiempo determinado (usualmente 4 horas) es el valor de LC50</w:t>
                            </w:r>
                            <w:r>
                              <w:rPr>
                                <w:b/>
                                <w:color w:val="FFFFFF" w:themeColor="background1"/>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367A7B9" id="_x0000_s1033" style="position:absolute;left:0;text-align:left;margin-left:3.05pt;margin-top:13.65pt;width:424.5pt;height:75.95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" fillcolor="#5b9bd5" strokecolor="white" strokeweight="4.5pt">
                <v:stroke dashstyle="longDash" opacity="0"/>
                <v:shadow on="t" color="#1f4d78" opacity=".5" offset="1pt"/>
                <v:textbox>
                  <w:txbxContent>
                    <w:p w14:paraId="23183287" w14:textId="77777777" w:rsidR="008B2678" w:rsidRPr="000D2CF0" w:rsidRDefault="008B2678" w:rsidP="008B2678">
                      <w:pPr>
                        <w:rPr>
                          <w:color w:val="FFFFFF" w:themeColor="background1"/>
                        </w:rPr>
                      </w:pPr>
                      <w:r w:rsidRPr="009A7165">
                        <w:rPr>
                          <w:b/>
                          <w:color w:val="FFFFFF" w:themeColor="background1"/>
                        </w:rPr>
                        <w:t>LC son las siglas de "Concentración Letal".</w:t>
                      </w:r>
                      <w:r>
                        <w:rPr>
                          <w:b/>
                          <w:color w:val="FFFFFF" w:themeColor="background1"/>
                        </w:rPr>
                        <w:t xml:space="preserve"> </w:t>
                      </w:r>
                      <w:r w:rsidRPr="009A7165">
                        <w:rPr>
                          <w:b/>
                          <w:color w:val="FFFFFF" w:themeColor="background1"/>
                        </w:rPr>
                        <w:t>Para experimentos de inhalación</w:t>
                      </w:r>
                      <w:r>
                        <w:rPr>
                          <w:b/>
                          <w:color w:val="FFFFFF" w:themeColor="background1"/>
                        </w:rPr>
                        <w:t xml:space="preserve"> (por ejemplo)</w:t>
                      </w:r>
                      <w:r w:rsidRPr="009A7165">
                        <w:rPr>
                          <w:b/>
                          <w:color w:val="FFFFFF" w:themeColor="background1"/>
                        </w:rPr>
                        <w:t>, la concentración del químico en el aire que mata el 50% de los animales de ensayo en un tiempo determinado (usualmente 4 horas) es el valor de LC50</w:t>
                      </w:r>
                      <w:r>
                        <w:rPr>
                          <w:b/>
                          <w:color w:val="FFFFFF" w:themeColor="background1"/>
                        </w:rPr>
                        <w:t>.</w:t>
                      </w:r>
                    </w:p>
                  </w:txbxContent>
                </v:textbox>
              </v:roundrect>
            </w:pict>
          </mc:Fallback>
        </mc:AlternateContent>
      </w:r>
    </w:p>
    <w:p w14:paraId="5E354646" w14:textId="77777777" w:rsidR="008B2678" w:rsidRDefault="008B2678" w:rsidP="008B2678">
      <w:pPr>
        <w:rPr>
          <w:rFonts w:ascii="Calibri" w:hAnsi="Calibri" w:cs="Calibri"/>
        </w:rPr>
      </w:pPr>
    </w:p>
    <w:p w14:paraId="3CD5C5CB" w14:textId="77777777" w:rsidR="008B2678" w:rsidRDefault="008B2678" w:rsidP="008B2678">
      <w:pPr>
        <w:rPr>
          <w:rFonts w:ascii="Calibri" w:hAnsi="Calibri" w:cs="Calibri"/>
        </w:rPr>
      </w:pPr>
    </w:p>
    <w:p w14:paraId="7011D8D5" w14:textId="77777777" w:rsidR="008B2678" w:rsidRDefault="008B2678" w:rsidP="008B2678">
      <w:pPr>
        <w:rPr>
          <w:rFonts w:ascii="Calibri" w:hAnsi="Calibri" w:cs="Calibri"/>
        </w:rPr>
      </w:pPr>
    </w:p>
    <w:p w14:paraId="77B84648" w14:textId="77777777" w:rsidR="008B2678" w:rsidRDefault="008B2678" w:rsidP="008B2678">
      <w:pPr>
        <w:rPr>
          <w:rFonts w:ascii="Calibri" w:hAnsi="Calibri" w:cs="Calibri"/>
        </w:rPr>
      </w:pPr>
    </w:p>
    <w:p w14:paraId="736D2F5D" w14:textId="77777777" w:rsidR="008B2678" w:rsidRDefault="008B2678" w:rsidP="008B2678">
      <w:pPr>
        <w:rPr>
          <w:rFonts w:ascii="Calibri" w:hAnsi="Calibri" w:cs="Calibri"/>
        </w:rPr>
      </w:pPr>
      <w:r>
        <w:rPr>
          <w:rFonts w:ascii="Calibri" w:hAnsi="Calibri" w:cs="Calibri"/>
          <w:noProof/>
        </w:rPr>
        <mc:AlternateContent>
          <mc:Choice Requires="wps">
            <w:drawing>
              <wp:anchor distT="0" distB="0" distL="114300" distR="114300" simplePos="0" relativeHeight="251706368" behindDoc="0" locked="0" layoutInCell="1" allowOverlap="1" wp14:anchorId="0C4DACE3" wp14:editId="1AEE2ACD">
                <wp:simplePos x="0" y="0"/>
                <wp:positionH relativeFrom="column">
                  <wp:posOffset>40005</wp:posOffset>
                </wp:positionH>
                <wp:positionV relativeFrom="paragraph">
                  <wp:posOffset>170815</wp:posOffset>
                </wp:positionV>
                <wp:extent cx="5391150" cy="732790"/>
                <wp:effectExtent l="38100" t="38100" r="76200" b="67310"/>
                <wp:wrapNone/>
                <wp:docPr id="79"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91150" cy="732790"/>
                        </a:xfrm>
                        <a:prstGeom prst="roundRect">
                          <a:avLst>
                            <a:gd name="adj" fmla="val 16667"/>
                          </a:avLst>
                        </a:prstGeom>
                        <a:solidFill>
                          <a:srgbClr val="5B9BD5"/>
                        </a:solidFill>
                        <a:ln w="57150">
                          <a:solidFill>
                            <a:srgbClr val="FFFFFF">
                              <a:alpha val="0"/>
                            </a:srgbClr>
                          </a:solidFill>
                          <a:prstDash val="lgDash"/>
                          <a:round/>
                          <a:headEnd/>
                          <a:tailEnd/>
                        </a:ln>
                        <a:effectLst>
                          <a:outerShdw blurRad="40000" dist="28398" dir="3806097" algn="ctr" rotWithShape="0">
                            <a:srgbClr val="1F4D78">
                              <a:alpha val="50000"/>
                            </a:srgbClr>
                          </a:outerShdw>
                        </a:effectLst>
                      </wps:spPr>
                      <wps:txbx>
                        <w:txbxContent>
                          <w:p w14:paraId="156534AF" w14:textId="77777777" w:rsidR="008B2678" w:rsidRPr="000D2CF0" w:rsidRDefault="008B2678" w:rsidP="008B2678">
                            <w:pPr>
                              <w:rPr>
                                <w:color w:val="FFFFFF" w:themeColor="background1"/>
                              </w:rPr>
                            </w:pPr>
                            <w:r>
                              <w:rPr>
                                <w:b/>
                                <w:color w:val="FFFFFF" w:themeColor="background1"/>
                              </w:rPr>
                              <w:t xml:space="preserve">EC hace referencia a la "concentración efectiva máxima media". EC50 es la concentración de una sustancia a la cual el 50% </w:t>
                            </w:r>
                            <w:r w:rsidRPr="009A7165">
                              <w:rPr>
                                <w:b/>
                                <w:color w:val="FFFFFF" w:themeColor="background1"/>
                              </w:rPr>
                              <w:t>de los animales</w:t>
                            </w:r>
                            <w:r>
                              <w:rPr>
                                <w:b/>
                                <w:color w:val="FFFFFF" w:themeColor="background1"/>
                              </w:rPr>
                              <w:t xml:space="preserve"> </w:t>
                            </w:r>
                            <w:r w:rsidRPr="009A7165">
                              <w:rPr>
                                <w:b/>
                                <w:color w:val="FFFFFF" w:themeColor="background1"/>
                              </w:rPr>
                              <w:t>de ensayo</w:t>
                            </w:r>
                            <w:r>
                              <w:rPr>
                                <w:b/>
                                <w:color w:val="FFFFFF" w:themeColor="background1"/>
                              </w:rPr>
                              <w:t xml:space="preserve"> presentan su máximo efecto.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C4DACE3" id="_x0000_s1034" style="position:absolute;left:0;text-align:left;margin-left:3.15pt;margin-top:13.45pt;width:424.5pt;height:57.7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" fillcolor="#5b9bd5" strokecolor="white" strokeweight="4.5pt">
                <v:stroke dashstyle="longDash" opacity="0"/>
                <v:shadow on="t" color="#1f4d78" opacity=".5" offset="1pt"/>
                <v:textbox>
                  <w:txbxContent>
                    <w:p w14:paraId="156534AF" w14:textId="77777777" w:rsidR="008B2678" w:rsidRPr="000D2CF0" w:rsidRDefault="008B2678" w:rsidP="008B2678">
                      <w:pPr>
                        <w:rPr>
                          <w:color w:val="FFFFFF" w:themeColor="background1"/>
                        </w:rPr>
                      </w:pPr>
                      <w:r>
                        <w:rPr>
                          <w:b/>
                          <w:color w:val="FFFFFF" w:themeColor="background1"/>
                        </w:rPr>
                        <w:t xml:space="preserve">EC hace referencia a la "concentración efectiva máxima media". EC50 es la concentración de una sustancia a la cual el 50% </w:t>
                      </w:r>
                      <w:r w:rsidRPr="009A7165">
                        <w:rPr>
                          <w:b/>
                          <w:color w:val="FFFFFF" w:themeColor="background1"/>
                        </w:rPr>
                        <w:t>de los animales</w:t>
                      </w:r>
                      <w:r>
                        <w:rPr>
                          <w:b/>
                          <w:color w:val="FFFFFF" w:themeColor="background1"/>
                        </w:rPr>
                        <w:t xml:space="preserve"> </w:t>
                      </w:r>
                      <w:r w:rsidRPr="009A7165">
                        <w:rPr>
                          <w:b/>
                          <w:color w:val="FFFFFF" w:themeColor="background1"/>
                        </w:rPr>
                        <w:t>de ensayo</w:t>
                      </w:r>
                      <w:r>
                        <w:rPr>
                          <w:b/>
                          <w:color w:val="FFFFFF" w:themeColor="background1"/>
                        </w:rPr>
                        <w:t xml:space="preserve"> presentan su máximo efecto.</w:t>
                      </w:r>
                    </w:p>
                  </w:txbxContent>
                </v:textbox>
              </v:roundrect>
            </w:pict>
          </mc:Fallback>
        </mc:AlternateContent>
      </w:r>
    </w:p>
    <w:p w14:paraId="3EBF02B0" w14:textId="77777777" w:rsidR="008B2678" w:rsidRDefault="008B2678" w:rsidP="008B2678">
      <w:pPr>
        <w:rPr>
          <w:rFonts w:ascii="Calibri" w:hAnsi="Calibri" w:cs="Calibri"/>
        </w:rPr>
      </w:pPr>
    </w:p>
    <w:p w14:paraId="40D6F62D" w14:textId="77777777" w:rsidR="008B2678" w:rsidRDefault="008B2678" w:rsidP="008B2678">
      <w:pPr>
        <w:rPr>
          <w:rFonts w:ascii="Calibri" w:hAnsi="Calibri" w:cs="Calibri"/>
        </w:rPr>
      </w:pPr>
    </w:p>
    <w:p w14:paraId="11AEE6D4" w14:textId="77777777" w:rsidR="008B2678" w:rsidRDefault="008B2678" w:rsidP="008B2678">
      <w:pPr>
        <w:rPr>
          <w:rFonts w:ascii="Calibri" w:hAnsi="Calibri" w:cs="Calibri"/>
        </w:rPr>
      </w:pPr>
    </w:p>
    <w:p w14:paraId="7DDA1B9E" w14:textId="77777777" w:rsidR="008B2678" w:rsidRDefault="008B2678" w:rsidP="008B2678">
      <w:pPr>
        <w:rPr>
          <w:rFonts w:ascii="Calibri" w:hAnsi="Calibri" w:cs="Calibri"/>
        </w:rPr>
      </w:pPr>
    </w:p>
    <w:p w14:paraId="33627CFA" w14:textId="77777777" w:rsidR="008B2678" w:rsidRDefault="008B2678" w:rsidP="008B2678">
      <w:pPr>
        <w:rPr>
          <w:rFonts w:cs="Arial"/>
        </w:rPr>
      </w:pPr>
    </w:p>
    <w:p w14:paraId="646150F8" w14:textId="77777777" w:rsidR="008B2678" w:rsidRDefault="008B2678" w:rsidP="008B2678">
      <w:pPr>
        <w:rPr>
          <w:rFonts w:cs="Arial"/>
        </w:rPr>
      </w:pPr>
    </w:p>
    <w:p w14:paraId="046C253F" w14:textId="77777777" w:rsidR="008B2678" w:rsidRDefault="008B2678" w:rsidP="008B2678">
      <w:pPr>
        <w:rPr>
          <w:rFonts w:cs="Arial"/>
        </w:rPr>
      </w:pPr>
    </w:p>
    <w:p w14:paraId="43DD8B9F" w14:textId="77777777" w:rsidR="008B2678" w:rsidRDefault="008B2678" w:rsidP="008B2678">
      <w:pPr>
        <w:rPr>
          <w:rFonts w:cs="Arial"/>
        </w:rPr>
      </w:pPr>
    </w:p>
    <w:p w14:paraId="25423345" w14:textId="77777777" w:rsidR="008B2678" w:rsidRDefault="008B2678" w:rsidP="008B2678">
      <w:pPr>
        <w:rPr>
          <w:rFonts w:cs="Arial"/>
        </w:rPr>
      </w:pPr>
      <w:r>
        <w:rPr>
          <w:rFonts w:ascii="Calibri" w:hAnsi="Calibri" w:cs="Calibri"/>
          <w:noProof/>
        </w:rPr>
        <mc:AlternateContent>
          <mc:Choice Requires="wps">
            <w:drawing>
              <wp:anchor distT="0" distB="0" distL="114300" distR="114300" simplePos="0" relativeHeight="251707392" behindDoc="0" locked="0" layoutInCell="1" allowOverlap="1" wp14:anchorId="3DECC600" wp14:editId="3F74CB70">
                <wp:simplePos x="0" y="0"/>
                <wp:positionH relativeFrom="column">
                  <wp:posOffset>126365</wp:posOffset>
                </wp:positionH>
                <wp:positionV relativeFrom="paragraph">
                  <wp:posOffset>-163195</wp:posOffset>
                </wp:positionV>
                <wp:extent cx="5400040" cy="6419850"/>
                <wp:effectExtent l="19050" t="19050" r="10160" b="19050"/>
                <wp:wrapNone/>
                <wp:docPr id="7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6419850"/>
                        </a:xfrm>
                        <a:prstGeom prst="rect">
                          <a:avLst/>
                        </a:prstGeom>
                        <a:solidFill>
                          <a:schemeClr val="lt1">
                            <a:lumMod val="100000"/>
                            <a:lumOff val="0"/>
                          </a:schemeClr>
                        </a:solidFill>
                        <a:ln w="28575">
                          <a:solidFill>
                            <a:schemeClr val="tx1"/>
                          </a:solidFill>
                          <a:prstDash val="sysDash"/>
                          <a:miter lim="800000"/>
                          <a:headEnd/>
                          <a:tailEnd/>
                        </a:ln>
                      </wps:spPr>
                      <wps:txbx>
                        <w:txbxContent>
                          <w:p w14:paraId="130C056D" w14:textId="77777777" w:rsidR="008B2678" w:rsidRPr="00CD35C3" w:rsidRDefault="008B2678" w:rsidP="008B2678">
                            <w:pPr>
                              <w:rPr>
                                <w:rFonts w:cs="Arial"/>
                              </w:rPr>
                            </w:pPr>
                            <w:r w:rsidRPr="00CD35C3">
                              <w:rPr>
                                <w:b/>
                              </w:rPr>
                              <w:t>EJEMPLO 4:</w:t>
                            </w:r>
                            <w:r w:rsidRPr="00CD35C3">
                              <w:t xml:space="preserve"> A </w:t>
                            </w:r>
                            <w:r w:rsidRPr="00CD35C3">
                              <w:rPr>
                                <w:rFonts w:cs="Arial"/>
                              </w:rPr>
                              <w:t>modo de ejemplo se muestran algunas sustancias clasificadas conforme a</w:t>
                            </w:r>
                            <w:r>
                              <w:rPr>
                                <w:rFonts w:cs="Arial"/>
                              </w:rPr>
                              <w:t>l valor toxicológico</w:t>
                            </w:r>
                            <w:r w:rsidRPr="00CD35C3">
                              <w:rPr>
                                <w:rFonts w:cs="Arial"/>
                              </w:rPr>
                              <w:t>. Así mismo se les ha sido asignada la puntuación correspondiente en función de lo indicado en la tabla anterior.</w:t>
                            </w:r>
                          </w:p>
                          <w:p w14:paraId="4F38EBE8"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942"/>
                              <w:gridCol w:w="3939"/>
                              <w:gridCol w:w="1088"/>
                            </w:tblGrid>
                            <w:tr w:rsidR="008B2678" w:rsidRPr="00CD35C3" w14:paraId="6AE43707" w14:textId="77777777" w:rsidTr="00C3645D">
                              <w:trPr>
                                <w:jc w:val="center"/>
                              </w:trPr>
                              <w:tc>
                                <w:tcPr>
                                  <w:tcW w:w="0" w:type="auto"/>
                                  <w:tcBorders>
                                    <w:top w:val="single" w:sz="12" w:space="0" w:color="000000"/>
                                    <w:bottom w:val="single" w:sz="12" w:space="0" w:color="000000"/>
                                  </w:tcBorders>
                                  <w:shd w:val="clear" w:color="auto" w:fill="E0E0E0"/>
                                </w:tcPr>
                                <w:p w14:paraId="55BEFDCB"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1B1B3EC6" w14:textId="77777777" w:rsidR="008B2678" w:rsidRPr="00CD35C3" w:rsidRDefault="008B2678" w:rsidP="00C3645D">
                                  <w:pPr>
                                    <w:jc w:val="center"/>
                                    <w:rPr>
                                      <w:rFonts w:cs="Arial"/>
                                      <w:b/>
                                      <w:sz w:val="16"/>
                                      <w:szCs w:val="16"/>
                                    </w:rPr>
                                  </w:pPr>
                                  <w:r>
                                    <w:rPr>
                                      <w:rFonts w:cs="Arial"/>
                                      <w:b/>
                                      <w:sz w:val="16"/>
                                      <w:szCs w:val="16"/>
                                    </w:rPr>
                                    <w:t>Toxicología</w:t>
                                  </w:r>
                                </w:p>
                              </w:tc>
                              <w:tc>
                                <w:tcPr>
                                  <w:tcW w:w="0" w:type="auto"/>
                                  <w:tcBorders>
                                    <w:top w:val="single" w:sz="12" w:space="0" w:color="000000"/>
                                    <w:bottom w:val="single" w:sz="12" w:space="0" w:color="000000"/>
                                  </w:tcBorders>
                                  <w:shd w:val="clear" w:color="auto" w:fill="E0E0E0"/>
                                  <w:vAlign w:val="center"/>
                                </w:tcPr>
                                <w:p w14:paraId="7F43E63A"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6E575059" w14:textId="77777777" w:rsidTr="00C3645D">
                              <w:trPr>
                                <w:jc w:val="center"/>
                              </w:trPr>
                              <w:tc>
                                <w:tcPr>
                                  <w:tcW w:w="0" w:type="auto"/>
                                  <w:tcBorders>
                                    <w:top w:val="single" w:sz="12" w:space="0" w:color="000000"/>
                                  </w:tcBorders>
                                </w:tcPr>
                                <w:p w14:paraId="50200067" w14:textId="77777777" w:rsidR="008B2678" w:rsidRPr="00CD35C3" w:rsidRDefault="008B2678" w:rsidP="00C3645D">
                                  <w:pPr>
                                    <w:jc w:val="center"/>
                                    <w:rPr>
                                      <w:rFonts w:cs="Arial"/>
                                      <w:sz w:val="16"/>
                                      <w:szCs w:val="16"/>
                                    </w:rPr>
                                  </w:pPr>
                                  <w:r>
                                    <w:rPr>
                                      <w:rFonts w:cs="Arial"/>
                                      <w:sz w:val="16"/>
                                      <w:szCs w:val="16"/>
                                    </w:rPr>
                                    <w:t>Cloro</w:t>
                                  </w:r>
                                </w:p>
                              </w:tc>
                              <w:tc>
                                <w:tcPr>
                                  <w:tcW w:w="0" w:type="auto"/>
                                  <w:tcBorders>
                                    <w:top w:val="single" w:sz="12" w:space="0" w:color="000000"/>
                                  </w:tcBorders>
                                </w:tcPr>
                                <w:p w14:paraId="76BC48CE" w14:textId="77777777" w:rsidR="008B2678" w:rsidRPr="00CD35C3" w:rsidRDefault="008B2678" w:rsidP="00C3645D">
                                  <w:pPr>
                                    <w:jc w:val="center"/>
                                    <w:rPr>
                                      <w:rFonts w:cs="Arial"/>
                                      <w:sz w:val="16"/>
                                      <w:szCs w:val="16"/>
                                    </w:rPr>
                                  </w:pPr>
                                  <w:r>
                                    <w:rPr>
                                      <w:rFonts w:cs="Arial"/>
                                      <w:sz w:val="16"/>
                                      <w:szCs w:val="16"/>
                                    </w:rPr>
                                    <w:t>LC50 = 0,032 mg/l (referente a pez)</w:t>
                                  </w:r>
                                </w:p>
                              </w:tc>
                              <w:tc>
                                <w:tcPr>
                                  <w:tcW w:w="0" w:type="auto"/>
                                  <w:tcBorders>
                                    <w:top w:val="single" w:sz="12" w:space="0" w:color="000000"/>
                                  </w:tcBorders>
                                </w:tcPr>
                                <w:p w14:paraId="3041FB6D" w14:textId="77777777" w:rsidR="008B2678" w:rsidRPr="00CD35C3" w:rsidRDefault="008B2678" w:rsidP="00C3645D">
                                  <w:pPr>
                                    <w:jc w:val="center"/>
                                    <w:rPr>
                                      <w:rFonts w:cs="Arial"/>
                                      <w:sz w:val="16"/>
                                      <w:szCs w:val="16"/>
                                    </w:rPr>
                                  </w:pPr>
                                  <w:r>
                                    <w:rPr>
                                      <w:rFonts w:cs="Arial"/>
                                      <w:sz w:val="16"/>
                                      <w:szCs w:val="16"/>
                                    </w:rPr>
                                    <w:t>10</w:t>
                                  </w:r>
                                </w:p>
                              </w:tc>
                            </w:tr>
                            <w:tr w:rsidR="008B2678" w:rsidRPr="00CD35C3" w14:paraId="6116228B" w14:textId="77777777" w:rsidTr="00C3645D">
                              <w:trPr>
                                <w:jc w:val="center"/>
                              </w:trPr>
                              <w:tc>
                                <w:tcPr>
                                  <w:tcW w:w="0" w:type="auto"/>
                                </w:tcPr>
                                <w:p w14:paraId="26B258AD"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23009F85" w14:textId="77777777" w:rsidR="008B2678" w:rsidRPr="00CD35C3" w:rsidRDefault="008B2678" w:rsidP="00C3645D">
                                  <w:pPr>
                                    <w:jc w:val="center"/>
                                    <w:rPr>
                                      <w:rFonts w:cs="Arial"/>
                                      <w:sz w:val="16"/>
                                      <w:szCs w:val="16"/>
                                    </w:rPr>
                                  </w:pPr>
                                  <w:r>
                                    <w:rPr>
                                      <w:rFonts w:cs="Arial"/>
                                      <w:sz w:val="16"/>
                                      <w:szCs w:val="16"/>
                                    </w:rPr>
                                    <w:t>LC50 = 0,15 mg/l (referente a invertebrado acuático)</w:t>
                                  </w:r>
                                </w:p>
                              </w:tc>
                              <w:tc>
                                <w:tcPr>
                                  <w:tcW w:w="0" w:type="auto"/>
                                </w:tcPr>
                                <w:p w14:paraId="69F46D68" w14:textId="77777777" w:rsidR="008B2678" w:rsidRPr="00CD35C3" w:rsidRDefault="008B2678" w:rsidP="00C3645D">
                                  <w:pPr>
                                    <w:jc w:val="center"/>
                                    <w:rPr>
                                      <w:rFonts w:cs="Arial"/>
                                      <w:sz w:val="16"/>
                                      <w:szCs w:val="16"/>
                                    </w:rPr>
                                  </w:pPr>
                                  <w:r>
                                    <w:rPr>
                                      <w:rFonts w:cs="Arial"/>
                                      <w:sz w:val="16"/>
                                      <w:szCs w:val="16"/>
                                    </w:rPr>
                                    <w:t>10</w:t>
                                  </w:r>
                                </w:p>
                              </w:tc>
                            </w:tr>
                            <w:tr w:rsidR="008B2678" w:rsidRPr="00CD35C3" w14:paraId="018C672F" w14:textId="77777777" w:rsidTr="00C3645D">
                              <w:trPr>
                                <w:jc w:val="center"/>
                              </w:trPr>
                              <w:tc>
                                <w:tcPr>
                                  <w:tcW w:w="0" w:type="auto"/>
                                </w:tcPr>
                                <w:p w14:paraId="293820B0"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694AD2E2" w14:textId="77777777" w:rsidR="008B2678" w:rsidRPr="00CD35C3" w:rsidRDefault="008B2678" w:rsidP="00C3645D">
                                  <w:pPr>
                                    <w:jc w:val="center"/>
                                    <w:rPr>
                                      <w:rFonts w:cs="Arial"/>
                                      <w:sz w:val="16"/>
                                      <w:szCs w:val="16"/>
                                    </w:rPr>
                                  </w:pPr>
                                  <w:r>
                                    <w:rPr>
                                      <w:rFonts w:cs="Arial"/>
                                      <w:sz w:val="16"/>
                                      <w:szCs w:val="16"/>
                                    </w:rPr>
                                    <w:t>EC50 = 0,001 mg/l (referente a microorganismos)</w:t>
                                  </w:r>
                                </w:p>
                              </w:tc>
                              <w:tc>
                                <w:tcPr>
                                  <w:tcW w:w="0" w:type="auto"/>
                                </w:tcPr>
                                <w:p w14:paraId="768904DC" w14:textId="77777777" w:rsidR="008B2678" w:rsidRPr="00CD35C3" w:rsidRDefault="008B2678" w:rsidP="00C3645D">
                                  <w:pPr>
                                    <w:jc w:val="center"/>
                                    <w:rPr>
                                      <w:rFonts w:cs="Arial"/>
                                      <w:sz w:val="16"/>
                                      <w:szCs w:val="16"/>
                                    </w:rPr>
                                  </w:pPr>
                                  <w:r>
                                    <w:rPr>
                                      <w:rFonts w:cs="Arial"/>
                                      <w:sz w:val="16"/>
                                      <w:szCs w:val="16"/>
                                    </w:rPr>
                                    <w:t>10</w:t>
                                  </w:r>
                                </w:p>
                              </w:tc>
                            </w:tr>
                            <w:tr w:rsidR="008B2678" w:rsidRPr="009A7165" w14:paraId="470763D1" w14:textId="77777777" w:rsidTr="00C3645D">
                              <w:trPr>
                                <w:jc w:val="center"/>
                              </w:trPr>
                              <w:tc>
                                <w:tcPr>
                                  <w:tcW w:w="0" w:type="auto"/>
                                </w:tcPr>
                                <w:p w14:paraId="025F21E9" w14:textId="77777777" w:rsidR="008B2678" w:rsidRPr="00CD35C3" w:rsidRDefault="008B2678" w:rsidP="0079762C">
                                  <w:pPr>
                                    <w:jc w:val="center"/>
                                    <w:rPr>
                                      <w:rFonts w:cs="Arial"/>
                                      <w:sz w:val="16"/>
                                      <w:szCs w:val="16"/>
                                    </w:rPr>
                                  </w:pPr>
                                  <w:r>
                                    <w:rPr>
                                      <w:rFonts w:cs="Arial"/>
                                      <w:sz w:val="16"/>
                                      <w:szCs w:val="16"/>
                                    </w:rPr>
                                    <w:t>Cloro</w:t>
                                  </w:r>
                                </w:p>
                              </w:tc>
                              <w:tc>
                                <w:tcPr>
                                  <w:tcW w:w="0" w:type="auto"/>
                                </w:tcPr>
                                <w:p w14:paraId="16A4A517" w14:textId="77777777" w:rsidR="008B2678" w:rsidRPr="00CD35C3" w:rsidRDefault="008B2678" w:rsidP="0079762C">
                                  <w:pPr>
                                    <w:jc w:val="center"/>
                                    <w:rPr>
                                      <w:rFonts w:cs="Arial"/>
                                      <w:sz w:val="16"/>
                                      <w:szCs w:val="16"/>
                                    </w:rPr>
                                  </w:pPr>
                                  <w:r>
                                    <w:rPr>
                                      <w:rFonts w:cs="Arial"/>
                                      <w:sz w:val="16"/>
                                      <w:szCs w:val="16"/>
                                    </w:rPr>
                                    <w:t>Muy tóxico</w:t>
                                  </w:r>
                                </w:p>
                              </w:tc>
                              <w:tc>
                                <w:tcPr>
                                  <w:tcW w:w="0" w:type="auto"/>
                                </w:tcPr>
                                <w:p w14:paraId="455E203B" w14:textId="77777777" w:rsidR="008B2678" w:rsidRPr="00CD35C3" w:rsidRDefault="008B2678" w:rsidP="0079762C">
                                  <w:pPr>
                                    <w:jc w:val="center"/>
                                    <w:rPr>
                                      <w:rFonts w:cs="Arial"/>
                                      <w:sz w:val="16"/>
                                      <w:szCs w:val="16"/>
                                    </w:rPr>
                                  </w:pPr>
                                  <w:r>
                                    <w:rPr>
                                      <w:rFonts w:cs="Arial"/>
                                      <w:sz w:val="16"/>
                                      <w:szCs w:val="16"/>
                                    </w:rPr>
                                    <w:t>10</w:t>
                                  </w:r>
                                </w:p>
                              </w:tc>
                            </w:tr>
                            <w:tr w:rsidR="008B2678" w:rsidRPr="009A7165" w14:paraId="14E73E47" w14:textId="77777777" w:rsidTr="00C3645D">
                              <w:trPr>
                                <w:jc w:val="center"/>
                              </w:trPr>
                              <w:tc>
                                <w:tcPr>
                                  <w:tcW w:w="0" w:type="auto"/>
                                </w:tcPr>
                                <w:p w14:paraId="018D2C23" w14:textId="77777777" w:rsidR="008B2678" w:rsidRDefault="008B2678" w:rsidP="0079762C">
                                  <w:pPr>
                                    <w:jc w:val="center"/>
                                    <w:rPr>
                                      <w:rFonts w:cs="Arial"/>
                                      <w:sz w:val="16"/>
                                      <w:szCs w:val="16"/>
                                    </w:rPr>
                                  </w:pPr>
                                  <w:r>
                                    <w:rPr>
                                      <w:rFonts w:cs="Arial"/>
                                      <w:sz w:val="16"/>
                                      <w:szCs w:val="16"/>
                                    </w:rPr>
                                    <w:t>Gasoil</w:t>
                                  </w:r>
                                </w:p>
                              </w:tc>
                              <w:tc>
                                <w:tcPr>
                                  <w:tcW w:w="0" w:type="auto"/>
                                </w:tcPr>
                                <w:p w14:paraId="1FE2DAB6" w14:textId="77777777" w:rsidR="008B2678" w:rsidRDefault="008B2678" w:rsidP="00F070E5">
                                  <w:pPr>
                                    <w:jc w:val="center"/>
                                    <w:rPr>
                                      <w:rFonts w:cs="Arial"/>
                                      <w:sz w:val="16"/>
                                      <w:szCs w:val="16"/>
                                    </w:rPr>
                                  </w:pPr>
                                  <w:r>
                                    <w:rPr>
                                      <w:rFonts w:cs="Arial"/>
                                      <w:sz w:val="16"/>
                                      <w:szCs w:val="16"/>
                                    </w:rPr>
                                    <w:t>LD50 = 5 mg/</w:t>
                                  </w:r>
                                  <w:proofErr w:type="gramStart"/>
                                  <w:r>
                                    <w:rPr>
                                      <w:rFonts w:cs="Arial"/>
                                      <w:sz w:val="16"/>
                                      <w:szCs w:val="16"/>
                                    </w:rPr>
                                    <w:t>kg  (</w:t>
                                  </w:r>
                                  <w:proofErr w:type="gramEnd"/>
                                  <w:r>
                                    <w:rPr>
                                      <w:rFonts w:cs="Arial"/>
                                      <w:sz w:val="16"/>
                                      <w:szCs w:val="16"/>
                                    </w:rPr>
                                    <w:t>referente a rata)</w:t>
                                  </w:r>
                                </w:p>
                              </w:tc>
                              <w:tc>
                                <w:tcPr>
                                  <w:tcW w:w="0" w:type="auto"/>
                                </w:tcPr>
                                <w:p w14:paraId="5CED4119" w14:textId="77777777" w:rsidR="008B2678" w:rsidRDefault="008B2678" w:rsidP="0079762C">
                                  <w:pPr>
                                    <w:jc w:val="center"/>
                                    <w:rPr>
                                      <w:rFonts w:cs="Arial"/>
                                      <w:sz w:val="16"/>
                                      <w:szCs w:val="16"/>
                                    </w:rPr>
                                  </w:pPr>
                                  <w:r>
                                    <w:rPr>
                                      <w:rFonts w:cs="Arial"/>
                                      <w:sz w:val="16"/>
                                      <w:szCs w:val="16"/>
                                    </w:rPr>
                                    <w:t>8</w:t>
                                  </w:r>
                                </w:p>
                              </w:tc>
                            </w:tr>
                            <w:tr w:rsidR="008B2678" w:rsidRPr="009A7165" w14:paraId="2FFD3E1E" w14:textId="77777777" w:rsidTr="00C3645D">
                              <w:trPr>
                                <w:jc w:val="center"/>
                              </w:trPr>
                              <w:tc>
                                <w:tcPr>
                                  <w:tcW w:w="0" w:type="auto"/>
                                </w:tcPr>
                                <w:p w14:paraId="064CF207" w14:textId="77777777" w:rsidR="008B2678" w:rsidRDefault="008B2678" w:rsidP="0079762C">
                                  <w:pPr>
                                    <w:jc w:val="center"/>
                                    <w:rPr>
                                      <w:rFonts w:cs="Arial"/>
                                      <w:sz w:val="16"/>
                                      <w:szCs w:val="16"/>
                                    </w:rPr>
                                  </w:pPr>
                                  <w:r>
                                    <w:rPr>
                                      <w:rFonts w:cs="Arial"/>
                                      <w:sz w:val="16"/>
                                      <w:szCs w:val="16"/>
                                    </w:rPr>
                                    <w:t>Gasoil</w:t>
                                  </w:r>
                                </w:p>
                              </w:tc>
                              <w:tc>
                                <w:tcPr>
                                  <w:tcW w:w="0" w:type="auto"/>
                                </w:tcPr>
                                <w:p w14:paraId="50EDADEA" w14:textId="77777777" w:rsidR="008B2678" w:rsidRDefault="008B2678" w:rsidP="00F070E5">
                                  <w:pPr>
                                    <w:jc w:val="center"/>
                                    <w:rPr>
                                      <w:rFonts w:cs="Arial"/>
                                      <w:sz w:val="16"/>
                                      <w:szCs w:val="16"/>
                                    </w:rPr>
                                  </w:pPr>
                                  <w:r>
                                    <w:rPr>
                                      <w:rFonts w:cs="Arial"/>
                                      <w:sz w:val="16"/>
                                      <w:szCs w:val="16"/>
                                    </w:rPr>
                                    <w:t>LD50 = 2 mg/kg (referente a conejo)</w:t>
                                  </w:r>
                                </w:p>
                              </w:tc>
                              <w:tc>
                                <w:tcPr>
                                  <w:tcW w:w="0" w:type="auto"/>
                                </w:tcPr>
                                <w:p w14:paraId="4935CCC3" w14:textId="77777777" w:rsidR="008B2678" w:rsidRDefault="008B2678" w:rsidP="0079762C">
                                  <w:pPr>
                                    <w:jc w:val="center"/>
                                    <w:rPr>
                                      <w:rFonts w:cs="Arial"/>
                                      <w:sz w:val="16"/>
                                      <w:szCs w:val="16"/>
                                    </w:rPr>
                                  </w:pPr>
                                  <w:r>
                                    <w:rPr>
                                      <w:rFonts w:cs="Arial"/>
                                      <w:sz w:val="16"/>
                                      <w:szCs w:val="16"/>
                                    </w:rPr>
                                    <w:t>10</w:t>
                                  </w:r>
                                </w:p>
                              </w:tc>
                            </w:tr>
                            <w:tr w:rsidR="008B2678" w:rsidRPr="009A7165" w14:paraId="7DFCBAC3" w14:textId="77777777" w:rsidTr="00C3645D">
                              <w:trPr>
                                <w:jc w:val="center"/>
                              </w:trPr>
                              <w:tc>
                                <w:tcPr>
                                  <w:tcW w:w="0" w:type="auto"/>
                                </w:tcPr>
                                <w:p w14:paraId="2144C03E" w14:textId="77777777" w:rsidR="008B2678" w:rsidRDefault="008B2678" w:rsidP="0079762C">
                                  <w:pPr>
                                    <w:jc w:val="center"/>
                                    <w:rPr>
                                      <w:rFonts w:cs="Arial"/>
                                      <w:sz w:val="16"/>
                                      <w:szCs w:val="16"/>
                                    </w:rPr>
                                  </w:pPr>
                                  <w:r>
                                    <w:rPr>
                                      <w:rFonts w:cs="Arial"/>
                                      <w:sz w:val="16"/>
                                      <w:szCs w:val="16"/>
                                    </w:rPr>
                                    <w:t xml:space="preserve">1, 2, 4 - </w:t>
                                  </w:r>
                                  <w:proofErr w:type="spellStart"/>
                                  <w:r>
                                    <w:rPr>
                                      <w:rFonts w:cs="Arial"/>
                                      <w:sz w:val="16"/>
                                      <w:szCs w:val="16"/>
                                    </w:rPr>
                                    <w:t>Trimetilbenceno</w:t>
                                  </w:r>
                                  <w:proofErr w:type="spellEnd"/>
                                </w:p>
                              </w:tc>
                              <w:tc>
                                <w:tcPr>
                                  <w:tcW w:w="0" w:type="auto"/>
                                </w:tcPr>
                                <w:p w14:paraId="658FDEF7" w14:textId="77777777" w:rsidR="008B2678" w:rsidRDefault="008B2678" w:rsidP="00F070E5">
                                  <w:pPr>
                                    <w:jc w:val="center"/>
                                    <w:rPr>
                                      <w:rFonts w:cs="Arial"/>
                                      <w:sz w:val="16"/>
                                      <w:szCs w:val="16"/>
                                    </w:rPr>
                                  </w:pPr>
                                  <w:r>
                                    <w:rPr>
                                      <w:rFonts w:cs="Arial"/>
                                      <w:sz w:val="16"/>
                                      <w:szCs w:val="16"/>
                                    </w:rPr>
                                    <w:t>LC50 = 18 mg/l (referente a rata)</w:t>
                                  </w:r>
                                </w:p>
                              </w:tc>
                              <w:tc>
                                <w:tcPr>
                                  <w:tcW w:w="0" w:type="auto"/>
                                </w:tcPr>
                                <w:p w14:paraId="5B699EC4" w14:textId="77777777" w:rsidR="008B2678" w:rsidRDefault="008B2678" w:rsidP="0079762C">
                                  <w:pPr>
                                    <w:jc w:val="center"/>
                                    <w:rPr>
                                      <w:rFonts w:cs="Arial"/>
                                      <w:sz w:val="16"/>
                                      <w:szCs w:val="16"/>
                                    </w:rPr>
                                  </w:pPr>
                                  <w:r>
                                    <w:rPr>
                                      <w:rFonts w:cs="Arial"/>
                                      <w:sz w:val="16"/>
                                      <w:szCs w:val="16"/>
                                    </w:rPr>
                                    <w:t>6</w:t>
                                  </w:r>
                                </w:p>
                              </w:tc>
                            </w:tr>
                            <w:tr w:rsidR="008B2678" w:rsidRPr="009A7165" w14:paraId="22E6DA35" w14:textId="77777777" w:rsidTr="00C3645D">
                              <w:trPr>
                                <w:jc w:val="center"/>
                              </w:trPr>
                              <w:tc>
                                <w:tcPr>
                                  <w:tcW w:w="0" w:type="auto"/>
                                </w:tcPr>
                                <w:p w14:paraId="6395CAD1" w14:textId="77777777" w:rsidR="008B2678" w:rsidRDefault="008B2678" w:rsidP="00F070E5">
                                  <w:pPr>
                                    <w:jc w:val="center"/>
                                    <w:rPr>
                                      <w:rFonts w:cs="Arial"/>
                                      <w:sz w:val="16"/>
                                      <w:szCs w:val="16"/>
                                    </w:rPr>
                                  </w:pPr>
                                  <w:r>
                                    <w:rPr>
                                      <w:rFonts w:cs="Arial"/>
                                      <w:sz w:val="16"/>
                                      <w:szCs w:val="16"/>
                                    </w:rPr>
                                    <w:t>Xileno</w:t>
                                  </w:r>
                                </w:p>
                              </w:tc>
                              <w:tc>
                                <w:tcPr>
                                  <w:tcW w:w="0" w:type="auto"/>
                                </w:tcPr>
                                <w:p w14:paraId="0492970F" w14:textId="77777777" w:rsidR="008B2678" w:rsidRDefault="008B2678" w:rsidP="00F070E5">
                                  <w:pPr>
                                    <w:jc w:val="center"/>
                                    <w:rPr>
                                      <w:rFonts w:cs="Arial"/>
                                      <w:sz w:val="16"/>
                                      <w:szCs w:val="16"/>
                                    </w:rPr>
                                  </w:pPr>
                                  <w:r>
                                    <w:rPr>
                                      <w:rFonts w:cs="Arial"/>
                                      <w:sz w:val="16"/>
                                      <w:szCs w:val="16"/>
                                    </w:rPr>
                                    <w:t>LD50 = 4,5 mg/kg (referente a conejo)</w:t>
                                  </w:r>
                                </w:p>
                              </w:tc>
                              <w:tc>
                                <w:tcPr>
                                  <w:tcW w:w="0" w:type="auto"/>
                                </w:tcPr>
                                <w:p w14:paraId="06B9D9D8" w14:textId="77777777" w:rsidR="008B2678" w:rsidRDefault="008B2678" w:rsidP="0079762C">
                                  <w:pPr>
                                    <w:jc w:val="center"/>
                                    <w:rPr>
                                      <w:rFonts w:cs="Arial"/>
                                      <w:sz w:val="16"/>
                                      <w:szCs w:val="16"/>
                                    </w:rPr>
                                  </w:pPr>
                                  <w:r>
                                    <w:rPr>
                                      <w:rFonts w:cs="Arial"/>
                                      <w:sz w:val="16"/>
                                      <w:szCs w:val="16"/>
                                    </w:rPr>
                                    <w:t>10</w:t>
                                  </w:r>
                                </w:p>
                              </w:tc>
                            </w:tr>
                          </w:tbl>
                          <w:p w14:paraId="0D4DF993" w14:textId="77777777" w:rsidR="008B2678" w:rsidRPr="009A7165" w:rsidRDefault="008B2678" w:rsidP="008B2678">
                            <w:pPr>
                              <w:jc w:val="right"/>
                              <w:rPr>
                                <w:rFonts w:cs="Arial"/>
                                <w:i/>
                                <w:sz w:val="16"/>
                                <w:szCs w:val="16"/>
                                <w:highlight w:val="red"/>
                              </w:rPr>
                            </w:pPr>
                          </w:p>
                          <w:p w14:paraId="036C3979"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69E58BDB" w14:textId="77777777" w:rsidR="008B2678" w:rsidRPr="00CD35C3" w:rsidRDefault="008B2678" w:rsidP="008B2678">
                            <w:pPr>
                              <w:rPr>
                                <w:rFonts w:ascii="Calibri" w:hAnsi="Calibri" w:cs="Calibri"/>
                                <w:sz w:val="16"/>
                                <w:szCs w:val="16"/>
                              </w:rPr>
                            </w:pPr>
                          </w:p>
                          <w:p w14:paraId="2633338A" w14:textId="77777777" w:rsidR="008B2678" w:rsidRPr="00FD1D92" w:rsidRDefault="008B2678">
                            <w:pPr>
                              <w:pStyle w:val="Tablas"/>
                              <w:numPr>
                                <w:ilvl w:val="0"/>
                                <w:numId w:val="17"/>
                              </w:numPr>
                              <w:rPr>
                                <w:rFonts w:cs="Arial"/>
                              </w:rPr>
                            </w:pPr>
                            <w:bookmarkStart w:id="69" w:name="_Toc112664396"/>
                            <w:r w:rsidRPr="00FD1D92">
                              <w:rPr>
                                <w:rFonts w:cs="Arial"/>
                              </w:rPr>
                              <w:t>Puntuación para la toxicidad de algunas sustancias peligrosas para el medio ambiente.</w:t>
                            </w:r>
                            <w:bookmarkEnd w:id="69"/>
                          </w:p>
                          <w:p w14:paraId="154D0CF4" w14:textId="77777777" w:rsidR="008B2678" w:rsidRDefault="008B2678" w:rsidP="008B2678"/>
                          <w:p w14:paraId="47F69B9F" w14:textId="77777777" w:rsidR="008B2678" w:rsidRDefault="008B2678" w:rsidP="008B2678">
                            <w:r>
                              <w:t>Como se observa, se ha puntuado el cloro conforme a diferentes valores LC50 y EC50 disponibles en su Ficha de Seguridad (muestras de estas pueden ser consultadas a través de internet, como ejemplo consulte el enlace siguiente, que muestra una Ficha de Seguridad desde el Instituto Nacional de Seguridad e Higiene en el Trabajo, dependiente del Ministerio de Empleo y Seguridad Social del Gobierno de España:</w:t>
                            </w:r>
                          </w:p>
                          <w:p w14:paraId="5ABCF854" w14:textId="77777777" w:rsidR="008B2678" w:rsidRDefault="008B2678" w:rsidP="008B2678">
                            <w:r>
                              <w:t xml:space="preserve">  </w:t>
                            </w:r>
                            <w:r w:rsidRPr="006336FB">
                              <w:t>http://www.insht.es/InshtWeb/Contenidos/Documentacion/FichasTecnicas/FISQ/Ficheros/101a200/nspn0126.pdf</w:t>
                            </w:r>
                            <w:r>
                              <w:t xml:space="preserve"> </w:t>
                            </w:r>
                          </w:p>
                          <w:p w14:paraId="1E8F98FE" w14:textId="77777777" w:rsidR="008B2678" w:rsidRDefault="008B2678" w:rsidP="008B2678"/>
                          <w:p w14:paraId="05ED0006" w14:textId="77777777" w:rsidR="008B2678" w:rsidRPr="006940C8" w:rsidRDefault="008B2678" w:rsidP="008B2678">
                            <w:r>
                              <w:t>En la misma se refiere al Cloro como sustancia "Muy Tóxica").</w:t>
                            </w: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DECC600" id="Text Box 23" o:spid="_x0000_s1035" type="#_x0000_t202" style="position:absolute;left:0;text-align:left;margin-left:9.95pt;margin-top:-12.85pt;width:425.2pt;height:505.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" fillcolor="white [3201]" strokecolor="black [3213]" strokeweight="2.25pt">
                <v:stroke dashstyle="3 1"/>
                <v:textbox>
                  <w:txbxContent>
                    <w:p w14:paraId="130C056D" w14:textId="77777777" w:rsidR="008B2678" w:rsidRPr="00CD35C3" w:rsidRDefault="008B2678" w:rsidP="008B2678">
                      <w:pPr>
                        <w:rPr>
                          <w:rFonts w:cs="Arial"/>
                        </w:rPr>
                      </w:pPr>
                      <w:r w:rsidRPr="00CD35C3">
                        <w:rPr>
                          <w:b/>
                        </w:rPr>
                        <w:t>EJEMPLO 4:</w:t>
                      </w:r>
                      <w:r w:rsidRPr="00CD35C3">
                        <w:t xml:space="preserve"> A </w:t>
                      </w:r>
                      <w:r w:rsidRPr="00CD35C3">
                        <w:rPr>
                          <w:rFonts w:cs="Arial"/>
                        </w:rPr>
                        <w:t>modo de ejemplo se muestran algunas sustancias clasificadas conforme a</w:t>
                      </w:r>
                      <w:r>
                        <w:rPr>
                          <w:rFonts w:cs="Arial"/>
                        </w:rPr>
                        <w:t>l valor toxicológico</w:t>
                      </w:r>
                      <w:r w:rsidRPr="00CD35C3">
                        <w:rPr>
                          <w:rFonts w:cs="Arial"/>
                        </w:rPr>
                        <w:t>. Así mismo se les ha sido asignada la puntuación correspondiente en función de lo indicado en la tabla anterior.</w:t>
                      </w:r>
                    </w:p>
                    <w:p w14:paraId="4F38EBE8"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942"/>
                        <w:gridCol w:w="3939"/>
                        <w:gridCol w:w="1088"/>
                      </w:tblGrid>
                      <w:tr w:rsidR="008B2678" w:rsidRPr="00CD35C3" w14:paraId="6AE43707" w14:textId="77777777" w:rsidTr="00C3645D">
                        <w:trPr>
                          <w:jc w:val="center"/>
                        </w:trPr>
                        <w:tc>
                          <w:tcPr>
                            <w:tcW w:w="0" w:type="auto"/>
                            <w:tcBorders>
                              <w:top w:val="single" w:sz="12" w:space="0" w:color="000000"/>
                              <w:bottom w:val="single" w:sz="12" w:space="0" w:color="000000"/>
                            </w:tcBorders>
                            <w:shd w:val="clear" w:color="auto" w:fill="E0E0E0"/>
                          </w:tcPr>
                          <w:p w14:paraId="55BEFDCB"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1B1B3EC6" w14:textId="77777777" w:rsidR="008B2678" w:rsidRPr="00CD35C3" w:rsidRDefault="008B2678" w:rsidP="00C3645D">
                            <w:pPr>
                              <w:jc w:val="center"/>
                              <w:rPr>
                                <w:rFonts w:cs="Arial"/>
                                <w:b/>
                                <w:sz w:val="16"/>
                                <w:szCs w:val="16"/>
                              </w:rPr>
                            </w:pPr>
                            <w:r>
                              <w:rPr>
                                <w:rFonts w:cs="Arial"/>
                                <w:b/>
                                <w:sz w:val="16"/>
                                <w:szCs w:val="16"/>
                              </w:rPr>
                              <w:t>Toxicología</w:t>
                            </w:r>
                          </w:p>
                        </w:tc>
                        <w:tc>
                          <w:tcPr>
                            <w:tcW w:w="0" w:type="auto"/>
                            <w:tcBorders>
                              <w:top w:val="single" w:sz="12" w:space="0" w:color="000000"/>
                              <w:bottom w:val="single" w:sz="12" w:space="0" w:color="000000"/>
                            </w:tcBorders>
                            <w:shd w:val="clear" w:color="auto" w:fill="E0E0E0"/>
                            <w:vAlign w:val="center"/>
                          </w:tcPr>
                          <w:p w14:paraId="7F43E63A"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6E575059" w14:textId="77777777" w:rsidTr="00C3645D">
                        <w:trPr>
                          <w:jc w:val="center"/>
                        </w:trPr>
                        <w:tc>
                          <w:tcPr>
                            <w:tcW w:w="0" w:type="auto"/>
                            <w:tcBorders>
                              <w:top w:val="single" w:sz="12" w:space="0" w:color="000000"/>
                            </w:tcBorders>
                          </w:tcPr>
                          <w:p w14:paraId="50200067" w14:textId="77777777" w:rsidR="008B2678" w:rsidRPr="00CD35C3" w:rsidRDefault="008B2678" w:rsidP="00C3645D">
                            <w:pPr>
                              <w:jc w:val="center"/>
                              <w:rPr>
                                <w:rFonts w:cs="Arial"/>
                                <w:sz w:val="16"/>
                                <w:szCs w:val="16"/>
                              </w:rPr>
                            </w:pPr>
                            <w:r>
                              <w:rPr>
                                <w:rFonts w:cs="Arial"/>
                                <w:sz w:val="16"/>
                                <w:szCs w:val="16"/>
                              </w:rPr>
                              <w:t>Cloro</w:t>
                            </w:r>
                          </w:p>
                        </w:tc>
                        <w:tc>
                          <w:tcPr>
                            <w:tcW w:w="0" w:type="auto"/>
                            <w:tcBorders>
                              <w:top w:val="single" w:sz="12" w:space="0" w:color="000000"/>
                            </w:tcBorders>
                          </w:tcPr>
                          <w:p w14:paraId="76BC48CE" w14:textId="77777777" w:rsidR="008B2678" w:rsidRPr="00CD35C3" w:rsidRDefault="008B2678" w:rsidP="00C3645D">
                            <w:pPr>
                              <w:jc w:val="center"/>
                              <w:rPr>
                                <w:rFonts w:cs="Arial"/>
                                <w:sz w:val="16"/>
                                <w:szCs w:val="16"/>
                              </w:rPr>
                            </w:pPr>
                            <w:r>
                              <w:rPr>
                                <w:rFonts w:cs="Arial"/>
                                <w:sz w:val="16"/>
                                <w:szCs w:val="16"/>
                              </w:rPr>
                              <w:t>LC50 = 0,032 mg/l (referente a pez)</w:t>
                            </w:r>
                          </w:p>
                        </w:tc>
                        <w:tc>
                          <w:tcPr>
                            <w:tcW w:w="0" w:type="auto"/>
                            <w:tcBorders>
                              <w:top w:val="single" w:sz="12" w:space="0" w:color="000000"/>
                            </w:tcBorders>
                          </w:tcPr>
                          <w:p w14:paraId="3041FB6D" w14:textId="77777777" w:rsidR="008B2678" w:rsidRPr="00CD35C3" w:rsidRDefault="008B2678" w:rsidP="00C3645D">
                            <w:pPr>
                              <w:jc w:val="center"/>
                              <w:rPr>
                                <w:rFonts w:cs="Arial"/>
                                <w:sz w:val="16"/>
                                <w:szCs w:val="16"/>
                              </w:rPr>
                            </w:pPr>
                            <w:r>
                              <w:rPr>
                                <w:rFonts w:cs="Arial"/>
                                <w:sz w:val="16"/>
                                <w:szCs w:val="16"/>
                              </w:rPr>
                              <w:t>10</w:t>
                            </w:r>
                          </w:p>
                        </w:tc>
                      </w:tr>
                      <w:tr w:rsidR="008B2678" w:rsidRPr="00CD35C3" w14:paraId="6116228B" w14:textId="77777777" w:rsidTr="00C3645D">
                        <w:trPr>
                          <w:jc w:val="center"/>
                        </w:trPr>
                        <w:tc>
                          <w:tcPr>
                            <w:tcW w:w="0" w:type="auto"/>
                          </w:tcPr>
                          <w:p w14:paraId="26B258AD"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23009F85" w14:textId="77777777" w:rsidR="008B2678" w:rsidRPr="00CD35C3" w:rsidRDefault="008B2678" w:rsidP="00C3645D">
                            <w:pPr>
                              <w:jc w:val="center"/>
                              <w:rPr>
                                <w:rFonts w:cs="Arial"/>
                                <w:sz w:val="16"/>
                                <w:szCs w:val="16"/>
                              </w:rPr>
                            </w:pPr>
                            <w:r>
                              <w:rPr>
                                <w:rFonts w:cs="Arial"/>
                                <w:sz w:val="16"/>
                                <w:szCs w:val="16"/>
                              </w:rPr>
                              <w:t>LC50 = 0,15 mg/l (referente a invertebrado acuático)</w:t>
                            </w:r>
                          </w:p>
                        </w:tc>
                        <w:tc>
                          <w:tcPr>
                            <w:tcW w:w="0" w:type="auto"/>
                          </w:tcPr>
                          <w:p w14:paraId="69F46D68" w14:textId="77777777" w:rsidR="008B2678" w:rsidRPr="00CD35C3" w:rsidRDefault="008B2678" w:rsidP="00C3645D">
                            <w:pPr>
                              <w:jc w:val="center"/>
                              <w:rPr>
                                <w:rFonts w:cs="Arial"/>
                                <w:sz w:val="16"/>
                                <w:szCs w:val="16"/>
                              </w:rPr>
                            </w:pPr>
                            <w:r>
                              <w:rPr>
                                <w:rFonts w:cs="Arial"/>
                                <w:sz w:val="16"/>
                                <w:szCs w:val="16"/>
                              </w:rPr>
                              <w:t>10</w:t>
                            </w:r>
                          </w:p>
                        </w:tc>
                      </w:tr>
                      <w:tr w:rsidR="008B2678" w:rsidRPr="00CD35C3" w14:paraId="018C672F" w14:textId="77777777" w:rsidTr="00C3645D">
                        <w:trPr>
                          <w:jc w:val="center"/>
                        </w:trPr>
                        <w:tc>
                          <w:tcPr>
                            <w:tcW w:w="0" w:type="auto"/>
                          </w:tcPr>
                          <w:p w14:paraId="293820B0"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694AD2E2" w14:textId="77777777" w:rsidR="008B2678" w:rsidRPr="00CD35C3" w:rsidRDefault="008B2678" w:rsidP="00C3645D">
                            <w:pPr>
                              <w:jc w:val="center"/>
                              <w:rPr>
                                <w:rFonts w:cs="Arial"/>
                                <w:sz w:val="16"/>
                                <w:szCs w:val="16"/>
                              </w:rPr>
                            </w:pPr>
                            <w:r>
                              <w:rPr>
                                <w:rFonts w:cs="Arial"/>
                                <w:sz w:val="16"/>
                                <w:szCs w:val="16"/>
                              </w:rPr>
                              <w:t>EC50 = 0,001 mg/l (referente a microorganismos)</w:t>
                            </w:r>
                          </w:p>
                        </w:tc>
                        <w:tc>
                          <w:tcPr>
                            <w:tcW w:w="0" w:type="auto"/>
                          </w:tcPr>
                          <w:p w14:paraId="768904DC" w14:textId="77777777" w:rsidR="008B2678" w:rsidRPr="00CD35C3" w:rsidRDefault="008B2678" w:rsidP="00C3645D">
                            <w:pPr>
                              <w:jc w:val="center"/>
                              <w:rPr>
                                <w:rFonts w:cs="Arial"/>
                                <w:sz w:val="16"/>
                                <w:szCs w:val="16"/>
                              </w:rPr>
                            </w:pPr>
                            <w:r>
                              <w:rPr>
                                <w:rFonts w:cs="Arial"/>
                                <w:sz w:val="16"/>
                                <w:szCs w:val="16"/>
                              </w:rPr>
                              <w:t>10</w:t>
                            </w:r>
                          </w:p>
                        </w:tc>
                      </w:tr>
                      <w:tr w:rsidR="008B2678" w:rsidRPr="009A7165" w14:paraId="470763D1" w14:textId="77777777" w:rsidTr="00C3645D">
                        <w:trPr>
                          <w:jc w:val="center"/>
                        </w:trPr>
                        <w:tc>
                          <w:tcPr>
                            <w:tcW w:w="0" w:type="auto"/>
                          </w:tcPr>
                          <w:p w14:paraId="025F21E9" w14:textId="77777777" w:rsidR="008B2678" w:rsidRPr="00CD35C3" w:rsidRDefault="008B2678" w:rsidP="0079762C">
                            <w:pPr>
                              <w:jc w:val="center"/>
                              <w:rPr>
                                <w:rFonts w:cs="Arial"/>
                                <w:sz w:val="16"/>
                                <w:szCs w:val="16"/>
                              </w:rPr>
                            </w:pPr>
                            <w:r>
                              <w:rPr>
                                <w:rFonts w:cs="Arial"/>
                                <w:sz w:val="16"/>
                                <w:szCs w:val="16"/>
                              </w:rPr>
                              <w:t>Cloro</w:t>
                            </w:r>
                          </w:p>
                        </w:tc>
                        <w:tc>
                          <w:tcPr>
                            <w:tcW w:w="0" w:type="auto"/>
                          </w:tcPr>
                          <w:p w14:paraId="16A4A517" w14:textId="77777777" w:rsidR="008B2678" w:rsidRPr="00CD35C3" w:rsidRDefault="008B2678" w:rsidP="0079762C">
                            <w:pPr>
                              <w:jc w:val="center"/>
                              <w:rPr>
                                <w:rFonts w:cs="Arial"/>
                                <w:sz w:val="16"/>
                                <w:szCs w:val="16"/>
                              </w:rPr>
                            </w:pPr>
                            <w:r>
                              <w:rPr>
                                <w:rFonts w:cs="Arial"/>
                                <w:sz w:val="16"/>
                                <w:szCs w:val="16"/>
                              </w:rPr>
                              <w:t>Muy tóxico</w:t>
                            </w:r>
                          </w:p>
                        </w:tc>
                        <w:tc>
                          <w:tcPr>
                            <w:tcW w:w="0" w:type="auto"/>
                          </w:tcPr>
                          <w:p w14:paraId="455E203B" w14:textId="77777777" w:rsidR="008B2678" w:rsidRPr="00CD35C3" w:rsidRDefault="008B2678" w:rsidP="0079762C">
                            <w:pPr>
                              <w:jc w:val="center"/>
                              <w:rPr>
                                <w:rFonts w:cs="Arial"/>
                                <w:sz w:val="16"/>
                                <w:szCs w:val="16"/>
                              </w:rPr>
                            </w:pPr>
                            <w:r>
                              <w:rPr>
                                <w:rFonts w:cs="Arial"/>
                                <w:sz w:val="16"/>
                                <w:szCs w:val="16"/>
                              </w:rPr>
                              <w:t>10</w:t>
                            </w:r>
                          </w:p>
                        </w:tc>
                      </w:tr>
                      <w:tr w:rsidR="008B2678" w:rsidRPr="009A7165" w14:paraId="14E73E47" w14:textId="77777777" w:rsidTr="00C3645D">
                        <w:trPr>
                          <w:jc w:val="center"/>
                        </w:trPr>
                        <w:tc>
                          <w:tcPr>
                            <w:tcW w:w="0" w:type="auto"/>
                          </w:tcPr>
                          <w:p w14:paraId="018D2C23" w14:textId="77777777" w:rsidR="008B2678" w:rsidRDefault="008B2678" w:rsidP="0079762C">
                            <w:pPr>
                              <w:jc w:val="center"/>
                              <w:rPr>
                                <w:rFonts w:cs="Arial"/>
                                <w:sz w:val="16"/>
                                <w:szCs w:val="16"/>
                              </w:rPr>
                            </w:pPr>
                            <w:r>
                              <w:rPr>
                                <w:rFonts w:cs="Arial"/>
                                <w:sz w:val="16"/>
                                <w:szCs w:val="16"/>
                              </w:rPr>
                              <w:t>Gasoil</w:t>
                            </w:r>
                          </w:p>
                        </w:tc>
                        <w:tc>
                          <w:tcPr>
                            <w:tcW w:w="0" w:type="auto"/>
                          </w:tcPr>
                          <w:p w14:paraId="1FE2DAB6" w14:textId="77777777" w:rsidR="008B2678" w:rsidRDefault="008B2678" w:rsidP="00F070E5">
                            <w:pPr>
                              <w:jc w:val="center"/>
                              <w:rPr>
                                <w:rFonts w:cs="Arial"/>
                                <w:sz w:val="16"/>
                                <w:szCs w:val="16"/>
                              </w:rPr>
                            </w:pPr>
                            <w:r>
                              <w:rPr>
                                <w:rFonts w:cs="Arial"/>
                                <w:sz w:val="16"/>
                                <w:szCs w:val="16"/>
                              </w:rPr>
                              <w:t>LD50 = 5 mg/</w:t>
                            </w:r>
                            <w:proofErr w:type="gramStart"/>
                            <w:r>
                              <w:rPr>
                                <w:rFonts w:cs="Arial"/>
                                <w:sz w:val="16"/>
                                <w:szCs w:val="16"/>
                              </w:rPr>
                              <w:t>kg  (</w:t>
                            </w:r>
                            <w:proofErr w:type="gramEnd"/>
                            <w:r>
                              <w:rPr>
                                <w:rFonts w:cs="Arial"/>
                                <w:sz w:val="16"/>
                                <w:szCs w:val="16"/>
                              </w:rPr>
                              <w:t>referente a rata)</w:t>
                            </w:r>
                          </w:p>
                        </w:tc>
                        <w:tc>
                          <w:tcPr>
                            <w:tcW w:w="0" w:type="auto"/>
                          </w:tcPr>
                          <w:p w14:paraId="5CED4119" w14:textId="77777777" w:rsidR="008B2678" w:rsidRDefault="008B2678" w:rsidP="0079762C">
                            <w:pPr>
                              <w:jc w:val="center"/>
                              <w:rPr>
                                <w:rFonts w:cs="Arial"/>
                                <w:sz w:val="16"/>
                                <w:szCs w:val="16"/>
                              </w:rPr>
                            </w:pPr>
                            <w:r>
                              <w:rPr>
                                <w:rFonts w:cs="Arial"/>
                                <w:sz w:val="16"/>
                                <w:szCs w:val="16"/>
                              </w:rPr>
                              <w:t>8</w:t>
                            </w:r>
                          </w:p>
                        </w:tc>
                      </w:tr>
                      <w:tr w:rsidR="008B2678" w:rsidRPr="009A7165" w14:paraId="2FFD3E1E" w14:textId="77777777" w:rsidTr="00C3645D">
                        <w:trPr>
                          <w:jc w:val="center"/>
                        </w:trPr>
                        <w:tc>
                          <w:tcPr>
                            <w:tcW w:w="0" w:type="auto"/>
                          </w:tcPr>
                          <w:p w14:paraId="064CF207" w14:textId="77777777" w:rsidR="008B2678" w:rsidRDefault="008B2678" w:rsidP="0079762C">
                            <w:pPr>
                              <w:jc w:val="center"/>
                              <w:rPr>
                                <w:rFonts w:cs="Arial"/>
                                <w:sz w:val="16"/>
                                <w:szCs w:val="16"/>
                              </w:rPr>
                            </w:pPr>
                            <w:r>
                              <w:rPr>
                                <w:rFonts w:cs="Arial"/>
                                <w:sz w:val="16"/>
                                <w:szCs w:val="16"/>
                              </w:rPr>
                              <w:t>Gasoil</w:t>
                            </w:r>
                          </w:p>
                        </w:tc>
                        <w:tc>
                          <w:tcPr>
                            <w:tcW w:w="0" w:type="auto"/>
                          </w:tcPr>
                          <w:p w14:paraId="50EDADEA" w14:textId="77777777" w:rsidR="008B2678" w:rsidRDefault="008B2678" w:rsidP="00F070E5">
                            <w:pPr>
                              <w:jc w:val="center"/>
                              <w:rPr>
                                <w:rFonts w:cs="Arial"/>
                                <w:sz w:val="16"/>
                                <w:szCs w:val="16"/>
                              </w:rPr>
                            </w:pPr>
                            <w:r>
                              <w:rPr>
                                <w:rFonts w:cs="Arial"/>
                                <w:sz w:val="16"/>
                                <w:szCs w:val="16"/>
                              </w:rPr>
                              <w:t>LD50 = 2 mg/kg (referente a conejo)</w:t>
                            </w:r>
                          </w:p>
                        </w:tc>
                        <w:tc>
                          <w:tcPr>
                            <w:tcW w:w="0" w:type="auto"/>
                          </w:tcPr>
                          <w:p w14:paraId="4935CCC3" w14:textId="77777777" w:rsidR="008B2678" w:rsidRDefault="008B2678" w:rsidP="0079762C">
                            <w:pPr>
                              <w:jc w:val="center"/>
                              <w:rPr>
                                <w:rFonts w:cs="Arial"/>
                                <w:sz w:val="16"/>
                                <w:szCs w:val="16"/>
                              </w:rPr>
                            </w:pPr>
                            <w:r>
                              <w:rPr>
                                <w:rFonts w:cs="Arial"/>
                                <w:sz w:val="16"/>
                                <w:szCs w:val="16"/>
                              </w:rPr>
                              <w:t>10</w:t>
                            </w:r>
                          </w:p>
                        </w:tc>
                      </w:tr>
                      <w:tr w:rsidR="008B2678" w:rsidRPr="009A7165" w14:paraId="7DFCBAC3" w14:textId="77777777" w:rsidTr="00C3645D">
                        <w:trPr>
                          <w:jc w:val="center"/>
                        </w:trPr>
                        <w:tc>
                          <w:tcPr>
                            <w:tcW w:w="0" w:type="auto"/>
                          </w:tcPr>
                          <w:p w14:paraId="2144C03E" w14:textId="77777777" w:rsidR="008B2678" w:rsidRDefault="008B2678" w:rsidP="0079762C">
                            <w:pPr>
                              <w:jc w:val="center"/>
                              <w:rPr>
                                <w:rFonts w:cs="Arial"/>
                                <w:sz w:val="16"/>
                                <w:szCs w:val="16"/>
                              </w:rPr>
                            </w:pPr>
                            <w:r>
                              <w:rPr>
                                <w:rFonts w:cs="Arial"/>
                                <w:sz w:val="16"/>
                                <w:szCs w:val="16"/>
                              </w:rPr>
                              <w:t xml:space="preserve">1, 2, 4 - </w:t>
                            </w:r>
                            <w:proofErr w:type="spellStart"/>
                            <w:r>
                              <w:rPr>
                                <w:rFonts w:cs="Arial"/>
                                <w:sz w:val="16"/>
                                <w:szCs w:val="16"/>
                              </w:rPr>
                              <w:t>Trimetilbenceno</w:t>
                            </w:r>
                            <w:proofErr w:type="spellEnd"/>
                          </w:p>
                        </w:tc>
                        <w:tc>
                          <w:tcPr>
                            <w:tcW w:w="0" w:type="auto"/>
                          </w:tcPr>
                          <w:p w14:paraId="658FDEF7" w14:textId="77777777" w:rsidR="008B2678" w:rsidRDefault="008B2678" w:rsidP="00F070E5">
                            <w:pPr>
                              <w:jc w:val="center"/>
                              <w:rPr>
                                <w:rFonts w:cs="Arial"/>
                                <w:sz w:val="16"/>
                                <w:szCs w:val="16"/>
                              </w:rPr>
                            </w:pPr>
                            <w:r>
                              <w:rPr>
                                <w:rFonts w:cs="Arial"/>
                                <w:sz w:val="16"/>
                                <w:szCs w:val="16"/>
                              </w:rPr>
                              <w:t>LC50 = 18 mg/l (referente a rata)</w:t>
                            </w:r>
                          </w:p>
                        </w:tc>
                        <w:tc>
                          <w:tcPr>
                            <w:tcW w:w="0" w:type="auto"/>
                          </w:tcPr>
                          <w:p w14:paraId="5B699EC4" w14:textId="77777777" w:rsidR="008B2678" w:rsidRDefault="008B2678" w:rsidP="0079762C">
                            <w:pPr>
                              <w:jc w:val="center"/>
                              <w:rPr>
                                <w:rFonts w:cs="Arial"/>
                                <w:sz w:val="16"/>
                                <w:szCs w:val="16"/>
                              </w:rPr>
                            </w:pPr>
                            <w:r>
                              <w:rPr>
                                <w:rFonts w:cs="Arial"/>
                                <w:sz w:val="16"/>
                                <w:szCs w:val="16"/>
                              </w:rPr>
                              <w:t>6</w:t>
                            </w:r>
                          </w:p>
                        </w:tc>
                      </w:tr>
                      <w:tr w:rsidR="008B2678" w:rsidRPr="009A7165" w14:paraId="22E6DA35" w14:textId="77777777" w:rsidTr="00C3645D">
                        <w:trPr>
                          <w:jc w:val="center"/>
                        </w:trPr>
                        <w:tc>
                          <w:tcPr>
                            <w:tcW w:w="0" w:type="auto"/>
                          </w:tcPr>
                          <w:p w14:paraId="6395CAD1" w14:textId="77777777" w:rsidR="008B2678" w:rsidRDefault="008B2678" w:rsidP="00F070E5">
                            <w:pPr>
                              <w:jc w:val="center"/>
                              <w:rPr>
                                <w:rFonts w:cs="Arial"/>
                                <w:sz w:val="16"/>
                                <w:szCs w:val="16"/>
                              </w:rPr>
                            </w:pPr>
                            <w:r>
                              <w:rPr>
                                <w:rFonts w:cs="Arial"/>
                                <w:sz w:val="16"/>
                                <w:szCs w:val="16"/>
                              </w:rPr>
                              <w:t>Xileno</w:t>
                            </w:r>
                          </w:p>
                        </w:tc>
                        <w:tc>
                          <w:tcPr>
                            <w:tcW w:w="0" w:type="auto"/>
                          </w:tcPr>
                          <w:p w14:paraId="0492970F" w14:textId="77777777" w:rsidR="008B2678" w:rsidRDefault="008B2678" w:rsidP="00F070E5">
                            <w:pPr>
                              <w:jc w:val="center"/>
                              <w:rPr>
                                <w:rFonts w:cs="Arial"/>
                                <w:sz w:val="16"/>
                                <w:szCs w:val="16"/>
                              </w:rPr>
                            </w:pPr>
                            <w:r>
                              <w:rPr>
                                <w:rFonts w:cs="Arial"/>
                                <w:sz w:val="16"/>
                                <w:szCs w:val="16"/>
                              </w:rPr>
                              <w:t>LD50 = 4,5 mg/kg (referente a conejo)</w:t>
                            </w:r>
                          </w:p>
                        </w:tc>
                        <w:tc>
                          <w:tcPr>
                            <w:tcW w:w="0" w:type="auto"/>
                          </w:tcPr>
                          <w:p w14:paraId="06B9D9D8" w14:textId="77777777" w:rsidR="008B2678" w:rsidRDefault="008B2678" w:rsidP="0079762C">
                            <w:pPr>
                              <w:jc w:val="center"/>
                              <w:rPr>
                                <w:rFonts w:cs="Arial"/>
                                <w:sz w:val="16"/>
                                <w:szCs w:val="16"/>
                              </w:rPr>
                            </w:pPr>
                            <w:r>
                              <w:rPr>
                                <w:rFonts w:cs="Arial"/>
                                <w:sz w:val="16"/>
                                <w:szCs w:val="16"/>
                              </w:rPr>
                              <w:t>10</w:t>
                            </w:r>
                          </w:p>
                        </w:tc>
                      </w:tr>
                    </w:tbl>
                    <w:p w14:paraId="0D4DF993" w14:textId="77777777" w:rsidR="008B2678" w:rsidRPr="009A7165" w:rsidRDefault="008B2678" w:rsidP="008B2678">
                      <w:pPr>
                        <w:jc w:val="right"/>
                        <w:rPr>
                          <w:rFonts w:cs="Arial"/>
                          <w:i/>
                          <w:sz w:val="16"/>
                          <w:szCs w:val="16"/>
                          <w:highlight w:val="red"/>
                        </w:rPr>
                      </w:pPr>
                    </w:p>
                    <w:p w14:paraId="036C3979"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69E58BDB" w14:textId="77777777" w:rsidR="008B2678" w:rsidRPr="00CD35C3" w:rsidRDefault="008B2678" w:rsidP="008B2678">
                      <w:pPr>
                        <w:rPr>
                          <w:rFonts w:ascii="Calibri" w:hAnsi="Calibri" w:cs="Calibri"/>
                          <w:sz w:val="16"/>
                          <w:szCs w:val="16"/>
                        </w:rPr>
                      </w:pPr>
                    </w:p>
                    <w:p w14:paraId="2633338A" w14:textId="77777777" w:rsidR="008B2678" w:rsidRPr="00FD1D92" w:rsidRDefault="008B2678">
                      <w:pPr>
                        <w:pStyle w:val="Tablas"/>
                        <w:numPr>
                          <w:ilvl w:val="0"/>
                          <w:numId w:val="17"/>
                        </w:numPr>
                        <w:rPr>
                          <w:rFonts w:cs="Arial"/>
                        </w:rPr>
                      </w:pPr>
                      <w:bookmarkStart w:id="70" w:name="_Toc112664396"/>
                      <w:r w:rsidRPr="00FD1D92">
                        <w:rPr>
                          <w:rFonts w:cs="Arial"/>
                        </w:rPr>
                        <w:t>Puntuación para la toxicidad de algunas sustancias peligrosas para el medio ambiente.</w:t>
                      </w:r>
                      <w:bookmarkEnd w:id="70"/>
                    </w:p>
                    <w:p w14:paraId="154D0CF4" w14:textId="77777777" w:rsidR="008B2678" w:rsidRDefault="008B2678" w:rsidP="008B2678"/>
                    <w:p w14:paraId="47F69B9F" w14:textId="77777777" w:rsidR="008B2678" w:rsidRDefault="008B2678" w:rsidP="008B2678">
                      <w:r>
                        <w:t>Como se observa, se ha puntuado el cloro conforme a diferentes valores LC50 y EC50 disponibles en su Ficha de Seguridad (muestras de estas pueden ser consultadas a través de internet, como ejemplo consulte el enlace siguiente, que muestra una Ficha de Seguridad desde el Instituto Nacional de Seguridad e Higiene en el Trabajo, dependiente del Ministerio de Empleo y Seguridad Social del Gobierno de España:</w:t>
                      </w:r>
                    </w:p>
                    <w:p w14:paraId="5ABCF854" w14:textId="77777777" w:rsidR="008B2678" w:rsidRDefault="008B2678" w:rsidP="008B2678">
                      <w:r>
                        <w:t xml:space="preserve">  </w:t>
                      </w:r>
                      <w:r w:rsidRPr="006336FB">
                        <w:t>http://www.insht.es/InshtWeb/Contenidos/Documentacion/FichasTecnicas/FISQ/Ficheros/101a200/nspn0126.pdf</w:t>
                      </w:r>
                      <w:r>
                        <w:t xml:space="preserve"> </w:t>
                      </w:r>
                    </w:p>
                    <w:p w14:paraId="1E8F98FE" w14:textId="77777777" w:rsidR="008B2678" w:rsidRDefault="008B2678" w:rsidP="008B2678"/>
                    <w:p w14:paraId="05ED0006" w14:textId="77777777" w:rsidR="008B2678" w:rsidRPr="006940C8" w:rsidRDefault="008B2678" w:rsidP="008B2678">
                      <w:r>
                        <w:t>En la misma se refiere al Cloro como sustancia "Muy Tóxica").</w:t>
                      </w:r>
                    </w:p>
                  </w:txbxContent>
                </v:textbox>
              </v:shape>
            </w:pict>
          </mc:Fallback>
        </mc:AlternateContent>
      </w:r>
    </w:p>
    <w:p w14:paraId="77B5B61B" w14:textId="77777777" w:rsidR="008B2678" w:rsidRDefault="008B2678" w:rsidP="008B2678">
      <w:pPr>
        <w:rPr>
          <w:rFonts w:cs="Arial"/>
        </w:rPr>
      </w:pPr>
    </w:p>
    <w:p w14:paraId="1118140F" w14:textId="77777777" w:rsidR="008B2678" w:rsidRDefault="008B2678" w:rsidP="008B2678">
      <w:pPr>
        <w:rPr>
          <w:rFonts w:cs="Arial"/>
        </w:rPr>
      </w:pPr>
    </w:p>
    <w:p w14:paraId="63C64CCD" w14:textId="77777777" w:rsidR="008B2678" w:rsidRDefault="008B2678" w:rsidP="008B2678">
      <w:pPr>
        <w:rPr>
          <w:rFonts w:cs="Arial"/>
        </w:rPr>
      </w:pPr>
    </w:p>
    <w:p w14:paraId="497D4E02" w14:textId="77777777" w:rsidR="008B2678" w:rsidRDefault="008B2678" w:rsidP="008B2678">
      <w:pPr>
        <w:rPr>
          <w:rFonts w:cs="Arial"/>
        </w:rPr>
      </w:pPr>
    </w:p>
    <w:p w14:paraId="67266E07" w14:textId="77777777" w:rsidR="008B2678" w:rsidRDefault="008B2678" w:rsidP="008B2678">
      <w:pPr>
        <w:rPr>
          <w:rFonts w:cs="Arial"/>
        </w:rPr>
      </w:pPr>
    </w:p>
    <w:p w14:paraId="4857F170" w14:textId="77777777" w:rsidR="008B2678" w:rsidRDefault="008B2678" w:rsidP="008B2678">
      <w:pPr>
        <w:rPr>
          <w:rFonts w:cs="Arial"/>
        </w:rPr>
      </w:pPr>
    </w:p>
    <w:p w14:paraId="70D628EE" w14:textId="77777777" w:rsidR="008B2678" w:rsidRDefault="008B2678" w:rsidP="008B2678">
      <w:pPr>
        <w:rPr>
          <w:rFonts w:cs="Arial"/>
        </w:rPr>
      </w:pPr>
    </w:p>
    <w:p w14:paraId="62ED2B18" w14:textId="77777777" w:rsidR="008B2678" w:rsidRDefault="008B2678" w:rsidP="008B2678">
      <w:pPr>
        <w:rPr>
          <w:rFonts w:cs="Arial"/>
        </w:rPr>
      </w:pPr>
    </w:p>
    <w:p w14:paraId="3F9B22A4" w14:textId="77777777" w:rsidR="008B2678" w:rsidRDefault="008B2678" w:rsidP="008B2678">
      <w:pPr>
        <w:rPr>
          <w:rFonts w:cs="Arial"/>
        </w:rPr>
      </w:pPr>
    </w:p>
    <w:p w14:paraId="3D8CCF23" w14:textId="77777777" w:rsidR="008B2678" w:rsidRDefault="008B2678" w:rsidP="008B2678">
      <w:pPr>
        <w:rPr>
          <w:rFonts w:cs="Arial"/>
        </w:rPr>
      </w:pPr>
    </w:p>
    <w:p w14:paraId="5DF33839" w14:textId="77777777" w:rsidR="008B2678" w:rsidRDefault="008B2678" w:rsidP="008B2678">
      <w:pPr>
        <w:rPr>
          <w:rFonts w:cs="Arial"/>
        </w:rPr>
      </w:pPr>
    </w:p>
    <w:p w14:paraId="56C0B99F" w14:textId="77777777" w:rsidR="008B2678" w:rsidRDefault="008B2678" w:rsidP="008B2678">
      <w:pPr>
        <w:rPr>
          <w:rFonts w:cs="Arial"/>
        </w:rPr>
      </w:pPr>
    </w:p>
    <w:p w14:paraId="3A9DFD93" w14:textId="77777777" w:rsidR="008B2678" w:rsidRDefault="008B2678" w:rsidP="008B2678">
      <w:pPr>
        <w:rPr>
          <w:rFonts w:cs="Arial"/>
        </w:rPr>
      </w:pPr>
    </w:p>
    <w:p w14:paraId="5A15D10F" w14:textId="77777777" w:rsidR="008B2678" w:rsidRDefault="008B2678" w:rsidP="008B2678">
      <w:pPr>
        <w:rPr>
          <w:rFonts w:cs="Arial"/>
        </w:rPr>
      </w:pPr>
    </w:p>
    <w:p w14:paraId="1202126E" w14:textId="77777777" w:rsidR="008B2678" w:rsidRDefault="008B2678" w:rsidP="008B2678">
      <w:pPr>
        <w:rPr>
          <w:rFonts w:cs="Arial"/>
        </w:rPr>
      </w:pPr>
    </w:p>
    <w:p w14:paraId="7489C19A" w14:textId="77777777" w:rsidR="008B2678" w:rsidRDefault="008B2678" w:rsidP="008B2678">
      <w:pPr>
        <w:rPr>
          <w:rFonts w:cs="Arial"/>
        </w:rPr>
      </w:pPr>
    </w:p>
    <w:p w14:paraId="63D52143" w14:textId="77777777" w:rsidR="008B2678" w:rsidRDefault="008B2678" w:rsidP="008B2678">
      <w:pPr>
        <w:rPr>
          <w:rFonts w:cs="Arial"/>
        </w:rPr>
      </w:pPr>
    </w:p>
    <w:p w14:paraId="0269EBF9" w14:textId="77777777" w:rsidR="008B2678" w:rsidRDefault="008B2678" w:rsidP="008B2678">
      <w:pPr>
        <w:rPr>
          <w:rFonts w:cs="Arial"/>
        </w:rPr>
      </w:pPr>
    </w:p>
    <w:p w14:paraId="348E60C3" w14:textId="77777777" w:rsidR="008B2678" w:rsidRDefault="008B2678" w:rsidP="008B2678">
      <w:pPr>
        <w:rPr>
          <w:rFonts w:cs="Arial"/>
        </w:rPr>
      </w:pPr>
    </w:p>
    <w:p w14:paraId="5522E03F" w14:textId="77777777" w:rsidR="008B2678" w:rsidRDefault="008B2678" w:rsidP="008B2678">
      <w:pPr>
        <w:rPr>
          <w:rFonts w:cs="Arial"/>
        </w:rPr>
      </w:pPr>
    </w:p>
    <w:p w14:paraId="3601C5B3" w14:textId="77777777" w:rsidR="008B2678" w:rsidRDefault="008B2678" w:rsidP="008B2678">
      <w:pPr>
        <w:rPr>
          <w:rFonts w:cs="Arial"/>
        </w:rPr>
      </w:pPr>
    </w:p>
    <w:p w14:paraId="7D0A44AE" w14:textId="77777777" w:rsidR="008B2678" w:rsidRDefault="008B2678" w:rsidP="008B2678">
      <w:pPr>
        <w:rPr>
          <w:rFonts w:cs="Arial"/>
        </w:rPr>
      </w:pPr>
    </w:p>
    <w:p w14:paraId="0DF9D38E" w14:textId="77777777" w:rsidR="008B2678" w:rsidRDefault="008B2678" w:rsidP="008B2678">
      <w:pPr>
        <w:rPr>
          <w:rFonts w:cs="Arial"/>
        </w:rPr>
      </w:pPr>
    </w:p>
    <w:p w14:paraId="4435AA4E" w14:textId="77777777" w:rsidR="008B2678" w:rsidRDefault="008B2678" w:rsidP="008B2678">
      <w:pPr>
        <w:rPr>
          <w:rFonts w:cs="Arial"/>
        </w:rPr>
      </w:pPr>
    </w:p>
    <w:p w14:paraId="59D34342" w14:textId="77777777" w:rsidR="008B2678" w:rsidRDefault="008B2678" w:rsidP="008B2678">
      <w:pPr>
        <w:rPr>
          <w:rFonts w:cs="Arial"/>
        </w:rPr>
      </w:pPr>
    </w:p>
    <w:p w14:paraId="18C81B69" w14:textId="77777777" w:rsidR="008B2678" w:rsidRDefault="008B2678" w:rsidP="008B2678">
      <w:pPr>
        <w:rPr>
          <w:rFonts w:cs="Arial"/>
        </w:rPr>
      </w:pPr>
    </w:p>
    <w:p w14:paraId="4FD05C37" w14:textId="77777777" w:rsidR="008B2678" w:rsidRPr="00F070E5" w:rsidRDefault="008B2678" w:rsidP="008B2678">
      <w:pPr>
        <w:pStyle w:val="CAT4"/>
      </w:pPr>
      <w:bookmarkStart w:id="71" w:name="_Toc112405266"/>
      <w:bookmarkStart w:id="72" w:name="_Toc112664753"/>
      <w:r w:rsidRPr="00F070E5">
        <w:t>Volatilidad.</w:t>
      </w:r>
      <w:bookmarkEnd w:id="71"/>
      <w:bookmarkEnd w:id="72"/>
    </w:p>
    <w:p w14:paraId="076E985B" w14:textId="77777777" w:rsidR="008B2678" w:rsidRPr="00513967" w:rsidRDefault="008B2678" w:rsidP="008B2678">
      <w:pPr>
        <w:rPr>
          <w:rFonts w:cs="Arial"/>
        </w:rPr>
      </w:pPr>
    </w:p>
    <w:p w14:paraId="38D77D87" w14:textId="77777777" w:rsidR="008B2678" w:rsidRPr="00513967" w:rsidRDefault="008B2678" w:rsidP="008B2678">
      <w:pPr>
        <w:rPr>
          <w:rFonts w:cs="Arial"/>
        </w:rPr>
      </w:pPr>
      <w:r w:rsidRPr="00513967">
        <w:rPr>
          <w:rFonts w:cs="Arial"/>
        </w:rPr>
        <w:t xml:space="preserve">La volatilidad de </w:t>
      </w:r>
      <w:r>
        <w:rPr>
          <w:rFonts w:cs="Arial"/>
        </w:rPr>
        <w:t xml:space="preserve">la sustancia se valora mediante la constante de Henry (coeficiente de reparto aire-agua). Se ha de calcular el Logaritmo de H, donde H es la constante </w:t>
      </w:r>
      <w:r>
        <w:rPr>
          <w:rFonts w:cs="Arial"/>
        </w:rPr>
        <w:lastRenderedPageBreak/>
        <w:t>de Henry en unidades de [atm m</w:t>
      </w:r>
      <w:r w:rsidRPr="00E0349A">
        <w:rPr>
          <w:rFonts w:cs="Arial"/>
          <w:vertAlign w:val="superscript"/>
        </w:rPr>
        <w:t>3</w:t>
      </w:r>
      <w:r>
        <w:rPr>
          <w:rFonts w:cs="Arial"/>
        </w:rPr>
        <w:t xml:space="preserve">/mol]. A continuación, se muestra el modo en que se ha de valorar la volatilidad de las sustancias. </w:t>
      </w:r>
    </w:p>
    <w:p w14:paraId="3DF76CCC" w14:textId="77777777" w:rsidR="008B2678" w:rsidRPr="00FD1D92" w:rsidRDefault="008B2678" w:rsidP="008B2678">
      <w:pPr>
        <w:rPr>
          <w:rFonts w:cs="Arial"/>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237"/>
        <w:gridCol w:w="1088"/>
      </w:tblGrid>
      <w:tr w:rsidR="008B2678" w:rsidRPr="00E93A63" w14:paraId="4FA9D2C8" w14:textId="77777777" w:rsidTr="00454BCB">
        <w:trPr>
          <w:jc w:val="center"/>
        </w:trPr>
        <w:tc>
          <w:tcPr>
            <w:tcW w:w="0" w:type="auto"/>
            <w:tcBorders>
              <w:top w:val="single" w:sz="12" w:space="0" w:color="000000"/>
              <w:bottom w:val="single" w:sz="12" w:space="0" w:color="000000"/>
            </w:tcBorders>
            <w:shd w:val="clear" w:color="auto" w:fill="E0E0E0"/>
          </w:tcPr>
          <w:p w14:paraId="5815B642" w14:textId="77777777" w:rsidR="008B2678" w:rsidRPr="00E93A63" w:rsidRDefault="008B2678" w:rsidP="00454BCB">
            <w:pPr>
              <w:rPr>
                <w:rFonts w:cs="Arial"/>
                <w:b/>
                <w:sz w:val="16"/>
                <w:szCs w:val="16"/>
              </w:rPr>
            </w:pPr>
            <w:r w:rsidRPr="00E93A63">
              <w:rPr>
                <w:rFonts w:cs="Arial"/>
                <w:b/>
                <w:sz w:val="16"/>
                <w:szCs w:val="16"/>
              </w:rPr>
              <w:t>Volatilidad log H (constante de Henry en atm.m</w:t>
            </w:r>
            <w:r w:rsidRPr="00E93A63">
              <w:rPr>
                <w:rFonts w:cs="Arial"/>
                <w:b/>
                <w:sz w:val="16"/>
                <w:szCs w:val="16"/>
                <w:vertAlign w:val="superscript"/>
              </w:rPr>
              <w:t>3</w:t>
            </w:r>
            <w:r w:rsidRPr="00E93A63">
              <w:rPr>
                <w:rFonts w:cs="Arial"/>
                <w:b/>
                <w:sz w:val="16"/>
                <w:szCs w:val="16"/>
              </w:rPr>
              <w:t>/mol)</w:t>
            </w:r>
          </w:p>
        </w:tc>
        <w:tc>
          <w:tcPr>
            <w:tcW w:w="0" w:type="auto"/>
            <w:tcBorders>
              <w:top w:val="single" w:sz="12" w:space="0" w:color="000000"/>
              <w:bottom w:val="single" w:sz="12" w:space="0" w:color="000000"/>
            </w:tcBorders>
            <w:shd w:val="clear" w:color="auto" w:fill="E0E0E0"/>
          </w:tcPr>
          <w:p w14:paraId="53FDEE3F" w14:textId="77777777" w:rsidR="008B2678" w:rsidRPr="00E93A63" w:rsidRDefault="008B2678" w:rsidP="00454BCB">
            <w:pPr>
              <w:rPr>
                <w:rFonts w:cs="Arial"/>
                <w:b/>
                <w:sz w:val="16"/>
                <w:szCs w:val="16"/>
              </w:rPr>
            </w:pPr>
            <w:r w:rsidRPr="00E93A63">
              <w:rPr>
                <w:rFonts w:cs="Arial"/>
                <w:b/>
                <w:sz w:val="16"/>
                <w:szCs w:val="16"/>
              </w:rPr>
              <w:t>Puntuación</w:t>
            </w:r>
          </w:p>
        </w:tc>
      </w:tr>
      <w:tr w:rsidR="008B2678" w:rsidRPr="00E93A63" w14:paraId="2F34D01A" w14:textId="77777777" w:rsidTr="00454BCB">
        <w:trPr>
          <w:jc w:val="center"/>
        </w:trPr>
        <w:tc>
          <w:tcPr>
            <w:tcW w:w="0" w:type="auto"/>
            <w:tcBorders>
              <w:top w:val="single" w:sz="12" w:space="0" w:color="000000"/>
            </w:tcBorders>
          </w:tcPr>
          <w:p w14:paraId="41083213" w14:textId="77777777" w:rsidR="008B2678" w:rsidRPr="00E93A63" w:rsidRDefault="008B2678" w:rsidP="00454BCB">
            <w:pPr>
              <w:jc w:val="center"/>
              <w:rPr>
                <w:rFonts w:cs="Arial"/>
                <w:sz w:val="16"/>
                <w:szCs w:val="16"/>
              </w:rPr>
            </w:pPr>
            <w:r w:rsidRPr="00E93A63">
              <w:rPr>
                <w:rFonts w:cs="Arial"/>
                <w:sz w:val="16"/>
                <w:szCs w:val="16"/>
              </w:rPr>
              <w:t>Log H &lt; -3</w:t>
            </w:r>
          </w:p>
        </w:tc>
        <w:tc>
          <w:tcPr>
            <w:tcW w:w="0" w:type="auto"/>
            <w:tcBorders>
              <w:top w:val="single" w:sz="12" w:space="0" w:color="000000"/>
            </w:tcBorders>
          </w:tcPr>
          <w:p w14:paraId="7275E08F" w14:textId="77777777" w:rsidR="008B2678" w:rsidRPr="00E93A63" w:rsidRDefault="008B2678" w:rsidP="00454BCB">
            <w:pPr>
              <w:jc w:val="center"/>
              <w:rPr>
                <w:rFonts w:cs="Arial"/>
                <w:sz w:val="16"/>
                <w:szCs w:val="16"/>
              </w:rPr>
            </w:pPr>
            <w:r w:rsidRPr="00E93A63">
              <w:rPr>
                <w:rFonts w:cs="Arial"/>
                <w:sz w:val="16"/>
                <w:szCs w:val="16"/>
              </w:rPr>
              <w:t>5</w:t>
            </w:r>
          </w:p>
        </w:tc>
      </w:tr>
      <w:tr w:rsidR="008B2678" w:rsidRPr="00E93A63" w14:paraId="056F4987" w14:textId="77777777" w:rsidTr="00454BCB">
        <w:trPr>
          <w:jc w:val="center"/>
        </w:trPr>
        <w:tc>
          <w:tcPr>
            <w:tcW w:w="0" w:type="auto"/>
          </w:tcPr>
          <w:p w14:paraId="18203C8E" w14:textId="77777777" w:rsidR="008B2678" w:rsidRPr="00E93A63" w:rsidRDefault="008B2678" w:rsidP="00454BCB">
            <w:pPr>
              <w:jc w:val="center"/>
              <w:rPr>
                <w:rFonts w:cs="Arial"/>
                <w:sz w:val="16"/>
                <w:szCs w:val="16"/>
              </w:rPr>
            </w:pPr>
            <w:r w:rsidRPr="00E93A63">
              <w:rPr>
                <w:rFonts w:cs="Arial"/>
                <w:sz w:val="16"/>
                <w:szCs w:val="16"/>
              </w:rPr>
              <w:t>-3 ≤ log H &lt; -1</w:t>
            </w:r>
          </w:p>
        </w:tc>
        <w:tc>
          <w:tcPr>
            <w:tcW w:w="0" w:type="auto"/>
          </w:tcPr>
          <w:p w14:paraId="27BFD586" w14:textId="77777777" w:rsidR="008B2678" w:rsidRPr="00E93A63" w:rsidRDefault="008B2678" w:rsidP="00454BCB">
            <w:pPr>
              <w:jc w:val="center"/>
              <w:rPr>
                <w:rFonts w:cs="Arial"/>
                <w:sz w:val="16"/>
                <w:szCs w:val="16"/>
              </w:rPr>
            </w:pPr>
            <w:r w:rsidRPr="00E93A63">
              <w:rPr>
                <w:rFonts w:cs="Arial"/>
                <w:sz w:val="16"/>
                <w:szCs w:val="16"/>
              </w:rPr>
              <w:t>4</w:t>
            </w:r>
          </w:p>
        </w:tc>
      </w:tr>
      <w:tr w:rsidR="008B2678" w:rsidRPr="00E93A63" w14:paraId="263FA0FA" w14:textId="77777777" w:rsidTr="00454BCB">
        <w:trPr>
          <w:jc w:val="center"/>
        </w:trPr>
        <w:tc>
          <w:tcPr>
            <w:tcW w:w="0" w:type="auto"/>
          </w:tcPr>
          <w:p w14:paraId="19647D56" w14:textId="77777777" w:rsidR="008B2678" w:rsidRPr="00E93A63" w:rsidRDefault="008B2678" w:rsidP="00454BCB">
            <w:pPr>
              <w:jc w:val="center"/>
              <w:rPr>
                <w:rFonts w:cs="Arial"/>
                <w:sz w:val="16"/>
                <w:szCs w:val="16"/>
              </w:rPr>
            </w:pPr>
            <w:r w:rsidRPr="00E93A63">
              <w:rPr>
                <w:rFonts w:cs="Arial"/>
                <w:sz w:val="16"/>
                <w:szCs w:val="16"/>
              </w:rPr>
              <w:t>-1 ≤ log H &lt; 1</w:t>
            </w:r>
          </w:p>
        </w:tc>
        <w:tc>
          <w:tcPr>
            <w:tcW w:w="0" w:type="auto"/>
          </w:tcPr>
          <w:p w14:paraId="3F29160C" w14:textId="77777777" w:rsidR="008B2678" w:rsidRPr="00E93A63" w:rsidRDefault="008B2678" w:rsidP="00454BCB">
            <w:pPr>
              <w:jc w:val="center"/>
              <w:rPr>
                <w:rFonts w:cs="Arial"/>
                <w:sz w:val="16"/>
                <w:szCs w:val="16"/>
              </w:rPr>
            </w:pPr>
            <w:r w:rsidRPr="00E93A63">
              <w:rPr>
                <w:rFonts w:cs="Arial"/>
                <w:sz w:val="16"/>
                <w:szCs w:val="16"/>
              </w:rPr>
              <w:t>3</w:t>
            </w:r>
          </w:p>
        </w:tc>
      </w:tr>
      <w:tr w:rsidR="008B2678" w:rsidRPr="00E93A63" w14:paraId="79EAD006" w14:textId="77777777" w:rsidTr="00454BCB">
        <w:trPr>
          <w:jc w:val="center"/>
        </w:trPr>
        <w:tc>
          <w:tcPr>
            <w:tcW w:w="0" w:type="auto"/>
          </w:tcPr>
          <w:p w14:paraId="720F6FC2" w14:textId="77777777" w:rsidR="008B2678" w:rsidRPr="00E93A63" w:rsidRDefault="008B2678" w:rsidP="00454BCB">
            <w:pPr>
              <w:jc w:val="center"/>
              <w:rPr>
                <w:rFonts w:cs="Arial"/>
                <w:sz w:val="16"/>
                <w:szCs w:val="16"/>
              </w:rPr>
            </w:pPr>
            <w:r w:rsidRPr="00E93A63">
              <w:rPr>
                <w:rFonts w:cs="Arial"/>
                <w:sz w:val="16"/>
                <w:szCs w:val="16"/>
              </w:rPr>
              <w:t>1 ≤ log H &lt; 2</w:t>
            </w:r>
          </w:p>
        </w:tc>
        <w:tc>
          <w:tcPr>
            <w:tcW w:w="0" w:type="auto"/>
          </w:tcPr>
          <w:p w14:paraId="553F569E" w14:textId="77777777" w:rsidR="008B2678" w:rsidRPr="00E93A63" w:rsidRDefault="008B2678" w:rsidP="00454BCB">
            <w:pPr>
              <w:jc w:val="center"/>
              <w:rPr>
                <w:rFonts w:cs="Arial"/>
                <w:sz w:val="16"/>
                <w:szCs w:val="16"/>
              </w:rPr>
            </w:pPr>
            <w:r w:rsidRPr="00E93A63">
              <w:rPr>
                <w:rFonts w:cs="Arial"/>
                <w:sz w:val="16"/>
                <w:szCs w:val="16"/>
              </w:rPr>
              <w:t>2</w:t>
            </w:r>
          </w:p>
        </w:tc>
      </w:tr>
      <w:tr w:rsidR="008B2678" w:rsidRPr="00E93A63" w14:paraId="6A149ABB" w14:textId="77777777" w:rsidTr="00454BCB">
        <w:trPr>
          <w:jc w:val="center"/>
        </w:trPr>
        <w:tc>
          <w:tcPr>
            <w:tcW w:w="0" w:type="auto"/>
          </w:tcPr>
          <w:p w14:paraId="403B7436" w14:textId="77777777" w:rsidR="008B2678" w:rsidRPr="00E93A63" w:rsidRDefault="008B2678" w:rsidP="00454BCB">
            <w:pPr>
              <w:jc w:val="center"/>
              <w:rPr>
                <w:rFonts w:cs="Arial"/>
                <w:sz w:val="16"/>
                <w:szCs w:val="16"/>
              </w:rPr>
            </w:pPr>
            <w:r w:rsidRPr="00E93A63">
              <w:rPr>
                <w:rFonts w:cs="Arial"/>
                <w:sz w:val="16"/>
                <w:szCs w:val="16"/>
              </w:rPr>
              <w:t>Log H ≥ 3</w:t>
            </w:r>
          </w:p>
        </w:tc>
        <w:tc>
          <w:tcPr>
            <w:tcW w:w="0" w:type="auto"/>
          </w:tcPr>
          <w:p w14:paraId="43E6032C" w14:textId="77777777" w:rsidR="008B2678" w:rsidRPr="00E93A63" w:rsidRDefault="008B2678" w:rsidP="00454BCB">
            <w:pPr>
              <w:jc w:val="center"/>
              <w:rPr>
                <w:rFonts w:cs="Arial"/>
                <w:sz w:val="16"/>
                <w:szCs w:val="16"/>
              </w:rPr>
            </w:pPr>
            <w:r w:rsidRPr="00E93A63">
              <w:rPr>
                <w:rFonts w:cs="Arial"/>
                <w:sz w:val="16"/>
                <w:szCs w:val="16"/>
              </w:rPr>
              <w:t>1</w:t>
            </w:r>
          </w:p>
        </w:tc>
      </w:tr>
    </w:tbl>
    <w:p w14:paraId="3380D96B" w14:textId="77777777" w:rsidR="008B2678" w:rsidRDefault="008B2678" w:rsidP="008B2678">
      <w:pPr>
        <w:jc w:val="right"/>
        <w:rPr>
          <w:rFonts w:cs="Arial"/>
          <w:i/>
          <w:sz w:val="16"/>
          <w:szCs w:val="16"/>
        </w:rPr>
      </w:pPr>
    </w:p>
    <w:p w14:paraId="71219D68"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31A0A02F" w14:textId="77777777" w:rsidR="008B2678" w:rsidRPr="00530D64" w:rsidRDefault="008B2678" w:rsidP="008B2678">
      <w:pPr>
        <w:pStyle w:val="Prrafodelista"/>
        <w:ind w:left="0"/>
        <w:contextualSpacing w:val="0"/>
        <w:rPr>
          <w:rFonts w:cs="Arial"/>
          <w:vanish/>
          <w:sz w:val="16"/>
          <w:szCs w:val="16"/>
        </w:rPr>
      </w:pPr>
      <w:bookmarkStart w:id="73" w:name="_Toc364765587"/>
      <w:bookmarkStart w:id="74" w:name="_Toc364765696"/>
      <w:bookmarkStart w:id="75" w:name="_Toc364844940"/>
      <w:bookmarkStart w:id="76" w:name="_Toc447623871"/>
    </w:p>
    <w:p w14:paraId="7A2DF939" w14:textId="77777777" w:rsidR="008B2678" w:rsidRPr="00FD1D92" w:rsidRDefault="008B2678">
      <w:pPr>
        <w:pStyle w:val="Tablas"/>
        <w:numPr>
          <w:ilvl w:val="0"/>
          <w:numId w:val="18"/>
        </w:numPr>
        <w:rPr>
          <w:rFonts w:cs="Arial"/>
        </w:rPr>
      </w:pPr>
      <w:bookmarkStart w:id="77" w:name="_Toc112664397"/>
      <w:r w:rsidRPr="00FD1D92">
        <w:rPr>
          <w:rFonts w:cs="Arial"/>
        </w:rPr>
        <w:t>Volatilidad de las sustancias.</w:t>
      </w:r>
      <w:bookmarkEnd w:id="73"/>
      <w:bookmarkEnd w:id="74"/>
      <w:bookmarkEnd w:id="75"/>
      <w:bookmarkEnd w:id="76"/>
      <w:bookmarkEnd w:id="77"/>
    </w:p>
    <w:p w14:paraId="50BEEADB" w14:textId="77777777" w:rsidR="008B2678" w:rsidRPr="004620C9" w:rsidRDefault="008B2678" w:rsidP="008B2678">
      <w:pPr>
        <w:rPr>
          <w:rFonts w:cs="Arial"/>
        </w:rPr>
      </w:pPr>
    </w:p>
    <w:p w14:paraId="4744A3CF" w14:textId="77777777" w:rsidR="008B2678" w:rsidRPr="00513967" w:rsidRDefault="008B2678" w:rsidP="008B2678">
      <w:pPr>
        <w:rPr>
          <w:rFonts w:cs="Arial"/>
        </w:rPr>
      </w:pPr>
      <w:r>
        <w:rPr>
          <w:rFonts w:cs="Arial"/>
        </w:rPr>
        <w:t>Para obtener estos valores existen publicaciones especializadas y herramientas que permiten acceder a esta información. El programa informático EPI Suite [6] facilita esta información.</w:t>
      </w:r>
    </w:p>
    <w:p w14:paraId="2F4D0448" w14:textId="77777777" w:rsidR="008B2678" w:rsidRDefault="008B2678" w:rsidP="008B2678">
      <w:pPr>
        <w:rPr>
          <w:rFonts w:cs="Arial"/>
        </w:rPr>
      </w:pPr>
      <w:r>
        <w:rPr>
          <w:rFonts w:cs="Arial"/>
          <w:noProof/>
        </w:rPr>
        <mc:AlternateContent>
          <mc:Choice Requires="wps">
            <w:drawing>
              <wp:anchor distT="0" distB="0" distL="114300" distR="114300" simplePos="0" relativeHeight="251708416" behindDoc="0" locked="0" layoutInCell="1" allowOverlap="1" wp14:anchorId="7EAD4E91" wp14:editId="59AC0A6F">
                <wp:simplePos x="0" y="0"/>
                <wp:positionH relativeFrom="column">
                  <wp:posOffset>132715</wp:posOffset>
                </wp:positionH>
                <wp:positionV relativeFrom="paragraph">
                  <wp:posOffset>98425</wp:posOffset>
                </wp:positionV>
                <wp:extent cx="5400040" cy="4781550"/>
                <wp:effectExtent l="19050" t="19050" r="10160" b="19050"/>
                <wp:wrapNone/>
                <wp:docPr id="76"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781550"/>
                        </a:xfrm>
                        <a:prstGeom prst="rect">
                          <a:avLst/>
                        </a:prstGeom>
                        <a:solidFill>
                          <a:schemeClr val="lt1">
                            <a:lumMod val="100000"/>
                            <a:lumOff val="0"/>
                          </a:schemeClr>
                        </a:solidFill>
                        <a:ln w="28575">
                          <a:solidFill>
                            <a:schemeClr val="tx1"/>
                          </a:solidFill>
                          <a:prstDash val="sysDash"/>
                          <a:miter lim="800000"/>
                          <a:headEnd/>
                          <a:tailEnd/>
                        </a:ln>
                      </wps:spPr>
                      <wps:txbx>
                        <w:txbxContent>
                          <w:p w14:paraId="14B08A65" w14:textId="77777777" w:rsidR="008B2678" w:rsidRDefault="008B2678" w:rsidP="008B2678">
                            <w:r w:rsidRPr="00CD35C3">
                              <w:rPr>
                                <w:b/>
                              </w:rPr>
                              <w:t xml:space="preserve">EJEMPLO </w:t>
                            </w:r>
                            <w:r>
                              <w:rPr>
                                <w:b/>
                              </w:rPr>
                              <w:t>5</w:t>
                            </w:r>
                            <w:r w:rsidRPr="00CD35C3">
                              <w:rPr>
                                <w:b/>
                              </w:rPr>
                              <w:t>:</w:t>
                            </w:r>
                            <w:r w:rsidRPr="00CD35C3">
                              <w:t xml:space="preserve"> A </w:t>
                            </w:r>
                            <w:r>
                              <w:t>continuación, se muestra un ejemplo para valorar la volatilidad de una sustancia a partir de la herramienta EPI Suite. Esta puede ser descargada desde la web de la EPA de los Estados Unidos de América. Insertando el número CAS de una sustancia, la aplicación la localiza en su base de datos y mediante su proceso de cálculo aporta el valor requerido. Como ejemplo, se valora la volatilidad del fueloil, con número CAS 64741624. La aplicación, desde la base de datos experimental, aporta un valor para la constante de Henry de 4,57 x 10</w:t>
                            </w:r>
                            <w:r w:rsidRPr="00AF6CBA">
                              <w:rPr>
                                <w:vertAlign w:val="superscript"/>
                              </w:rPr>
                              <w:t>-7</w:t>
                            </w:r>
                            <w:r>
                              <w:t>. El logaritmo de esta cantidad es de -6,34 por lo que la volatilidad de esta sustancia se puntúa con valor 5. A continuación se valora la volatilidad de algunas sustancias a modo de ejemplo:</w:t>
                            </w:r>
                          </w:p>
                          <w:p w14:paraId="53BA020F"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928"/>
                              <w:gridCol w:w="1728"/>
                              <w:gridCol w:w="670"/>
                              <w:gridCol w:w="1088"/>
                            </w:tblGrid>
                            <w:tr w:rsidR="008B2678" w:rsidRPr="00CD35C3" w14:paraId="1BA948D6" w14:textId="77777777" w:rsidTr="0079762C">
                              <w:trPr>
                                <w:jc w:val="center"/>
                              </w:trPr>
                              <w:tc>
                                <w:tcPr>
                                  <w:tcW w:w="0" w:type="auto"/>
                                  <w:tcBorders>
                                    <w:top w:val="single" w:sz="12" w:space="0" w:color="000000"/>
                                    <w:bottom w:val="single" w:sz="12" w:space="0" w:color="000000"/>
                                  </w:tcBorders>
                                  <w:shd w:val="clear" w:color="auto" w:fill="E0E0E0"/>
                                </w:tcPr>
                                <w:p w14:paraId="21EDCA39"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3A73BF34" w14:textId="77777777" w:rsidR="008B2678" w:rsidRDefault="008B2678" w:rsidP="00C3645D">
                                  <w:pPr>
                                    <w:jc w:val="center"/>
                                    <w:rPr>
                                      <w:rFonts w:cs="Arial"/>
                                      <w:b/>
                                      <w:sz w:val="16"/>
                                      <w:szCs w:val="16"/>
                                    </w:rPr>
                                  </w:pPr>
                                  <w:r>
                                    <w:rPr>
                                      <w:rFonts w:cs="Arial"/>
                                      <w:b/>
                                      <w:sz w:val="16"/>
                                      <w:szCs w:val="16"/>
                                    </w:rPr>
                                    <w:t>CAS</w:t>
                                  </w:r>
                                </w:p>
                              </w:tc>
                              <w:tc>
                                <w:tcPr>
                                  <w:tcW w:w="0" w:type="auto"/>
                                  <w:tcBorders>
                                    <w:top w:val="single" w:sz="12" w:space="0" w:color="000000"/>
                                    <w:bottom w:val="single" w:sz="12" w:space="0" w:color="000000"/>
                                  </w:tcBorders>
                                  <w:shd w:val="clear" w:color="auto" w:fill="E0E0E0"/>
                                </w:tcPr>
                                <w:p w14:paraId="057B0736" w14:textId="77777777" w:rsidR="008B2678" w:rsidRDefault="008B2678" w:rsidP="00C3645D">
                                  <w:pPr>
                                    <w:jc w:val="center"/>
                                    <w:rPr>
                                      <w:rFonts w:cs="Arial"/>
                                      <w:b/>
                                      <w:sz w:val="16"/>
                                      <w:szCs w:val="16"/>
                                    </w:rPr>
                                  </w:pPr>
                                  <w:r>
                                    <w:rPr>
                                      <w:rFonts w:cs="Arial"/>
                                      <w:b/>
                                      <w:sz w:val="16"/>
                                      <w:szCs w:val="16"/>
                                    </w:rPr>
                                    <w:t>Constante de Henry</w:t>
                                  </w:r>
                                </w:p>
                              </w:tc>
                              <w:tc>
                                <w:tcPr>
                                  <w:tcW w:w="0" w:type="auto"/>
                                  <w:tcBorders>
                                    <w:top w:val="single" w:sz="12" w:space="0" w:color="000000"/>
                                    <w:bottom w:val="single" w:sz="12" w:space="0" w:color="000000"/>
                                  </w:tcBorders>
                                  <w:shd w:val="clear" w:color="auto" w:fill="E0E0E0"/>
                                </w:tcPr>
                                <w:p w14:paraId="5BD04382" w14:textId="77777777" w:rsidR="008B2678" w:rsidRPr="00CD35C3" w:rsidRDefault="008B2678" w:rsidP="00C3645D">
                                  <w:pPr>
                                    <w:jc w:val="center"/>
                                    <w:rPr>
                                      <w:rFonts w:cs="Arial"/>
                                      <w:b/>
                                      <w:sz w:val="16"/>
                                      <w:szCs w:val="16"/>
                                    </w:rPr>
                                  </w:pPr>
                                  <w:r>
                                    <w:rPr>
                                      <w:rFonts w:cs="Arial"/>
                                      <w:b/>
                                      <w:sz w:val="16"/>
                                      <w:szCs w:val="16"/>
                                    </w:rPr>
                                    <w:t>Log H</w:t>
                                  </w:r>
                                </w:p>
                              </w:tc>
                              <w:tc>
                                <w:tcPr>
                                  <w:tcW w:w="0" w:type="auto"/>
                                  <w:tcBorders>
                                    <w:top w:val="single" w:sz="12" w:space="0" w:color="000000"/>
                                    <w:bottom w:val="single" w:sz="12" w:space="0" w:color="000000"/>
                                  </w:tcBorders>
                                  <w:shd w:val="clear" w:color="auto" w:fill="E0E0E0"/>
                                  <w:vAlign w:val="center"/>
                                </w:tcPr>
                                <w:p w14:paraId="5FBAC876"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310E8BA8" w14:textId="77777777" w:rsidTr="0079762C">
                              <w:trPr>
                                <w:jc w:val="center"/>
                              </w:trPr>
                              <w:tc>
                                <w:tcPr>
                                  <w:tcW w:w="0" w:type="auto"/>
                                  <w:tcBorders>
                                    <w:top w:val="single" w:sz="12" w:space="0" w:color="000000"/>
                                  </w:tcBorders>
                                </w:tcPr>
                                <w:p w14:paraId="485BF7C8"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0B3D9CC9" w14:textId="77777777" w:rsidR="008B2678" w:rsidRPr="00FA0050" w:rsidRDefault="008B2678" w:rsidP="00C3645D">
                                  <w:pPr>
                                    <w:jc w:val="center"/>
                                    <w:rPr>
                                      <w:rFonts w:cs="Arial"/>
                                      <w:sz w:val="16"/>
                                      <w:szCs w:val="16"/>
                                    </w:rPr>
                                  </w:pPr>
                                  <w:r>
                                    <w:rPr>
                                      <w:rFonts w:cs="Arial"/>
                                      <w:sz w:val="16"/>
                                      <w:szCs w:val="16"/>
                                    </w:rPr>
                                    <w:t>64741624</w:t>
                                  </w:r>
                                </w:p>
                              </w:tc>
                              <w:tc>
                                <w:tcPr>
                                  <w:tcW w:w="0" w:type="auto"/>
                                  <w:tcBorders>
                                    <w:top w:val="single" w:sz="12" w:space="0" w:color="000000"/>
                                  </w:tcBorders>
                                </w:tcPr>
                                <w:p w14:paraId="55B4786D" w14:textId="77777777" w:rsidR="008B2678" w:rsidRDefault="008B2678" w:rsidP="00C3645D">
                                  <w:pPr>
                                    <w:jc w:val="center"/>
                                    <w:rPr>
                                      <w:rFonts w:cs="Arial"/>
                                      <w:sz w:val="16"/>
                                      <w:szCs w:val="16"/>
                                    </w:rPr>
                                  </w:pPr>
                                  <w:r w:rsidRPr="00FA0050">
                                    <w:rPr>
                                      <w:rFonts w:cs="Arial"/>
                                      <w:sz w:val="16"/>
                                      <w:szCs w:val="16"/>
                                    </w:rPr>
                                    <w:t>4,57 x 10</w:t>
                                  </w:r>
                                  <w:r w:rsidRPr="00FA0050">
                                    <w:rPr>
                                      <w:rFonts w:cs="Arial"/>
                                      <w:sz w:val="16"/>
                                      <w:szCs w:val="16"/>
                                      <w:vertAlign w:val="superscript"/>
                                    </w:rPr>
                                    <w:t>-7</w:t>
                                  </w:r>
                                </w:p>
                              </w:tc>
                              <w:tc>
                                <w:tcPr>
                                  <w:tcW w:w="0" w:type="auto"/>
                                  <w:tcBorders>
                                    <w:top w:val="single" w:sz="12" w:space="0" w:color="000000"/>
                                  </w:tcBorders>
                                </w:tcPr>
                                <w:p w14:paraId="077CCA4A" w14:textId="77777777" w:rsidR="008B2678" w:rsidRPr="00CD35C3" w:rsidRDefault="008B2678" w:rsidP="00C3645D">
                                  <w:pPr>
                                    <w:jc w:val="center"/>
                                    <w:rPr>
                                      <w:rFonts w:cs="Arial"/>
                                      <w:sz w:val="16"/>
                                      <w:szCs w:val="16"/>
                                    </w:rPr>
                                  </w:pPr>
                                  <w:r>
                                    <w:rPr>
                                      <w:rFonts w:cs="Arial"/>
                                      <w:sz w:val="16"/>
                                      <w:szCs w:val="16"/>
                                    </w:rPr>
                                    <w:t>-6,34</w:t>
                                  </w:r>
                                </w:p>
                              </w:tc>
                              <w:tc>
                                <w:tcPr>
                                  <w:tcW w:w="0" w:type="auto"/>
                                  <w:tcBorders>
                                    <w:top w:val="single" w:sz="12" w:space="0" w:color="000000"/>
                                  </w:tcBorders>
                                </w:tcPr>
                                <w:p w14:paraId="59692072" w14:textId="77777777" w:rsidR="008B2678" w:rsidRPr="00CD35C3" w:rsidRDefault="008B2678" w:rsidP="00C3645D">
                                  <w:pPr>
                                    <w:jc w:val="center"/>
                                    <w:rPr>
                                      <w:rFonts w:cs="Arial"/>
                                      <w:sz w:val="16"/>
                                      <w:szCs w:val="16"/>
                                    </w:rPr>
                                  </w:pPr>
                                  <w:r>
                                    <w:rPr>
                                      <w:rFonts w:cs="Arial"/>
                                      <w:sz w:val="16"/>
                                      <w:szCs w:val="16"/>
                                    </w:rPr>
                                    <w:t>5</w:t>
                                  </w:r>
                                </w:p>
                              </w:tc>
                            </w:tr>
                            <w:tr w:rsidR="008B2678" w:rsidRPr="00CD35C3" w14:paraId="6F84CE54" w14:textId="77777777" w:rsidTr="0079762C">
                              <w:trPr>
                                <w:jc w:val="center"/>
                              </w:trPr>
                              <w:tc>
                                <w:tcPr>
                                  <w:tcW w:w="0" w:type="auto"/>
                                </w:tcPr>
                                <w:p w14:paraId="1610887F"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13512929" w14:textId="77777777" w:rsidR="008B2678" w:rsidRDefault="008B2678" w:rsidP="00C3645D">
                                  <w:pPr>
                                    <w:jc w:val="center"/>
                                    <w:rPr>
                                      <w:rFonts w:cs="Arial"/>
                                      <w:sz w:val="16"/>
                                      <w:szCs w:val="16"/>
                                    </w:rPr>
                                  </w:pPr>
                                  <w:r>
                                    <w:rPr>
                                      <w:rFonts w:cs="Arial"/>
                                      <w:sz w:val="16"/>
                                      <w:szCs w:val="16"/>
                                    </w:rPr>
                                    <w:t>86290815</w:t>
                                  </w:r>
                                </w:p>
                              </w:tc>
                              <w:tc>
                                <w:tcPr>
                                  <w:tcW w:w="0" w:type="auto"/>
                                </w:tcPr>
                                <w:p w14:paraId="2BA4C623" w14:textId="77777777" w:rsidR="008B2678" w:rsidRDefault="008B2678" w:rsidP="00C3645D">
                                  <w:pPr>
                                    <w:jc w:val="center"/>
                                    <w:rPr>
                                      <w:rFonts w:cs="Arial"/>
                                      <w:sz w:val="16"/>
                                      <w:szCs w:val="16"/>
                                    </w:rPr>
                                  </w:pPr>
                                  <w:r>
                                    <w:rPr>
                                      <w:rFonts w:cs="Arial"/>
                                      <w:sz w:val="16"/>
                                      <w:szCs w:val="16"/>
                                    </w:rPr>
                                    <w:t>3,72</w:t>
                                  </w:r>
                                </w:p>
                              </w:tc>
                              <w:tc>
                                <w:tcPr>
                                  <w:tcW w:w="0" w:type="auto"/>
                                </w:tcPr>
                                <w:p w14:paraId="6B52080D" w14:textId="77777777" w:rsidR="008B2678" w:rsidRPr="00CD35C3" w:rsidRDefault="008B2678" w:rsidP="00C3645D">
                                  <w:pPr>
                                    <w:jc w:val="center"/>
                                    <w:rPr>
                                      <w:rFonts w:cs="Arial"/>
                                      <w:sz w:val="16"/>
                                      <w:szCs w:val="16"/>
                                    </w:rPr>
                                  </w:pPr>
                                  <w:r>
                                    <w:rPr>
                                      <w:rFonts w:cs="Arial"/>
                                      <w:sz w:val="16"/>
                                      <w:szCs w:val="16"/>
                                    </w:rPr>
                                    <w:t>0,57</w:t>
                                  </w:r>
                                </w:p>
                              </w:tc>
                              <w:tc>
                                <w:tcPr>
                                  <w:tcW w:w="0" w:type="auto"/>
                                </w:tcPr>
                                <w:p w14:paraId="450BC4AC" w14:textId="77777777" w:rsidR="008B2678" w:rsidRPr="00CD35C3" w:rsidRDefault="008B2678" w:rsidP="00C3645D">
                                  <w:pPr>
                                    <w:jc w:val="center"/>
                                    <w:rPr>
                                      <w:rFonts w:cs="Arial"/>
                                      <w:sz w:val="16"/>
                                      <w:szCs w:val="16"/>
                                    </w:rPr>
                                  </w:pPr>
                                  <w:r>
                                    <w:rPr>
                                      <w:rFonts w:cs="Arial"/>
                                      <w:sz w:val="16"/>
                                      <w:szCs w:val="16"/>
                                    </w:rPr>
                                    <w:t>3</w:t>
                                  </w:r>
                                </w:p>
                              </w:tc>
                            </w:tr>
                            <w:tr w:rsidR="008B2678" w:rsidRPr="00CD35C3" w14:paraId="0633D6BC" w14:textId="77777777" w:rsidTr="0079762C">
                              <w:trPr>
                                <w:jc w:val="center"/>
                              </w:trPr>
                              <w:tc>
                                <w:tcPr>
                                  <w:tcW w:w="0" w:type="auto"/>
                                </w:tcPr>
                                <w:p w14:paraId="54EC502B"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08CC71F1" w14:textId="77777777" w:rsidR="008B2678" w:rsidRDefault="008B2678" w:rsidP="00C3645D">
                                  <w:pPr>
                                    <w:jc w:val="center"/>
                                    <w:rPr>
                                      <w:rFonts w:cs="Arial"/>
                                      <w:sz w:val="16"/>
                                      <w:szCs w:val="16"/>
                                    </w:rPr>
                                  </w:pPr>
                                  <w:r>
                                    <w:rPr>
                                      <w:rFonts w:cs="Arial"/>
                                      <w:sz w:val="16"/>
                                      <w:szCs w:val="16"/>
                                    </w:rPr>
                                    <w:t>7782505</w:t>
                                  </w:r>
                                </w:p>
                              </w:tc>
                              <w:tc>
                                <w:tcPr>
                                  <w:tcW w:w="0" w:type="auto"/>
                                </w:tcPr>
                                <w:p w14:paraId="263BE8BE" w14:textId="77777777" w:rsidR="008B2678" w:rsidRDefault="008B2678" w:rsidP="00C3645D">
                                  <w:pPr>
                                    <w:jc w:val="center"/>
                                    <w:rPr>
                                      <w:rFonts w:cs="Arial"/>
                                      <w:sz w:val="16"/>
                                      <w:szCs w:val="16"/>
                                    </w:rPr>
                                  </w:pPr>
                                  <w:r>
                                    <w:rPr>
                                      <w:rFonts w:cs="Arial"/>
                                      <w:sz w:val="16"/>
                                      <w:szCs w:val="16"/>
                                    </w:rPr>
                                    <w:t>2,45 x 10</w:t>
                                  </w:r>
                                  <w:r w:rsidRPr="00FA0050">
                                    <w:rPr>
                                      <w:rFonts w:cs="Arial"/>
                                      <w:sz w:val="16"/>
                                      <w:szCs w:val="16"/>
                                      <w:vertAlign w:val="superscript"/>
                                    </w:rPr>
                                    <w:t>-2</w:t>
                                  </w:r>
                                </w:p>
                              </w:tc>
                              <w:tc>
                                <w:tcPr>
                                  <w:tcW w:w="0" w:type="auto"/>
                                </w:tcPr>
                                <w:p w14:paraId="635C91B8" w14:textId="77777777" w:rsidR="008B2678" w:rsidRPr="00CD35C3" w:rsidRDefault="008B2678" w:rsidP="00C3645D">
                                  <w:pPr>
                                    <w:jc w:val="center"/>
                                    <w:rPr>
                                      <w:rFonts w:cs="Arial"/>
                                      <w:sz w:val="16"/>
                                      <w:szCs w:val="16"/>
                                    </w:rPr>
                                  </w:pPr>
                                  <w:r>
                                    <w:rPr>
                                      <w:rFonts w:cs="Arial"/>
                                      <w:sz w:val="16"/>
                                      <w:szCs w:val="16"/>
                                    </w:rPr>
                                    <w:t>-1,61</w:t>
                                  </w:r>
                                </w:p>
                              </w:tc>
                              <w:tc>
                                <w:tcPr>
                                  <w:tcW w:w="0" w:type="auto"/>
                                </w:tcPr>
                                <w:p w14:paraId="714F31BB" w14:textId="77777777" w:rsidR="008B2678" w:rsidRPr="00CD35C3" w:rsidRDefault="008B2678" w:rsidP="00C3645D">
                                  <w:pPr>
                                    <w:jc w:val="center"/>
                                    <w:rPr>
                                      <w:rFonts w:cs="Arial"/>
                                      <w:sz w:val="16"/>
                                      <w:szCs w:val="16"/>
                                    </w:rPr>
                                  </w:pPr>
                                  <w:r>
                                    <w:rPr>
                                      <w:rFonts w:cs="Arial"/>
                                      <w:sz w:val="16"/>
                                      <w:szCs w:val="16"/>
                                    </w:rPr>
                                    <w:t>4</w:t>
                                  </w:r>
                                </w:p>
                              </w:tc>
                            </w:tr>
                            <w:tr w:rsidR="008B2678" w:rsidRPr="009A7165" w14:paraId="53E860FC" w14:textId="77777777" w:rsidTr="0079762C">
                              <w:trPr>
                                <w:jc w:val="center"/>
                              </w:trPr>
                              <w:tc>
                                <w:tcPr>
                                  <w:tcW w:w="0" w:type="auto"/>
                                </w:tcPr>
                                <w:p w14:paraId="0DC1B142" w14:textId="77777777" w:rsidR="008B2678" w:rsidRPr="00CD35C3" w:rsidRDefault="008B2678" w:rsidP="0079762C">
                                  <w:pPr>
                                    <w:jc w:val="center"/>
                                    <w:rPr>
                                      <w:rFonts w:cs="Arial"/>
                                      <w:sz w:val="16"/>
                                      <w:szCs w:val="16"/>
                                    </w:rPr>
                                  </w:pPr>
                                  <w:r>
                                    <w:rPr>
                                      <w:rFonts w:cs="Arial"/>
                                      <w:sz w:val="16"/>
                                      <w:szCs w:val="16"/>
                                    </w:rPr>
                                    <w:t>Benceno</w:t>
                                  </w:r>
                                </w:p>
                              </w:tc>
                              <w:tc>
                                <w:tcPr>
                                  <w:tcW w:w="0" w:type="auto"/>
                                </w:tcPr>
                                <w:p w14:paraId="5AB9E4FA" w14:textId="77777777" w:rsidR="008B2678" w:rsidRDefault="008B2678" w:rsidP="0079762C">
                                  <w:pPr>
                                    <w:jc w:val="center"/>
                                    <w:rPr>
                                      <w:rFonts w:cs="Arial"/>
                                      <w:sz w:val="16"/>
                                      <w:szCs w:val="16"/>
                                    </w:rPr>
                                  </w:pPr>
                                  <w:r>
                                    <w:rPr>
                                      <w:rFonts w:cs="Arial"/>
                                      <w:sz w:val="16"/>
                                      <w:szCs w:val="16"/>
                                    </w:rPr>
                                    <w:t>1330207</w:t>
                                  </w:r>
                                </w:p>
                              </w:tc>
                              <w:tc>
                                <w:tcPr>
                                  <w:tcW w:w="0" w:type="auto"/>
                                </w:tcPr>
                                <w:p w14:paraId="289226E9" w14:textId="77777777" w:rsidR="008B2678" w:rsidRDefault="008B2678" w:rsidP="0079762C">
                                  <w:pPr>
                                    <w:jc w:val="center"/>
                                    <w:rPr>
                                      <w:rFonts w:cs="Arial"/>
                                      <w:sz w:val="16"/>
                                      <w:szCs w:val="16"/>
                                    </w:rPr>
                                  </w:pPr>
                                  <w:r>
                                    <w:rPr>
                                      <w:rFonts w:cs="Arial"/>
                                      <w:sz w:val="16"/>
                                      <w:szCs w:val="16"/>
                                    </w:rPr>
                                    <w:t>5,18 x 10</w:t>
                                  </w:r>
                                  <w:r w:rsidRPr="00530D64">
                                    <w:rPr>
                                      <w:rFonts w:cs="Arial"/>
                                      <w:sz w:val="16"/>
                                      <w:szCs w:val="16"/>
                                      <w:vertAlign w:val="superscript"/>
                                    </w:rPr>
                                    <w:t>-3</w:t>
                                  </w:r>
                                </w:p>
                              </w:tc>
                              <w:tc>
                                <w:tcPr>
                                  <w:tcW w:w="0" w:type="auto"/>
                                </w:tcPr>
                                <w:p w14:paraId="09EB7531" w14:textId="77777777" w:rsidR="008B2678" w:rsidRPr="00CD35C3" w:rsidRDefault="008B2678" w:rsidP="0079762C">
                                  <w:pPr>
                                    <w:jc w:val="center"/>
                                    <w:rPr>
                                      <w:rFonts w:cs="Arial"/>
                                      <w:sz w:val="16"/>
                                      <w:szCs w:val="16"/>
                                    </w:rPr>
                                  </w:pPr>
                                  <w:r>
                                    <w:rPr>
                                      <w:rFonts w:cs="Arial"/>
                                      <w:sz w:val="16"/>
                                      <w:szCs w:val="16"/>
                                    </w:rPr>
                                    <w:t>-2,28</w:t>
                                  </w:r>
                                </w:p>
                              </w:tc>
                              <w:tc>
                                <w:tcPr>
                                  <w:tcW w:w="0" w:type="auto"/>
                                </w:tcPr>
                                <w:p w14:paraId="28FB8349" w14:textId="77777777" w:rsidR="008B2678" w:rsidRPr="00CD35C3" w:rsidRDefault="008B2678" w:rsidP="0079762C">
                                  <w:pPr>
                                    <w:jc w:val="center"/>
                                    <w:rPr>
                                      <w:rFonts w:cs="Arial"/>
                                      <w:sz w:val="16"/>
                                      <w:szCs w:val="16"/>
                                    </w:rPr>
                                  </w:pPr>
                                  <w:r>
                                    <w:rPr>
                                      <w:rFonts w:cs="Arial"/>
                                      <w:sz w:val="16"/>
                                      <w:szCs w:val="16"/>
                                    </w:rPr>
                                    <w:t>4</w:t>
                                  </w:r>
                                </w:p>
                              </w:tc>
                            </w:tr>
                          </w:tbl>
                          <w:p w14:paraId="14DD78BE" w14:textId="77777777" w:rsidR="008B2678" w:rsidRPr="009A7165" w:rsidRDefault="008B2678" w:rsidP="008B2678">
                            <w:pPr>
                              <w:jc w:val="right"/>
                              <w:rPr>
                                <w:rFonts w:cs="Arial"/>
                                <w:i/>
                                <w:sz w:val="16"/>
                                <w:szCs w:val="16"/>
                                <w:highlight w:val="red"/>
                              </w:rPr>
                            </w:pPr>
                          </w:p>
                          <w:p w14:paraId="0F6DD8A8"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041D7163" w14:textId="77777777" w:rsidR="008B2678" w:rsidRPr="00530D64" w:rsidRDefault="008B2678" w:rsidP="008B2678">
                            <w:pPr>
                              <w:pStyle w:val="Prrafodelista"/>
                              <w:ind w:left="0"/>
                              <w:contextualSpacing w:val="0"/>
                              <w:rPr>
                                <w:rFonts w:cs="Arial"/>
                                <w:vanish/>
                                <w:sz w:val="16"/>
                                <w:szCs w:val="16"/>
                              </w:rPr>
                            </w:pPr>
                          </w:p>
                          <w:p w14:paraId="789399F6" w14:textId="77777777" w:rsidR="008B2678" w:rsidRPr="002573A0" w:rsidRDefault="008B2678">
                            <w:pPr>
                              <w:pStyle w:val="Tablas"/>
                              <w:numPr>
                                <w:ilvl w:val="0"/>
                                <w:numId w:val="19"/>
                              </w:numPr>
                              <w:rPr>
                                <w:rFonts w:cs="Arial"/>
                              </w:rPr>
                            </w:pPr>
                            <w:bookmarkStart w:id="78" w:name="_Toc112664398"/>
                            <w:r w:rsidRPr="002573A0">
                              <w:rPr>
                                <w:rFonts w:cs="Arial"/>
                              </w:rPr>
                              <w:t>Puntuación para la volatilidad de algunas sustancias peligrosas para el medio ambiente.</w:t>
                            </w:r>
                            <w:bookmarkEnd w:id="78"/>
                          </w:p>
                          <w:p w14:paraId="518658A5" w14:textId="77777777" w:rsidR="008B2678" w:rsidRDefault="008B2678" w:rsidP="008B267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7EAD4E91" id="Text Box 26" o:spid="_x0000_s1036" type="#_x0000_t202" style="position:absolute;left:0;text-align:left;margin-left:10.45pt;margin-top:7.75pt;width:425.2pt;height:376.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" fillcolor="white [3201]" strokecolor="black [3213]" strokeweight="2.25pt">
                <v:stroke dashstyle="3 1"/>
                <v:textbox>
                  <w:txbxContent>
                    <w:p w14:paraId="14B08A65" w14:textId="77777777" w:rsidR="008B2678" w:rsidRDefault="008B2678" w:rsidP="008B2678">
                      <w:r w:rsidRPr="00CD35C3">
                        <w:rPr>
                          <w:b/>
                        </w:rPr>
                        <w:t xml:space="preserve">EJEMPLO </w:t>
                      </w:r>
                      <w:r>
                        <w:rPr>
                          <w:b/>
                        </w:rPr>
                        <w:t>5</w:t>
                      </w:r>
                      <w:r w:rsidRPr="00CD35C3">
                        <w:rPr>
                          <w:b/>
                        </w:rPr>
                        <w:t>:</w:t>
                      </w:r>
                      <w:r w:rsidRPr="00CD35C3">
                        <w:t xml:space="preserve"> A </w:t>
                      </w:r>
                      <w:r>
                        <w:t>continuación, se muestra un ejemplo para valorar la volatilidad de una sustancia a partir de la herramienta EPI Suite. Esta puede ser descargada desde la web de la EPA de los Estados Unidos de América. Insertando el número CAS de una sustancia, la aplicación la localiza en su base de datos y mediante su proceso de cálculo aporta el valor requerido. Como ejemplo, se valora la volatilidad del fueloil, con número CAS 64741624. La aplicación, desde la base de datos experimental, aporta un valor para la constante de Henry de 4,57 x 10</w:t>
                      </w:r>
                      <w:r w:rsidRPr="00AF6CBA">
                        <w:rPr>
                          <w:vertAlign w:val="superscript"/>
                        </w:rPr>
                        <w:t>-7</w:t>
                      </w:r>
                      <w:r>
                        <w:t>. El logaritmo de esta cantidad es de -6,34 por lo que la volatilidad de esta sustancia se puntúa con valor 5. A continuación se valora la volatilidad de algunas sustancias a modo de ejemplo:</w:t>
                      </w:r>
                    </w:p>
                    <w:p w14:paraId="53BA020F"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928"/>
                        <w:gridCol w:w="1728"/>
                        <w:gridCol w:w="670"/>
                        <w:gridCol w:w="1088"/>
                      </w:tblGrid>
                      <w:tr w:rsidR="008B2678" w:rsidRPr="00CD35C3" w14:paraId="1BA948D6" w14:textId="77777777" w:rsidTr="0079762C">
                        <w:trPr>
                          <w:jc w:val="center"/>
                        </w:trPr>
                        <w:tc>
                          <w:tcPr>
                            <w:tcW w:w="0" w:type="auto"/>
                            <w:tcBorders>
                              <w:top w:val="single" w:sz="12" w:space="0" w:color="000000"/>
                              <w:bottom w:val="single" w:sz="12" w:space="0" w:color="000000"/>
                            </w:tcBorders>
                            <w:shd w:val="clear" w:color="auto" w:fill="E0E0E0"/>
                          </w:tcPr>
                          <w:p w14:paraId="21EDCA39"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3A73BF34" w14:textId="77777777" w:rsidR="008B2678" w:rsidRDefault="008B2678" w:rsidP="00C3645D">
                            <w:pPr>
                              <w:jc w:val="center"/>
                              <w:rPr>
                                <w:rFonts w:cs="Arial"/>
                                <w:b/>
                                <w:sz w:val="16"/>
                                <w:szCs w:val="16"/>
                              </w:rPr>
                            </w:pPr>
                            <w:r>
                              <w:rPr>
                                <w:rFonts w:cs="Arial"/>
                                <w:b/>
                                <w:sz w:val="16"/>
                                <w:szCs w:val="16"/>
                              </w:rPr>
                              <w:t>CAS</w:t>
                            </w:r>
                          </w:p>
                        </w:tc>
                        <w:tc>
                          <w:tcPr>
                            <w:tcW w:w="0" w:type="auto"/>
                            <w:tcBorders>
                              <w:top w:val="single" w:sz="12" w:space="0" w:color="000000"/>
                              <w:bottom w:val="single" w:sz="12" w:space="0" w:color="000000"/>
                            </w:tcBorders>
                            <w:shd w:val="clear" w:color="auto" w:fill="E0E0E0"/>
                          </w:tcPr>
                          <w:p w14:paraId="057B0736" w14:textId="77777777" w:rsidR="008B2678" w:rsidRDefault="008B2678" w:rsidP="00C3645D">
                            <w:pPr>
                              <w:jc w:val="center"/>
                              <w:rPr>
                                <w:rFonts w:cs="Arial"/>
                                <w:b/>
                                <w:sz w:val="16"/>
                                <w:szCs w:val="16"/>
                              </w:rPr>
                            </w:pPr>
                            <w:r>
                              <w:rPr>
                                <w:rFonts w:cs="Arial"/>
                                <w:b/>
                                <w:sz w:val="16"/>
                                <w:szCs w:val="16"/>
                              </w:rPr>
                              <w:t>Constante de Henry</w:t>
                            </w:r>
                          </w:p>
                        </w:tc>
                        <w:tc>
                          <w:tcPr>
                            <w:tcW w:w="0" w:type="auto"/>
                            <w:tcBorders>
                              <w:top w:val="single" w:sz="12" w:space="0" w:color="000000"/>
                              <w:bottom w:val="single" w:sz="12" w:space="0" w:color="000000"/>
                            </w:tcBorders>
                            <w:shd w:val="clear" w:color="auto" w:fill="E0E0E0"/>
                          </w:tcPr>
                          <w:p w14:paraId="5BD04382" w14:textId="77777777" w:rsidR="008B2678" w:rsidRPr="00CD35C3" w:rsidRDefault="008B2678" w:rsidP="00C3645D">
                            <w:pPr>
                              <w:jc w:val="center"/>
                              <w:rPr>
                                <w:rFonts w:cs="Arial"/>
                                <w:b/>
                                <w:sz w:val="16"/>
                                <w:szCs w:val="16"/>
                              </w:rPr>
                            </w:pPr>
                            <w:r>
                              <w:rPr>
                                <w:rFonts w:cs="Arial"/>
                                <w:b/>
                                <w:sz w:val="16"/>
                                <w:szCs w:val="16"/>
                              </w:rPr>
                              <w:t>Log H</w:t>
                            </w:r>
                          </w:p>
                        </w:tc>
                        <w:tc>
                          <w:tcPr>
                            <w:tcW w:w="0" w:type="auto"/>
                            <w:tcBorders>
                              <w:top w:val="single" w:sz="12" w:space="0" w:color="000000"/>
                              <w:bottom w:val="single" w:sz="12" w:space="0" w:color="000000"/>
                            </w:tcBorders>
                            <w:shd w:val="clear" w:color="auto" w:fill="E0E0E0"/>
                            <w:vAlign w:val="center"/>
                          </w:tcPr>
                          <w:p w14:paraId="5FBAC876"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310E8BA8" w14:textId="77777777" w:rsidTr="0079762C">
                        <w:trPr>
                          <w:jc w:val="center"/>
                        </w:trPr>
                        <w:tc>
                          <w:tcPr>
                            <w:tcW w:w="0" w:type="auto"/>
                            <w:tcBorders>
                              <w:top w:val="single" w:sz="12" w:space="0" w:color="000000"/>
                            </w:tcBorders>
                          </w:tcPr>
                          <w:p w14:paraId="485BF7C8"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0B3D9CC9" w14:textId="77777777" w:rsidR="008B2678" w:rsidRPr="00FA0050" w:rsidRDefault="008B2678" w:rsidP="00C3645D">
                            <w:pPr>
                              <w:jc w:val="center"/>
                              <w:rPr>
                                <w:rFonts w:cs="Arial"/>
                                <w:sz w:val="16"/>
                                <w:szCs w:val="16"/>
                              </w:rPr>
                            </w:pPr>
                            <w:r>
                              <w:rPr>
                                <w:rFonts w:cs="Arial"/>
                                <w:sz w:val="16"/>
                                <w:szCs w:val="16"/>
                              </w:rPr>
                              <w:t>64741624</w:t>
                            </w:r>
                          </w:p>
                        </w:tc>
                        <w:tc>
                          <w:tcPr>
                            <w:tcW w:w="0" w:type="auto"/>
                            <w:tcBorders>
                              <w:top w:val="single" w:sz="12" w:space="0" w:color="000000"/>
                            </w:tcBorders>
                          </w:tcPr>
                          <w:p w14:paraId="55B4786D" w14:textId="77777777" w:rsidR="008B2678" w:rsidRDefault="008B2678" w:rsidP="00C3645D">
                            <w:pPr>
                              <w:jc w:val="center"/>
                              <w:rPr>
                                <w:rFonts w:cs="Arial"/>
                                <w:sz w:val="16"/>
                                <w:szCs w:val="16"/>
                              </w:rPr>
                            </w:pPr>
                            <w:r w:rsidRPr="00FA0050">
                              <w:rPr>
                                <w:rFonts w:cs="Arial"/>
                                <w:sz w:val="16"/>
                                <w:szCs w:val="16"/>
                              </w:rPr>
                              <w:t>4,57 x 10</w:t>
                            </w:r>
                            <w:r w:rsidRPr="00FA0050">
                              <w:rPr>
                                <w:rFonts w:cs="Arial"/>
                                <w:sz w:val="16"/>
                                <w:szCs w:val="16"/>
                                <w:vertAlign w:val="superscript"/>
                              </w:rPr>
                              <w:t>-7</w:t>
                            </w:r>
                          </w:p>
                        </w:tc>
                        <w:tc>
                          <w:tcPr>
                            <w:tcW w:w="0" w:type="auto"/>
                            <w:tcBorders>
                              <w:top w:val="single" w:sz="12" w:space="0" w:color="000000"/>
                            </w:tcBorders>
                          </w:tcPr>
                          <w:p w14:paraId="077CCA4A" w14:textId="77777777" w:rsidR="008B2678" w:rsidRPr="00CD35C3" w:rsidRDefault="008B2678" w:rsidP="00C3645D">
                            <w:pPr>
                              <w:jc w:val="center"/>
                              <w:rPr>
                                <w:rFonts w:cs="Arial"/>
                                <w:sz w:val="16"/>
                                <w:szCs w:val="16"/>
                              </w:rPr>
                            </w:pPr>
                            <w:r>
                              <w:rPr>
                                <w:rFonts w:cs="Arial"/>
                                <w:sz w:val="16"/>
                                <w:szCs w:val="16"/>
                              </w:rPr>
                              <w:t>-6,34</w:t>
                            </w:r>
                          </w:p>
                        </w:tc>
                        <w:tc>
                          <w:tcPr>
                            <w:tcW w:w="0" w:type="auto"/>
                            <w:tcBorders>
                              <w:top w:val="single" w:sz="12" w:space="0" w:color="000000"/>
                            </w:tcBorders>
                          </w:tcPr>
                          <w:p w14:paraId="59692072" w14:textId="77777777" w:rsidR="008B2678" w:rsidRPr="00CD35C3" w:rsidRDefault="008B2678" w:rsidP="00C3645D">
                            <w:pPr>
                              <w:jc w:val="center"/>
                              <w:rPr>
                                <w:rFonts w:cs="Arial"/>
                                <w:sz w:val="16"/>
                                <w:szCs w:val="16"/>
                              </w:rPr>
                            </w:pPr>
                            <w:r>
                              <w:rPr>
                                <w:rFonts w:cs="Arial"/>
                                <w:sz w:val="16"/>
                                <w:szCs w:val="16"/>
                              </w:rPr>
                              <w:t>5</w:t>
                            </w:r>
                          </w:p>
                        </w:tc>
                      </w:tr>
                      <w:tr w:rsidR="008B2678" w:rsidRPr="00CD35C3" w14:paraId="6F84CE54" w14:textId="77777777" w:rsidTr="0079762C">
                        <w:trPr>
                          <w:jc w:val="center"/>
                        </w:trPr>
                        <w:tc>
                          <w:tcPr>
                            <w:tcW w:w="0" w:type="auto"/>
                          </w:tcPr>
                          <w:p w14:paraId="1610887F"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13512929" w14:textId="77777777" w:rsidR="008B2678" w:rsidRDefault="008B2678" w:rsidP="00C3645D">
                            <w:pPr>
                              <w:jc w:val="center"/>
                              <w:rPr>
                                <w:rFonts w:cs="Arial"/>
                                <w:sz w:val="16"/>
                                <w:szCs w:val="16"/>
                              </w:rPr>
                            </w:pPr>
                            <w:r>
                              <w:rPr>
                                <w:rFonts w:cs="Arial"/>
                                <w:sz w:val="16"/>
                                <w:szCs w:val="16"/>
                              </w:rPr>
                              <w:t>86290815</w:t>
                            </w:r>
                          </w:p>
                        </w:tc>
                        <w:tc>
                          <w:tcPr>
                            <w:tcW w:w="0" w:type="auto"/>
                          </w:tcPr>
                          <w:p w14:paraId="2BA4C623" w14:textId="77777777" w:rsidR="008B2678" w:rsidRDefault="008B2678" w:rsidP="00C3645D">
                            <w:pPr>
                              <w:jc w:val="center"/>
                              <w:rPr>
                                <w:rFonts w:cs="Arial"/>
                                <w:sz w:val="16"/>
                                <w:szCs w:val="16"/>
                              </w:rPr>
                            </w:pPr>
                            <w:r>
                              <w:rPr>
                                <w:rFonts w:cs="Arial"/>
                                <w:sz w:val="16"/>
                                <w:szCs w:val="16"/>
                              </w:rPr>
                              <w:t>3,72</w:t>
                            </w:r>
                          </w:p>
                        </w:tc>
                        <w:tc>
                          <w:tcPr>
                            <w:tcW w:w="0" w:type="auto"/>
                          </w:tcPr>
                          <w:p w14:paraId="6B52080D" w14:textId="77777777" w:rsidR="008B2678" w:rsidRPr="00CD35C3" w:rsidRDefault="008B2678" w:rsidP="00C3645D">
                            <w:pPr>
                              <w:jc w:val="center"/>
                              <w:rPr>
                                <w:rFonts w:cs="Arial"/>
                                <w:sz w:val="16"/>
                                <w:szCs w:val="16"/>
                              </w:rPr>
                            </w:pPr>
                            <w:r>
                              <w:rPr>
                                <w:rFonts w:cs="Arial"/>
                                <w:sz w:val="16"/>
                                <w:szCs w:val="16"/>
                              </w:rPr>
                              <w:t>0,57</w:t>
                            </w:r>
                          </w:p>
                        </w:tc>
                        <w:tc>
                          <w:tcPr>
                            <w:tcW w:w="0" w:type="auto"/>
                          </w:tcPr>
                          <w:p w14:paraId="450BC4AC" w14:textId="77777777" w:rsidR="008B2678" w:rsidRPr="00CD35C3" w:rsidRDefault="008B2678" w:rsidP="00C3645D">
                            <w:pPr>
                              <w:jc w:val="center"/>
                              <w:rPr>
                                <w:rFonts w:cs="Arial"/>
                                <w:sz w:val="16"/>
                                <w:szCs w:val="16"/>
                              </w:rPr>
                            </w:pPr>
                            <w:r>
                              <w:rPr>
                                <w:rFonts w:cs="Arial"/>
                                <w:sz w:val="16"/>
                                <w:szCs w:val="16"/>
                              </w:rPr>
                              <w:t>3</w:t>
                            </w:r>
                          </w:p>
                        </w:tc>
                      </w:tr>
                      <w:tr w:rsidR="008B2678" w:rsidRPr="00CD35C3" w14:paraId="0633D6BC" w14:textId="77777777" w:rsidTr="0079762C">
                        <w:trPr>
                          <w:jc w:val="center"/>
                        </w:trPr>
                        <w:tc>
                          <w:tcPr>
                            <w:tcW w:w="0" w:type="auto"/>
                          </w:tcPr>
                          <w:p w14:paraId="54EC502B"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08CC71F1" w14:textId="77777777" w:rsidR="008B2678" w:rsidRDefault="008B2678" w:rsidP="00C3645D">
                            <w:pPr>
                              <w:jc w:val="center"/>
                              <w:rPr>
                                <w:rFonts w:cs="Arial"/>
                                <w:sz w:val="16"/>
                                <w:szCs w:val="16"/>
                              </w:rPr>
                            </w:pPr>
                            <w:r>
                              <w:rPr>
                                <w:rFonts w:cs="Arial"/>
                                <w:sz w:val="16"/>
                                <w:szCs w:val="16"/>
                              </w:rPr>
                              <w:t>7782505</w:t>
                            </w:r>
                          </w:p>
                        </w:tc>
                        <w:tc>
                          <w:tcPr>
                            <w:tcW w:w="0" w:type="auto"/>
                          </w:tcPr>
                          <w:p w14:paraId="263BE8BE" w14:textId="77777777" w:rsidR="008B2678" w:rsidRDefault="008B2678" w:rsidP="00C3645D">
                            <w:pPr>
                              <w:jc w:val="center"/>
                              <w:rPr>
                                <w:rFonts w:cs="Arial"/>
                                <w:sz w:val="16"/>
                                <w:szCs w:val="16"/>
                              </w:rPr>
                            </w:pPr>
                            <w:r>
                              <w:rPr>
                                <w:rFonts w:cs="Arial"/>
                                <w:sz w:val="16"/>
                                <w:szCs w:val="16"/>
                              </w:rPr>
                              <w:t>2,45 x 10</w:t>
                            </w:r>
                            <w:r w:rsidRPr="00FA0050">
                              <w:rPr>
                                <w:rFonts w:cs="Arial"/>
                                <w:sz w:val="16"/>
                                <w:szCs w:val="16"/>
                                <w:vertAlign w:val="superscript"/>
                              </w:rPr>
                              <w:t>-2</w:t>
                            </w:r>
                          </w:p>
                        </w:tc>
                        <w:tc>
                          <w:tcPr>
                            <w:tcW w:w="0" w:type="auto"/>
                          </w:tcPr>
                          <w:p w14:paraId="635C91B8" w14:textId="77777777" w:rsidR="008B2678" w:rsidRPr="00CD35C3" w:rsidRDefault="008B2678" w:rsidP="00C3645D">
                            <w:pPr>
                              <w:jc w:val="center"/>
                              <w:rPr>
                                <w:rFonts w:cs="Arial"/>
                                <w:sz w:val="16"/>
                                <w:szCs w:val="16"/>
                              </w:rPr>
                            </w:pPr>
                            <w:r>
                              <w:rPr>
                                <w:rFonts w:cs="Arial"/>
                                <w:sz w:val="16"/>
                                <w:szCs w:val="16"/>
                              </w:rPr>
                              <w:t>-1,61</w:t>
                            </w:r>
                          </w:p>
                        </w:tc>
                        <w:tc>
                          <w:tcPr>
                            <w:tcW w:w="0" w:type="auto"/>
                          </w:tcPr>
                          <w:p w14:paraId="714F31BB" w14:textId="77777777" w:rsidR="008B2678" w:rsidRPr="00CD35C3" w:rsidRDefault="008B2678" w:rsidP="00C3645D">
                            <w:pPr>
                              <w:jc w:val="center"/>
                              <w:rPr>
                                <w:rFonts w:cs="Arial"/>
                                <w:sz w:val="16"/>
                                <w:szCs w:val="16"/>
                              </w:rPr>
                            </w:pPr>
                            <w:r>
                              <w:rPr>
                                <w:rFonts w:cs="Arial"/>
                                <w:sz w:val="16"/>
                                <w:szCs w:val="16"/>
                              </w:rPr>
                              <w:t>4</w:t>
                            </w:r>
                          </w:p>
                        </w:tc>
                      </w:tr>
                      <w:tr w:rsidR="008B2678" w:rsidRPr="009A7165" w14:paraId="53E860FC" w14:textId="77777777" w:rsidTr="0079762C">
                        <w:trPr>
                          <w:jc w:val="center"/>
                        </w:trPr>
                        <w:tc>
                          <w:tcPr>
                            <w:tcW w:w="0" w:type="auto"/>
                          </w:tcPr>
                          <w:p w14:paraId="0DC1B142" w14:textId="77777777" w:rsidR="008B2678" w:rsidRPr="00CD35C3" w:rsidRDefault="008B2678" w:rsidP="0079762C">
                            <w:pPr>
                              <w:jc w:val="center"/>
                              <w:rPr>
                                <w:rFonts w:cs="Arial"/>
                                <w:sz w:val="16"/>
                                <w:szCs w:val="16"/>
                              </w:rPr>
                            </w:pPr>
                            <w:r>
                              <w:rPr>
                                <w:rFonts w:cs="Arial"/>
                                <w:sz w:val="16"/>
                                <w:szCs w:val="16"/>
                              </w:rPr>
                              <w:t>Benceno</w:t>
                            </w:r>
                          </w:p>
                        </w:tc>
                        <w:tc>
                          <w:tcPr>
                            <w:tcW w:w="0" w:type="auto"/>
                          </w:tcPr>
                          <w:p w14:paraId="5AB9E4FA" w14:textId="77777777" w:rsidR="008B2678" w:rsidRDefault="008B2678" w:rsidP="0079762C">
                            <w:pPr>
                              <w:jc w:val="center"/>
                              <w:rPr>
                                <w:rFonts w:cs="Arial"/>
                                <w:sz w:val="16"/>
                                <w:szCs w:val="16"/>
                              </w:rPr>
                            </w:pPr>
                            <w:r>
                              <w:rPr>
                                <w:rFonts w:cs="Arial"/>
                                <w:sz w:val="16"/>
                                <w:szCs w:val="16"/>
                              </w:rPr>
                              <w:t>1330207</w:t>
                            </w:r>
                          </w:p>
                        </w:tc>
                        <w:tc>
                          <w:tcPr>
                            <w:tcW w:w="0" w:type="auto"/>
                          </w:tcPr>
                          <w:p w14:paraId="289226E9" w14:textId="77777777" w:rsidR="008B2678" w:rsidRDefault="008B2678" w:rsidP="0079762C">
                            <w:pPr>
                              <w:jc w:val="center"/>
                              <w:rPr>
                                <w:rFonts w:cs="Arial"/>
                                <w:sz w:val="16"/>
                                <w:szCs w:val="16"/>
                              </w:rPr>
                            </w:pPr>
                            <w:r>
                              <w:rPr>
                                <w:rFonts w:cs="Arial"/>
                                <w:sz w:val="16"/>
                                <w:szCs w:val="16"/>
                              </w:rPr>
                              <w:t>5,18 x 10</w:t>
                            </w:r>
                            <w:r w:rsidRPr="00530D64">
                              <w:rPr>
                                <w:rFonts w:cs="Arial"/>
                                <w:sz w:val="16"/>
                                <w:szCs w:val="16"/>
                                <w:vertAlign w:val="superscript"/>
                              </w:rPr>
                              <w:t>-3</w:t>
                            </w:r>
                          </w:p>
                        </w:tc>
                        <w:tc>
                          <w:tcPr>
                            <w:tcW w:w="0" w:type="auto"/>
                          </w:tcPr>
                          <w:p w14:paraId="09EB7531" w14:textId="77777777" w:rsidR="008B2678" w:rsidRPr="00CD35C3" w:rsidRDefault="008B2678" w:rsidP="0079762C">
                            <w:pPr>
                              <w:jc w:val="center"/>
                              <w:rPr>
                                <w:rFonts w:cs="Arial"/>
                                <w:sz w:val="16"/>
                                <w:szCs w:val="16"/>
                              </w:rPr>
                            </w:pPr>
                            <w:r>
                              <w:rPr>
                                <w:rFonts w:cs="Arial"/>
                                <w:sz w:val="16"/>
                                <w:szCs w:val="16"/>
                              </w:rPr>
                              <w:t>-2,28</w:t>
                            </w:r>
                          </w:p>
                        </w:tc>
                        <w:tc>
                          <w:tcPr>
                            <w:tcW w:w="0" w:type="auto"/>
                          </w:tcPr>
                          <w:p w14:paraId="28FB8349" w14:textId="77777777" w:rsidR="008B2678" w:rsidRPr="00CD35C3" w:rsidRDefault="008B2678" w:rsidP="0079762C">
                            <w:pPr>
                              <w:jc w:val="center"/>
                              <w:rPr>
                                <w:rFonts w:cs="Arial"/>
                                <w:sz w:val="16"/>
                                <w:szCs w:val="16"/>
                              </w:rPr>
                            </w:pPr>
                            <w:r>
                              <w:rPr>
                                <w:rFonts w:cs="Arial"/>
                                <w:sz w:val="16"/>
                                <w:szCs w:val="16"/>
                              </w:rPr>
                              <w:t>4</w:t>
                            </w:r>
                          </w:p>
                        </w:tc>
                      </w:tr>
                    </w:tbl>
                    <w:p w14:paraId="14DD78BE" w14:textId="77777777" w:rsidR="008B2678" w:rsidRPr="009A7165" w:rsidRDefault="008B2678" w:rsidP="008B2678">
                      <w:pPr>
                        <w:jc w:val="right"/>
                        <w:rPr>
                          <w:rFonts w:cs="Arial"/>
                          <w:i/>
                          <w:sz w:val="16"/>
                          <w:szCs w:val="16"/>
                          <w:highlight w:val="red"/>
                        </w:rPr>
                      </w:pPr>
                    </w:p>
                    <w:p w14:paraId="0F6DD8A8"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041D7163" w14:textId="77777777" w:rsidR="008B2678" w:rsidRPr="00530D64" w:rsidRDefault="008B2678" w:rsidP="008B2678">
                      <w:pPr>
                        <w:pStyle w:val="Prrafodelista"/>
                        <w:ind w:left="0"/>
                        <w:contextualSpacing w:val="0"/>
                        <w:rPr>
                          <w:rFonts w:cs="Arial"/>
                          <w:vanish/>
                          <w:sz w:val="16"/>
                          <w:szCs w:val="16"/>
                        </w:rPr>
                      </w:pPr>
                    </w:p>
                    <w:p w14:paraId="789399F6" w14:textId="77777777" w:rsidR="008B2678" w:rsidRPr="002573A0" w:rsidRDefault="008B2678">
                      <w:pPr>
                        <w:pStyle w:val="Tablas"/>
                        <w:numPr>
                          <w:ilvl w:val="0"/>
                          <w:numId w:val="19"/>
                        </w:numPr>
                        <w:rPr>
                          <w:rFonts w:cs="Arial"/>
                        </w:rPr>
                      </w:pPr>
                      <w:bookmarkStart w:id="79" w:name="_Toc112664398"/>
                      <w:r w:rsidRPr="002573A0">
                        <w:rPr>
                          <w:rFonts w:cs="Arial"/>
                        </w:rPr>
                        <w:t>Puntuación para la volatilidad de algunas sustancias peligrosas para el medio ambiente.</w:t>
                      </w:r>
                      <w:bookmarkEnd w:id="79"/>
                    </w:p>
                    <w:p w14:paraId="518658A5" w14:textId="77777777" w:rsidR="008B2678" w:rsidRDefault="008B2678" w:rsidP="008B2678"/>
                  </w:txbxContent>
                </v:textbox>
              </v:shape>
            </w:pict>
          </mc:Fallback>
        </mc:AlternateContent>
      </w:r>
    </w:p>
    <w:p w14:paraId="38AA0DF5" w14:textId="77777777" w:rsidR="008B2678" w:rsidRDefault="008B2678" w:rsidP="008B2678">
      <w:pPr>
        <w:rPr>
          <w:rFonts w:cs="Arial"/>
        </w:rPr>
      </w:pPr>
    </w:p>
    <w:p w14:paraId="6EE634A3" w14:textId="77777777" w:rsidR="008B2678" w:rsidRDefault="008B2678" w:rsidP="008B2678">
      <w:pPr>
        <w:rPr>
          <w:rFonts w:cs="Arial"/>
        </w:rPr>
      </w:pPr>
    </w:p>
    <w:p w14:paraId="107E39BE" w14:textId="77777777" w:rsidR="008B2678" w:rsidRDefault="008B2678" w:rsidP="008B2678">
      <w:pPr>
        <w:rPr>
          <w:rFonts w:cs="Arial"/>
        </w:rPr>
      </w:pPr>
    </w:p>
    <w:p w14:paraId="5579F07C" w14:textId="77777777" w:rsidR="008B2678" w:rsidRDefault="008B2678" w:rsidP="008B2678">
      <w:pPr>
        <w:rPr>
          <w:rFonts w:cs="Arial"/>
        </w:rPr>
      </w:pPr>
    </w:p>
    <w:p w14:paraId="420BA34F" w14:textId="77777777" w:rsidR="008B2678" w:rsidRDefault="008B2678" w:rsidP="008B2678">
      <w:pPr>
        <w:rPr>
          <w:rFonts w:cs="Arial"/>
        </w:rPr>
      </w:pPr>
    </w:p>
    <w:p w14:paraId="5384D481" w14:textId="77777777" w:rsidR="008B2678" w:rsidRDefault="008B2678" w:rsidP="008B2678">
      <w:pPr>
        <w:rPr>
          <w:rFonts w:cs="Arial"/>
        </w:rPr>
      </w:pPr>
    </w:p>
    <w:p w14:paraId="29D94BA8" w14:textId="77777777" w:rsidR="008B2678" w:rsidRDefault="008B2678" w:rsidP="008B2678">
      <w:pPr>
        <w:rPr>
          <w:rFonts w:cs="Arial"/>
        </w:rPr>
      </w:pPr>
    </w:p>
    <w:p w14:paraId="10382A00" w14:textId="77777777" w:rsidR="008B2678" w:rsidRDefault="008B2678" w:rsidP="008B2678">
      <w:pPr>
        <w:rPr>
          <w:rFonts w:cs="Arial"/>
        </w:rPr>
      </w:pPr>
    </w:p>
    <w:p w14:paraId="55AFFDCB" w14:textId="77777777" w:rsidR="008B2678" w:rsidRDefault="008B2678" w:rsidP="008B2678">
      <w:pPr>
        <w:rPr>
          <w:rFonts w:cs="Arial"/>
        </w:rPr>
      </w:pPr>
    </w:p>
    <w:p w14:paraId="5BA82CA3" w14:textId="77777777" w:rsidR="008B2678" w:rsidRDefault="008B2678" w:rsidP="008B2678">
      <w:pPr>
        <w:rPr>
          <w:rFonts w:cs="Arial"/>
        </w:rPr>
      </w:pPr>
    </w:p>
    <w:p w14:paraId="5DC54586" w14:textId="77777777" w:rsidR="008B2678" w:rsidRDefault="008B2678" w:rsidP="008B2678">
      <w:pPr>
        <w:rPr>
          <w:rFonts w:cs="Arial"/>
        </w:rPr>
      </w:pPr>
    </w:p>
    <w:p w14:paraId="74091D7D" w14:textId="77777777" w:rsidR="008B2678" w:rsidRDefault="008B2678" w:rsidP="008B2678">
      <w:pPr>
        <w:rPr>
          <w:rFonts w:cs="Arial"/>
        </w:rPr>
      </w:pPr>
    </w:p>
    <w:p w14:paraId="1CBD2F43" w14:textId="77777777" w:rsidR="008B2678" w:rsidRDefault="008B2678" w:rsidP="008B2678">
      <w:pPr>
        <w:rPr>
          <w:rFonts w:cs="Arial"/>
        </w:rPr>
      </w:pPr>
    </w:p>
    <w:p w14:paraId="20CAD1B8" w14:textId="77777777" w:rsidR="008B2678" w:rsidRDefault="008B2678" w:rsidP="008B2678">
      <w:pPr>
        <w:rPr>
          <w:rFonts w:cs="Arial"/>
        </w:rPr>
      </w:pPr>
    </w:p>
    <w:p w14:paraId="1FDC320C" w14:textId="77777777" w:rsidR="008B2678" w:rsidRDefault="008B2678" w:rsidP="008B2678">
      <w:pPr>
        <w:rPr>
          <w:rFonts w:cs="Arial"/>
        </w:rPr>
      </w:pPr>
    </w:p>
    <w:p w14:paraId="5D78C4A8" w14:textId="77777777" w:rsidR="008B2678" w:rsidRDefault="008B2678" w:rsidP="008B2678">
      <w:pPr>
        <w:rPr>
          <w:rFonts w:cs="Arial"/>
        </w:rPr>
      </w:pPr>
    </w:p>
    <w:p w14:paraId="7D1D5A1D" w14:textId="77777777" w:rsidR="008B2678" w:rsidRDefault="008B2678" w:rsidP="008B2678">
      <w:pPr>
        <w:rPr>
          <w:rFonts w:cs="Arial"/>
        </w:rPr>
      </w:pPr>
    </w:p>
    <w:p w14:paraId="6A16F8C1" w14:textId="77777777" w:rsidR="008B2678" w:rsidRDefault="008B2678" w:rsidP="008B2678">
      <w:pPr>
        <w:rPr>
          <w:rFonts w:cs="Arial"/>
        </w:rPr>
      </w:pPr>
    </w:p>
    <w:p w14:paraId="0E51E573" w14:textId="77777777" w:rsidR="008B2678" w:rsidRDefault="008B2678" w:rsidP="008B2678">
      <w:pPr>
        <w:pStyle w:val="CAT4"/>
      </w:pPr>
      <w:bookmarkStart w:id="80" w:name="_Toc112405267"/>
      <w:bookmarkStart w:id="81" w:name="_Toc112664754"/>
      <w:r>
        <w:lastRenderedPageBreak/>
        <w:t>Bioconcentración</w:t>
      </w:r>
      <w:bookmarkEnd w:id="80"/>
      <w:bookmarkEnd w:id="81"/>
    </w:p>
    <w:p w14:paraId="76DC1E60" w14:textId="77777777" w:rsidR="008B2678" w:rsidRDefault="008B2678" w:rsidP="008B2678"/>
    <w:p w14:paraId="75865284" w14:textId="77777777" w:rsidR="008B2678" w:rsidRDefault="008B2678" w:rsidP="008B2678">
      <w:r w:rsidRPr="00195E10">
        <w:t>La bioconcentración de la sustancia se</w:t>
      </w:r>
      <w:r>
        <w:t xml:space="preserve"> </w:t>
      </w:r>
      <w:r w:rsidRPr="00195E10">
        <w:t>valora mediante el valor de Log BCF</w:t>
      </w:r>
      <w:r>
        <w:t>. Al igual que en el caso anterior, se calculará el mismo a través del programa informático EPI Suite. Se valorará esta característica mediante el siguiente cuadro de puntuaciones:</w:t>
      </w:r>
    </w:p>
    <w:p w14:paraId="3D1885B8" w14:textId="77777777" w:rsidR="008B2678" w:rsidRPr="00E93A63" w:rsidRDefault="008B2678" w:rsidP="008B2678">
      <w:pPr>
        <w:rPr>
          <w:rFonts w:ascii="Calibri" w:hAnsi="Calibri" w:cs="Calibri"/>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901"/>
        <w:gridCol w:w="1088"/>
      </w:tblGrid>
      <w:tr w:rsidR="008B2678" w:rsidRPr="00E93A63" w14:paraId="5B99BE9D" w14:textId="77777777" w:rsidTr="00454BCB">
        <w:trPr>
          <w:jc w:val="center"/>
        </w:trPr>
        <w:tc>
          <w:tcPr>
            <w:tcW w:w="0" w:type="auto"/>
            <w:tcBorders>
              <w:top w:val="single" w:sz="12" w:space="0" w:color="000000"/>
              <w:bottom w:val="single" w:sz="12" w:space="0" w:color="000000"/>
            </w:tcBorders>
            <w:shd w:val="clear" w:color="auto" w:fill="E0E0E0"/>
          </w:tcPr>
          <w:p w14:paraId="70CEAFBE" w14:textId="77777777" w:rsidR="008B2678" w:rsidRPr="00E93A63" w:rsidRDefault="008B2678" w:rsidP="00454BCB">
            <w:pPr>
              <w:jc w:val="center"/>
              <w:rPr>
                <w:rFonts w:cs="Arial"/>
                <w:b/>
                <w:sz w:val="16"/>
                <w:szCs w:val="16"/>
              </w:rPr>
            </w:pPr>
            <w:r w:rsidRPr="00E93A63">
              <w:rPr>
                <w:rFonts w:cs="Arial"/>
                <w:b/>
                <w:sz w:val="16"/>
                <w:szCs w:val="16"/>
              </w:rPr>
              <w:t>Bioconcentración (log BCF) BCF - factor de bioconcentración</w:t>
            </w:r>
          </w:p>
        </w:tc>
        <w:tc>
          <w:tcPr>
            <w:tcW w:w="0" w:type="auto"/>
            <w:tcBorders>
              <w:top w:val="single" w:sz="12" w:space="0" w:color="000000"/>
              <w:bottom w:val="single" w:sz="12" w:space="0" w:color="000000"/>
            </w:tcBorders>
            <w:shd w:val="clear" w:color="auto" w:fill="E0E0E0"/>
          </w:tcPr>
          <w:p w14:paraId="44390C4D"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61B3776B" w14:textId="77777777" w:rsidTr="00454BCB">
        <w:trPr>
          <w:jc w:val="center"/>
        </w:trPr>
        <w:tc>
          <w:tcPr>
            <w:tcW w:w="0" w:type="auto"/>
            <w:tcBorders>
              <w:top w:val="single" w:sz="12" w:space="0" w:color="000000"/>
            </w:tcBorders>
          </w:tcPr>
          <w:p w14:paraId="3432624E" w14:textId="77777777" w:rsidR="008B2678" w:rsidRPr="00E93A63" w:rsidRDefault="008B2678" w:rsidP="00454BCB">
            <w:pPr>
              <w:jc w:val="center"/>
              <w:rPr>
                <w:rFonts w:cs="Arial"/>
                <w:sz w:val="16"/>
                <w:szCs w:val="16"/>
              </w:rPr>
            </w:pPr>
            <w:r w:rsidRPr="00E93A63">
              <w:rPr>
                <w:rFonts w:cs="Arial"/>
                <w:sz w:val="16"/>
                <w:szCs w:val="16"/>
              </w:rPr>
              <w:t>Log BCF &gt; 2</w:t>
            </w:r>
          </w:p>
        </w:tc>
        <w:tc>
          <w:tcPr>
            <w:tcW w:w="0" w:type="auto"/>
            <w:tcBorders>
              <w:top w:val="single" w:sz="12" w:space="0" w:color="000000"/>
            </w:tcBorders>
          </w:tcPr>
          <w:p w14:paraId="0BF218F0" w14:textId="77777777" w:rsidR="008B2678" w:rsidRPr="00E93A63" w:rsidRDefault="008B2678" w:rsidP="00454BCB">
            <w:pPr>
              <w:jc w:val="center"/>
              <w:rPr>
                <w:rFonts w:cs="Arial"/>
                <w:sz w:val="16"/>
                <w:szCs w:val="16"/>
              </w:rPr>
            </w:pPr>
            <w:r w:rsidRPr="00E93A63">
              <w:rPr>
                <w:rFonts w:cs="Arial"/>
                <w:sz w:val="16"/>
                <w:szCs w:val="16"/>
              </w:rPr>
              <w:t>2</w:t>
            </w:r>
          </w:p>
        </w:tc>
      </w:tr>
      <w:tr w:rsidR="008B2678" w:rsidRPr="00E93A63" w14:paraId="3F73C116" w14:textId="77777777" w:rsidTr="00454BCB">
        <w:trPr>
          <w:jc w:val="center"/>
        </w:trPr>
        <w:tc>
          <w:tcPr>
            <w:tcW w:w="0" w:type="auto"/>
          </w:tcPr>
          <w:p w14:paraId="3CF9219B" w14:textId="77777777" w:rsidR="008B2678" w:rsidRPr="00E93A63" w:rsidRDefault="008B2678" w:rsidP="00454BCB">
            <w:pPr>
              <w:jc w:val="center"/>
              <w:rPr>
                <w:rFonts w:cs="Arial"/>
                <w:sz w:val="16"/>
                <w:szCs w:val="16"/>
              </w:rPr>
            </w:pPr>
            <w:r w:rsidRPr="00E93A63">
              <w:rPr>
                <w:rFonts w:cs="Arial"/>
                <w:sz w:val="16"/>
                <w:szCs w:val="16"/>
              </w:rPr>
              <w:t>1 &lt; log BCF ≤ 2</w:t>
            </w:r>
          </w:p>
        </w:tc>
        <w:tc>
          <w:tcPr>
            <w:tcW w:w="0" w:type="auto"/>
          </w:tcPr>
          <w:p w14:paraId="3C8B1A11" w14:textId="77777777" w:rsidR="008B2678" w:rsidRPr="00E93A63" w:rsidRDefault="008B2678" w:rsidP="00454BCB">
            <w:pPr>
              <w:jc w:val="center"/>
              <w:rPr>
                <w:rFonts w:cs="Arial"/>
                <w:sz w:val="16"/>
                <w:szCs w:val="16"/>
              </w:rPr>
            </w:pPr>
            <w:r w:rsidRPr="00E93A63">
              <w:rPr>
                <w:rFonts w:cs="Arial"/>
                <w:sz w:val="16"/>
                <w:szCs w:val="16"/>
              </w:rPr>
              <w:t>1</w:t>
            </w:r>
          </w:p>
        </w:tc>
      </w:tr>
      <w:tr w:rsidR="008B2678" w:rsidRPr="00E93A63" w14:paraId="5E47B5A1" w14:textId="77777777" w:rsidTr="00454BCB">
        <w:trPr>
          <w:jc w:val="center"/>
        </w:trPr>
        <w:tc>
          <w:tcPr>
            <w:tcW w:w="0" w:type="auto"/>
          </w:tcPr>
          <w:p w14:paraId="56C34AB3" w14:textId="77777777" w:rsidR="008B2678" w:rsidRPr="00E93A63" w:rsidRDefault="008B2678" w:rsidP="00454BCB">
            <w:pPr>
              <w:jc w:val="center"/>
              <w:rPr>
                <w:rFonts w:cs="Arial"/>
                <w:sz w:val="16"/>
                <w:szCs w:val="16"/>
              </w:rPr>
            </w:pPr>
            <w:r w:rsidRPr="00E93A63">
              <w:rPr>
                <w:rFonts w:cs="Arial"/>
                <w:sz w:val="16"/>
                <w:szCs w:val="16"/>
              </w:rPr>
              <w:t>log BCF ≤ 1</w:t>
            </w:r>
          </w:p>
        </w:tc>
        <w:tc>
          <w:tcPr>
            <w:tcW w:w="0" w:type="auto"/>
          </w:tcPr>
          <w:p w14:paraId="1D158979" w14:textId="77777777" w:rsidR="008B2678" w:rsidRPr="00E93A63" w:rsidRDefault="008B2678" w:rsidP="00454BCB">
            <w:pPr>
              <w:jc w:val="center"/>
              <w:rPr>
                <w:rFonts w:cs="Arial"/>
                <w:sz w:val="16"/>
                <w:szCs w:val="16"/>
              </w:rPr>
            </w:pPr>
            <w:r w:rsidRPr="00E93A63">
              <w:rPr>
                <w:rFonts w:cs="Arial"/>
                <w:sz w:val="16"/>
                <w:szCs w:val="16"/>
              </w:rPr>
              <w:t>0</w:t>
            </w:r>
          </w:p>
        </w:tc>
      </w:tr>
    </w:tbl>
    <w:p w14:paraId="000FD70E" w14:textId="77777777" w:rsidR="008B2678" w:rsidRDefault="008B2678" w:rsidP="008B2678">
      <w:pPr>
        <w:jc w:val="right"/>
        <w:rPr>
          <w:rFonts w:cs="Arial"/>
          <w:i/>
          <w:sz w:val="16"/>
          <w:szCs w:val="16"/>
        </w:rPr>
      </w:pPr>
    </w:p>
    <w:p w14:paraId="7AB9E755"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48ECB160" w14:textId="77777777" w:rsidR="008B2678" w:rsidRPr="00E93A63" w:rsidRDefault="008B2678" w:rsidP="008B2678">
      <w:pPr>
        <w:rPr>
          <w:rFonts w:ascii="Calibri" w:hAnsi="Calibri" w:cs="Calibri"/>
          <w:sz w:val="16"/>
          <w:szCs w:val="16"/>
        </w:rPr>
      </w:pPr>
    </w:p>
    <w:p w14:paraId="3B5D7CFA" w14:textId="77777777" w:rsidR="008B2678" w:rsidRPr="002573A0" w:rsidRDefault="008B2678">
      <w:pPr>
        <w:pStyle w:val="Tablas"/>
        <w:numPr>
          <w:ilvl w:val="0"/>
          <w:numId w:val="21"/>
        </w:numPr>
        <w:rPr>
          <w:rFonts w:cs="Arial"/>
        </w:rPr>
      </w:pPr>
      <w:bookmarkStart w:id="82" w:name="_Toc364765588"/>
      <w:bookmarkStart w:id="83" w:name="_Toc364765697"/>
      <w:bookmarkStart w:id="84" w:name="_Toc364844941"/>
      <w:bookmarkStart w:id="85" w:name="_Toc447623872"/>
      <w:bookmarkStart w:id="86" w:name="_Toc112664399"/>
      <w:r w:rsidRPr="002573A0">
        <w:rPr>
          <w:rFonts w:cs="Arial"/>
        </w:rPr>
        <w:t>Bioconcentración de las sustancias.</w:t>
      </w:r>
      <w:bookmarkEnd w:id="82"/>
      <w:bookmarkEnd w:id="83"/>
      <w:bookmarkEnd w:id="84"/>
      <w:bookmarkEnd w:id="85"/>
      <w:bookmarkEnd w:id="86"/>
    </w:p>
    <w:p w14:paraId="0C905924" w14:textId="77777777" w:rsidR="008B2678" w:rsidRDefault="008B2678" w:rsidP="008B2678">
      <w:pPr>
        <w:rPr>
          <w:rFonts w:cs="Arial"/>
        </w:rPr>
      </w:pPr>
      <w:r>
        <w:rPr>
          <w:noProof/>
        </w:rPr>
        <mc:AlternateContent>
          <mc:Choice Requires="wps">
            <w:drawing>
              <wp:anchor distT="0" distB="0" distL="114300" distR="114300" simplePos="0" relativeHeight="251709440" behindDoc="0" locked="0" layoutInCell="1" allowOverlap="1" wp14:anchorId="3819249C" wp14:editId="379E37CF">
                <wp:simplePos x="0" y="0"/>
                <wp:positionH relativeFrom="margin">
                  <wp:posOffset>132715</wp:posOffset>
                </wp:positionH>
                <wp:positionV relativeFrom="paragraph">
                  <wp:posOffset>176530</wp:posOffset>
                </wp:positionV>
                <wp:extent cx="5400040" cy="3905250"/>
                <wp:effectExtent l="19050" t="19050" r="10160" b="19050"/>
                <wp:wrapNone/>
                <wp:docPr id="74"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3905250"/>
                        </a:xfrm>
                        <a:prstGeom prst="rect">
                          <a:avLst/>
                        </a:prstGeom>
                        <a:solidFill>
                          <a:schemeClr val="lt1">
                            <a:lumMod val="100000"/>
                            <a:lumOff val="0"/>
                          </a:schemeClr>
                        </a:solidFill>
                        <a:ln w="28575">
                          <a:solidFill>
                            <a:schemeClr val="tx1"/>
                          </a:solidFill>
                          <a:prstDash val="sysDash"/>
                          <a:miter lim="800000"/>
                          <a:headEnd/>
                          <a:tailEnd/>
                        </a:ln>
                      </wps:spPr>
                      <wps:txbx>
                        <w:txbxContent>
                          <w:p w14:paraId="64C00D35" w14:textId="77777777" w:rsidR="008B2678" w:rsidRDefault="008B2678" w:rsidP="008B2678">
                            <w:r w:rsidRPr="00CD35C3">
                              <w:rPr>
                                <w:b/>
                              </w:rPr>
                              <w:t xml:space="preserve">EJEMPLO </w:t>
                            </w:r>
                            <w:r>
                              <w:rPr>
                                <w:b/>
                              </w:rPr>
                              <w:t>6</w:t>
                            </w:r>
                            <w:r w:rsidRPr="00CD35C3">
                              <w:rPr>
                                <w:b/>
                              </w:rPr>
                              <w:t>:</w:t>
                            </w:r>
                            <w:r w:rsidRPr="00CD35C3">
                              <w:t xml:space="preserve"> </w:t>
                            </w:r>
                            <w:r>
                              <w:t>Continuando con el ejemplo anterior, se muestra como valorar la bioconcentración de una sustancia a partir de la herramienta EPI Suite. Se valora la bioconcentración del fueloil, con número CAS 64741624. La aplicación, mediante el uso del método basado en regresión, aporta un Log BCF de 3,712, por lo que la bioconcentración para esta sustancia se puntúa con valor 2. A continuación se valora la bioconcentración de algunas sustancias a modo de ejemplo:</w:t>
                            </w:r>
                          </w:p>
                          <w:p w14:paraId="36C78C30"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928"/>
                              <w:gridCol w:w="883"/>
                              <w:gridCol w:w="1088"/>
                            </w:tblGrid>
                            <w:tr w:rsidR="008B2678" w:rsidRPr="00CD35C3" w14:paraId="0487191F" w14:textId="77777777" w:rsidTr="0079762C">
                              <w:trPr>
                                <w:jc w:val="center"/>
                              </w:trPr>
                              <w:tc>
                                <w:tcPr>
                                  <w:tcW w:w="0" w:type="auto"/>
                                  <w:tcBorders>
                                    <w:top w:val="single" w:sz="12" w:space="0" w:color="000000"/>
                                    <w:bottom w:val="single" w:sz="12" w:space="0" w:color="000000"/>
                                  </w:tcBorders>
                                  <w:shd w:val="clear" w:color="auto" w:fill="E0E0E0"/>
                                </w:tcPr>
                                <w:p w14:paraId="2059D06D"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309DA7E9" w14:textId="77777777" w:rsidR="008B2678" w:rsidRDefault="008B2678" w:rsidP="00C3645D">
                                  <w:pPr>
                                    <w:jc w:val="center"/>
                                    <w:rPr>
                                      <w:rFonts w:cs="Arial"/>
                                      <w:b/>
                                      <w:sz w:val="16"/>
                                      <w:szCs w:val="16"/>
                                    </w:rPr>
                                  </w:pPr>
                                  <w:r>
                                    <w:rPr>
                                      <w:rFonts w:cs="Arial"/>
                                      <w:b/>
                                      <w:sz w:val="16"/>
                                      <w:szCs w:val="16"/>
                                    </w:rPr>
                                    <w:t>CAS</w:t>
                                  </w:r>
                                </w:p>
                              </w:tc>
                              <w:tc>
                                <w:tcPr>
                                  <w:tcW w:w="0" w:type="auto"/>
                                  <w:tcBorders>
                                    <w:top w:val="single" w:sz="12" w:space="0" w:color="000000"/>
                                    <w:bottom w:val="single" w:sz="12" w:space="0" w:color="000000"/>
                                  </w:tcBorders>
                                  <w:shd w:val="clear" w:color="auto" w:fill="E0E0E0"/>
                                </w:tcPr>
                                <w:p w14:paraId="2B3F65F8" w14:textId="77777777" w:rsidR="008B2678" w:rsidRPr="00CD35C3" w:rsidRDefault="008B2678" w:rsidP="00841781">
                                  <w:pPr>
                                    <w:jc w:val="center"/>
                                    <w:rPr>
                                      <w:rFonts w:cs="Arial"/>
                                      <w:b/>
                                      <w:sz w:val="16"/>
                                      <w:szCs w:val="16"/>
                                    </w:rPr>
                                  </w:pPr>
                                  <w:r>
                                    <w:rPr>
                                      <w:rFonts w:cs="Arial"/>
                                      <w:b/>
                                      <w:sz w:val="16"/>
                                      <w:szCs w:val="16"/>
                                    </w:rPr>
                                    <w:t>Log BCF</w:t>
                                  </w:r>
                                </w:p>
                              </w:tc>
                              <w:tc>
                                <w:tcPr>
                                  <w:tcW w:w="0" w:type="auto"/>
                                  <w:tcBorders>
                                    <w:top w:val="single" w:sz="12" w:space="0" w:color="000000"/>
                                    <w:bottom w:val="single" w:sz="12" w:space="0" w:color="000000"/>
                                  </w:tcBorders>
                                  <w:shd w:val="clear" w:color="auto" w:fill="E0E0E0"/>
                                  <w:vAlign w:val="center"/>
                                </w:tcPr>
                                <w:p w14:paraId="3A37AA25"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56C7AD37" w14:textId="77777777" w:rsidTr="0079762C">
                              <w:trPr>
                                <w:jc w:val="center"/>
                              </w:trPr>
                              <w:tc>
                                <w:tcPr>
                                  <w:tcW w:w="0" w:type="auto"/>
                                  <w:tcBorders>
                                    <w:top w:val="single" w:sz="12" w:space="0" w:color="000000"/>
                                  </w:tcBorders>
                                </w:tcPr>
                                <w:p w14:paraId="4DDB7F45"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78AE5F11" w14:textId="77777777" w:rsidR="008B2678" w:rsidRPr="00FA0050" w:rsidRDefault="008B2678" w:rsidP="00C3645D">
                                  <w:pPr>
                                    <w:jc w:val="center"/>
                                    <w:rPr>
                                      <w:rFonts w:cs="Arial"/>
                                      <w:sz w:val="16"/>
                                      <w:szCs w:val="16"/>
                                    </w:rPr>
                                  </w:pPr>
                                  <w:r>
                                    <w:rPr>
                                      <w:rFonts w:cs="Arial"/>
                                      <w:sz w:val="16"/>
                                      <w:szCs w:val="16"/>
                                    </w:rPr>
                                    <w:t>64741624</w:t>
                                  </w:r>
                                </w:p>
                              </w:tc>
                              <w:tc>
                                <w:tcPr>
                                  <w:tcW w:w="0" w:type="auto"/>
                                  <w:tcBorders>
                                    <w:top w:val="single" w:sz="12" w:space="0" w:color="000000"/>
                                  </w:tcBorders>
                                </w:tcPr>
                                <w:p w14:paraId="548209AF" w14:textId="77777777" w:rsidR="008B2678" w:rsidRPr="00CD35C3" w:rsidRDefault="008B2678" w:rsidP="00C3645D">
                                  <w:pPr>
                                    <w:jc w:val="center"/>
                                    <w:rPr>
                                      <w:rFonts w:cs="Arial"/>
                                      <w:sz w:val="16"/>
                                      <w:szCs w:val="16"/>
                                    </w:rPr>
                                  </w:pPr>
                                  <w:r w:rsidRPr="00841781">
                                    <w:rPr>
                                      <w:rFonts w:cs="Arial"/>
                                      <w:sz w:val="16"/>
                                      <w:szCs w:val="16"/>
                                    </w:rPr>
                                    <w:t>3,712</w:t>
                                  </w:r>
                                </w:p>
                              </w:tc>
                              <w:tc>
                                <w:tcPr>
                                  <w:tcW w:w="0" w:type="auto"/>
                                  <w:tcBorders>
                                    <w:top w:val="single" w:sz="12" w:space="0" w:color="000000"/>
                                  </w:tcBorders>
                                </w:tcPr>
                                <w:p w14:paraId="1BBA57D1" w14:textId="77777777" w:rsidR="008B2678" w:rsidRPr="00CD35C3" w:rsidRDefault="008B2678" w:rsidP="00C3645D">
                                  <w:pPr>
                                    <w:jc w:val="center"/>
                                    <w:rPr>
                                      <w:rFonts w:cs="Arial"/>
                                      <w:sz w:val="16"/>
                                      <w:szCs w:val="16"/>
                                    </w:rPr>
                                  </w:pPr>
                                  <w:r>
                                    <w:rPr>
                                      <w:rFonts w:cs="Arial"/>
                                      <w:sz w:val="16"/>
                                      <w:szCs w:val="16"/>
                                    </w:rPr>
                                    <w:t>2</w:t>
                                  </w:r>
                                </w:p>
                              </w:tc>
                            </w:tr>
                            <w:tr w:rsidR="008B2678" w:rsidRPr="00CD35C3" w14:paraId="5747C95C" w14:textId="77777777" w:rsidTr="0079762C">
                              <w:trPr>
                                <w:jc w:val="center"/>
                              </w:trPr>
                              <w:tc>
                                <w:tcPr>
                                  <w:tcW w:w="0" w:type="auto"/>
                                </w:tcPr>
                                <w:p w14:paraId="454CEAFA"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32DF440D" w14:textId="77777777" w:rsidR="008B2678" w:rsidRDefault="008B2678" w:rsidP="00C3645D">
                                  <w:pPr>
                                    <w:jc w:val="center"/>
                                    <w:rPr>
                                      <w:rFonts w:cs="Arial"/>
                                      <w:sz w:val="16"/>
                                      <w:szCs w:val="16"/>
                                    </w:rPr>
                                  </w:pPr>
                                  <w:r>
                                    <w:rPr>
                                      <w:rFonts w:cs="Arial"/>
                                      <w:sz w:val="16"/>
                                      <w:szCs w:val="16"/>
                                    </w:rPr>
                                    <w:t>86290815</w:t>
                                  </w:r>
                                </w:p>
                              </w:tc>
                              <w:tc>
                                <w:tcPr>
                                  <w:tcW w:w="0" w:type="auto"/>
                                </w:tcPr>
                                <w:p w14:paraId="3A426849" w14:textId="77777777" w:rsidR="008B2678" w:rsidRPr="00CD35C3" w:rsidRDefault="008B2678" w:rsidP="00C3645D">
                                  <w:pPr>
                                    <w:jc w:val="center"/>
                                    <w:rPr>
                                      <w:rFonts w:cs="Arial"/>
                                      <w:sz w:val="16"/>
                                      <w:szCs w:val="16"/>
                                    </w:rPr>
                                  </w:pPr>
                                  <w:r>
                                    <w:rPr>
                                      <w:rFonts w:cs="Arial"/>
                                      <w:sz w:val="16"/>
                                      <w:szCs w:val="16"/>
                                    </w:rPr>
                                    <w:t>2,436</w:t>
                                  </w:r>
                                </w:p>
                              </w:tc>
                              <w:tc>
                                <w:tcPr>
                                  <w:tcW w:w="0" w:type="auto"/>
                                </w:tcPr>
                                <w:p w14:paraId="20A78FE3" w14:textId="77777777" w:rsidR="008B2678" w:rsidRPr="00CD35C3" w:rsidRDefault="008B2678" w:rsidP="00C3645D">
                                  <w:pPr>
                                    <w:jc w:val="center"/>
                                    <w:rPr>
                                      <w:rFonts w:cs="Arial"/>
                                      <w:sz w:val="16"/>
                                      <w:szCs w:val="16"/>
                                    </w:rPr>
                                  </w:pPr>
                                  <w:r>
                                    <w:rPr>
                                      <w:rFonts w:cs="Arial"/>
                                      <w:sz w:val="16"/>
                                      <w:szCs w:val="16"/>
                                    </w:rPr>
                                    <w:t>2</w:t>
                                  </w:r>
                                </w:p>
                              </w:tc>
                            </w:tr>
                            <w:tr w:rsidR="008B2678" w:rsidRPr="00CD35C3" w14:paraId="6D80B82C" w14:textId="77777777" w:rsidTr="0079762C">
                              <w:trPr>
                                <w:jc w:val="center"/>
                              </w:trPr>
                              <w:tc>
                                <w:tcPr>
                                  <w:tcW w:w="0" w:type="auto"/>
                                </w:tcPr>
                                <w:p w14:paraId="7804BCB7"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68C8A0B4" w14:textId="77777777" w:rsidR="008B2678" w:rsidRDefault="008B2678" w:rsidP="00C3645D">
                                  <w:pPr>
                                    <w:jc w:val="center"/>
                                    <w:rPr>
                                      <w:rFonts w:cs="Arial"/>
                                      <w:sz w:val="16"/>
                                      <w:szCs w:val="16"/>
                                    </w:rPr>
                                  </w:pPr>
                                  <w:r>
                                    <w:rPr>
                                      <w:rFonts w:cs="Arial"/>
                                      <w:sz w:val="16"/>
                                      <w:szCs w:val="16"/>
                                    </w:rPr>
                                    <w:t>7782505</w:t>
                                  </w:r>
                                </w:p>
                              </w:tc>
                              <w:tc>
                                <w:tcPr>
                                  <w:tcW w:w="0" w:type="auto"/>
                                </w:tcPr>
                                <w:p w14:paraId="73CA0CB4" w14:textId="77777777" w:rsidR="008B2678" w:rsidRPr="00CD35C3" w:rsidRDefault="008B2678" w:rsidP="00C3645D">
                                  <w:pPr>
                                    <w:jc w:val="center"/>
                                    <w:rPr>
                                      <w:rFonts w:cs="Arial"/>
                                      <w:sz w:val="16"/>
                                      <w:szCs w:val="16"/>
                                    </w:rPr>
                                  </w:pPr>
                                  <w:r>
                                    <w:rPr>
                                      <w:rFonts w:cs="Arial"/>
                                      <w:sz w:val="16"/>
                                      <w:szCs w:val="16"/>
                                    </w:rPr>
                                    <w:t>0,5</w:t>
                                  </w:r>
                                </w:p>
                              </w:tc>
                              <w:tc>
                                <w:tcPr>
                                  <w:tcW w:w="0" w:type="auto"/>
                                </w:tcPr>
                                <w:p w14:paraId="29564423" w14:textId="77777777" w:rsidR="008B2678" w:rsidRPr="00CD35C3" w:rsidRDefault="008B2678" w:rsidP="00C3645D">
                                  <w:pPr>
                                    <w:jc w:val="center"/>
                                    <w:rPr>
                                      <w:rFonts w:cs="Arial"/>
                                      <w:sz w:val="16"/>
                                      <w:szCs w:val="16"/>
                                    </w:rPr>
                                  </w:pPr>
                                  <w:r>
                                    <w:rPr>
                                      <w:rFonts w:cs="Arial"/>
                                      <w:sz w:val="16"/>
                                      <w:szCs w:val="16"/>
                                    </w:rPr>
                                    <w:t>0</w:t>
                                  </w:r>
                                </w:p>
                              </w:tc>
                            </w:tr>
                            <w:tr w:rsidR="008B2678" w:rsidRPr="009A7165" w14:paraId="728D9035" w14:textId="77777777" w:rsidTr="0079762C">
                              <w:trPr>
                                <w:jc w:val="center"/>
                              </w:trPr>
                              <w:tc>
                                <w:tcPr>
                                  <w:tcW w:w="0" w:type="auto"/>
                                </w:tcPr>
                                <w:p w14:paraId="7E26586E" w14:textId="77777777" w:rsidR="008B2678" w:rsidRPr="00CD35C3" w:rsidRDefault="008B2678" w:rsidP="0079762C">
                                  <w:pPr>
                                    <w:jc w:val="center"/>
                                    <w:rPr>
                                      <w:rFonts w:cs="Arial"/>
                                      <w:sz w:val="16"/>
                                      <w:szCs w:val="16"/>
                                    </w:rPr>
                                  </w:pPr>
                                  <w:r>
                                    <w:rPr>
                                      <w:rFonts w:cs="Arial"/>
                                      <w:sz w:val="16"/>
                                      <w:szCs w:val="16"/>
                                    </w:rPr>
                                    <w:t>Benceno</w:t>
                                  </w:r>
                                </w:p>
                              </w:tc>
                              <w:tc>
                                <w:tcPr>
                                  <w:tcW w:w="0" w:type="auto"/>
                                </w:tcPr>
                                <w:p w14:paraId="201B7C42" w14:textId="77777777" w:rsidR="008B2678" w:rsidRDefault="008B2678" w:rsidP="0079762C">
                                  <w:pPr>
                                    <w:jc w:val="center"/>
                                    <w:rPr>
                                      <w:rFonts w:cs="Arial"/>
                                      <w:sz w:val="16"/>
                                      <w:szCs w:val="16"/>
                                    </w:rPr>
                                  </w:pPr>
                                  <w:r>
                                    <w:rPr>
                                      <w:rFonts w:cs="Arial"/>
                                      <w:sz w:val="16"/>
                                      <w:szCs w:val="16"/>
                                    </w:rPr>
                                    <w:t>1330207</w:t>
                                  </w:r>
                                </w:p>
                              </w:tc>
                              <w:tc>
                                <w:tcPr>
                                  <w:tcW w:w="0" w:type="auto"/>
                                </w:tcPr>
                                <w:p w14:paraId="597AB309" w14:textId="77777777" w:rsidR="008B2678" w:rsidRPr="00CD35C3" w:rsidRDefault="008B2678" w:rsidP="0079762C">
                                  <w:pPr>
                                    <w:jc w:val="center"/>
                                    <w:rPr>
                                      <w:rFonts w:cs="Arial"/>
                                      <w:sz w:val="16"/>
                                      <w:szCs w:val="16"/>
                                    </w:rPr>
                                  </w:pPr>
                                  <w:r>
                                    <w:rPr>
                                      <w:rFonts w:cs="Arial"/>
                                      <w:sz w:val="16"/>
                                      <w:szCs w:val="16"/>
                                    </w:rPr>
                                    <w:t>1,752</w:t>
                                  </w:r>
                                </w:p>
                              </w:tc>
                              <w:tc>
                                <w:tcPr>
                                  <w:tcW w:w="0" w:type="auto"/>
                                </w:tcPr>
                                <w:p w14:paraId="53334FE9" w14:textId="77777777" w:rsidR="008B2678" w:rsidRPr="00CD35C3" w:rsidRDefault="008B2678" w:rsidP="0079762C">
                                  <w:pPr>
                                    <w:jc w:val="center"/>
                                    <w:rPr>
                                      <w:rFonts w:cs="Arial"/>
                                      <w:sz w:val="16"/>
                                      <w:szCs w:val="16"/>
                                    </w:rPr>
                                  </w:pPr>
                                  <w:r>
                                    <w:rPr>
                                      <w:rFonts w:cs="Arial"/>
                                      <w:sz w:val="16"/>
                                      <w:szCs w:val="16"/>
                                    </w:rPr>
                                    <w:t>1</w:t>
                                  </w:r>
                                </w:p>
                              </w:tc>
                            </w:tr>
                          </w:tbl>
                          <w:p w14:paraId="3BE2370B" w14:textId="77777777" w:rsidR="008B2678" w:rsidRPr="009A7165" w:rsidRDefault="008B2678" w:rsidP="008B2678">
                            <w:pPr>
                              <w:jc w:val="right"/>
                              <w:rPr>
                                <w:rFonts w:cs="Arial"/>
                                <w:i/>
                                <w:sz w:val="16"/>
                                <w:szCs w:val="16"/>
                                <w:highlight w:val="red"/>
                              </w:rPr>
                            </w:pPr>
                          </w:p>
                          <w:p w14:paraId="70666926"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23DCD3F0" w14:textId="77777777" w:rsidR="008B2678" w:rsidRPr="00530D64" w:rsidRDefault="008B2678" w:rsidP="008B2678">
                            <w:pPr>
                              <w:pStyle w:val="Prrafodelista"/>
                              <w:ind w:left="0"/>
                              <w:contextualSpacing w:val="0"/>
                              <w:rPr>
                                <w:rFonts w:cs="Arial"/>
                                <w:vanish/>
                                <w:sz w:val="16"/>
                                <w:szCs w:val="16"/>
                              </w:rPr>
                            </w:pPr>
                          </w:p>
                          <w:p w14:paraId="69BB5ED9" w14:textId="77777777" w:rsidR="008B2678" w:rsidRPr="00A609A4" w:rsidRDefault="008B2678">
                            <w:pPr>
                              <w:pStyle w:val="Tablas"/>
                              <w:numPr>
                                <w:ilvl w:val="0"/>
                                <w:numId w:val="20"/>
                              </w:numPr>
                              <w:rPr>
                                <w:rFonts w:cs="Arial"/>
                              </w:rPr>
                            </w:pPr>
                            <w:bookmarkStart w:id="87" w:name="_Toc112664400"/>
                            <w:r w:rsidRPr="00A609A4">
                              <w:rPr>
                                <w:rFonts w:cs="Arial"/>
                              </w:rPr>
                              <w:t>Puntuación para la bioconcentración de algunas sustancias peligrosas para el medio ambiente.</w:t>
                            </w:r>
                            <w:bookmarkEnd w:id="87"/>
                          </w:p>
                          <w:p w14:paraId="5432A1AB" w14:textId="77777777" w:rsidR="008B2678" w:rsidRDefault="008B2678" w:rsidP="008B267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3819249C" id="Text Box 27" o:spid="_x0000_s1037" type="#_x0000_t202" style="position:absolute;left:0;text-align:left;margin-left:10.45pt;margin-top:13.9pt;width:425.2pt;height:307.5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" fillcolor="white [3201]" strokecolor="black [3213]" strokeweight="2.25pt">
                <v:stroke dashstyle="3 1"/>
                <v:textbox>
                  <w:txbxContent>
                    <w:p w14:paraId="64C00D35" w14:textId="77777777" w:rsidR="008B2678" w:rsidRDefault="008B2678" w:rsidP="008B2678">
                      <w:r w:rsidRPr="00CD35C3">
                        <w:rPr>
                          <w:b/>
                        </w:rPr>
                        <w:t xml:space="preserve">EJEMPLO </w:t>
                      </w:r>
                      <w:r>
                        <w:rPr>
                          <w:b/>
                        </w:rPr>
                        <w:t>6</w:t>
                      </w:r>
                      <w:r w:rsidRPr="00CD35C3">
                        <w:rPr>
                          <w:b/>
                        </w:rPr>
                        <w:t>:</w:t>
                      </w:r>
                      <w:r w:rsidRPr="00CD35C3">
                        <w:t xml:space="preserve"> </w:t>
                      </w:r>
                      <w:r>
                        <w:t>Continuando con el ejemplo anterior, se muestra como valorar la bioconcentración de una sustancia a partir de la herramienta EPI Suite. Se valora la bioconcentración del fueloil, con número CAS 64741624. La aplicación, mediante el uso del método basado en regresión, aporta un Log BCF de 3,712, por lo que la bioconcentración para esta sustancia se puntúa con valor 2. A continuación se valora la bioconcentración de algunas sustancias a modo de ejemplo:</w:t>
                      </w:r>
                    </w:p>
                    <w:p w14:paraId="36C78C30"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928"/>
                        <w:gridCol w:w="883"/>
                        <w:gridCol w:w="1088"/>
                      </w:tblGrid>
                      <w:tr w:rsidR="008B2678" w:rsidRPr="00CD35C3" w14:paraId="0487191F" w14:textId="77777777" w:rsidTr="0079762C">
                        <w:trPr>
                          <w:jc w:val="center"/>
                        </w:trPr>
                        <w:tc>
                          <w:tcPr>
                            <w:tcW w:w="0" w:type="auto"/>
                            <w:tcBorders>
                              <w:top w:val="single" w:sz="12" w:space="0" w:color="000000"/>
                              <w:bottom w:val="single" w:sz="12" w:space="0" w:color="000000"/>
                            </w:tcBorders>
                            <w:shd w:val="clear" w:color="auto" w:fill="E0E0E0"/>
                          </w:tcPr>
                          <w:p w14:paraId="2059D06D"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309DA7E9" w14:textId="77777777" w:rsidR="008B2678" w:rsidRDefault="008B2678" w:rsidP="00C3645D">
                            <w:pPr>
                              <w:jc w:val="center"/>
                              <w:rPr>
                                <w:rFonts w:cs="Arial"/>
                                <w:b/>
                                <w:sz w:val="16"/>
                                <w:szCs w:val="16"/>
                              </w:rPr>
                            </w:pPr>
                            <w:r>
                              <w:rPr>
                                <w:rFonts w:cs="Arial"/>
                                <w:b/>
                                <w:sz w:val="16"/>
                                <w:szCs w:val="16"/>
                              </w:rPr>
                              <w:t>CAS</w:t>
                            </w:r>
                          </w:p>
                        </w:tc>
                        <w:tc>
                          <w:tcPr>
                            <w:tcW w:w="0" w:type="auto"/>
                            <w:tcBorders>
                              <w:top w:val="single" w:sz="12" w:space="0" w:color="000000"/>
                              <w:bottom w:val="single" w:sz="12" w:space="0" w:color="000000"/>
                            </w:tcBorders>
                            <w:shd w:val="clear" w:color="auto" w:fill="E0E0E0"/>
                          </w:tcPr>
                          <w:p w14:paraId="2B3F65F8" w14:textId="77777777" w:rsidR="008B2678" w:rsidRPr="00CD35C3" w:rsidRDefault="008B2678" w:rsidP="00841781">
                            <w:pPr>
                              <w:jc w:val="center"/>
                              <w:rPr>
                                <w:rFonts w:cs="Arial"/>
                                <w:b/>
                                <w:sz w:val="16"/>
                                <w:szCs w:val="16"/>
                              </w:rPr>
                            </w:pPr>
                            <w:r>
                              <w:rPr>
                                <w:rFonts w:cs="Arial"/>
                                <w:b/>
                                <w:sz w:val="16"/>
                                <w:szCs w:val="16"/>
                              </w:rPr>
                              <w:t>Log BCF</w:t>
                            </w:r>
                          </w:p>
                        </w:tc>
                        <w:tc>
                          <w:tcPr>
                            <w:tcW w:w="0" w:type="auto"/>
                            <w:tcBorders>
                              <w:top w:val="single" w:sz="12" w:space="0" w:color="000000"/>
                              <w:bottom w:val="single" w:sz="12" w:space="0" w:color="000000"/>
                            </w:tcBorders>
                            <w:shd w:val="clear" w:color="auto" w:fill="E0E0E0"/>
                            <w:vAlign w:val="center"/>
                          </w:tcPr>
                          <w:p w14:paraId="3A37AA25"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56C7AD37" w14:textId="77777777" w:rsidTr="0079762C">
                        <w:trPr>
                          <w:jc w:val="center"/>
                        </w:trPr>
                        <w:tc>
                          <w:tcPr>
                            <w:tcW w:w="0" w:type="auto"/>
                            <w:tcBorders>
                              <w:top w:val="single" w:sz="12" w:space="0" w:color="000000"/>
                            </w:tcBorders>
                          </w:tcPr>
                          <w:p w14:paraId="4DDB7F45"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78AE5F11" w14:textId="77777777" w:rsidR="008B2678" w:rsidRPr="00FA0050" w:rsidRDefault="008B2678" w:rsidP="00C3645D">
                            <w:pPr>
                              <w:jc w:val="center"/>
                              <w:rPr>
                                <w:rFonts w:cs="Arial"/>
                                <w:sz w:val="16"/>
                                <w:szCs w:val="16"/>
                              </w:rPr>
                            </w:pPr>
                            <w:r>
                              <w:rPr>
                                <w:rFonts w:cs="Arial"/>
                                <w:sz w:val="16"/>
                                <w:szCs w:val="16"/>
                              </w:rPr>
                              <w:t>64741624</w:t>
                            </w:r>
                          </w:p>
                        </w:tc>
                        <w:tc>
                          <w:tcPr>
                            <w:tcW w:w="0" w:type="auto"/>
                            <w:tcBorders>
                              <w:top w:val="single" w:sz="12" w:space="0" w:color="000000"/>
                            </w:tcBorders>
                          </w:tcPr>
                          <w:p w14:paraId="548209AF" w14:textId="77777777" w:rsidR="008B2678" w:rsidRPr="00CD35C3" w:rsidRDefault="008B2678" w:rsidP="00C3645D">
                            <w:pPr>
                              <w:jc w:val="center"/>
                              <w:rPr>
                                <w:rFonts w:cs="Arial"/>
                                <w:sz w:val="16"/>
                                <w:szCs w:val="16"/>
                              </w:rPr>
                            </w:pPr>
                            <w:r w:rsidRPr="00841781">
                              <w:rPr>
                                <w:rFonts w:cs="Arial"/>
                                <w:sz w:val="16"/>
                                <w:szCs w:val="16"/>
                              </w:rPr>
                              <w:t>3,712</w:t>
                            </w:r>
                          </w:p>
                        </w:tc>
                        <w:tc>
                          <w:tcPr>
                            <w:tcW w:w="0" w:type="auto"/>
                            <w:tcBorders>
                              <w:top w:val="single" w:sz="12" w:space="0" w:color="000000"/>
                            </w:tcBorders>
                          </w:tcPr>
                          <w:p w14:paraId="1BBA57D1" w14:textId="77777777" w:rsidR="008B2678" w:rsidRPr="00CD35C3" w:rsidRDefault="008B2678" w:rsidP="00C3645D">
                            <w:pPr>
                              <w:jc w:val="center"/>
                              <w:rPr>
                                <w:rFonts w:cs="Arial"/>
                                <w:sz w:val="16"/>
                                <w:szCs w:val="16"/>
                              </w:rPr>
                            </w:pPr>
                            <w:r>
                              <w:rPr>
                                <w:rFonts w:cs="Arial"/>
                                <w:sz w:val="16"/>
                                <w:szCs w:val="16"/>
                              </w:rPr>
                              <w:t>2</w:t>
                            </w:r>
                          </w:p>
                        </w:tc>
                      </w:tr>
                      <w:tr w:rsidR="008B2678" w:rsidRPr="00CD35C3" w14:paraId="5747C95C" w14:textId="77777777" w:rsidTr="0079762C">
                        <w:trPr>
                          <w:jc w:val="center"/>
                        </w:trPr>
                        <w:tc>
                          <w:tcPr>
                            <w:tcW w:w="0" w:type="auto"/>
                          </w:tcPr>
                          <w:p w14:paraId="454CEAFA"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32DF440D" w14:textId="77777777" w:rsidR="008B2678" w:rsidRDefault="008B2678" w:rsidP="00C3645D">
                            <w:pPr>
                              <w:jc w:val="center"/>
                              <w:rPr>
                                <w:rFonts w:cs="Arial"/>
                                <w:sz w:val="16"/>
                                <w:szCs w:val="16"/>
                              </w:rPr>
                            </w:pPr>
                            <w:r>
                              <w:rPr>
                                <w:rFonts w:cs="Arial"/>
                                <w:sz w:val="16"/>
                                <w:szCs w:val="16"/>
                              </w:rPr>
                              <w:t>86290815</w:t>
                            </w:r>
                          </w:p>
                        </w:tc>
                        <w:tc>
                          <w:tcPr>
                            <w:tcW w:w="0" w:type="auto"/>
                          </w:tcPr>
                          <w:p w14:paraId="3A426849" w14:textId="77777777" w:rsidR="008B2678" w:rsidRPr="00CD35C3" w:rsidRDefault="008B2678" w:rsidP="00C3645D">
                            <w:pPr>
                              <w:jc w:val="center"/>
                              <w:rPr>
                                <w:rFonts w:cs="Arial"/>
                                <w:sz w:val="16"/>
                                <w:szCs w:val="16"/>
                              </w:rPr>
                            </w:pPr>
                            <w:r>
                              <w:rPr>
                                <w:rFonts w:cs="Arial"/>
                                <w:sz w:val="16"/>
                                <w:szCs w:val="16"/>
                              </w:rPr>
                              <w:t>2,436</w:t>
                            </w:r>
                          </w:p>
                        </w:tc>
                        <w:tc>
                          <w:tcPr>
                            <w:tcW w:w="0" w:type="auto"/>
                          </w:tcPr>
                          <w:p w14:paraId="20A78FE3" w14:textId="77777777" w:rsidR="008B2678" w:rsidRPr="00CD35C3" w:rsidRDefault="008B2678" w:rsidP="00C3645D">
                            <w:pPr>
                              <w:jc w:val="center"/>
                              <w:rPr>
                                <w:rFonts w:cs="Arial"/>
                                <w:sz w:val="16"/>
                                <w:szCs w:val="16"/>
                              </w:rPr>
                            </w:pPr>
                            <w:r>
                              <w:rPr>
                                <w:rFonts w:cs="Arial"/>
                                <w:sz w:val="16"/>
                                <w:szCs w:val="16"/>
                              </w:rPr>
                              <w:t>2</w:t>
                            </w:r>
                          </w:p>
                        </w:tc>
                      </w:tr>
                      <w:tr w:rsidR="008B2678" w:rsidRPr="00CD35C3" w14:paraId="6D80B82C" w14:textId="77777777" w:rsidTr="0079762C">
                        <w:trPr>
                          <w:jc w:val="center"/>
                        </w:trPr>
                        <w:tc>
                          <w:tcPr>
                            <w:tcW w:w="0" w:type="auto"/>
                          </w:tcPr>
                          <w:p w14:paraId="7804BCB7"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68C8A0B4" w14:textId="77777777" w:rsidR="008B2678" w:rsidRDefault="008B2678" w:rsidP="00C3645D">
                            <w:pPr>
                              <w:jc w:val="center"/>
                              <w:rPr>
                                <w:rFonts w:cs="Arial"/>
                                <w:sz w:val="16"/>
                                <w:szCs w:val="16"/>
                              </w:rPr>
                            </w:pPr>
                            <w:r>
                              <w:rPr>
                                <w:rFonts w:cs="Arial"/>
                                <w:sz w:val="16"/>
                                <w:szCs w:val="16"/>
                              </w:rPr>
                              <w:t>7782505</w:t>
                            </w:r>
                          </w:p>
                        </w:tc>
                        <w:tc>
                          <w:tcPr>
                            <w:tcW w:w="0" w:type="auto"/>
                          </w:tcPr>
                          <w:p w14:paraId="73CA0CB4" w14:textId="77777777" w:rsidR="008B2678" w:rsidRPr="00CD35C3" w:rsidRDefault="008B2678" w:rsidP="00C3645D">
                            <w:pPr>
                              <w:jc w:val="center"/>
                              <w:rPr>
                                <w:rFonts w:cs="Arial"/>
                                <w:sz w:val="16"/>
                                <w:szCs w:val="16"/>
                              </w:rPr>
                            </w:pPr>
                            <w:r>
                              <w:rPr>
                                <w:rFonts w:cs="Arial"/>
                                <w:sz w:val="16"/>
                                <w:szCs w:val="16"/>
                              </w:rPr>
                              <w:t>0,5</w:t>
                            </w:r>
                          </w:p>
                        </w:tc>
                        <w:tc>
                          <w:tcPr>
                            <w:tcW w:w="0" w:type="auto"/>
                          </w:tcPr>
                          <w:p w14:paraId="29564423" w14:textId="77777777" w:rsidR="008B2678" w:rsidRPr="00CD35C3" w:rsidRDefault="008B2678" w:rsidP="00C3645D">
                            <w:pPr>
                              <w:jc w:val="center"/>
                              <w:rPr>
                                <w:rFonts w:cs="Arial"/>
                                <w:sz w:val="16"/>
                                <w:szCs w:val="16"/>
                              </w:rPr>
                            </w:pPr>
                            <w:r>
                              <w:rPr>
                                <w:rFonts w:cs="Arial"/>
                                <w:sz w:val="16"/>
                                <w:szCs w:val="16"/>
                              </w:rPr>
                              <w:t>0</w:t>
                            </w:r>
                          </w:p>
                        </w:tc>
                      </w:tr>
                      <w:tr w:rsidR="008B2678" w:rsidRPr="009A7165" w14:paraId="728D9035" w14:textId="77777777" w:rsidTr="0079762C">
                        <w:trPr>
                          <w:jc w:val="center"/>
                        </w:trPr>
                        <w:tc>
                          <w:tcPr>
                            <w:tcW w:w="0" w:type="auto"/>
                          </w:tcPr>
                          <w:p w14:paraId="7E26586E" w14:textId="77777777" w:rsidR="008B2678" w:rsidRPr="00CD35C3" w:rsidRDefault="008B2678" w:rsidP="0079762C">
                            <w:pPr>
                              <w:jc w:val="center"/>
                              <w:rPr>
                                <w:rFonts w:cs="Arial"/>
                                <w:sz w:val="16"/>
                                <w:szCs w:val="16"/>
                              </w:rPr>
                            </w:pPr>
                            <w:r>
                              <w:rPr>
                                <w:rFonts w:cs="Arial"/>
                                <w:sz w:val="16"/>
                                <w:szCs w:val="16"/>
                              </w:rPr>
                              <w:t>Benceno</w:t>
                            </w:r>
                          </w:p>
                        </w:tc>
                        <w:tc>
                          <w:tcPr>
                            <w:tcW w:w="0" w:type="auto"/>
                          </w:tcPr>
                          <w:p w14:paraId="201B7C42" w14:textId="77777777" w:rsidR="008B2678" w:rsidRDefault="008B2678" w:rsidP="0079762C">
                            <w:pPr>
                              <w:jc w:val="center"/>
                              <w:rPr>
                                <w:rFonts w:cs="Arial"/>
                                <w:sz w:val="16"/>
                                <w:szCs w:val="16"/>
                              </w:rPr>
                            </w:pPr>
                            <w:r>
                              <w:rPr>
                                <w:rFonts w:cs="Arial"/>
                                <w:sz w:val="16"/>
                                <w:szCs w:val="16"/>
                              </w:rPr>
                              <w:t>1330207</w:t>
                            </w:r>
                          </w:p>
                        </w:tc>
                        <w:tc>
                          <w:tcPr>
                            <w:tcW w:w="0" w:type="auto"/>
                          </w:tcPr>
                          <w:p w14:paraId="597AB309" w14:textId="77777777" w:rsidR="008B2678" w:rsidRPr="00CD35C3" w:rsidRDefault="008B2678" w:rsidP="0079762C">
                            <w:pPr>
                              <w:jc w:val="center"/>
                              <w:rPr>
                                <w:rFonts w:cs="Arial"/>
                                <w:sz w:val="16"/>
                                <w:szCs w:val="16"/>
                              </w:rPr>
                            </w:pPr>
                            <w:r>
                              <w:rPr>
                                <w:rFonts w:cs="Arial"/>
                                <w:sz w:val="16"/>
                                <w:szCs w:val="16"/>
                              </w:rPr>
                              <w:t>1,752</w:t>
                            </w:r>
                          </w:p>
                        </w:tc>
                        <w:tc>
                          <w:tcPr>
                            <w:tcW w:w="0" w:type="auto"/>
                          </w:tcPr>
                          <w:p w14:paraId="53334FE9" w14:textId="77777777" w:rsidR="008B2678" w:rsidRPr="00CD35C3" w:rsidRDefault="008B2678" w:rsidP="0079762C">
                            <w:pPr>
                              <w:jc w:val="center"/>
                              <w:rPr>
                                <w:rFonts w:cs="Arial"/>
                                <w:sz w:val="16"/>
                                <w:szCs w:val="16"/>
                              </w:rPr>
                            </w:pPr>
                            <w:r>
                              <w:rPr>
                                <w:rFonts w:cs="Arial"/>
                                <w:sz w:val="16"/>
                                <w:szCs w:val="16"/>
                              </w:rPr>
                              <w:t>1</w:t>
                            </w:r>
                          </w:p>
                        </w:tc>
                      </w:tr>
                    </w:tbl>
                    <w:p w14:paraId="3BE2370B" w14:textId="77777777" w:rsidR="008B2678" w:rsidRPr="009A7165" w:rsidRDefault="008B2678" w:rsidP="008B2678">
                      <w:pPr>
                        <w:jc w:val="right"/>
                        <w:rPr>
                          <w:rFonts w:cs="Arial"/>
                          <w:i/>
                          <w:sz w:val="16"/>
                          <w:szCs w:val="16"/>
                          <w:highlight w:val="red"/>
                        </w:rPr>
                      </w:pPr>
                    </w:p>
                    <w:p w14:paraId="70666926"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23DCD3F0" w14:textId="77777777" w:rsidR="008B2678" w:rsidRPr="00530D64" w:rsidRDefault="008B2678" w:rsidP="008B2678">
                      <w:pPr>
                        <w:pStyle w:val="Prrafodelista"/>
                        <w:ind w:left="0"/>
                        <w:contextualSpacing w:val="0"/>
                        <w:rPr>
                          <w:rFonts w:cs="Arial"/>
                          <w:vanish/>
                          <w:sz w:val="16"/>
                          <w:szCs w:val="16"/>
                        </w:rPr>
                      </w:pPr>
                    </w:p>
                    <w:p w14:paraId="69BB5ED9" w14:textId="77777777" w:rsidR="008B2678" w:rsidRPr="00A609A4" w:rsidRDefault="008B2678">
                      <w:pPr>
                        <w:pStyle w:val="Tablas"/>
                        <w:numPr>
                          <w:ilvl w:val="0"/>
                          <w:numId w:val="20"/>
                        </w:numPr>
                        <w:rPr>
                          <w:rFonts w:cs="Arial"/>
                        </w:rPr>
                      </w:pPr>
                      <w:bookmarkStart w:id="88" w:name="_Toc112664400"/>
                      <w:r w:rsidRPr="00A609A4">
                        <w:rPr>
                          <w:rFonts w:cs="Arial"/>
                        </w:rPr>
                        <w:t>Puntuación para la bioconcentración de algunas sustancias peligrosas para el medio ambiente.</w:t>
                      </w:r>
                      <w:bookmarkEnd w:id="88"/>
                    </w:p>
                    <w:p w14:paraId="5432A1AB" w14:textId="77777777" w:rsidR="008B2678" w:rsidRDefault="008B2678" w:rsidP="008B2678"/>
                  </w:txbxContent>
                </v:textbox>
                <w10:wrap anchorx="margin"/>
              </v:shape>
            </w:pict>
          </mc:Fallback>
        </mc:AlternateContent>
      </w:r>
    </w:p>
    <w:p w14:paraId="18B87726" w14:textId="77777777" w:rsidR="008B2678" w:rsidRDefault="008B2678" w:rsidP="008B2678">
      <w:pPr>
        <w:rPr>
          <w:rFonts w:cs="Arial"/>
        </w:rPr>
      </w:pPr>
    </w:p>
    <w:p w14:paraId="77BFA1B3" w14:textId="77777777" w:rsidR="008B2678" w:rsidRDefault="008B2678" w:rsidP="008B2678">
      <w:pPr>
        <w:rPr>
          <w:rFonts w:cs="Arial"/>
        </w:rPr>
      </w:pPr>
    </w:p>
    <w:p w14:paraId="0DAB5960" w14:textId="77777777" w:rsidR="008B2678" w:rsidRDefault="008B2678" w:rsidP="008B2678">
      <w:pPr>
        <w:rPr>
          <w:rFonts w:cs="Arial"/>
        </w:rPr>
      </w:pPr>
    </w:p>
    <w:p w14:paraId="01906968" w14:textId="77777777" w:rsidR="008B2678" w:rsidRDefault="008B2678" w:rsidP="008B2678">
      <w:pPr>
        <w:rPr>
          <w:rFonts w:cs="Arial"/>
        </w:rPr>
      </w:pPr>
    </w:p>
    <w:p w14:paraId="1C2870BB" w14:textId="77777777" w:rsidR="008B2678" w:rsidRDefault="008B2678" w:rsidP="008B2678">
      <w:pPr>
        <w:rPr>
          <w:rFonts w:cs="Arial"/>
        </w:rPr>
      </w:pPr>
    </w:p>
    <w:p w14:paraId="56798761" w14:textId="77777777" w:rsidR="008B2678" w:rsidRDefault="008B2678" w:rsidP="008B2678">
      <w:pPr>
        <w:rPr>
          <w:rFonts w:cs="Arial"/>
        </w:rPr>
      </w:pPr>
    </w:p>
    <w:p w14:paraId="0F4B8A97" w14:textId="77777777" w:rsidR="008B2678" w:rsidRDefault="008B2678" w:rsidP="008B2678">
      <w:pPr>
        <w:rPr>
          <w:rFonts w:cs="Arial"/>
        </w:rPr>
      </w:pPr>
    </w:p>
    <w:p w14:paraId="601085B1" w14:textId="77777777" w:rsidR="008B2678" w:rsidRDefault="008B2678" w:rsidP="008B2678">
      <w:pPr>
        <w:rPr>
          <w:rFonts w:cs="Arial"/>
        </w:rPr>
      </w:pPr>
    </w:p>
    <w:p w14:paraId="74E5B209" w14:textId="77777777" w:rsidR="008B2678" w:rsidRDefault="008B2678" w:rsidP="008B2678">
      <w:pPr>
        <w:rPr>
          <w:rFonts w:cs="Arial"/>
        </w:rPr>
      </w:pPr>
    </w:p>
    <w:p w14:paraId="2AEC0233" w14:textId="77777777" w:rsidR="008B2678" w:rsidRDefault="008B2678" w:rsidP="008B2678">
      <w:pPr>
        <w:rPr>
          <w:rFonts w:cs="Arial"/>
        </w:rPr>
      </w:pPr>
    </w:p>
    <w:p w14:paraId="3B1D2CFA" w14:textId="77777777" w:rsidR="008B2678" w:rsidRDefault="008B2678" w:rsidP="008B2678">
      <w:pPr>
        <w:rPr>
          <w:rFonts w:cs="Arial"/>
        </w:rPr>
      </w:pPr>
    </w:p>
    <w:p w14:paraId="6953537A" w14:textId="77777777" w:rsidR="008B2678" w:rsidRDefault="008B2678" w:rsidP="008B2678">
      <w:pPr>
        <w:rPr>
          <w:rFonts w:cs="Arial"/>
        </w:rPr>
      </w:pPr>
    </w:p>
    <w:p w14:paraId="3CB6554C" w14:textId="77777777" w:rsidR="008B2678" w:rsidRDefault="008B2678" w:rsidP="008B2678">
      <w:pPr>
        <w:rPr>
          <w:rFonts w:cs="Arial"/>
        </w:rPr>
      </w:pPr>
    </w:p>
    <w:p w14:paraId="39F3269E" w14:textId="77777777" w:rsidR="008B2678" w:rsidRDefault="008B2678" w:rsidP="008B2678">
      <w:pPr>
        <w:rPr>
          <w:rFonts w:cs="Arial"/>
        </w:rPr>
      </w:pPr>
    </w:p>
    <w:p w14:paraId="401D455A" w14:textId="77777777" w:rsidR="008B2678" w:rsidRDefault="008B2678" w:rsidP="008B2678">
      <w:pPr>
        <w:rPr>
          <w:rFonts w:cs="Arial"/>
        </w:rPr>
      </w:pPr>
    </w:p>
    <w:p w14:paraId="3DFA7240" w14:textId="77777777" w:rsidR="008B2678" w:rsidRDefault="008B2678" w:rsidP="008B2678">
      <w:pPr>
        <w:rPr>
          <w:rFonts w:cs="Arial"/>
        </w:rPr>
      </w:pPr>
    </w:p>
    <w:p w14:paraId="4BFDD1F3" w14:textId="77777777" w:rsidR="008B2678" w:rsidRDefault="008B2678" w:rsidP="008B2678">
      <w:pPr>
        <w:rPr>
          <w:rFonts w:cs="Arial"/>
        </w:rPr>
      </w:pPr>
    </w:p>
    <w:p w14:paraId="636C22CE" w14:textId="77777777" w:rsidR="008B2678" w:rsidRDefault="008B2678" w:rsidP="008B2678">
      <w:pPr>
        <w:rPr>
          <w:rFonts w:cs="Arial"/>
        </w:rPr>
      </w:pPr>
    </w:p>
    <w:p w14:paraId="46801645" w14:textId="77777777" w:rsidR="008B2678" w:rsidRDefault="008B2678" w:rsidP="008B2678">
      <w:pPr>
        <w:rPr>
          <w:rFonts w:cs="Arial"/>
        </w:rPr>
      </w:pPr>
    </w:p>
    <w:p w14:paraId="3AE34250" w14:textId="77777777" w:rsidR="008B2678" w:rsidRDefault="008B2678" w:rsidP="008B2678">
      <w:pPr>
        <w:pStyle w:val="CAT4"/>
      </w:pPr>
      <w:bookmarkStart w:id="89" w:name="_Toc112405268"/>
      <w:bookmarkStart w:id="90" w:name="_Toc112664755"/>
      <w:r>
        <w:lastRenderedPageBreak/>
        <w:t>Adsorción.</w:t>
      </w:r>
      <w:bookmarkEnd w:id="89"/>
      <w:bookmarkEnd w:id="90"/>
    </w:p>
    <w:p w14:paraId="3B73CA75" w14:textId="77777777" w:rsidR="008B2678" w:rsidRDefault="008B2678" w:rsidP="008B2678"/>
    <w:p w14:paraId="642ACAB6" w14:textId="77777777" w:rsidR="008B2678" w:rsidRDefault="008B2678" w:rsidP="008B2678">
      <w:r w:rsidRPr="00195E10">
        <w:t xml:space="preserve">La </w:t>
      </w:r>
      <w:r>
        <w:t>adsorción</w:t>
      </w:r>
      <w:r w:rsidRPr="00195E10">
        <w:t xml:space="preserve"> de la sustancia se</w:t>
      </w:r>
      <w:r>
        <w:t xml:space="preserve"> </w:t>
      </w:r>
      <w:r w:rsidRPr="00195E10">
        <w:t xml:space="preserve">valora mediante el valor de Log </w:t>
      </w:r>
      <w:r>
        <w:t>K</w:t>
      </w:r>
      <w:r w:rsidRPr="00FB04B4">
        <w:rPr>
          <w:vertAlign w:val="subscript"/>
        </w:rPr>
        <w:t>OW</w:t>
      </w:r>
      <w:r>
        <w:t xml:space="preserve"> donde K</w:t>
      </w:r>
      <w:r w:rsidRPr="007A7EB0">
        <w:rPr>
          <w:vertAlign w:val="subscript"/>
        </w:rPr>
        <w:t>OW</w:t>
      </w:r>
      <w:r>
        <w:t xml:space="preserve"> es el coeficiente de reparto </w:t>
      </w:r>
      <w:proofErr w:type="spellStart"/>
      <w:r>
        <w:t>octanol</w:t>
      </w:r>
      <w:proofErr w:type="spellEnd"/>
      <w:r>
        <w:t>/agua. Al igual que en el caso anterior, se calculará el mismo a través del programa informático EPI Suite. Se valorará esta característica mediante el siguiente cuadro de puntuaciones:</w:t>
      </w:r>
    </w:p>
    <w:p w14:paraId="58AF8AA6" w14:textId="77777777" w:rsidR="008B2678" w:rsidRPr="00E93A63" w:rsidRDefault="008B2678" w:rsidP="008B2678">
      <w:pPr>
        <w:rPr>
          <w:rFonts w:ascii="Calibri" w:hAnsi="Calibri" w:cs="Calibri"/>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5023"/>
        <w:gridCol w:w="1088"/>
      </w:tblGrid>
      <w:tr w:rsidR="008B2678" w:rsidRPr="00E93A63" w14:paraId="46A584E8" w14:textId="77777777" w:rsidTr="00454BCB">
        <w:trPr>
          <w:jc w:val="center"/>
        </w:trPr>
        <w:tc>
          <w:tcPr>
            <w:tcW w:w="0" w:type="auto"/>
            <w:tcBorders>
              <w:top w:val="single" w:sz="12" w:space="0" w:color="000000"/>
              <w:bottom w:val="single" w:sz="12" w:space="0" w:color="000000"/>
            </w:tcBorders>
            <w:shd w:val="clear" w:color="auto" w:fill="E0E0E0"/>
          </w:tcPr>
          <w:p w14:paraId="6166D6AC" w14:textId="77777777" w:rsidR="008B2678" w:rsidRPr="00E93A63" w:rsidRDefault="008B2678" w:rsidP="00454BCB">
            <w:pPr>
              <w:rPr>
                <w:rFonts w:cs="Arial"/>
                <w:b/>
                <w:sz w:val="16"/>
                <w:szCs w:val="16"/>
              </w:rPr>
            </w:pPr>
            <w:r w:rsidRPr="00E93A63">
              <w:rPr>
                <w:rFonts w:cs="Arial"/>
                <w:b/>
                <w:sz w:val="16"/>
                <w:szCs w:val="16"/>
              </w:rPr>
              <w:t>Adsorción (log K</w:t>
            </w:r>
            <w:r w:rsidRPr="00E93A63">
              <w:rPr>
                <w:rFonts w:cs="Arial"/>
                <w:b/>
                <w:sz w:val="16"/>
                <w:szCs w:val="16"/>
                <w:vertAlign w:val="subscript"/>
              </w:rPr>
              <w:t>OW</w:t>
            </w:r>
            <w:r w:rsidRPr="00E93A63">
              <w:rPr>
                <w:rFonts w:cs="Arial"/>
                <w:b/>
                <w:sz w:val="16"/>
                <w:szCs w:val="16"/>
              </w:rPr>
              <w:t>) K</w:t>
            </w:r>
            <w:r w:rsidRPr="00E93A63">
              <w:rPr>
                <w:rFonts w:cs="Arial"/>
                <w:b/>
                <w:sz w:val="16"/>
                <w:szCs w:val="16"/>
                <w:vertAlign w:val="subscript"/>
              </w:rPr>
              <w:t>OW</w:t>
            </w:r>
            <w:r w:rsidRPr="00E93A63">
              <w:rPr>
                <w:rFonts w:cs="Arial"/>
                <w:b/>
                <w:sz w:val="16"/>
                <w:szCs w:val="16"/>
              </w:rPr>
              <w:t xml:space="preserve"> - Coeficiente de reparto </w:t>
            </w:r>
            <w:proofErr w:type="spellStart"/>
            <w:r w:rsidRPr="00E93A63">
              <w:rPr>
                <w:rFonts w:cs="Arial"/>
                <w:b/>
                <w:sz w:val="16"/>
                <w:szCs w:val="16"/>
              </w:rPr>
              <w:t>octanol</w:t>
            </w:r>
            <w:proofErr w:type="spellEnd"/>
            <w:r w:rsidRPr="00E93A63">
              <w:rPr>
                <w:rFonts w:cs="Arial"/>
                <w:b/>
                <w:sz w:val="16"/>
                <w:szCs w:val="16"/>
              </w:rPr>
              <w:t xml:space="preserve"> - agua</w:t>
            </w:r>
          </w:p>
        </w:tc>
        <w:tc>
          <w:tcPr>
            <w:tcW w:w="0" w:type="auto"/>
            <w:tcBorders>
              <w:top w:val="single" w:sz="12" w:space="0" w:color="000000"/>
              <w:bottom w:val="single" w:sz="12" w:space="0" w:color="000000"/>
            </w:tcBorders>
            <w:shd w:val="clear" w:color="auto" w:fill="E0E0E0"/>
          </w:tcPr>
          <w:p w14:paraId="4146728E" w14:textId="77777777" w:rsidR="008B2678" w:rsidRPr="00E93A63" w:rsidRDefault="008B2678" w:rsidP="00454BCB">
            <w:pPr>
              <w:rPr>
                <w:rFonts w:cs="Arial"/>
                <w:b/>
                <w:sz w:val="16"/>
                <w:szCs w:val="16"/>
              </w:rPr>
            </w:pPr>
            <w:r w:rsidRPr="00E93A63">
              <w:rPr>
                <w:rFonts w:cs="Arial"/>
                <w:b/>
                <w:sz w:val="16"/>
                <w:szCs w:val="16"/>
              </w:rPr>
              <w:t>Puntuación</w:t>
            </w:r>
          </w:p>
        </w:tc>
      </w:tr>
      <w:tr w:rsidR="008B2678" w:rsidRPr="00E93A63" w14:paraId="743DDB16" w14:textId="77777777" w:rsidTr="00454BCB">
        <w:trPr>
          <w:jc w:val="center"/>
        </w:trPr>
        <w:tc>
          <w:tcPr>
            <w:tcW w:w="0" w:type="auto"/>
            <w:tcBorders>
              <w:top w:val="single" w:sz="12" w:space="0" w:color="000000"/>
            </w:tcBorders>
          </w:tcPr>
          <w:p w14:paraId="56E89185" w14:textId="77777777" w:rsidR="008B2678" w:rsidRPr="00E93A63" w:rsidRDefault="008B2678" w:rsidP="00454BCB">
            <w:pPr>
              <w:jc w:val="center"/>
              <w:rPr>
                <w:rFonts w:cs="Arial"/>
                <w:sz w:val="16"/>
                <w:szCs w:val="16"/>
              </w:rPr>
            </w:pPr>
            <w:r w:rsidRPr="00E93A63">
              <w:rPr>
                <w:rFonts w:cs="Arial"/>
                <w:sz w:val="16"/>
                <w:szCs w:val="16"/>
              </w:rPr>
              <w:t>Log K</w:t>
            </w:r>
            <w:r w:rsidRPr="00E93A63">
              <w:rPr>
                <w:rFonts w:cs="Arial"/>
                <w:sz w:val="16"/>
                <w:szCs w:val="16"/>
                <w:vertAlign w:val="subscript"/>
              </w:rPr>
              <w:t>OW</w:t>
            </w:r>
            <w:r w:rsidRPr="00E93A63">
              <w:rPr>
                <w:rFonts w:cs="Arial"/>
                <w:sz w:val="16"/>
                <w:szCs w:val="16"/>
              </w:rPr>
              <w:t xml:space="preserve"> &gt; 2</w:t>
            </w:r>
          </w:p>
        </w:tc>
        <w:tc>
          <w:tcPr>
            <w:tcW w:w="0" w:type="auto"/>
            <w:tcBorders>
              <w:top w:val="single" w:sz="12" w:space="0" w:color="000000"/>
            </w:tcBorders>
          </w:tcPr>
          <w:p w14:paraId="332381F8" w14:textId="77777777" w:rsidR="008B2678" w:rsidRPr="00E93A63" w:rsidRDefault="008B2678" w:rsidP="00454BCB">
            <w:pPr>
              <w:jc w:val="center"/>
              <w:rPr>
                <w:rFonts w:cs="Arial"/>
                <w:sz w:val="16"/>
                <w:szCs w:val="16"/>
              </w:rPr>
            </w:pPr>
            <w:r w:rsidRPr="00E93A63">
              <w:rPr>
                <w:rFonts w:cs="Arial"/>
                <w:sz w:val="16"/>
                <w:szCs w:val="16"/>
              </w:rPr>
              <w:t>2</w:t>
            </w:r>
          </w:p>
        </w:tc>
      </w:tr>
      <w:tr w:rsidR="008B2678" w:rsidRPr="00E93A63" w14:paraId="0AD9E875" w14:textId="77777777" w:rsidTr="00454BCB">
        <w:trPr>
          <w:jc w:val="center"/>
        </w:trPr>
        <w:tc>
          <w:tcPr>
            <w:tcW w:w="0" w:type="auto"/>
          </w:tcPr>
          <w:p w14:paraId="040ACC96" w14:textId="77777777" w:rsidR="008B2678" w:rsidRPr="00E93A63" w:rsidRDefault="008B2678" w:rsidP="00454BCB">
            <w:pPr>
              <w:jc w:val="center"/>
              <w:rPr>
                <w:rFonts w:cs="Arial"/>
                <w:sz w:val="16"/>
                <w:szCs w:val="16"/>
              </w:rPr>
            </w:pPr>
            <w:r w:rsidRPr="00E93A63">
              <w:rPr>
                <w:rFonts w:cs="Arial"/>
                <w:sz w:val="16"/>
                <w:szCs w:val="16"/>
              </w:rPr>
              <w:t>1 &lt; log K</w:t>
            </w:r>
            <w:r w:rsidRPr="00E93A63">
              <w:rPr>
                <w:rFonts w:cs="Arial"/>
                <w:sz w:val="16"/>
                <w:szCs w:val="16"/>
                <w:vertAlign w:val="subscript"/>
              </w:rPr>
              <w:t>OW</w:t>
            </w:r>
            <w:r w:rsidRPr="00E93A63">
              <w:rPr>
                <w:rFonts w:cs="Arial"/>
                <w:sz w:val="16"/>
                <w:szCs w:val="16"/>
              </w:rPr>
              <w:t xml:space="preserve"> ≤ 2</w:t>
            </w:r>
          </w:p>
        </w:tc>
        <w:tc>
          <w:tcPr>
            <w:tcW w:w="0" w:type="auto"/>
          </w:tcPr>
          <w:p w14:paraId="2D57580E" w14:textId="77777777" w:rsidR="008B2678" w:rsidRPr="00E93A63" w:rsidRDefault="008B2678" w:rsidP="00454BCB">
            <w:pPr>
              <w:jc w:val="center"/>
              <w:rPr>
                <w:rFonts w:cs="Arial"/>
                <w:sz w:val="16"/>
                <w:szCs w:val="16"/>
              </w:rPr>
            </w:pPr>
            <w:r w:rsidRPr="00E93A63">
              <w:rPr>
                <w:rFonts w:cs="Arial"/>
                <w:sz w:val="16"/>
                <w:szCs w:val="16"/>
              </w:rPr>
              <w:t>1</w:t>
            </w:r>
          </w:p>
        </w:tc>
      </w:tr>
      <w:tr w:rsidR="008B2678" w:rsidRPr="00E93A63" w14:paraId="1C78A38A" w14:textId="77777777" w:rsidTr="00454BCB">
        <w:trPr>
          <w:jc w:val="center"/>
        </w:trPr>
        <w:tc>
          <w:tcPr>
            <w:tcW w:w="0" w:type="auto"/>
          </w:tcPr>
          <w:p w14:paraId="64B77C09" w14:textId="77777777" w:rsidR="008B2678" w:rsidRPr="00E93A63" w:rsidRDefault="008B2678" w:rsidP="00454BCB">
            <w:pPr>
              <w:jc w:val="center"/>
              <w:rPr>
                <w:rFonts w:cs="Arial"/>
                <w:sz w:val="16"/>
                <w:szCs w:val="16"/>
              </w:rPr>
            </w:pPr>
            <w:r w:rsidRPr="00E93A63">
              <w:rPr>
                <w:rFonts w:cs="Arial"/>
                <w:sz w:val="16"/>
                <w:szCs w:val="16"/>
              </w:rPr>
              <w:t>log K</w:t>
            </w:r>
            <w:r w:rsidRPr="00E93A63">
              <w:rPr>
                <w:rFonts w:cs="Arial"/>
                <w:sz w:val="16"/>
                <w:szCs w:val="16"/>
                <w:vertAlign w:val="subscript"/>
              </w:rPr>
              <w:t>OW</w:t>
            </w:r>
            <w:r w:rsidRPr="00E93A63">
              <w:rPr>
                <w:rFonts w:cs="Arial"/>
                <w:sz w:val="16"/>
                <w:szCs w:val="16"/>
              </w:rPr>
              <w:t xml:space="preserve"> ≤ 1</w:t>
            </w:r>
          </w:p>
        </w:tc>
        <w:tc>
          <w:tcPr>
            <w:tcW w:w="0" w:type="auto"/>
          </w:tcPr>
          <w:p w14:paraId="6E1E5390" w14:textId="77777777" w:rsidR="008B2678" w:rsidRPr="00E93A63" w:rsidRDefault="008B2678" w:rsidP="00454BCB">
            <w:pPr>
              <w:jc w:val="center"/>
              <w:rPr>
                <w:rFonts w:cs="Arial"/>
                <w:sz w:val="16"/>
                <w:szCs w:val="16"/>
              </w:rPr>
            </w:pPr>
            <w:r w:rsidRPr="00E93A63">
              <w:rPr>
                <w:rFonts w:cs="Arial"/>
                <w:sz w:val="16"/>
                <w:szCs w:val="16"/>
              </w:rPr>
              <w:t>0</w:t>
            </w:r>
          </w:p>
        </w:tc>
      </w:tr>
    </w:tbl>
    <w:p w14:paraId="5B26B215" w14:textId="77777777" w:rsidR="008B2678" w:rsidRDefault="008B2678" w:rsidP="008B2678">
      <w:pPr>
        <w:jc w:val="right"/>
        <w:rPr>
          <w:rFonts w:cs="Arial"/>
          <w:i/>
          <w:sz w:val="16"/>
          <w:szCs w:val="16"/>
        </w:rPr>
      </w:pPr>
    </w:p>
    <w:p w14:paraId="768ABE5F"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43B62E2F" w14:textId="77777777" w:rsidR="008B2678" w:rsidRPr="00E93A63" w:rsidRDefault="008B2678" w:rsidP="008B2678">
      <w:pPr>
        <w:rPr>
          <w:rFonts w:ascii="Calibri" w:hAnsi="Calibri" w:cs="Calibri"/>
          <w:sz w:val="16"/>
          <w:szCs w:val="16"/>
        </w:rPr>
      </w:pPr>
    </w:p>
    <w:p w14:paraId="3F169BAA" w14:textId="77777777" w:rsidR="008B2678" w:rsidRPr="006209A3" w:rsidRDefault="008B2678">
      <w:pPr>
        <w:pStyle w:val="Tablas"/>
        <w:numPr>
          <w:ilvl w:val="0"/>
          <w:numId w:val="35"/>
        </w:numPr>
        <w:rPr>
          <w:rFonts w:cs="Arial"/>
        </w:rPr>
      </w:pPr>
      <w:bookmarkStart w:id="91" w:name="_Toc364765589"/>
      <w:bookmarkStart w:id="92" w:name="_Toc364765698"/>
      <w:bookmarkStart w:id="93" w:name="_Toc364844942"/>
      <w:bookmarkStart w:id="94" w:name="_Toc447623873"/>
      <w:bookmarkStart w:id="95" w:name="_Toc112664401"/>
      <w:r w:rsidRPr="006209A3">
        <w:rPr>
          <w:rFonts w:cs="Arial"/>
        </w:rPr>
        <w:t>Adsorción de las sustancias.</w:t>
      </w:r>
      <w:bookmarkEnd w:id="91"/>
      <w:bookmarkEnd w:id="92"/>
      <w:bookmarkEnd w:id="93"/>
      <w:bookmarkEnd w:id="94"/>
      <w:bookmarkEnd w:id="95"/>
    </w:p>
    <w:p w14:paraId="615E9362" w14:textId="77777777" w:rsidR="008B2678" w:rsidRDefault="008B2678" w:rsidP="008B2678">
      <w:pPr>
        <w:rPr>
          <w:rFonts w:ascii="Calibri" w:hAnsi="Calibri" w:cs="Calibri"/>
        </w:rPr>
      </w:pPr>
      <w:r>
        <w:rPr>
          <w:rFonts w:ascii="Calibri" w:hAnsi="Calibri" w:cs="Calibri"/>
          <w:noProof/>
        </w:rPr>
        <mc:AlternateContent>
          <mc:Choice Requires="wps">
            <w:drawing>
              <wp:anchor distT="0" distB="0" distL="114300" distR="114300" simplePos="0" relativeHeight="251710464" behindDoc="0" locked="0" layoutInCell="1" allowOverlap="1" wp14:anchorId="4BCFD072" wp14:editId="7E7C93DB">
                <wp:simplePos x="0" y="0"/>
                <wp:positionH relativeFrom="margin">
                  <wp:posOffset>126365</wp:posOffset>
                </wp:positionH>
                <wp:positionV relativeFrom="paragraph">
                  <wp:posOffset>121920</wp:posOffset>
                </wp:positionV>
                <wp:extent cx="5499100" cy="3632200"/>
                <wp:effectExtent l="19050" t="19050" r="25400" b="25400"/>
                <wp:wrapNone/>
                <wp:docPr id="72"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99100" cy="3632200"/>
                        </a:xfrm>
                        <a:prstGeom prst="rect">
                          <a:avLst/>
                        </a:prstGeom>
                        <a:ln w="28575">
                          <a:solidFill>
                            <a:schemeClr val="tx1"/>
                          </a:solidFill>
                          <a:prstDash val="sysDash"/>
                        </a:ln>
                      </wps:spPr>
                      <wps:style>
                        <a:lnRef idx="2">
                          <a:schemeClr val="accent1"/>
                        </a:lnRef>
                        <a:fillRef idx="1">
                          <a:schemeClr val="lt1"/>
                        </a:fillRef>
                        <a:effectRef idx="0">
                          <a:schemeClr val="accent1"/>
                        </a:effectRef>
                        <a:fontRef idx="minor">
                          <a:schemeClr val="dk1"/>
                        </a:fontRef>
                      </wps:style>
                      <wps:txbx>
                        <w:txbxContent>
                          <w:p w14:paraId="4A37C79B" w14:textId="77777777" w:rsidR="008B2678" w:rsidRDefault="008B2678" w:rsidP="008B2678">
                            <w:r w:rsidRPr="00CD35C3">
                              <w:rPr>
                                <w:b/>
                              </w:rPr>
                              <w:t xml:space="preserve">EJEMPLO </w:t>
                            </w:r>
                            <w:r>
                              <w:rPr>
                                <w:b/>
                              </w:rPr>
                              <w:t>7</w:t>
                            </w:r>
                            <w:r w:rsidRPr="00CD35C3">
                              <w:rPr>
                                <w:b/>
                              </w:rPr>
                              <w:t>:</w:t>
                            </w:r>
                            <w:r w:rsidRPr="00CD35C3">
                              <w:t xml:space="preserve"> </w:t>
                            </w:r>
                            <w:r>
                              <w:t>Continuando con el caso anterior, se muestra un ejemplo para valorar la adsorción de una sustancia a partir de la herramienta EPI Suite. Se valora la adsorción del fueloil, con número CAS 64741624. La aplicación, desde la base de datos experimental, aporta un Log K</w:t>
                            </w:r>
                            <w:r w:rsidRPr="00FB04B4">
                              <w:rPr>
                                <w:vertAlign w:val="subscript"/>
                              </w:rPr>
                              <w:t>OW</w:t>
                            </w:r>
                            <w:r>
                              <w:t xml:space="preserve"> de 6,13, por lo que la adsorción para esta sustancia se puntúa con valor 2. A continuación se valora la adsorción de algunas sustancias a modo de ejemplo:</w:t>
                            </w:r>
                          </w:p>
                          <w:p w14:paraId="58F1716E"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928"/>
                              <w:gridCol w:w="883"/>
                              <w:gridCol w:w="1088"/>
                            </w:tblGrid>
                            <w:tr w:rsidR="008B2678" w:rsidRPr="00CD35C3" w14:paraId="49FCB86E" w14:textId="77777777" w:rsidTr="0079762C">
                              <w:trPr>
                                <w:jc w:val="center"/>
                              </w:trPr>
                              <w:tc>
                                <w:tcPr>
                                  <w:tcW w:w="0" w:type="auto"/>
                                  <w:tcBorders>
                                    <w:top w:val="single" w:sz="12" w:space="0" w:color="000000"/>
                                    <w:bottom w:val="single" w:sz="12" w:space="0" w:color="000000"/>
                                  </w:tcBorders>
                                  <w:shd w:val="clear" w:color="auto" w:fill="E0E0E0"/>
                                </w:tcPr>
                                <w:p w14:paraId="419966EC"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350E3D08" w14:textId="77777777" w:rsidR="008B2678" w:rsidRDefault="008B2678" w:rsidP="00C3645D">
                                  <w:pPr>
                                    <w:jc w:val="center"/>
                                    <w:rPr>
                                      <w:rFonts w:cs="Arial"/>
                                      <w:b/>
                                      <w:sz w:val="16"/>
                                      <w:szCs w:val="16"/>
                                    </w:rPr>
                                  </w:pPr>
                                  <w:r>
                                    <w:rPr>
                                      <w:rFonts w:cs="Arial"/>
                                      <w:b/>
                                      <w:sz w:val="16"/>
                                      <w:szCs w:val="16"/>
                                    </w:rPr>
                                    <w:t>CAS</w:t>
                                  </w:r>
                                </w:p>
                              </w:tc>
                              <w:tc>
                                <w:tcPr>
                                  <w:tcW w:w="0" w:type="auto"/>
                                  <w:tcBorders>
                                    <w:top w:val="single" w:sz="12" w:space="0" w:color="000000"/>
                                    <w:bottom w:val="single" w:sz="12" w:space="0" w:color="000000"/>
                                  </w:tcBorders>
                                  <w:shd w:val="clear" w:color="auto" w:fill="E0E0E0"/>
                                </w:tcPr>
                                <w:p w14:paraId="7E4838D0" w14:textId="77777777" w:rsidR="008B2678" w:rsidRPr="00CD35C3" w:rsidRDefault="008B2678" w:rsidP="00841781">
                                  <w:pPr>
                                    <w:jc w:val="center"/>
                                    <w:rPr>
                                      <w:rFonts w:cs="Arial"/>
                                      <w:b/>
                                      <w:sz w:val="16"/>
                                      <w:szCs w:val="16"/>
                                    </w:rPr>
                                  </w:pPr>
                                  <w:r>
                                    <w:rPr>
                                      <w:rFonts w:cs="Arial"/>
                                      <w:b/>
                                      <w:sz w:val="16"/>
                                      <w:szCs w:val="16"/>
                                    </w:rPr>
                                    <w:t>Log BCF</w:t>
                                  </w:r>
                                </w:p>
                              </w:tc>
                              <w:tc>
                                <w:tcPr>
                                  <w:tcW w:w="0" w:type="auto"/>
                                  <w:tcBorders>
                                    <w:top w:val="single" w:sz="12" w:space="0" w:color="000000"/>
                                    <w:bottom w:val="single" w:sz="12" w:space="0" w:color="000000"/>
                                  </w:tcBorders>
                                  <w:shd w:val="clear" w:color="auto" w:fill="E0E0E0"/>
                                  <w:vAlign w:val="center"/>
                                </w:tcPr>
                                <w:p w14:paraId="33B88CC2"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3121E5B8" w14:textId="77777777" w:rsidTr="0079762C">
                              <w:trPr>
                                <w:jc w:val="center"/>
                              </w:trPr>
                              <w:tc>
                                <w:tcPr>
                                  <w:tcW w:w="0" w:type="auto"/>
                                  <w:tcBorders>
                                    <w:top w:val="single" w:sz="12" w:space="0" w:color="000000"/>
                                  </w:tcBorders>
                                </w:tcPr>
                                <w:p w14:paraId="7F3C3883"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4450F0A7" w14:textId="77777777" w:rsidR="008B2678" w:rsidRPr="00FA0050" w:rsidRDefault="008B2678" w:rsidP="00C3645D">
                                  <w:pPr>
                                    <w:jc w:val="center"/>
                                    <w:rPr>
                                      <w:rFonts w:cs="Arial"/>
                                      <w:sz w:val="16"/>
                                      <w:szCs w:val="16"/>
                                    </w:rPr>
                                  </w:pPr>
                                  <w:r>
                                    <w:rPr>
                                      <w:rFonts w:cs="Arial"/>
                                      <w:sz w:val="16"/>
                                      <w:szCs w:val="16"/>
                                    </w:rPr>
                                    <w:t>64741624</w:t>
                                  </w:r>
                                </w:p>
                              </w:tc>
                              <w:tc>
                                <w:tcPr>
                                  <w:tcW w:w="0" w:type="auto"/>
                                  <w:tcBorders>
                                    <w:top w:val="single" w:sz="12" w:space="0" w:color="000000"/>
                                  </w:tcBorders>
                                </w:tcPr>
                                <w:p w14:paraId="702D0245" w14:textId="77777777" w:rsidR="008B2678" w:rsidRPr="00CD35C3" w:rsidRDefault="008B2678" w:rsidP="00C3645D">
                                  <w:pPr>
                                    <w:jc w:val="center"/>
                                    <w:rPr>
                                      <w:rFonts w:cs="Arial"/>
                                      <w:sz w:val="16"/>
                                      <w:szCs w:val="16"/>
                                    </w:rPr>
                                  </w:pPr>
                                  <w:r>
                                    <w:rPr>
                                      <w:rFonts w:cs="Arial"/>
                                      <w:sz w:val="16"/>
                                      <w:szCs w:val="16"/>
                                    </w:rPr>
                                    <w:t>6,13</w:t>
                                  </w:r>
                                </w:p>
                              </w:tc>
                              <w:tc>
                                <w:tcPr>
                                  <w:tcW w:w="0" w:type="auto"/>
                                  <w:tcBorders>
                                    <w:top w:val="single" w:sz="12" w:space="0" w:color="000000"/>
                                  </w:tcBorders>
                                </w:tcPr>
                                <w:p w14:paraId="09BCF579" w14:textId="77777777" w:rsidR="008B2678" w:rsidRPr="00CD35C3" w:rsidRDefault="008B2678" w:rsidP="00C3645D">
                                  <w:pPr>
                                    <w:jc w:val="center"/>
                                    <w:rPr>
                                      <w:rFonts w:cs="Arial"/>
                                      <w:sz w:val="16"/>
                                      <w:szCs w:val="16"/>
                                    </w:rPr>
                                  </w:pPr>
                                  <w:r>
                                    <w:rPr>
                                      <w:rFonts w:cs="Arial"/>
                                      <w:sz w:val="16"/>
                                      <w:szCs w:val="16"/>
                                    </w:rPr>
                                    <w:t>2</w:t>
                                  </w:r>
                                </w:p>
                              </w:tc>
                            </w:tr>
                            <w:tr w:rsidR="008B2678" w:rsidRPr="00CD35C3" w14:paraId="41619871" w14:textId="77777777" w:rsidTr="0079762C">
                              <w:trPr>
                                <w:jc w:val="center"/>
                              </w:trPr>
                              <w:tc>
                                <w:tcPr>
                                  <w:tcW w:w="0" w:type="auto"/>
                                </w:tcPr>
                                <w:p w14:paraId="7C76979C"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6CA33EB8" w14:textId="77777777" w:rsidR="008B2678" w:rsidRDefault="008B2678" w:rsidP="00C3645D">
                                  <w:pPr>
                                    <w:jc w:val="center"/>
                                    <w:rPr>
                                      <w:rFonts w:cs="Arial"/>
                                      <w:sz w:val="16"/>
                                      <w:szCs w:val="16"/>
                                    </w:rPr>
                                  </w:pPr>
                                  <w:r>
                                    <w:rPr>
                                      <w:rFonts w:cs="Arial"/>
                                      <w:sz w:val="16"/>
                                      <w:szCs w:val="16"/>
                                    </w:rPr>
                                    <w:t>86290815</w:t>
                                  </w:r>
                                </w:p>
                              </w:tc>
                              <w:tc>
                                <w:tcPr>
                                  <w:tcW w:w="0" w:type="auto"/>
                                </w:tcPr>
                                <w:p w14:paraId="4DAA0D35" w14:textId="77777777" w:rsidR="008B2678" w:rsidRPr="00CD35C3" w:rsidRDefault="008B2678" w:rsidP="00C3645D">
                                  <w:pPr>
                                    <w:jc w:val="center"/>
                                    <w:rPr>
                                      <w:rFonts w:cs="Arial"/>
                                      <w:sz w:val="16"/>
                                      <w:szCs w:val="16"/>
                                    </w:rPr>
                                  </w:pPr>
                                  <w:r>
                                    <w:rPr>
                                      <w:rFonts w:cs="Arial"/>
                                      <w:sz w:val="16"/>
                                      <w:szCs w:val="16"/>
                                    </w:rPr>
                                    <w:t>4,20</w:t>
                                  </w:r>
                                </w:p>
                              </w:tc>
                              <w:tc>
                                <w:tcPr>
                                  <w:tcW w:w="0" w:type="auto"/>
                                </w:tcPr>
                                <w:p w14:paraId="0FC9878B" w14:textId="77777777" w:rsidR="008B2678" w:rsidRPr="00CD35C3" w:rsidRDefault="008B2678" w:rsidP="00C3645D">
                                  <w:pPr>
                                    <w:jc w:val="center"/>
                                    <w:rPr>
                                      <w:rFonts w:cs="Arial"/>
                                      <w:sz w:val="16"/>
                                      <w:szCs w:val="16"/>
                                    </w:rPr>
                                  </w:pPr>
                                  <w:r>
                                    <w:rPr>
                                      <w:rFonts w:cs="Arial"/>
                                      <w:sz w:val="16"/>
                                      <w:szCs w:val="16"/>
                                    </w:rPr>
                                    <w:t>2</w:t>
                                  </w:r>
                                </w:p>
                              </w:tc>
                            </w:tr>
                            <w:tr w:rsidR="008B2678" w:rsidRPr="00CD35C3" w14:paraId="5006F5B2" w14:textId="77777777" w:rsidTr="0079762C">
                              <w:trPr>
                                <w:jc w:val="center"/>
                              </w:trPr>
                              <w:tc>
                                <w:tcPr>
                                  <w:tcW w:w="0" w:type="auto"/>
                                </w:tcPr>
                                <w:p w14:paraId="582202B0"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2BCDF966" w14:textId="77777777" w:rsidR="008B2678" w:rsidRDefault="008B2678" w:rsidP="00C3645D">
                                  <w:pPr>
                                    <w:jc w:val="center"/>
                                    <w:rPr>
                                      <w:rFonts w:cs="Arial"/>
                                      <w:sz w:val="16"/>
                                      <w:szCs w:val="16"/>
                                    </w:rPr>
                                  </w:pPr>
                                  <w:r>
                                    <w:rPr>
                                      <w:rFonts w:cs="Arial"/>
                                      <w:sz w:val="16"/>
                                      <w:szCs w:val="16"/>
                                    </w:rPr>
                                    <w:t>7782505</w:t>
                                  </w:r>
                                </w:p>
                              </w:tc>
                              <w:tc>
                                <w:tcPr>
                                  <w:tcW w:w="0" w:type="auto"/>
                                </w:tcPr>
                                <w:p w14:paraId="17E58145" w14:textId="77777777" w:rsidR="008B2678" w:rsidRPr="00CD35C3" w:rsidRDefault="008B2678" w:rsidP="00C3645D">
                                  <w:pPr>
                                    <w:jc w:val="center"/>
                                    <w:rPr>
                                      <w:rFonts w:cs="Arial"/>
                                      <w:sz w:val="16"/>
                                      <w:szCs w:val="16"/>
                                    </w:rPr>
                                  </w:pPr>
                                  <w:r>
                                    <w:rPr>
                                      <w:rFonts w:cs="Arial"/>
                                      <w:sz w:val="16"/>
                                      <w:szCs w:val="16"/>
                                    </w:rPr>
                                    <w:t>0,85</w:t>
                                  </w:r>
                                </w:p>
                              </w:tc>
                              <w:tc>
                                <w:tcPr>
                                  <w:tcW w:w="0" w:type="auto"/>
                                </w:tcPr>
                                <w:p w14:paraId="5A9CE4EB" w14:textId="77777777" w:rsidR="008B2678" w:rsidRPr="00CD35C3" w:rsidRDefault="008B2678" w:rsidP="00C3645D">
                                  <w:pPr>
                                    <w:jc w:val="center"/>
                                    <w:rPr>
                                      <w:rFonts w:cs="Arial"/>
                                      <w:sz w:val="16"/>
                                      <w:szCs w:val="16"/>
                                    </w:rPr>
                                  </w:pPr>
                                  <w:r>
                                    <w:rPr>
                                      <w:rFonts w:cs="Arial"/>
                                      <w:sz w:val="16"/>
                                      <w:szCs w:val="16"/>
                                    </w:rPr>
                                    <w:t>0</w:t>
                                  </w:r>
                                </w:p>
                              </w:tc>
                            </w:tr>
                            <w:tr w:rsidR="008B2678" w:rsidRPr="009A7165" w14:paraId="3CA74F6A" w14:textId="77777777" w:rsidTr="0079762C">
                              <w:trPr>
                                <w:jc w:val="center"/>
                              </w:trPr>
                              <w:tc>
                                <w:tcPr>
                                  <w:tcW w:w="0" w:type="auto"/>
                                </w:tcPr>
                                <w:p w14:paraId="360C7DD7" w14:textId="77777777" w:rsidR="008B2678" w:rsidRPr="00CD35C3" w:rsidRDefault="008B2678" w:rsidP="0079762C">
                                  <w:pPr>
                                    <w:jc w:val="center"/>
                                    <w:rPr>
                                      <w:rFonts w:cs="Arial"/>
                                      <w:sz w:val="16"/>
                                      <w:szCs w:val="16"/>
                                    </w:rPr>
                                  </w:pPr>
                                  <w:r>
                                    <w:rPr>
                                      <w:rFonts w:cs="Arial"/>
                                      <w:sz w:val="16"/>
                                      <w:szCs w:val="16"/>
                                    </w:rPr>
                                    <w:t>Benceno</w:t>
                                  </w:r>
                                </w:p>
                              </w:tc>
                              <w:tc>
                                <w:tcPr>
                                  <w:tcW w:w="0" w:type="auto"/>
                                </w:tcPr>
                                <w:p w14:paraId="18446239" w14:textId="77777777" w:rsidR="008B2678" w:rsidRDefault="008B2678" w:rsidP="0079762C">
                                  <w:pPr>
                                    <w:jc w:val="center"/>
                                    <w:rPr>
                                      <w:rFonts w:cs="Arial"/>
                                      <w:sz w:val="16"/>
                                      <w:szCs w:val="16"/>
                                    </w:rPr>
                                  </w:pPr>
                                  <w:r>
                                    <w:rPr>
                                      <w:rFonts w:cs="Arial"/>
                                      <w:sz w:val="16"/>
                                      <w:szCs w:val="16"/>
                                    </w:rPr>
                                    <w:t>1330207</w:t>
                                  </w:r>
                                </w:p>
                              </w:tc>
                              <w:tc>
                                <w:tcPr>
                                  <w:tcW w:w="0" w:type="auto"/>
                                </w:tcPr>
                                <w:p w14:paraId="1278D244" w14:textId="77777777" w:rsidR="008B2678" w:rsidRPr="00CD35C3" w:rsidRDefault="008B2678" w:rsidP="0079762C">
                                  <w:pPr>
                                    <w:jc w:val="center"/>
                                    <w:rPr>
                                      <w:rFonts w:cs="Arial"/>
                                      <w:sz w:val="16"/>
                                      <w:szCs w:val="16"/>
                                    </w:rPr>
                                  </w:pPr>
                                  <w:r>
                                    <w:rPr>
                                      <w:rFonts w:cs="Arial"/>
                                      <w:sz w:val="16"/>
                                      <w:szCs w:val="16"/>
                                    </w:rPr>
                                    <w:t>3,16</w:t>
                                  </w:r>
                                </w:p>
                              </w:tc>
                              <w:tc>
                                <w:tcPr>
                                  <w:tcW w:w="0" w:type="auto"/>
                                </w:tcPr>
                                <w:p w14:paraId="40273EF7" w14:textId="77777777" w:rsidR="008B2678" w:rsidRPr="00CD35C3" w:rsidRDefault="008B2678" w:rsidP="0079762C">
                                  <w:pPr>
                                    <w:jc w:val="center"/>
                                    <w:rPr>
                                      <w:rFonts w:cs="Arial"/>
                                      <w:sz w:val="16"/>
                                      <w:szCs w:val="16"/>
                                    </w:rPr>
                                  </w:pPr>
                                  <w:r>
                                    <w:rPr>
                                      <w:rFonts w:cs="Arial"/>
                                      <w:sz w:val="16"/>
                                      <w:szCs w:val="16"/>
                                    </w:rPr>
                                    <w:t>2</w:t>
                                  </w:r>
                                </w:p>
                              </w:tc>
                            </w:tr>
                          </w:tbl>
                          <w:p w14:paraId="799E6C7F" w14:textId="77777777" w:rsidR="008B2678" w:rsidRPr="009A7165" w:rsidRDefault="008B2678" w:rsidP="008B2678">
                            <w:pPr>
                              <w:jc w:val="right"/>
                              <w:rPr>
                                <w:rFonts w:cs="Arial"/>
                                <w:i/>
                                <w:sz w:val="16"/>
                                <w:szCs w:val="16"/>
                                <w:highlight w:val="red"/>
                              </w:rPr>
                            </w:pPr>
                          </w:p>
                          <w:p w14:paraId="4DB53FEB" w14:textId="2DF1970D" w:rsidR="008B2678" w:rsidRDefault="008B2678" w:rsidP="008B2678">
                            <w:pPr>
                              <w:jc w:val="right"/>
                              <w:rPr>
                                <w:rFonts w:cs="Arial"/>
                                <w:i/>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3D61F6E8" w14:textId="77777777" w:rsidR="008B2678" w:rsidRPr="000D2060" w:rsidRDefault="008B2678" w:rsidP="000D2060">
                            <w:pPr>
                              <w:pStyle w:val="Tablas"/>
                              <w:jc w:val="both"/>
                              <w:rPr>
                                <w:rFonts w:cs="Arial"/>
                              </w:rPr>
                            </w:pPr>
                          </w:p>
                          <w:p w14:paraId="724A08A1" w14:textId="77777777" w:rsidR="008B2678" w:rsidRPr="006209A3" w:rsidRDefault="008B2678">
                            <w:pPr>
                              <w:pStyle w:val="Tablas"/>
                              <w:numPr>
                                <w:ilvl w:val="0"/>
                                <w:numId w:val="22"/>
                              </w:numPr>
                              <w:rPr>
                                <w:rFonts w:cs="Arial"/>
                              </w:rPr>
                            </w:pPr>
                            <w:bookmarkStart w:id="96" w:name="_Toc112664402"/>
                            <w:r w:rsidRPr="006209A3">
                              <w:rPr>
                                <w:rFonts w:cs="Arial"/>
                              </w:rPr>
                              <w:t>Puntuación para la adsorción de algunas sustancias peligrosas para el medio ambiente.</w:t>
                            </w:r>
                            <w:bookmarkEnd w:id="96"/>
                          </w:p>
                          <w:p w14:paraId="1D3A0D57" w14:textId="77777777" w:rsidR="008B2678" w:rsidRDefault="008B2678" w:rsidP="008B2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4BCFD072" id="_x0000_s1038" type="#_x0000_t202" style="position:absolute;left:0;text-align:left;margin-left:9.95pt;margin-top:9.6pt;width:433pt;height:286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" fillcolor="white [3201]" strokecolor="black [3213]" strokeweight="2.25pt">
                <v:stroke dashstyle="3 1"/>
                <v:path arrowok="t"/>
                <v:textbox>
                  <w:txbxContent>
                    <w:p w14:paraId="4A37C79B" w14:textId="77777777" w:rsidR="008B2678" w:rsidRDefault="008B2678" w:rsidP="008B2678">
                      <w:r w:rsidRPr="00CD35C3">
                        <w:rPr>
                          <w:b/>
                        </w:rPr>
                        <w:t xml:space="preserve">EJEMPLO </w:t>
                      </w:r>
                      <w:r>
                        <w:rPr>
                          <w:b/>
                        </w:rPr>
                        <w:t>7</w:t>
                      </w:r>
                      <w:r w:rsidRPr="00CD35C3">
                        <w:rPr>
                          <w:b/>
                        </w:rPr>
                        <w:t>:</w:t>
                      </w:r>
                      <w:r w:rsidRPr="00CD35C3">
                        <w:t xml:space="preserve"> </w:t>
                      </w:r>
                      <w:r>
                        <w:t>Continuando con el caso anterior, se muestra un ejemplo para valorar la adsorción de una sustancia a partir de la herramienta EPI Suite. Se valora la adsorción del fueloil, con número CAS 64741624. La aplicación, desde la base de datos experimental, aporta un Log K</w:t>
                      </w:r>
                      <w:r w:rsidRPr="00FB04B4">
                        <w:rPr>
                          <w:vertAlign w:val="subscript"/>
                        </w:rPr>
                        <w:t>OW</w:t>
                      </w:r>
                      <w:r>
                        <w:t xml:space="preserve"> de 6,13, por lo que la adsorción para esta sustancia se puntúa con valor 2. A continuación se valora la adsorción de algunas sustancias a modo de ejemplo:</w:t>
                      </w:r>
                    </w:p>
                    <w:p w14:paraId="58F1716E"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928"/>
                        <w:gridCol w:w="883"/>
                        <w:gridCol w:w="1088"/>
                      </w:tblGrid>
                      <w:tr w:rsidR="008B2678" w:rsidRPr="00CD35C3" w14:paraId="49FCB86E" w14:textId="77777777" w:rsidTr="0079762C">
                        <w:trPr>
                          <w:jc w:val="center"/>
                        </w:trPr>
                        <w:tc>
                          <w:tcPr>
                            <w:tcW w:w="0" w:type="auto"/>
                            <w:tcBorders>
                              <w:top w:val="single" w:sz="12" w:space="0" w:color="000000"/>
                              <w:bottom w:val="single" w:sz="12" w:space="0" w:color="000000"/>
                            </w:tcBorders>
                            <w:shd w:val="clear" w:color="auto" w:fill="E0E0E0"/>
                          </w:tcPr>
                          <w:p w14:paraId="419966EC"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350E3D08" w14:textId="77777777" w:rsidR="008B2678" w:rsidRDefault="008B2678" w:rsidP="00C3645D">
                            <w:pPr>
                              <w:jc w:val="center"/>
                              <w:rPr>
                                <w:rFonts w:cs="Arial"/>
                                <w:b/>
                                <w:sz w:val="16"/>
                                <w:szCs w:val="16"/>
                              </w:rPr>
                            </w:pPr>
                            <w:r>
                              <w:rPr>
                                <w:rFonts w:cs="Arial"/>
                                <w:b/>
                                <w:sz w:val="16"/>
                                <w:szCs w:val="16"/>
                              </w:rPr>
                              <w:t>CAS</w:t>
                            </w:r>
                          </w:p>
                        </w:tc>
                        <w:tc>
                          <w:tcPr>
                            <w:tcW w:w="0" w:type="auto"/>
                            <w:tcBorders>
                              <w:top w:val="single" w:sz="12" w:space="0" w:color="000000"/>
                              <w:bottom w:val="single" w:sz="12" w:space="0" w:color="000000"/>
                            </w:tcBorders>
                            <w:shd w:val="clear" w:color="auto" w:fill="E0E0E0"/>
                          </w:tcPr>
                          <w:p w14:paraId="7E4838D0" w14:textId="77777777" w:rsidR="008B2678" w:rsidRPr="00CD35C3" w:rsidRDefault="008B2678" w:rsidP="00841781">
                            <w:pPr>
                              <w:jc w:val="center"/>
                              <w:rPr>
                                <w:rFonts w:cs="Arial"/>
                                <w:b/>
                                <w:sz w:val="16"/>
                                <w:szCs w:val="16"/>
                              </w:rPr>
                            </w:pPr>
                            <w:r>
                              <w:rPr>
                                <w:rFonts w:cs="Arial"/>
                                <w:b/>
                                <w:sz w:val="16"/>
                                <w:szCs w:val="16"/>
                              </w:rPr>
                              <w:t>Log BCF</w:t>
                            </w:r>
                          </w:p>
                        </w:tc>
                        <w:tc>
                          <w:tcPr>
                            <w:tcW w:w="0" w:type="auto"/>
                            <w:tcBorders>
                              <w:top w:val="single" w:sz="12" w:space="0" w:color="000000"/>
                              <w:bottom w:val="single" w:sz="12" w:space="0" w:color="000000"/>
                            </w:tcBorders>
                            <w:shd w:val="clear" w:color="auto" w:fill="E0E0E0"/>
                            <w:vAlign w:val="center"/>
                          </w:tcPr>
                          <w:p w14:paraId="33B88CC2"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3121E5B8" w14:textId="77777777" w:rsidTr="0079762C">
                        <w:trPr>
                          <w:jc w:val="center"/>
                        </w:trPr>
                        <w:tc>
                          <w:tcPr>
                            <w:tcW w:w="0" w:type="auto"/>
                            <w:tcBorders>
                              <w:top w:val="single" w:sz="12" w:space="0" w:color="000000"/>
                            </w:tcBorders>
                          </w:tcPr>
                          <w:p w14:paraId="7F3C3883"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4450F0A7" w14:textId="77777777" w:rsidR="008B2678" w:rsidRPr="00FA0050" w:rsidRDefault="008B2678" w:rsidP="00C3645D">
                            <w:pPr>
                              <w:jc w:val="center"/>
                              <w:rPr>
                                <w:rFonts w:cs="Arial"/>
                                <w:sz w:val="16"/>
                                <w:szCs w:val="16"/>
                              </w:rPr>
                            </w:pPr>
                            <w:r>
                              <w:rPr>
                                <w:rFonts w:cs="Arial"/>
                                <w:sz w:val="16"/>
                                <w:szCs w:val="16"/>
                              </w:rPr>
                              <w:t>64741624</w:t>
                            </w:r>
                          </w:p>
                        </w:tc>
                        <w:tc>
                          <w:tcPr>
                            <w:tcW w:w="0" w:type="auto"/>
                            <w:tcBorders>
                              <w:top w:val="single" w:sz="12" w:space="0" w:color="000000"/>
                            </w:tcBorders>
                          </w:tcPr>
                          <w:p w14:paraId="702D0245" w14:textId="77777777" w:rsidR="008B2678" w:rsidRPr="00CD35C3" w:rsidRDefault="008B2678" w:rsidP="00C3645D">
                            <w:pPr>
                              <w:jc w:val="center"/>
                              <w:rPr>
                                <w:rFonts w:cs="Arial"/>
                                <w:sz w:val="16"/>
                                <w:szCs w:val="16"/>
                              </w:rPr>
                            </w:pPr>
                            <w:r>
                              <w:rPr>
                                <w:rFonts w:cs="Arial"/>
                                <w:sz w:val="16"/>
                                <w:szCs w:val="16"/>
                              </w:rPr>
                              <w:t>6,13</w:t>
                            </w:r>
                          </w:p>
                        </w:tc>
                        <w:tc>
                          <w:tcPr>
                            <w:tcW w:w="0" w:type="auto"/>
                            <w:tcBorders>
                              <w:top w:val="single" w:sz="12" w:space="0" w:color="000000"/>
                            </w:tcBorders>
                          </w:tcPr>
                          <w:p w14:paraId="09BCF579" w14:textId="77777777" w:rsidR="008B2678" w:rsidRPr="00CD35C3" w:rsidRDefault="008B2678" w:rsidP="00C3645D">
                            <w:pPr>
                              <w:jc w:val="center"/>
                              <w:rPr>
                                <w:rFonts w:cs="Arial"/>
                                <w:sz w:val="16"/>
                                <w:szCs w:val="16"/>
                              </w:rPr>
                            </w:pPr>
                            <w:r>
                              <w:rPr>
                                <w:rFonts w:cs="Arial"/>
                                <w:sz w:val="16"/>
                                <w:szCs w:val="16"/>
                              </w:rPr>
                              <w:t>2</w:t>
                            </w:r>
                          </w:p>
                        </w:tc>
                      </w:tr>
                      <w:tr w:rsidR="008B2678" w:rsidRPr="00CD35C3" w14:paraId="41619871" w14:textId="77777777" w:rsidTr="0079762C">
                        <w:trPr>
                          <w:jc w:val="center"/>
                        </w:trPr>
                        <w:tc>
                          <w:tcPr>
                            <w:tcW w:w="0" w:type="auto"/>
                          </w:tcPr>
                          <w:p w14:paraId="7C76979C"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6CA33EB8" w14:textId="77777777" w:rsidR="008B2678" w:rsidRDefault="008B2678" w:rsidP="00C3645D">
                            <w:pPr>
                              <w:jc w:val="center"/>
                              <w:rPr>
                                <w:rFonts w:cs="Arial"/>
                                <w:sz w:val="16"/>
                                <w:szCs w:val="16"/>
                              </w:rPr>
                            </w:pPr>
                            <w:r>
                              <w:rPr>
                                <w:rFonts w:cs="Arial"/>
                                <w:sz w:val="16"/>
                                <w:szCs w:val="16"/>
                              </w:rPr>
                              <w:t>86290815</w:t>
                            </w:r>
                          </w:p>
                        </w:tc>
                        <w:tc>
                          <w:tcPr>
                            <w:tcW w:w="0" w:type="auto"/>
                          </w:tcPr>
                          <w:p w14:paraId="4DAA0D35" w14:textId="77777777" w:rsidR="008B2678" w:rsidRPr="00CD35C3" w:rsidRDefault="008B2678" w:rsidP="00C3645D">
                            <w:pPr>
                              <w:jc w:val="center"/>
                              <w:rPr>
                                <w:rFonts w:cs="Arial"/>
                                <w:sz w:val="16"/>
                                <w:szCs w:val="16"/>
                              </w:rPr>
                            </w:pPr>
                            <w:r>
                              <w:rPr>
                                <w:rFonts w:cs="Arial"/>
                                <w:sz w:val="16"/>
                                <w:szCs w:val="16"/>
                              </w:rPr>
                              <w:t>4,20</w:t>
                            </w:r>
                          </w:p>
                        </w:tc>
                        <w:tc>
                          <w:tcPr>
                            <w:tcW w:w="0" w:type="auto"/>
                          </w:tcPr>
                          <w:p w14:paraId="0FC9878B" w14:textId="77777777" w:rsidR="008B2678" w:rsidRPr="00CD35C3" w:rsidRDefault="008B2678" w:rsidP="00C3645D">
                            <w:pPr>
                              <w:jc w:val="center"/>
                              <w:rPr>
                                <w:rFonts w:cs="Arial"/>
                                <w:sz w:val="16"/>
                                <w:szCs w:val="16"/>
                              </w:rPr>
                            </w:pPr>
                            <w:r>
                              <w:rPr>
                                <w:rFonts w:cs="Arial"/>
                                <w:sz w:val="16"/>
                                <w:szCs w:val="16"/>
                              </w:rPr>
                              <w:t>2</w:t>
                            </w:r>
                          </w:p>
                        </w:tc>
                      </w:tr>
                      <w:tr w:rsidR="008B2678" w:rsidRPr="00CD35C3" w14:paraId="5006F5B2" w14:textId="77777777" w:rsidTr="0079762C">
                        <w:trPr>
                          <w:jc w:val="center"/>
                        </w:trPr>
                        <w:tc>
                          <w:tcPr>
                            <w:tcW w:w="0" w:type="auto"/>
                          </w:tcPr>
                          <w:p w14:paraId="582202B0"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2BCDF966" w14:textId="77777777" w:rsidR="008B2678" w:rsidRDefault="008B2678" w:rsidP="00C3645D">
                            <w:pPr>
                              <w:jc w:val="center"/>
                              <w:rPr>
                                <w:rFonts w:cs="Arial"/>
                                <w:sz w:val="16"/>
                                <w:szCs w:val="16"/>
                              </w:rPr>
                            </w:pPr>
                            <w:r>
                              <w:rPr>
                                <w:rFonts w:cs="Arial"/>
                                <w:sz w:val="16"/>
                                <w:szCs w:val="16"/>
                              </w:rPr>
                              <w:t>7782505</w:t>
                            </w:r>
                          </w:p>
                        </w:tc>
                        <w:tc>
                          <w:tcPr>
                            <w:tcW w:w="0" w:type="auto"/>
                          </w:tcPr>
                          <w:p w14:paraId="17E58145" w14:textId="77777777" w:rsidR="008B2678" w:rsidRPr="00CD35C3" w:rsidRDefault="008B2678" w:rsidP="00C3645D">
                            <w:pPr>
                              <w:jc w:val="center"/>
                              <w:rPr>
                                <w:rFonts w:cs="Arial"/>
                                <w:sz w:val="16"/>
                                <w:szCs w:val="16"/>
                              </w:rPr>
                            </w:pPr>
                            <w:r>
                              <w:rPr>
                                <w:rFonts w:cs="Arial"/>
                                <w:sz w:val="16"/>
                                <w:szCs w:val="16"/>
                              </w:rPr>
                              <w:t>0,85</w:t>
                            </w:r>
                          </w:p>
                        </w:tc>
                        <w:tc>
                          <w:tcPr>
                            <w:tcW w:w="0" w:type="auto"/>
                          </w:tcPr>
                          <w:p w14:paraId="5A9CE4EB" w14:textId="77777777" w:rsidR="008B2678" w:rsidRPr="00CD35C3" w:rsidRDefault="008B2678" w:rsidP="00C3645D">
                            <w:pPr>
                              <w:jc w:val="center"/>
                              <w:rPr>
                                <w:rFonts w:cs="Arial"/>
                                <w:sz w:val="16"/>
                                <w:szCs w:val="16"/>
                              </w:rPr>
                            </w:pPr>
                            <w:r>
                              <w:rPr>
                                <w:rFonts w:cs="Arial"/>
                                <w:sz w:val="16"/>
                                <w:szCs w:val="16"/>
                              </w:rPr>
                              <w:t>0</w:t>
                            </w:r>
                          </w:p>
                        </w:tc>
                      </w:tr>
                      <w:tr w:rsidR="008B2678" w:rsidRPr="009A7165" w14:paraId="3CA74F6A" w14:textId="77777777" w:rsidTr="0079762C">
                        <w:trPr>
                          <w:jc w:val="center"/>
                        </w:trPr>
                        <w:tc>
                          <w:tcPr>
                            <w:tcW w:w="0" w:type="auto"/>
                          </w:tcPr>
                          <w:p w14:paraId="360C7DD7" w14:textId="77777777" w:rsidR="008B2678" w:rsidRPr="00CD35C3" w:rsidRDefault="008B2678" w:rsidP="0079762C">
                            <w:pPr>
                              <w:jc w:val="center"/>
                              <w:rPr>
                                <w:rFonts w:cs="Arial"/>
                                <w:sz w:val="16"/>
                                <w:szCs w:val="16"/>
                              </w:rPr>
                            </w:pPr>
                            <w:r>
                              <w:rPr>
                                <w:rFonts w:cs="Arial"/>
                                <w:sz w:val="16"/>
                                <w:szCs w:val="16"/>
                              </w:rPr>
                              <w:t>Benceno</w:t>
                            </w:r>
                          </w:p>
                        </w:tc>
                        <w:tc>
                          <w:tcPr>
                            <w:tcW w:w="0" w:type="auto"/>
                          </w:tcPr>
                          <w:p w14:paraId="18446239" w14:textId="77777777" w:rsidR="008B2678" w:rsidRDefault="008B2678" w:rsidP="0079762C">
                            <w:pPr>
                              <w:jc w:val="center"/>
                              <w:rPr>
                                <w:rFonts w:cs="Arial"/>
                                <w:sz w:val="16"/>
                                <w:szCs w:val="16"/>
                              </w:rPr>
                            </w:pPr>
                            <w:r>
                              <w:rPr>
                                <w:rFonts w:cs="Arial"/>
                                <w:sz w:val="16"/>
                                <w:szCs w:val="16"/>
                              </w:rPr>
                              <w:t>1330207</w:t>
                            </w:r>
                          </w:p>
                        </w:tc>
                        <w:tc>
                          <w:tcPr>
                            <w:tcW w:w="0" w:type="auto"/>
                          </w:tcPr>
                          <w:p w14:paraId="1278D244" w14:textId="77777777" w:rsidR="008B2678" w:rsidRPr="00CD35C3" w:rsidRDefault="008B2678" w:rsidP="0079762C">
                            <w:pPr>
                              <w:jc w:val="center"/>
                              <w:rPr>
                                <w:rFonts w:cs="Arial"/>
                                <w:sz w:val="16"/>
                                <w:szCs w:val="16"/>
                              </w:rPr>
                            </w:pPr>
                            <w:r>
                              <w:rPr>
                                <w:rFonts w:cs="Arial"/>
                                <w:sz w:val="16"/>
                                <w:szCs w:val="16"/>
                              </w:rPr>
                              <w:t>3,16</w:t>
                            </w:r>
                          </w:p>
                        </w:tc>
                        <w:tc>
                          <w:tcPr>
                            <w:tcW w:w="0" w:type="auto"/>
                          </w:tcPr>
                          <w:p w14:paraId="40273EF7" w14:textId="77777777" w:rsidR="008B2678" w:rsidRPr="00CD35C3" w:rsidRDefault="008B2678" w:rsidP="0079762C">
                            <w:pPr>
                              <w:jc w:val="center"/>
                              <w:rPr>
                                <w:rFonts w:cs="Arial"/>
                                <w:sz w:val="16"/>
                                <w:szCs w:val="16"/>
                              </w:rPr>
                            </w:pPr>
                            <w:r>
                              <w:rPr>
                                <w:rFonts w:cs="Arial"/>
                                <w:sz w:val="16"/>
                                <w:szCs w:val="16"/>
                              </w:rPr>
                              <w:t>2</w:t>
                            </w:r>
                          </w:p>
                        </w:tc>
                      </w:tr>
                    </w:tbl>
                    <w:p w14:paraId="799E6C7F" w14:textId="77777777" w:rsidR="008B2678" w:rsidRPr="009A7165" w:rsidRDefault="008B2678" w:rsidP="008B2678">
                      <w:pPr>
                        <w:jc w:val="right"/>
                        <w:rPr>
                          <w:rFonts w:cs="Arial"/>
                          <w:i/>
                          <w:sz w:val="16"/>
                          <w:szCs w:val="16"/>
                          <w:highlight w:val="red"/>
                        </w:rPr>
                      </w:pPr>
                    </w:p>
                    <w:p w14:paraId="4DB53FEB" w14:textId="2DF1970D" w:rsidR="008B2678" w:rsidRDefault="008B2678" w:rsidP="008B2678">
                      <w:pPr>
                        <w:jc w:val="right"/>
                        <w:rPr>
                          <w:rFonts w:cs="Arial"/>
                          <w:i/>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3D61F6E8" w14:textId="77777777" w:rsidR="008B2678" w:rsidRPr="000D2060" w:rsidRDefault="008B2678" w:rsidP="000D2060">
                      <w:pPr>
                        <w:pStyle w:val="Tablas"/>
                        <w:jc w:val="both"/>
                        <w:rPr>
                          <w:rFonts w:cs="Arial"/>
                        </w:rPr>
                      </w:pPr>
                    </w:p>
                    <w:p w14:paraId="724A08A1" w14:textId="77777777" w:rsidR="008B2678" w:rsidRPr="006209A3" w:rsidRDefault="008B2678">
                      <w:pPr>
                        <w:pStyle w:val="Tablas"/>
                        <w:numPr>
                          <w:ilvl w:val="0"/>
                          <w:numId w:val="22"/>
                        </w:numPr>
                        <w:rPr>
                          <w:rFonts w:cs="Arial"/>
                        </w:rPr>
                      </w:pPr>
                      <w:bookmarkStart w:id="97" w:name="_Toc112664402"/>
                      <w:r w:rsidRPr="006209A3">
                        <w:rPr>
                          <w:rFonts w:cs="Arial"/>
                        </w:rPr>
                        <w:t>Puntuación para la adsorción de algunas sustancias peligrosas para el medio ambiente.</w:t>
                      </w:r>
                      <w:bookmarkEnd w:id="97"/>
                    </w:p>
                    <w:p w14:paraId="1D3A0D57" w14:textId="77777777" w:rsidR="008B2678" w:rsidRDefault="008B2678" w:rsidP="008B2678"/>
                  </w:txbxContent>
                </v:textbox>
                <w10:wrap anchorx="margin"/>
              </v:shape>
            </w:pict>
          </mc:Fallback>
        </mc:AlternateContent>
      </w:r>
    </w:p>
    <w:p w14:paraId="04491383" w14:textId="77777777" w:rsidR="008B2678" w:rsidRPr="00E93A63" w:rsidRDefault="008B2678" w:rsidP="008B2678">
      <w:pPr>
        <w:rPr>
          <w:rFonts w:ascii="Calibri" w:hAnsi="Calibri" w:cs="Calibri"/>
        </w:rPr>
      </w:pPr>
    </w:p>
    <w:p w14:paraId="027E3434" w14:textId="77777777" w:rsidR="008B2678" w:rsidRDefault="008B2678" w:rsidP="008B2678"/>
    <w:p w14:paraId="3EA5576D" w14:textId="77777777" w:rsidR="008B2678" w:rsidRDefault="008B2678" w:rsidP="008B2678"/>
    <w:p w14:paraId="6817D4B4" w14:textId="77777777" w:rsidR="008B2678" w:rsidRDefault="008B2678" w:rsidP="008B2678"/>
    <w:p w14:paraId="7547E1A4" w14:textId="77777777" w:rsidR="008B2678" w:rsidRDefault="008B2678" w:rsidP="008B2678"/>
    <w:p w14:paraId="61A85221" w14:textId="77777777" w:rsidR="008B2678" w:rsidRDefault="008B2678" w:rsidP="008B2678"/>
    <w:p w14:paraId="11639814" w14:textId="77777777" w:rsidR="008B2678" w:rsidRDefault="008B2678" w:rsidP="008B2678"/>
    <w:p w14:paraId="34CDF3CF" w14:textId="77777777" w:rsidR="008B2678" w:rsidRDefault="008B2678" w:rsidP="008B2678"/>
    <w:p w14:paraId="5C0F1D0C" w14:textId="77777777" w:rsidR="008B2678" w:rsidRDefault="008B2678" w:rsidP="008B2678"/>
    <w:p w14:paraId="4ADA2ED3" w14:textId="77777777" w:rsidR="008B2678" w:rsidRDefault="008B2678" w:rsidP="008B2678"/>
    <w:p w14:paraId="2F4329D9" w14:textId="77777777" w:rsidR="008B2678" w:rsidRDefault="008B2678" w:rsidP="008B2678"/>
    <w:p w14:paraId="3EA93177" w14:textId="77777777" w:rsidR="008B2678" w:rsidRDefault="008B2678" w:rsidP="008B2678"/>
    <w:p w14:paraId="7BDB6E94" w14:textId="77777777" w:rsidR="008B2678" w:rsidRDefault="008B2678" w:rsidP="008B2678"/>
    <w:p w14:paraId="2C2E277E" w14:textId="77777777" w:rsidR="008B2678" w:rsidRDefault="008B2678" w:rsidP="008B2678"/>
    <w:p w14:paraId="01ADCCD7" w14:textId="77777777" w:rsidR="008B2678" w:rsidRDefault="008B2678" w:rsidP="008B2678"/>
    <w:p w14:paraId="03981333" w14:textId="77777777" w:rsidR="008B2678" w:rsidRDefault="008B2678" w:rsidP="008B2678"/>
    <w:p w14:paraId="7C253CC1" w14:textId="77777777" w:rsidR="008B2678" w:rsidRDefault="008B2678" w:rsidP="008B2678"/>
    <w:p w14:paraId="3B98B5E9" w14:textId="77777777" w:rsidR="008B2678" w:rsidRDefault="008B2678" w:rsidP="008B2678">
      <w:pPr>
        <w:rPr>
          <w:rFonts w:cs="Arial"/>
        </w:rPr>
      </w:pPr>
    </w:p>
    <w:p w14:paraId="6C87754C" w14:textId="77777777" w:rsidR="008B2678" w:rsidRDefault="008B2678" w:rsidP="008B2678">
      <w:pPr>
        <w:rPr>
          <w:rFonts w:cs="Arial"/>
        </w:rPr>
      </w:pPr>
    </w:p>
    <w:p w14:paraId="23ABD3A8" w14:textId="77777777" w:rsidR="008B2678" w:rsidRDefault="008B2678" w:rsidP="008B2678">
      <w:pPr>
        <w:pStyle w:val="CAT4"/>
      </w:pPr>
      <w:bookmarkStart w:id="98" w:name="_Toc112405269"/>
      <w:bookmarkStart w:id="99" w:name="_Toc112664756"/>
      <w:r>
        <w:lastRenderedPageBreak/>
        <w:t>Biodegradación.</w:t>
      </w:r>
      <w:bookmarkEnd w:id="98"/>
      <w:bookmarkEnd w:id="99"/>
    </w:p>
    <w:p w14:paraId="11E38F01" w14:textId="77777777" w:rsidR="008B2678" w:rsidRDefault="008B2678" w:rsidP="008B2678"/>
    <w:p w14:paraId="61F1CAF7" w14:textId="77777777" w:rsidR="008B2678" w:rsidRDefault="008B2678" w:rsidP="008B2678">
      <w:r w:rsidRPr="0079762C">
        <w:t>La biodegradación de la sustancia se</w:t>
      </w:r>
      <w:r>
        <w:t xml:space="preserve"> </w:t>
      </w:r>
      <w:r w:rsidRPr="0079762C">
        <w:t>valora mediante el valor de BD calculado</w:t>
      </w:r>
      <w:r>
        <w:t xml:space="preserve"> con</w:t>
      </w:r>
      <w:r w:rsidRPr="0079762C">
        <w:t xml:space="preserve"> el programa informático EPI</w:t>
      </w:r>
      <w:r>
        <w:t xml:space="preserve"> </w:t>
      </w:r>
      <w:r w:rsidRPr="0079762C">
        <w:t>Suite</w:t>
      </w:r>
      <w:r>
        <w:t>. Se valorará esta característica mediante el siguiente cuadro de puntuaciones:</w:t>
      </w:r>
    </w:p>
    <w:p w14:paraId="14044903" w14:textId="77777777" w:rsidR="008B2678" w:rsidRPr="00E93A63" w:rsidRDefault="008B2678" w:rsidP="008B2678">
      <w:pPr>
        <w:rPr>
          <w:rFonts w:ascii="Calibri" w:hAnsi="Calibri" w:cs="Calibri"/>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243"/>
        <w:gridCol w:w="2991"/>
        <w:gridCol w:w="1088"/>
      </w:tblGrid>
      <w:tr w:rsidR="008B2678" w:rsidRPr="00E93A63" w14:paraId="68D20300" w14:textId="77777777" w:rsidTr="00454BCB">
        <w:trPr>
          <w:jc w:val="center"/>
        </w:trPr>
        <w:tc>
          <w:tcPr>
            <w:tcW w:w="0" w:type="auto"/>
            <w:gridSpan w:val="2"/>
            <w:tcBorders>
              <w:top w:val="single" w:sz="12" w:space="0" w:color="000000"/>
              <w:bottom w:val="single" w:sz="12" w:space="0" w:color="000000"/>
            </w:tcBorders>
            <w:shd w:val="clear" w:color="auto" w:fill="E0E0E0"/>
          </w:tcPr>
          <w:p w14:paraId="0371C56B" w14:textId="77777777" w:rsidR="008B2678" w:rsidRPr="00E93A63" w:rsidRDefault="008B2678" w:rsidP="00454BCB">
            <w:pPr>
              <w:jc w:val="center"/>
              <w:rPr>
                <w:rFonts w:cs="Arial"/>
                <w:b/>
                <w:sz w:val="16"/>
                <w:szCs w:val="16"/>
              </w:rPr>
            </w:pPr>
            <w:r w:rsidRPr="00E93A63">
              <w:rPr>
                <w:rFonts w:cs="Arial"/>
                <w:b/>
                <w:sz w:val="16"/>
                <w:szCs w:val="16"/>
              </w:rPr>
              <w:t>Biodegradación (BD)</w:t>
            </w:r>
          </w:p>
        </w:tc>
        <w:tc>
          <w:tcPr>
            <w:tcW w:w="0" w:type="auto"/>
            <w:tcBorders>
              <w:top w:val="single" w:sz="12" w:space="0" w:color="000000"/>
              <w:bottom w:val="single" w:sz="12" w:space="0" w:color="000000"/>
            </w:tcBorders>
            <w:shd w:val="clear" w:color="auto" w:fill="E0E0E0"/>
          </w:tcPr>
          <w:p w14:paraId="3EAF5EBB"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6A9E8EC4" w14:textId="77777777" w:rsidTr="00454BCB">
        <w:trPr>
          <w:jc w:val="center"/>
        </w:trPr>
        <w:tc>
          <w:tcPr>
            <w:tcW w:w="0" w:type="auto"/>
            <w:tcBorders>
              <w:top w:val="single" w:sz="12" w:space="0" w:color="000000"/>
            </w:tcBorders>
          </w:tcPr>
          <w:p w14:paraId="5BC9F363" w14:textId="77777777" w:rsidR="008B2678" w:rsidRPr="00E93A63" w:rsidRDefault="008B2678" w:rsidP="00454BCB">
            <w:pPr>
              <w:jc w:val="center"/>
              <w:rPr>
                <w:rFonts w:cs="Arial"/>
                <w:sz w:val="16"/>
                <w:szCs w:val="16"/>
              </w:rPr>
            </w:pPr>
            <w:r w:rsidRPr="00E93A63">
              <w:rPr>
                <w:rFonts w:cs="Arial"/>
                <w:sz w:val="16"/>
                <w:szCs w:val="16"/>
              </w:rPr>
              <w:t>BD &lt; 2</w:t>
            </w:r>
          </w:p>
        </w:tc>
        <w:tc>
          <w:tcPr>
            <w:tcW w:w="0" w:type="auto"/>
            <w:tcBorders>
              <w:top w:val="single" w:sz="12" w:space="0" w:color="000000"/>
            </w:tcBorders>
          </w:tcPr>
          <w:p w14:paraId="6D8AF561" w14:textId="77777777" w:rsidR="008B2678" w:rsidRDefault="008B2678" w:rsidP="00454BCB">
            <w:pPr>
              <w:jc w:val="center"/>
              <w:rPr>
                <w:rFonts w:cs="Arial"/>
                <w:sz w:val="16"/>
                <w:szCs w:val="16"/>
              </w:rPr>
            </w:pPr>
            <w:r w:rsidRPr="00E93A63">
              <w:rPr>
                <w:rFonts w:cs="Arial"/>
                <w:sz w:val="16"/>
                <w:szCs w:val="16"/>
              </w:rPr>
              <w:t>(meses o periodos de tiempo mayores)</w:t>
            </w:r>
          </w:p>
        </w:tc>
        <w:tc>
          <w:tcPr>
            <w:tcW w:w="0" w:type="auto"/>
            <w:tcBorders>
              <w:top w:val="single" w:sz="12" w:space="0" w:color="000000"/>
            </w:tcBorders>
          </w:tcPr>
          <w:p w14:paraId="06F470F8" w14:textId="77777777" w:rsidR="008B2678" w:rsidRPr="00E93A63" w:rsidRDefault="008B2678" w:rsidP="00454BCB">
            <w:pPr>
              <w:jc w:val="center"/>
              <w:rPr>
                <w:rFonts w:cs="Arial"/>
                <w:sz w:val="16"/>
                <w:szCs w:val="16"/>
              </w:rPr>
            </w:pPr>
            <w:r>
              <w:rPr>
                <w:rFonts w:cs="Arial"/>
                <w:sz w:val="16"/>
                <w:szCs w:val="16"/>
              </w:rPr>
              <w:t>2</w:t>
            </w:r>
          </w:p>
        </w:tc>
      </w:tr>
      <w:tr w:rsidR="008B2678" w:rsidRPr="00E93A63" w14:paraId="0C0916CD" w14:textId="77777777" w:rsidTr="00454BCB">
        <w:trPr>
          <w:jc w:val="center"/>
        </w:trPr>
        <w:tc>
          <w:tcPr>
            <w:tcW w:w="0" w:type="auto"/>
          </w:tcPr>
          <w:p w14:paraId="5FD7E9A4" w14:textId="77777777" w:rsidR="008B2678" w:rsidRPr="00E93A63" w:rsidRDefault="008B2678" w:rsidP="00454BCB">
            <w:pPr>
              <w:jc w:val="center"/>
              <w:rPr>
                <w:rFonts w:cs="Arial"/>
                <w:sz w:val="16"/>
                <w:szCs w:val="16"/>
              </w:rPr>
            </w:pPr>
            <w:r w:rsidRPr="00E93A63">
              <w:rPr>
                <w:rFonts w:cs="Arial"/>
                <w:sz w:val="16"/>
                <w:szCs w:val="16"/>
              </w:rPr>
              <w:t xml:space="preserve">2 ≤ BD &lt; 2,5 </w:t>
            </w:r>
          </w:p>
        </w:tc>
        <w:tc>
          <w:tcPr>
            <w:tcW w:w="0" w:type="auto"/>
          </w:tcPr>
          <w:p w14:paraId="792B1CC1" w14:textId="77777777" w:rsidR="008B2678" w:rsidRDefault="008B2678" w:rsidP="00454BCB">
            <w:pPr>
              <w:jc w:val="center"/>
              <w:rPr>
                <w:rFonts w:cs="Arial"/>
                <w:sz w:val="16"/>
                <w:szCs w:val="16"/>
              </w:rPr>
            </w:pPr>
            <w:r w:rsidRPr="00E93A63">
              <w:rPr>
                <w:rFonts w:cs="Arial"/>
                <w:sz w:val="16"/>
                <w:szCs w:val="16"/>
              </w:rPr>
              <w:t>(meses/semanas)</w:t>
            </w:r>
          </w:p>
        </w:tc>
        <w:tc>
          <w:tcPr>
            <w:tcW w:w="0" w:type="auto"/>
          </w:tcPr>
          <w:p w14:paraId="05FB12B3" w14:textId="77777777" w:rsidR="008B2678" w:rsidRPr="00E93A63" w:rsidRDefault="008B2678" w:rsidP="00454BCB">
            <w:pPr>
              <w:jc w:val="center"/>
              <w:rPr>
                <w:rFonts w:cs="Arial"/>
                <w:sz w:val="16"/>
                <w:szCs w:val="16"/>
              </w:rPr>
            </w:pPr>
            <w:r>
              <w:rPr>
                <w:rFonts w:cs="Arial"/>
                <w:sz w:val="16"/>
                <w:szCs w:val="16"/>
              </w:rPr>
              <w:t>1,5</w:t>
            </w:r>
          </w:p>
        </w:tc>
      </w:tr>
      <w:tr w:rsidR="008B2678" w:rsidRPr="00E93A63" w14:paraId="2EC55A03" w14:textId="77777777" w:rsidTr="00454BCB">
        <w:trPr>
          <w:jc w:val="center"/>
        </w:trPr>
        <w:tc>
          <w:tcPr>
            <w:tcW w:w="0" w:type="auto"/>
          </w:tcPr>
          <w:p w14:paraId="53BC6BAC" w14:textId="77777777" w:rsidR="008B2678" w:rsidRPr="00E93A63" w:rsidRDefault="008B2678" w:rsidP="00454BCB">
            <w:pPr>
              <w:jc w:val="center"/>
              <w:rPr>
                <w:rFonts w:cs="Arial"/>
                <w:sz w:val="16"/>
                <w:szCs w:val="16"/>
              </w:rPr>
            </w:pPr>
            <w:r w:rsidRPr="00E93A63">
              <w:rPr>
                <w:rFonts w:cs="Arial"/>
                <w:sz w:val="16"/>
                <w:szCs w:val="16"/>
              </w:rPr>
              <w:t xml:space="preserve">2,5 ≤ BD &lt; 3,5 </w:t>
            </w:r>
          </w:p>
        </w:tc>
        <w:tc>
          <w:tcPr>
            <w:tcW w:w="0" w:type="auto"/>
          </w:tcPr>
          <w:p w14:paraId="7E7B7DF9" w14:textId="77777777" w:rsidR="008B2678" w:rsidRDefault="008B2678" w:rsidP="00454BCB">
            <w:pPr>
              <w:jc w:val="center"/>
              <w:rPr>
                <w:rFonts w:cs="Arial"/>
                <w:sz w:val="16"/>
                <w:szCs w:val="16"/>
              </w:rPr>
            </w:pPr>
            <w:r w:rsidRPr="00E93A63">
              <w:rPr>
                <w:rFonts w:cs="Arial"/>
                <w:sz w:val="16"/>
                <w:szCs w:val="16"/>
              </w:rPr>
              <w:t>(semanas/días)</w:t>
            </w:r>
          </w:p>
        </w:tc>
        <w:tc>
          <w:tcPr>
            <w:tcW w:w="0" w:type="auto"/>
          </w:tcPr>
          <w:p w14:paraId="629CA726" w14:textId="77777777" w:rsidR="008B2678" w:rsidRPr="00E93A63" w:rsidRDefault="008B2678" w:rsidP="00454BCB">
            <w:pPr>
              <w:jc w:val="center"/>
              <w:rPr>
                <w:rFonts w:cs="Arial"/>
                <w:sz w:val="16"/>
                <w:szCs w:val="16"/>
              </w:rPr>
            </w:pPr>
            <w:r>
              <w:rPr>
                <w:rFonts w:cs="Arial"/>
                <w:sz w:val="16"/>
                <w:szCs w:val="16"/>
              </w:rPr>
              <w:t>1</w:t>
            </w:r>
          </w:p>
        </w:tc>
      </w:tr>
      <w:tr w:rsidR="008B2678" w:rsidRPr="00E93A63" w14:paraId="7FFF6491" w14:textId="77777777" w:rsidTr="00454BCB">
        <w:trPr>
          <w:jc w:val="center"/>
        </w:trPr>
        <w:tc>
          <w:tcPr>
            <w:tcW w:w="0" w:type="auto"/>
          </w:tcPr>
          <w:p w14:paraId="641AEC92" w14:textId="77777777" w:rsidR="008B2678" w:rsidRPr="00E93A63" w:rsidRDefault="008B2678" w:rsidP="00454BCB">
            <w:pPr>
              <w:jc w:val="center"/>
              <w:rPr>
                <w:rFonts w:cs="Arial"/>
                <w:sz w:val="16"/>
                <w:szCs w:val="16"/>
              </w:rPr>
            </w:pPr>
            <w:r w:rsidRPr="00E93A63">
              <w:rPr>
                <w:rFonts w:cs="Arial"/>
                <w:sz w:val="16"/>
                <w:szCs w:val="16"/>
              </w:rPr>
              <w:t xml:space="preserve">3,5 ≤ BD &lt; 4,5 </w:t>
            </w:r>
          </w:p>
        </w:tc>
        <w:tc>
          <w:tcPr>
            <w:tcW w:w="0" w:type="auto"/>
          </w:tcPr>
          <w:p w14:paraId="77F281D1" w14:textId="77777777" w:rsidR="008B2678" w:rsidRDefault="008B2678" w:rsidP="00454BCB">
            <w:pPr>
              <w:jc w:val="center"/>
              <w:rPr>
                <w:rFonts w:cs="Arial"/>
                <w:sz w:val="16"/>
                <w:szCs w:val="16"/>
              </w:rPr>
            </w:pPr>
            <w:r w:rsidRPr="00E93A63">
              <w:rPr>
                <w:rFonts w:cs="Arial"/>
                <w:sz w:val="16"/>
                <w:szCs w:val="16"/>
              </w:rPr>
              <w:t>(días/horas)</w:t>
            </w:r>
          </w:p>
        </w:tc>
        <w:tc>
          <w:tcPr>
            <w:tcW w:w="0" w:type="auto"/>
          </w:tcPr>
          <w:p w14:paraId="2D6B1488" w14:textId="77777777" w:rsidR="008B2678" w:rsidRPr="00E93A63" w:rsidRDefault="008B2678" w:rsidP="00454BCB">
            <w:pPr>
              <w:jc w:val="center"/>
              <w:rPr>
                <w:rFonts w:cs="Arial"/>
                <w:sz w:val="16"/>
                <w:szCs w:val="16"/>
              </w:rPr>
            </w:pPr>
            <w:r>
              <w:rPr>
                <w:rFonts w:cs="Arial"/>
                <w:sz w:val="16"/>
                <w:szCs w:val="16"/>
              </w:rPr>
              <w:t>0,5</w:t>
            </w:r>
          </w:p>
        </w:tc>
      </w:tr>
      <w:tr w:rsidR="008B2678" w:rsidRPr="00E93A63" w14:paraId="005EDE8E" w14:textId="77777777" w:rsidTr="00454BCB">
        <w:trPr>
          <w:jc w:val="center"/>
        </w:trPr>
        <w:tc>
          <w:tcPr>
            <w:tcW w:w="0" w:type="auto"/>
          </w:tcPr>
          <w:p w14:paraId="03C2139A" w14:textId="77777777" w:rsidR="008B2678" w:rsidRPr="00E93A63" w:rsidRDefault="008B2678" w:rsidP="00454BCB">
            <w:pPr>
              <w:jc w:val="center"/>
              <w:rPr>
                <w:rFonts w:cs="Arial"/>
                <w:sz w:val="16"/>
                <w:szCs w:val="16"/>
              </w:rPr>
            </w:pPr>
            <w:r w:rsidRPr="00E93A63">
              <w:rPr>
                <w:rFonts w:cs="Arial"/>
                <w:sz w:val="16"/>
                <w:szCs w:val="16"/>
              </w:rPr>
              <w:t xml:space="preserve">BD ≥ 4,5 </w:t>
            </w:r>
          </w:p>
        </w:tc>
        <w:tc>
          <w:tcPr>
            <w:tcW w:w="0" w:type="auto"/>
          </w:tcPr>
          <w:p w14:paraId="4776B76A" w14:textId="77777777" w:rsidR="008B2678" w:rsidRDefault="008B2678" w:rsidP="00454BCB">
            <w:pPr>
              <w:jc w:val="center"/>
              <w:rPr>
                <w:rFonts w:cs="Arial"/>
                <w:sz w:val="16"/>
                <w:szCs w:val="16"/>
              </w:rPr>
            </w:pPr>
            <w:r w:rsidRPr="00E93A63">
              <w:rPr>
                <w:rFonts w:cs="Arial"/>
                <w:sz w:val="16"/>
                <w:szCs w:val="16"/>
              </w:rPr>
              <w:t>(horas)</w:t>
            </w:r>
          </w:p>
        </w:tc>
        <w:tc>
          <w:tcPr>
            <w:tcW w:w="0" w:type="auto"/>
          </w:tcPr>
          <w:p w14:paraId="30672763" w14:textId="77777777" w:rsidR="008B2678" w:rsidRPr="00E93A63" w:rsidRDefault="008B2678" w:rsidP="00454BCB">
            <w:pPr>
              <w:jc w:val="center"/>
              <w:rPr>
                <w:rFonts w:cs="Arial"/>
                <w:sz w:val="16"/>
                <w:szCs w:val="16"/>
              </w:rPr>
            </w:pPr>
            <w:r>
              <w:rPr>
                <w:rFonts w:cs="Arial"/>
                <w:sz w:val="16"/>
                <w:szCs w:val="16"/>
              </w:rPr>
              <w:t>0</w:t>
            </w:r>
          </w:p>
        </w:tc>
      </w:tr>
    </w:tbl>
    <w:p w14:paraId="528C9C0A" w14:textId="77777777" w:rsidR="008B2678" w:rsidRDefault="008B2678" w:rsidP="008B2678">
      <w:pPr>
        <w:jc w:val="right"/>
        <w:rPr>
          <w:rFonts w:cs="Arial"/>
          <w:i/>
          <w:sz w:val="16"/>
          <w:szCs w:val="16"/>
        </w:rPr>
      </w:pPr>
    </w:p>
    <w:p w14:paraId="774B1D26"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17AA2A27" w14:textId="77777777" w:rsidR="008B2678" w:rsidRPr="00E93A63" w:rsidRDefault="008B2678" w:rsidP="008B2678">
      <w:pPr>
        <w:rPr>
          <w:rFonts w:ascii="Calibri" w:hAnsi="Calibri" w:cs="Calibri"/>
          <w:sz w:val="16"/>
          <w:szCs w:val="16"/>
        </w:rPr>
      </w:pPr>
    </w:p>
    <w:p w14:paraId="761FCAA5" w14:textId="77777777" w:rsidR="008B2678" w:rsidRPr="006F77B9" w:rsidRDefault="008B2678">
      <w:pPr>
        <w:pStyle w:val="Tablas"/>
        <w:numPr>
          <w:ilvl w:val="0"/>
          <w:numId w:val="24"/>
        </w:numPr>
        <w:rPr>
          <w:rFonts w:cs="Arial"/>
        </w:rPr>
      </w:pPr>
      <w:bookmarkStart w:id="100" w:name="_Toc364765590"/>
      <w:bookmarkStart w:id="101" w:name="_Toc364765699"/>
      <w:bookmarkStart w:id="102" w:name="_Toc364844943"/>
      <w:bookmarkStart w:id="103" w:name="_Toc447623874"/>
      <w:bookmarkStart w:id="104" w:name="_Toc112664403"/>
      <w:r w:rsidRPr="006F77B9">
        <w:rPr>
          <w:rFonts w:cs="Arial"/>
        </w:rPr>
        <w:t>Biodegradación de las sustancias.</w:t>
      </w:r>
      <w:bookmarkEnd w:id="100"/>
      <w:bookmarkEnd w:id="101"/>
      <w:bookmarkEnd w:id="102"/>
      <w:bookmarkEnd w:id="103"/>
      <w:bookmarkEnd w:id="104"/>
    </w:p>
    <w:p w14:paraId="3CAE09C9" w14:textId="77777777" w:rsidR="008B2678" w:rsidRDefault="008B2678" w:rsidP="008B2678"/>
    <w:p w14:paraId="7BBA48F2" w14:textId="77777777" w:rsidR="008B2678" w:rsidRDefault="008B2678" w:rsidP="008B2678">
      <w:r>
        <w:rPr>
          <w:noProof/>
        </w:rPr>
        <mc:AlternateContent>
          <mc:Choice Requires="wps">
            <w:drawing>
              <wp:anchor distT="0" distB="0" distL="114300" distR="114300" simplePos="0" relativeHeight="251711488" behindDoc="0" locked="0" layoutInCell="1" allowOverlap="1" wp14:anchorId="0C412EB9" wp14:editId="3BAA33EB">
                <wp:simplePos x="0" y="0"/>
                <wp:positionH relativeFrom="column">
                  <wp:posOffset>-3562</wp:posOffset>
                </wp:positionH>
                <wp:positionV relativeFrom="paragraph">
                  <wp:posOffset>29182</wp:posOffset>
                </wp:positionV>
                <wp:extent cx="5688330" cy="3837333"/>
                <wp:effectExtent l="19050" t="19050" r="26670" b="10795"/>
                <wp:wrapNone/>
                <wp:docPr id="70"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88330" cy="3837333"/>
                        </a:xfrm>
                        <a:prstGeom prst="rect">
                          <a:avLst/>
                        </a:prstGeom>
                        <a:ln w="28575">
                          <a:solidFill>
                            <a:schemeClr val="tx1"/>
                          </a:solidFill>
                          <a:prstDash val="sysDash"/>
                        </a:ln>
                      </wps:spPr>
                      <wps:style>
                        <a:lnRef idx="2">
                          <a:schemeClr val="accent1"/>
                        </a:lnRef>
                        <a:fillRef idx="1">
                          <a:schemeClr val="lt1"/>
                        </a:fillRef>
                        <a:effectRef idx="0">
                          <a:schemeClr val="accent1"/>
                        </a:effectRef>
                        <a:fontRef idx="minor">
                          <a:schemeClr val="dk1"/>
                        </a:fontRef>
                      </wps:style>
                      <wps:txbx>
                        <w:txbxContent>
                          <w:p w14:paraId="46EF91F0" w14:textId="77777777" w:rsidR="008B2678" w:rsidRDefault="008B2678" w:rsidP="008B2678">
                            <w:r w:rsidRPr="00CD35C3">
                              <w:rPr>
                                <w:b/>
                              </w:rPr>
                              <w:t xml:space="preserve">EJEMPLO </w:t>
                            </w:r>
                            <w:r>
                              <w:rPr>
                                <w:b/>
                              </w:rPr>
                              <w:t>8</w:t>
                            </w:r>
                            <w:r w:rsidRPr="00CD35C3">
                              <w:rPr>
                                <w:b/>
                              </w:rPr>
                              <w:t>:</w:t>
                            </w:r>
                            <w:r w:rsidRPr="00CD35C3">
                              <w:t xml:space="preserve"> </w:t>
                            </w:r>
                            <w:r>
                              <w:t>Continuando con el caso anterior, se muestra un ejemplo para valorar la biodegradación de una sustancia a partir de la herramienta EPI Suite. Se valora la biodegradación del fueloil, con número CAS 64741624. La aplicación, mediante el uso del modelo de evaluación primario, aporta un coeficiente de 2,7815, por lo que la bioconcentración para esta sustancia se puntúa con valor 1. A continuación se valora la biodegradación de algunas sustancias a modo de ejemplo:</w:t>
                            </w:r>
                          </w:p>
                          <w:p w14:paraId="6FBE8584"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928"/>
                              <w:gridCol w:w="706"/>
                              <w:gridCol w:w="1088"/>
                            </w:tblGrid>
                            <w:tr w:rsidR="008B2678" w:rsidRPr="00CD35C3" w14:paraId="61D9D24B" w14:textId="77777777" w:rsidTr="0079762C">
                              <w:trPr>
                                <w:jc w:val="center"/>
                              </w:trPr>
                              <w:tc>
                                <w:tcPr>
                                  <w:tcW w:w="0" w:type="auto"/>
                                  <w:tcBorders>
                                    <w:top w:val="single" w:sz="12" w:space="0" w:color="000000"/>
                                    <w:bottom w:val="single" w:sz="12" w:space="0" w:color="000000"/>
                                  </w:tcBorders>
                                  <w:shd w:val="clear" w:color="auto" w:fill="E0E0E0"/>
                                </w:tcPr>
                                <w:p w14:paraId="7B151747"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732B0895" w14:textId="77777777" w:rsidR="008B2678" w:rsidRDefault="008B2678" w:rsidP="00C3645D">
                                  <w:pPr>
                                    <w:jc w:val="center"/>
                                    <w:rPr>
                                      <w:rFonts w:cs="Arial"/>
                                      <w:b/>
                                      <w:sz w:val="16"/>
                                      <w:szCs w:val="16"/>
                                    </w:rPr>
                                  </w:pPr>
                                  <w:r>
                                    <w:rPr>
                                      <w:rFonts w:cs="Arial"/>
                                      <w:b/>
                                      <w:sz w:val="16"/>
                                      <w:szCs w:val="16"/>
                                    </w:rPr>
                                    <w:t>CAS</w:t>
                                  </w:r>
                                </w:p>
                              </w:tc>
                              <w:tc>
                                <w:tcPr>
                                  <w:tcW w:w="0" w:type="auto"/>
                                  <w:tcBorders>
                                    <w:top w:val="single" w:sz="12" w:space="0" w:color="000000"/>
                                    <w:bottom w:val="single" w:sz="12" w:space="0" w:color="000000"/>
                                  </w:tcBorders>
                                  <w:shd w:val="clear" w:color="auto" w:fill="E0E0E0"/>
                                </w:tcPr>
                                <w:p w14:paraId="54F53DD4" w14:textId="77777777" w:rsidR="008B2678" w:rsidRPr="00CD35C3" w:rsidRDefault="008B2678" w:rsidP="00841781">
                                  <w:pPr>
                                    <w:jc w:val="center"/>
                                    <w:rPr>
                                      <w:rFonts w:cs="Arial"/>
                                      <w:b/>
                                      <w:sz w:val="16"/>
                                      <w:szCs w:val="16"/>
                                    </w:rPr>
                                  </w:pPr>
                                  <w:r>
                                    <w:rPr>
                                      <w:rFonts w:cs="Arial"/>
                                      <w:b/>
                                      <w:sz w:val="16"/>
                                      <w:szCs w:val="16"/>
                                    </w:rPr>
                                    <w:t>BD</w:t>
                                  </w:r>
                                </w:p>
                              </w:tc>
                              <w:tc>
                                <w:tcPr>
                                  <w:tcW w:w="0" w:type="auto"/>
                                  <w:tcBorders>
                                    <w:top w:val="single" w:sz="12" w:space="0" w:color="000000"/>
                                    <w:bottom w:val="single" w:sz="12" w:space="0" w:color="000000"/>
                                  </w:tcBorders>
                                  <w:shd w:val="clear" w:color="auto" w:fill="E0E0E0"/>
                                  <w:vAlign w:val="center"/>
                                </w:tcPr>
                                <w:p w14:paraId="5F51D80A"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1F7A9DFF" w14:textId="77777777" w:rsidTr="0079762C">
                              <w:trPr>
                                <w:jc w:val="center"/>
                              </w:trPr>
                              <w:tc>
                                <w:tcPr>
                                  <w:tcW w:w="0" w:type="auto"/>
                                  <w:tcBorders>
                                    <w:top w:val="single" w:sz="12" w:space="0" w:color="000000"/>
                                  </w:tcBorders>
                                </w:tcPr>
                                <w:p w14:paraId="7C657F34"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5CCDE6AC" w14:textId="77777777" w:rsidR="008B2678" w:rsidRPr="00FA0050" w:rsidRDefault="008B2678" w:rsidP="00C3645D">
                                  <w:pPr>
                                    <w:jc w:val="center"/>
                                    <w:rPr>
                                      <w:rFonts w:cs="Arial"/>
                                      <w:sz w:val="16"/>
                                      <w:szCs w:val="16"/>
                                    </w:rPr>
                                  </w:pPr>
                                  <w:r>
                                    <w:rPr>
                                      <w:rFonts w:cs="Arial"/>
                                      <w:sz w:val="16"/>
                                      <w:szCs w:val="16"/>
                                    </w:rPr>
                                    <w:t>64741624</w:t>
                                  </w:r>
                                </w:p>
                              </w:tc>
                              <w:tc>
                                <w:tcPr>
                                  <w:tcW w:w="0" w:type="auto"/>
                                  <w:tcBorders>
                                    <w:top w:val="single" w:sz="12" w:space="0" w:color="000000"/>
                                  </w:tcBorders>
                                </w:tcPr>
                                <w:p w14:paraId="62174D31" w14:textId="77777777" w:rsidR="008B2678" w:rsidRPr="00CD35C3" w:rsidRDefault="008B2678" w:rsidP="00206ED7">
                                  <w:pPr>
                                    <w:jc w:val="center"/>
                                    <w:rPr>
                                      <w:rFonts w:cs="Arial"/>
                                      <w:sz w:val="16"/>
                                      <w:szCs w:val="16"/>
                                    </w:rPr>
                                  </w:pPr>
                                  <w:r>
                                    <w:rPr>
                                      <w:rFonts w:cs="Arial"/>
                                      <w:sz w:val="16"/>
                                      <w:szCs w:val="16"/>
                                    </w:rPr>
                                    <w:t>2,7815</w:t>
                                  </w:r>
                                </w:p>
                              </w:tc>
                              <w:tc>
                                <w:tcPr>
                                  <w:tcW w:w="0" w:type="auto"/>
                                  <w:tcBorders>
                                    <w:top w:val="single" w:sz="12" w:space="0" w:color="000000"/>
                                  </w:tcBorders>
                                </w:tcPr>
                                <w:p w14:paraId="32F9428B" w14:textId="77777777" w:rsidR="008B2678" w:rsidRPr="00CD35C3" w:rsidRDefault="008B2678" w:rsidP="00C3645D">
                                  <w:pPr>
                                    <w:jc w:val="center"/>
                                    <w:rPr>
                                      <w:rFonts w:cs="Arial"/>
                                      <w:sz w:val="16"/>
                                      <w:szCs w:val="16"/>
                                    </w:rPr>
                                  </w:pPr>
                                  <w:r>
                                    <w:rPr>
                                      <w:rFonts w:cs="Arial"/>
                                      <w:sz w:val="16"/>
                                      <w:szCs w:val="16"/>
                                    </w:rPr>
                                    <w:t>1</w:t>
                                  </w:r>
                                </w:p>
                              </w:tc>
                            </w:tr>
                            <w:tr w:rsidR="008B2678" w:rsidRPr="00CD35C3" w14:paraId="4EE2A346" w14:textId="77777777" w:rsidTr="0079762C">
                              <w:trPr>
                                <w:jc w:val="center"/>
                              </w:trPr>
                              <w:tc>
                                <w:tcPr>
                                  <w:tcW w:w="0" w:type="auto"/>
                                </w:tcPr>
                                <w:p w14:paraId="3E0C0EC3"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6F9F217C" w14:textId="77777777" w:rsidR="008B2678" w:rsidRDefault="008B2678" w:rsidP="00C3645D">
                                  <w:pPr>
                                    <w:jc w:val="center"/>
                                    <w:rPr>
                                      <w:rFonts w:cs="Arial"/>
                                      <w:sz w:val="16"/>
                                      <w:szCs w:val="16"/>
                                    </w:rPr>
                                  </w:pPr>
                                  <w:r>
                                    <w:rPr>
                                      <w:rFonts w:cs="Arial"/>
                                      <w:sz w:val="16"/>
                                      <w:szCs w:val="16"/>
                                    </w:rPr>
                                    <w:t>86290815</w:t>
                                  </w:r>
                                </w:p>
                              </w:tc>
                              <w:tc>
                                <w:tcPr>
                                  <w:tcW w:w="0" w:type="auto"/>
                                </w:tcPr>
                                <w:p w14:paraId="46D4794C" w14:textId="77777777" w:rsidR="008B2678" w:rsidRPr="00CD35C3" w:rsidRDefault="008B2678" w:rsidP="00206ED7">
                                  <w:pPr>
                                    <w:jc w:val="center"/>
                                    <w:rPr>
                                      <w:rFonts w:cs="Arial"/>
                                      <w:sz w:val="16"/>
                                      <w:szCs w:val="16"/>
                                    </w:rPr>
                                  </w:pPr>
                                  <w:r>
                                    <w:rPr>
                                      <w:rFonts w:cs="Arial"/>
                                      <w:sz w:val="16"/>
                                      <w:szCs w:val="16"/>
                                    </w:rPr>
                                    <w:t>3,952</w:t>
                                  </w:r>
                                </w:p>
                              </w:tc>
                              <w:tc>
                                <w:tcPr>
                                  <w:tcW w:w="0" w:type="auto"/>
                                </w:tcPr>
                                <w:p w14:paraId="603E3E23" w14:textId="77777777" w:rsidR="008B2678" w:rsidRPr="00CD35C3" w:rsidRDefault="008B2678" w:rsidP="00C3645D">
                                  <w:pPr>
                                    <w:jc w:val="center"/>
                                    <w:rPr>
                                      <w:rFonts w:cs="Arial"/>
                                      <w:sz w:val="16"/>
                                      <w:szCs w:val="16"/>
                                    </w:rPr>
                                  </w:pPr>
                                  <w:r>
                                    <w:rPr>
                                      <w:rFonts w:cs="Arial"/>
                                      <w:sz w:val="16"/>
                                      <w:szCs w:val="16"/>
                                    </w:rPr>
                                    <w:t>0,5</w:t>
                                  </w:r>
                                </w:p>
                              </w:tc>
                            </w:tr>
                            <w:tr w:rsidR="008B2678" w:rsidRPr="00CD35C3" w14:paraId="75477D92" w14:textId="77777777" w:rsidTr="0079762C">
                              <w:trPr>
                                <w:jc w:val="center"/>
                              </w:trPr>
                              <w:tc>
                                <w:tcPr>
                                  <w:tcW w:w="0" w:type="auto"/>
                                </w:tcPr>
                                <w:p w14:paraId="679E971C"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4A17EF7A" w14:textId="77777777" w:rsidR="008B2678" w:rsidRDefault="008B2678" w:rsidP="00C3645D">
                                  <w:pPr>
                                    <w:jc w:val="center"/>
                                    <w:rPr>
                                      <w:rFonts w:cs="Arial"/>
                                      <w:sz w:val="16"/>
                                      <w:szCs w:val="16"/>
                                    </w:rPr>
                                  </w:pPr>
                                  <w:r>
                                    <w:rPr>
                                      <w:rFonts w:cs="Arial"/>
                                      <w:sz w:val="16"/>
                                      <w:szCs w:val="16"/>
                                    </w:rPr>
                                    <w:t>7782505</w:t>
                                  </w:r>
                                </w:p>
                              </w:tc>
                              <w:tc>
                                <w:tcPr>
                                  <w:tcW w:w="0" w:type="auto"/>
                                </w:tcPr>
                                <w:p w14:paraId="134B0127" w14:textId="77777777" w:rsidR="008B2678" w:rsidRPr="00CD35C3" w:rsidRDefault="008B2678" w:rsidP="00206ED7">
                                  <w:pPr>
                                    <w:jc w:val="center"/>
                                    <w:rPr>
                                      <w:rFonts w:cs="Arial"/>
                                      <w:sz w:val="16"/>
                                      <w:szCs w:val="16"/>
                                    </w:rPr>
                                  </w:pPr>
                                  <w:r>
                                    <w:rPr>
                                      <w:rFonts w:cs="Arial"/>
                                      <w:sz w:val="16"/>
                                      <w:szCs w:val="16"/>
                                    </w:rPr>
                                    <w:t>3,7454</w:t>
                                  </w:r>
                                </w:p>
                              </w:tc>
                              <w:tc>
                                <w:tcPr>
                                  <w:tcW w:w="0" w:type="auto"/>
                                </w:tcPr>
                                <w:p w14:paraId="3F77E2E0" w14:textId="77777777" w:rsidR="008B2678" w:rsidRPr="00CD35C3" w:rsidRDefault="008B2678" w:rsidP="001D6560">
                                  <w:pPr>
                                    <w:jc w:val="center"/>
                                    <w:rPr>
                                      <w:rFonts w:cs="Arial"/>
                                      <w:sz w:val="16"/>
                                      <w:szCs w:val="16"/>
                                    </w:rPr>
                                  </w:pPr>
                                  <w:r>
                                    <w:rPr>
                                      <w:rFonts w:cs="Arial"/>
                                      <w:sz w:val="16"/>
                                      <w:szCs w:val="16"/>
                                    </w:rPr>
                                    <w:t>0,5</w:t>
                                  </w:r>
                                </w:p>
                              </w:tc>
                            </w:tr>
                            <w:tr w:rsidR="008B2678" w:rsidRPr="009A7165" w14:paraId="200A0478" w14:textId="77777777" w:rsidTr="0079762C">
                              <w:trPr>
                                <w:jc w:val="center"/>
                              </w:trPr>
                              <w:tc>
                                <w:tcPr>
                                  <w:tcW w:w="0" w:type="auto"/>
                                </w:tcPr>
                                <w:p w14:paraId="52A92DD8" w14:textId="77777777" w:rsidR="008B2678" w:rsidRPr="00CD35C3" w:rsidRDefault="008B2678" w:rsidP="0079762C">
                                  <w:pPr>
                                    <w:jc w:val="center"/>
                                    <w:rPr>
                                      <w:rFonts w:cs="Arial"/>
                                      <w:sz w:val="16"/>
                                      <w:szCs w:val="16"/>
                                    </w:rPr>
                                  </w:pPr>
                                  <w:r>
                                    <w:rPr>
                                      <w:rFonts w:cs="Arial"/>
                                      <w:sz w:val="16"/>
                                      <w:szCs w:val="16"/>
                                    </w:rPr>
                                    <w:t>Benceno</w:t>
                                  </w:r>
                                </w:p>
                              </w:tc>
                              <w:tc>
                                <w:tcPr>
                                  <w:tcW w:w="0" w:type="auto"/>
                                </w:tcPr>
                                <w:p w14:paraId="3F508F36" w14:textId="77777777" w:rsidR="008B2678" w:rsidRDefault="008B2678" w:rsidP="0079762C">
                                  <w:pPr>
                                    <w:jc w:val="center"/>
                                    <w:rPr>
                                      <w:rFonts w:cs="Arial"/>
                                      <w:sz w:val="16"/>
                                      <w:szCs w:val="16"/>
                                    </w:rPr>
                                  </w:pPr>
                                  <w:r>
                                    <w:rPr>
                                      <w:rFonts w:cs="Arial"/>
                                      <w:sz w:val="16"/>
                                      <w:szCs w:val="16"/>
                                    </w:rPr>
                                    <w:t>1330207</w:t>
                                  </w:r>
                                </w:p>
                              </w:tc>
                              <w:tc>
                                <w:tcPr>
                                  <w:tcW w:w="0" w:type="auto"/>
                                </w:tcPr>
                                <w:p w14:paraId="1092D8FF" w14:textId="77777777" w:rsidR="008B2678" w:rsidRPr="00CD35C3" w:rsidRDefault="008B2678" w:rsidP="00206ED7">
                                  <w:pPr>
                                    <w:jc w:val="center"/>
                                    <w:rPr>
                                      <w:rFonts w:cs="Arial"/>
                                      <w:sz w:val="16"/>
                                      <w:szCs w:val="16"/>
                                    </w:rPr>
                                  </w:pPr>
                                  <w:r>
                                    <w:rPr>
                                      <w:rFonts w:cs="Arial"/>
                                      <w:sz w:val="16"/>
                                      <w:szCs w:val="16"/>
                                    </w:rPr>
                                    <w:t>3,5575</w:t>
                                  </w:r>
                                </w:p>
                              </w:tc>
                              <w:tc>
                                <w:tcPr>
                                  <w:tcW w:w="0" w:type="auto"/>
                                </w:tcPr>
                                <w:p w14:paraId="6C9B61F6" w14:textId="77777777" w:rsidR="008B2678" w:rsidRPr="00CD35C3" w:rsidRDefault="008B2678" w:rsidP="001D6560">
                                  <w:pPr>
                                    <w:jc w:val="center"/>
                                    <w:rPr>
                                      <w:rFonts w:cs="Arial"/>
                                      <w:sz w:val="16"/>
                                      <w:szCs w:val="16"/>
                                    </w:rPr>
                                  </w:pPr>
                                  <w:r>
                                    <w:rPr>
                                      <w:rFonts w:cs="Arial"/>
                                      <w:sz w:val="16"/>
                                      <w:szCs w:val="16"/>
                                    </w:rPr>
                                    <w:t>0,5</w:t>
                                  </w:r>
                                </w:p>
                              </w:tc>
                            </w:tr>
                          </w:tbl>
                          <w:p w14:paraId="3B5A2ADD" w14:textId="77777777" w:rsidR="008B2678" w:rsidRPr="009A7165" w:rsidRDefault="008B2678" w:rsidP="008B2678">
                            <w:pPr>
                              <w:jc w:val="right"/>
                              <w:rPr>
                                <w:rFonts w:cs="Arial"/>
                                <w:i/>
                                <w:sz w:val="16"/>
                                <w:szCs w:val="16"/>
                                <w:highlight w:val="red"/>
                              </w:rPr>
                            </w:pPr>
                          </w:p>
                          <w:p w14:paraId="0D2B2DC4" w14:textId="62E2BDDF" w:rsidR="008B2678" w:rsidRDefault="008B2678" w:rsidP="008B2678">
                            <w:pPr>
                              <w:jc w:val="right"/>
                              <w:rPr>
                                <w:rFonts w:cs="Arial"/>
                                <w:i/>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4C8764A3" w14:textId="77777777" w:rsidR="008B2678" w:rsidRPr="008B2678" w:rsidRDefault="008B2678" w:rsidP="000D2060">
                            <w:pPr>
                              <w:pStyle w:val="Tablas"/>
                              <w:jc w:val="both"/>
                              <w:rPr>
                                <w:rFonts w:cs="Arial"/>
                              </w:rPr>
                            </w:pPr>
                          </w:p>
                          <w:p w14:paraId="012C900B" w14:textId="77777777" w:rsidR="008B2678" w:rsidRPr="006F77B9" w:rsidRDefault="008B2678">
                            <w:pPr>
                              <w:pStyle w:val="Tablas"/>
                              <w:numPr>
                                <w:ilvl w:val="0"/>
                                <w:numId w:val="34"/>
                              </w:numPr>
                              <w:rPr>
                                <w:rFonts w:cs="Arial"/>
                              </w:rPr>
                            </w:pPr>
                            <w:bookmarkStart w:id="105" w:name="_Toc112664404"/>
                            <w:r w:rsidRPr="006F77B9">
                              <w:rPr>
                                <w:rFonts w:cs="Arial"/>
                              </w:rPr>
                              <w:t>Puntuación para la biodegradación de algunas sustancias peligrosas para el medio ambiente.</w:t>
                            </w:r>
                            <w:bookmarkEnd w:id="105"/>
                          </w:p>
                          <w:p w14:paraId="259EACC5" w14:textId="77777777" w:rsidR="008B2678" w:rsidRDefault="008B2678" w:rsidP="008B267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C412EB9" id="_x0000_s1039" type="#_x0000_t202" style="position:absolute;left:0;text-align:left;margin-left:-.3pt;margin-top:2.3pt;width:447.9pt;height:302.15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" fillcolor="white [3201]" strokecolor="black [3213]" strokeweight="2.25pt">
                <v:stroke dashstyle="3 1"/>
                <v:path arrowok="t"/>
                <v:textbox>
                  <w:txbxContent>
                    <w:p w14:paraId="46EF91F0" w14:textId="77777777" w:rsidR="008B2678" w:rsidRDefault="008B2678" w:rsidP="008B2678">
                      <w:r w:rsidRPr="00CD35C3">
                        <w:rPr>
                          <w:b/>
                        </w:rPr>
                        <w:t xml:space="preserve">EJEMPLO </w:t>
                      </w:r>
                      <w:r>
                        <w:rPr>
                          <w:b/>
                        </w:rPr>
                        <w:t>8</w:t>
                      </w:r>
                      <w:r w:rsidRPr="00CD35C3">
                        <w:rPr>
                          <w:b/>
                        </w:rPr>
                        <w:t>:</w:t>
                      </w:r>
                      <w:r w:rsidRPr="00CD35C3">
                        <w:t xml:space="preserve"> </w:t>
                      </w:r>
                      <w:r>
                        <w:t>Continuando con el caso anterior, se muestra un ejemplo para valorar la biodegradación de una sustancia a partir de la herramienta EPI Suite. Se valora la biodegradación del fueloil, con número CAS 64741624. La aplicación, mediante el uso del modelo de evaluación primario, aporta un coeficiente de 2,7815, por lo que la bioconcentración para esta sustancia se puntúa con valor 1. A continuación se valora la biodegradación de algunas sustancias a modo de ejemplo:</w:t>
                      </w:r>
                    </w:p>
                    <w:p w14:paraId="6FBE8584"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928"/>
                        <w:gridCol w:w="706"/>
                        <w:gridCol w:w="1088"/>
                      </w:tblGrid>
                      <w:tr w:rsidR="008B2678" w:rsidRPr="00CD35C3" w14:paraId="61D9D24B" w14:textId="77777777" w:rsidTr="0079762C">
                        <w:trPr>
                          <w:jc w:val="center"/>
                        </w:trPr>
                        <w:tc>
                          <w:tcPr>
                            <w:tcW w:w="0" w:type="auto"/>
                            <w:tcBorders>
                              <w:top w:val="single" w:sz="12" w:space="0" w:color="000000"/>
                              <w:bottom w:val="single" w:sz="12" w:space="0" w:color="000000"/>
                            </w:tcBorders>
                            <w:shd w:val="clear" w:color="auto" w:fill="E0E0E0"/>
                          </w:tcPr>
                          <w:p w14:paraId="7B151747"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732B0895" w14:textId="77777777" w:rsidR="008B2678" w:rsidRDefault="008B2678" w:rsidP="00C3645D">
                            <w:pPr>
                              <w:jc w:val="center"/>
                              <w:rPr>
                                <w:rFonts w:cs="Arial"/>
                                <w:b/>
                                <w:sz w:val="16"/>
                                <w:szCs w:val="16"/>
                              </w:rPr>
                            </w:pPr>
                            <w:r>
                              <w:rPr>
                                <w:rFonts w:cs="Arial"/>
                                <w:b/>
                                <w:sz w:val="16"/>
                                <w:szCs w:val="16"/>
                              </w:rPr>
                              <w:t>CAS</w:t>
                            </w:r>
                          </w:p>
                        </w:tc>
                        <w:tc>
                          <w:tcPr>
                            <w:tcW w:w="0" w:type="auto"/>
                            <w:tcBorders>
                              <w:top w:val="single" w:sz="12" w:space="0" w:color="000000"/>
                              <w:bottom w:val="single" w:sz="12" w:space="0" w:color="000000"/>
                            </w:tcBorders>
                            <w:shd w:val="clear" w:color="auto" w:fill="E0E0E0"/>
                          </w:tcPr>
                          <w:p w14:paraId="54F53DD4" w14:textId="77777777" w:rsidR="008B2678" w:rsidRPr="00CD35C3" w:rsidRDefault="008B2678" w:rsidP="00841781">
                            <w:pPr>
                              <w:jc w:val="center"/>
                              <w:rPr>
                                <w:rFonts w:cs="Arial"/>
                                <w:b/>
                                <w:sz w:val="16"/>
                                <w:szCs w:val="16"/>
                              </w:rPr>
                            </w:pPr>
                            <w:r>
                              <w:rPr>
                                <w:rFonts w:cs="Arial"/>
                                <w:b/>
                                <w:sz w:val="16"/>
                                <w:szCs w:val="16"/>
                              </w:rPr>
                              <w:t>BD</w:t>
                            </w:r>
                          </w:p>
                        </w:tc>
                        <w:tc>
                          <w:tcPr>
                            <w:tcW w:w="0" w:type="auto"/>
                            <w:tcBorders>
                              <w:top w:val="single" w:sz="12" w:space="0" w:color="000000"/>
                              <w:bottom w:val="single" w:sz="12" w:space="0" w:color="000000"/>
                            </w:tcBorders>
                            <w:shd w:val="clear" w:color="auto" w:fill="E0E0E0"/>
                            <w:vAlign w:val="center"/>
                          </w:tcPr>
                          <w:p w14:paraId="5F51D80A"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1F7A9DFF" w14:textId="77777777" w:rsidTr="0079762C">
                        <w:trPr>
                          <w:jc w:val="center"/>
                        </w:trPr>
                        <w:tc>
                          <w:tcPr>
                            <w:tcW w:w="0" w:type="auto"/>
                            <w:tcBorders>
                              <w:top w:val="single" w:sz="12" w:space="0" w:color="000000"/>
                            </w:tcBorders>
                          </w:tcPr>
                          <w:p w14:paraId="7C657F34"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5CCDE6AC" w14:textId="77777777" w:rsidR="008B2678" w:rsidRPr="00FA0050" w:rsidRDefault="008B2678" w:rsidP="00C3645D">
                            <w:pPr>
                              <w:jc w:val="center"/>
                              <w:rPr>
                                <w:rFonts w:cs="Arial"/>
                                <w:sz w:val="16"/>
                                <w:szCs w:val="16"/>
                              </w:rPr>
                            </w:pPr>
                            <w:r>
                              <w:rPr>
                                <w:rFonts w:cs="Arial"/>
                                <w:sz w:val="16"/>
                                <w:szCs w:val="16"/>
                              </w:rPr>
                              <w:t>64741624</w:t>
                            </w:r>
                          </w:p>
                        </w:tc>
                        <w:tc>
                          <w:tcPr>
                            <w:tcW w:w="0" w:type="auto"/>
                            <w:tcBorders>
                              <w:top w:val="single" w:sz="12" w:space="0" w:color="000000"/>
                            </w:tcBorders>
                          </w:tcPr>
                          <w:p w14:paraId="62174D31" w14:textId="77777777" w:rsidR="008B2678" w:rsidRPr="00CD35C3" w:rsidRDefault="008B2678" w:rsidP="00206ED7">
                            <w:pPr>
                              <w:jc w:val="center"/>
                              <w:rPr>
                                <w:rFonts w:cs="Arial"/>
                                <w:sz w:val="16"/>
                                <w:szCs w:val="16"/>
                              </w:rPr>
                            </w:pPr>
                            <w:r>
                              <w:rPr>
                                <w:rFonts w:cs="Arial"/>
                                <w:sz w:val="16"/>
                                <w:szCs w:val="16"/>
                              </w:rPr>
                              <w:t>2,7815</w:t>
                            </w:r>
                          </w:p>
                        </w:tc>
                        <w:tc>
                          <w:tcPr>
                            <w:tcW w:w="0" w:type="auto"/>
                            <w:tcBorders>
                              <w:top w:val="single" w:sz="12" w:space="0" w:color="000000"/>
                            </w:tcBorders>
                          </w:tcPr>
                          <w:p w14:paraId="32F9428B" w14:textId="77777777" w:rsidR="008B2678" w:rsidRPr="00CD35C3" w:rsidRDefault="008B2678" w:rsidP="00C3645D">
                            <w:pPr>
                              <w:jc w:val="center"/>
                              <w:rPr>
                                <w:rFonts w:cs="Arial"/>
                                <w:sz w:val="16"/>
                                <w:szCs w:val="16"/>
                              </w:rPr>
                            </w:pPr>
                            <w:r>
                              <w:rPr>
                                <w:rFonts w:cs="Arial"/>
                                <w:sz w:val="16"/>
                                <w:szCs w:val="16"/>
                              </w:rPr>
                              <w:t>1</w:t>
                            </w:r>
                          </w:p>
                        </w:tc>
                      </w:tr>
                      <w:tr w:rsidR="008B2678" w:rsidRPr="00CD35C3" w14:paraId="4EE2A346" w14:textId="77777777" w:rsidTr="0079762C">
                        <w:trPr>
                          <w:jc w:val="center"/>
                        </w:trPr>
                        <w:tc>
                          <w:tcPr>
                            <w:tcW w:w="0" w:type="auto"/>
                          </w:tcPr>
                          <w:p w14:paraId="3E0C0EC3"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6F9F217C" w14:textId="77777777" w:rsidR="008B2678" w:rsidRDefault="008B2678" w:rsidP="00C3645D">
                            <w:pPr>
                              <w:jc w:val="center"/>
                              <w:rPr>
                                <w:rFonts w:cs="Arial"/>
                                <w:sz w:val="16"/>
                                <w:szCs w:val="16"/>
                              </w:rPr>
                            </w:pPr>
                            <w:r>
                              <w:rPr>
                                <w:rFonts w:cs="Arial"/>
                                <w:sz w:val="16"/>
                                <w:szCs w:val="16"/>
                              </w:rPr>
                              <w:t>86290815</w:t>
                            </w:r>
                          </w:p>
                        </w:tc>
                        <w:tc>
                          <w:tcPr>
                            <w:tcW w:w="0" w:type="auto"/>
                          </w:tcPr>
                          <w:p w14:paraId="46D4794C" w14:textId="77777777" w:rsidR="008B2678" w:rsidRPr="00CD35C3" w:rsidRDefault="008B2678" w:rsidP="00206ED7">
                            <w:pPr>
                              <w:jc w:val="center"/>
                              <w:rPr>
                                <w:rFonts w:cs="Arial"/>
                                <w:sz w:val="16"/>
                                <w:szCs w:val="16"/>
                              </w:rPr>
                            </w:pPr>
                            <w:r>
                              <w:rPr>
                                <w:rFonts w:cs="Arial"/>
                                <w:sz w:val="16"/>
                                <w:szCs w:val="16"/>
                              </w:rPr>
                              <w:t>3,952</w:t>
                            </w:r>
                          </w:p>
                        </w:tc>
                        <w:tc>
                          <w:tcPr>
                            <w:tcW w:w="0" w:type="auto"/>
                          </w:tcPr>
                          <w:p w14:paraId="603E3E23" w14:textId="77777777" w:rsidR="008B2678" w:rsidRPr="00CD35C3" w:rsidRDefault="008B2678" w:rsidP="00C3645D">
                            <w:pPr>
                              <w:jc w:val="center"/>
                              <w:rPr>
                                <w:rFonts w:cs="Arial"/>
                                <w:sz w:val="16"/>
                                <w:szCs w:val="16"/>
                              </w:rPr>
                            </w:pPr>
                            <w:r>
                              <w:rPr>
                                <w:rFonts w:cs="Arial"/>
                                <w:sz w:val="16"/>
                                <w:szCs w:val="16"/>
                              </w:rPr>
                              <w:t>0,5</w:t>
                            </w:r>
                          </w:p>
                        </w:tc>
                      </w:tr>
                      <w:tr w:rsidR="008B2678" w:rsidRPr="00CD35C3" w14:paraId="75477D92" w14:textId="77777777" w:rsidTr="0079762C">
                        <w:trPr>
                          <w:jc w:val="center"/>
                        </w:trPr>
                        <w:tc>
                          <w:tcPr>
                            <w:tcW w:w="0" w:type="auto"/>
                          </w:tcPr>
                          <w:p w14:paraId="679E971C"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4A17EF7A" w14:textId="77777777" w:rsidR="008B2678" w:rsidRDefault="008B2678" w:rsidP="00C3645D">
                            <w:pPr>
                              <w:jc w:val="center"/>
                              <w:rPr>
                                <w:rFonts w:cs="Arial"/>
                                <w:sz w:val="16"/>
                                <w:szCs w:val="16"/>
                              </w:rPr>
                            </w:pPr>
                            <w:r>
                              <w:rPr>
                                <w:rFonts w:cs="Arial"/>
                                <w:sz w:val="16"/>
                                <w:szCs w:val="16"/>
                              </w:rPr>
                              <w:t>7782505</w:t>
                            </w:r>
                          </w:p>
                        </w:tc>
                        <w:tc>
                          <w:tcPr>
                            <w:tcW w:w="0" w:type="auto"/>
                          </w:tcPr>
                          <w:p w14:paraId="134B0127" w14:textId="77777777" w:rsidR="008B2678" w:rsidRPr="00CD35C3" w:rsidRDefault="008B2678" w:rsidP="00206ED7">
                            <w:pPr>
                              <w:jc w:val="center"/>
                              <w:rPr>
                                <w:rFonts w:cs="Arial"/>
                                <w:sz w:val="16"/>
                                <w:szCs w:val="16"/>
                              </w:rPr>
                            </w:pPr>
                            <w:r>
                              <w:rPr>
                                <w:rFonts w:cs="Arial"/>
                                <w:sz w:val="16"/>
                                <w:szCs w:val="16"/>
                              </w:rPr>
                              <w:t>3,7454</w:t>
                            </w:r>
                          </w:p>
                        </w:tc>
                        <w:tc>
                          <w:tcPr>
                            <w:tcW w:w="0" w:type="auto"/>
                          </w:tcPr>
                          <w:p w14:paraId="3F77E2E0" w14:textId="77777777" w:rsidR="008B2678" w:rsidRPr="00CD35C3" w:rsidRDefault="008B2678" w:rsidP="001D6560">
                            <w:pPr>
                              <w:jc w:val="center"/>
                              <w:rPr>
                                <w:rFonts w:cs="Arial"/>
                                <w:sz w:val="16"/>
                                <w:szCs w:val="16"/>
                              </w:rPr>
                            </w:pPr>
                            <w:r>
                              <w:rPr>
                                <w:rFonts w:cs="Arial"/>
                                <w:sz w:val="16"/>
                                <w:szCs w:val="16"/>
                              </w:rPr>
                              <w:t>0,5</w:t>
                            </w:r>
                          </w:p>
                        </w:tc>
                      </w:tr>
                      <w:tr w:rsidR="008B2678" w:rsidRPr="009A7165" w14:paraId="200A0478" w14:textId="77777777" w:rsidTr="0079762C">
                        <w:trPr>
                          <w:jc w:val="center"/>
                        </w:trPr>
                        <w:tc>
                          <w:tcPr>
                            <w:tcW w:w="0" w:type="auto"/>
                          </w:tcPr>
                          <w:p w14:paraId="52A92DD8" w14:textId="77777777" w:rsidR="008B2678" w:rsidRPr="00CD35C3" w:rsidRDefault="008B2678" w:rsidP="0079762C">
                            <w:pPr>
                              <w:jc w:val="center"/>
                              <w:rPr>
                                <w:rFonts w:cs="Arial"/>
                                <w:sz w:val="16"/>
                                <w:szCs w:val="16"/>
                              </w:rPr>
                            </w:pPr>
                            <w:r>
                              <w:rPr>
                                <w:rFonts w:cs="Arial"/>
                                <w:sz w:val="16"/>
                                <w:szCs w:val="16"/>
                              </w:rPr>
                              <w:t>Benceno</w:t>
                            </w:r>
                          </w:p>
                        </w:tc>
                        <w:tc>
                          <w:tcPr>
                            <w:tcW w:w="0" w:type="auto"/>
                          </w:tcPr>
                          <w:p w14:paraId="3F508F36" w14:textId="77777777" w:rsidR="008B2678" w:rsidRDefault="008B2678" w:rsidP="0079762C">
                            <w:pPr>
                              <w:jc w:val="center"/>
                              <w:rPr>
                                <w:rFonts w:cs="Arial"/>
                                <w:sz w:val="16"/>
                                <w:szCs w:val="16"/>
                              </w:rPr>
                            </w:pPr>
                            <w:r>
                              <w:rPr>
                                <w:rFonts w:cs="Arial"/>
                                <w:sz w:val="16"/>
                                <w:szCs w:val="16"/>
                              </w:rPr>
                              <w:t>1330207</w:t>
                            </w:r>
                          </w:p>
                        </w:tc>
                        <w:tc>
                          <w:tcPr>
                            <w:tcW w:w="0" w:type="auto"/>
                          </w:tcPr>
                          <w:p w14:paraId="1092D8FF" w14:textId="77777777" w:rsidR="008B2678" w:rsidRPr="00CD35C3" w:rsidRDefault="008B2678" w:rsidP="00206ED7">
                            <w:pPr>
                              <w:jc w:val="center"/>
                              <w:rPr>
                                <w:rFonts w:cs="Arial"/>
                                <w:sz w:val="16"/>
                                <w:szCs w:val="16"/>
                              </w:rPr>
                            </w:pPr>
                            <w:r>
                              <w:rPr>
                                <w:rFonts w:cs="Arial"/>
                                <w:sz w:val="16"/>
                                <w:szCs w:val="16"/>
                              </w:rPr>
                              <w:t>3,5575</w:t>
                            </w:r>
                          </w:p>
                        </w:tc>
                        <w:tc>
                          <w:tcPr>
                            <w:tcW w:w="0" w:type="auto"/>
                          </w:tcPr>
                          <w:p w14:paraId="6C9B61F6" w14:textId="77777777" w:rsidR="008B2678" w:rsidRPr="00CD35C3" w:rsidRDefault="008B2678" w:rsidP="001D6560">
                            <w:pPr>
                              <w:jc w:val="center"/>
                              <w:rPr>
                                <w:rFonts w:cs="Arial"/>
                                <w:sz w:val="16"/>
                                <w:szCs w:val="16"/>
                              </w:rPr>
                            </w:pPr>
                            <w:r>
                              <w:rPr>
                                <w:rFonts w:cs="Arial"/>
                                <w:sz w:val="16"/>
                                <w:szCs w:val="16"/>
                              </w:rPr>
                              <w:t>0,5</w:t>
                            </w:r>
                          </w:p>
                        </w:tc>
                      </w:tr>
                    </w:tbl>
                    <w:p w14:paraId="3B5A2ADD" w14:textId="77777777" w:rsidR="008B2678" w:rsidRPr="009A7165" w:rsidRDefault="008B2678" w:rsidP="008B2678">
                      <w:pPr>
                        <w:jc w:val="right"/>
                        <w:rPr>
                          <w:rFonts w:cs="Arial"/>
                          <w:i/>
                          <w:sz w:val="16"/>
                          <w:szCs w:val="16"/>
                          <w:highlight w:val="red"/>
                        </w:rPr>
                      </w:pPr>
                    </w:p>
                    <w:p w14:paraId="0D2B2DC4" w14:textId="62E2BDDF" w:rsidR="008B2678" w:rsidRDefault="008B2678" w:rsidP="008B2678">
                      <w:pPr>
                        <w:jc w:val="right"/>
                        <w:rPr>
                          <w:rFonts w:cs="Arial"/>
                          <w:i/>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4C8764A3" w14:textId="77777777" w:rsidR="008B2678" w:rsidRPr="008B2678" w:rsidRDefault="008B2678" w:rsidP="000D2060">
                      <w:pPr>
                        <w:pStyle w:val="Tablas"/>
                        <w:jc w:val="both"/>
                        <w:rPr>
                          <w:rFonts w:cs="Arial"/>
                        </w:rPr>
                      </w:pPr>
                    </w:p>
                    <w:p w14:paraId="012C900B" w14:textId="77777777" w:rsidR="008B2678" w:rsidRPr="006F77B9" w:rsidRDefault="008B2678">
                      <w:pPr>
                        <w:pStyle w:val="Tablas"/>
                        <w:numPr>
                          <w:ilvl w:val="0"/>
                          <w:numId w:val="34"/>
                        </w:numPr>
                        <w:rPr>
                          <w:rFonts w:cs="Arial"/>
                        </w:rPr>
                      </w:pPr>
                      <w:bookmarkStart w:id="106" w:name="_Toc112664404"/>
                      <w:r w:rsidRPr="006F77B9">
                        <w:rPr>
                          <w:rFonts w:cs="Arial"/>
                        </w:rPr>
                        <w:t>Puntuación para la biodegradación de algunas sustancias peligrosas para el medio ambiente.</w:t>
                      </w:r>
                      <w:bookmarkEnd w:id="106"/>
                    </w:p>
                    <w:p w14:paraId="259EACC5" w14:textId="77777777" w:rsidR="008B2678" w:rsidRDefault="008B2678" w:rsidP="008B2678"/>
                  </w:txbxContent>
                </v:textbox>
              </v:shape>
            </w:pict>
          </mc:Fallback>
        </mc:AlternateContent>
      </w:r>
    </w:p>
    <w:p w14:paraId="348D5F74" w14:textId="77777777" w:rsidR="008B2678" w:rsidRDefault="008B2678" w:rsidP="008B2678"/>
    <w:p w14:paraId="2E93C294" w14:textId="77777777" w:rsidR="008B2678" w:rsidRDefault="008B2678" w:rsidP="008B2678"/>
    <w:p w14:paraId="759C6EA5" w14:textId="77777777" w:rsidR="008B2678" w:rsidRDefault="008B2678" w:rsidP="008B2678"/>
    <w:p w14:paraId="0D4DA9B4" w14:textId="77777777" w:rsidR="008B2678" w:rsidRDefault="008B2678" w:rsidP="008B2678"/>
    <w:p w14:paraId="7774184F" w14:textId="77777777" w:rsidR="008B2678" w:rsidRDefault="008B2678" w:rsidP="008B2678"/>
    <w:p w14:paraId="3BD57833" w14:textId="77777777" w:rsidR="008B2678" w:rsidRDefault="008B2678" w:rsidP="008B2678"/>
    <w:p w14:paraId="07710CC8" w14:textId="77777777" w:rsidR="008B2678" w:rsidRDefault="008B2678" w:rsidP="008B2678"/>
    <w:p w14:paraId="1703F660" w14:textId="77777777" w:rsidR="008B2678" w:rsidRDefault="008B2678" w:rsidP="008B2678"/>
    <w:p w14:paraId="0E0F90AD" w14:textId="77777777" w:rsidR="008B2678" w:rsidRDefault="008B2678" w:rsidP="008B2678"/>
    <w:p w14:paraId="062E017C" w14:textId="77777777" w:rsidR="008B2678" w:rsidRDefault="008B2678" w:rsidP="008B2678"/>
    <w:p w14:paraId="2DFBB436" w14:textId="77777777" w:rsidR="008B2678" w:rsidRDefault="008B2678" w:rsidP="008B2678"/>
    <w:p w14:paraId="2C3D3E01" w14:textId="77777777" w:rsidR="008B2678" w:rsidRDefault="008B2678" w:rsidP="008B2678"/>
    <w:p w14:paraId="448083A8" w14:textId="77777777" w:rsidR="008B2678" w:rsidRDefault="008B2678" w:rsidP="008B2678"/>
    <w:p w14:paraId="11478EF6" w14:textId="77777777" w:rsidR="008B2678" w:rsidRDefault="008B2678" w:rsidP="008B2678"/>
    <w:p w14:paraId="01443F6C" w14:textId="77777777" w:rsidR="008B2678" w:rsidRDefault="008B2678" w:rsidP="008B2678"/>
    <w:p w14:paraId="3241D3B9" w14:textId="77777777" w:rsidR="008B2678" w:rsidRDefault="008B2678" w:rsidP="008B2678">
      <w:pPr>
        <w:rPr>
          <w:rFonts w:cs="Arial"/>
        </w:rPr>
      </w:pPr>
    </w:p>
    <w:p w14:paraId="2264309C" w14:textId="77777777" w:rsidR="008B2678" w:rsidRDefault="008B2678" w:rsidP="008B2678">
      <w:pPr>
        <w:rPr>
          <w:rFonts w:cs="Arial"/>
        </w:rPr>
      </w:pPr>
    </w:p>
    <w:p w14:paraId="78A98BD3" w14:textId="77777777" w:rsidR="008B2678" w:rsidRDefault="008B2678" w:rsidP="008B2678">
      <w:pPr>
        <w:pStyle w:val="CAT4"/>
      </w:pPr>
      <w:bookmarkStart w:id="107" w:name="_Toc112405270"/>
      <w:bookmarkStart w:id="108" w:name="_Toc112664757"/>
      <w:r>
        <w:lastRenderedPageBreak/>
        <w:t>Sinergia.</w:t>
      </w:r>
      <w:bookmarkEnd w:id="107"/>
      <w:bookmarkEnd w:id="108"/>
    </w:p>
    <w:p w14:paraId="1B661A39" w14:textId="77777777" w:rsidR="008B2678" w:rsidRDefault="008B2678" w:rsidP="008B2678"/>
    <w:p w14:paraId="3708C29E" w14:textId="77777777" w:rsidR="008B2678" w:rsidRPr="004C29E8" w:rsidRDefault="008B2678" w:rsidP="008B2678">
      <w:r>
        <w:t>Generalizando,</w:t>
      </w:r>
      <w:r w:rsidRPr="004C29E8">
        <w:t xml:space="preserve"> cuando la metodología</w:t>
      </w:r>
      <w:r>
        <w:t xml:space="preserve"> </w:t>
      </w:r>
      <w:r w:rsidRPr="004C29E8">
        <w:t>evalúa las sustancias implicadas</w:t>
      </w:r>
      <w:r>
        <w:t xml:space="preserve"> </w:t>
      </w:r>
      <w:r w:rsidRPr="004C29E8">
        <w:t>en un determinado escenario accidental,</w:t>
      </w:r>
      <w:r>
        <w:t xml:space="preserve"> </w:t>
      </w:r>
      <w:r w:rsidRPr="004C29E8">
        <w:t>existen</w:t>
      </w:r>
      <w:r>
        <w:t xml:space="preserve"> 3</w:t>
      </w:r>
      <w:r w:rsidRPr="004C29E8">
        <w:t xml:space="preserve"> posibilidades:</w:t>
      </w:r>
    </w:p>
    <w:p w14:paraId="661EECEE" w14:textId="77777777" w:rsidR="008B2678" w:rsidRDefault="008B2678" w:rsidP="008B2678"/>
    <w:p w14:paraId="4B7455E1" w14:textId="77777777" w:rsidR="008B2678" w:rsidRDefault="008B2678">
      <w:pPr>
        <w:pStyle w:val="Prrafodelista"/>
        <w:numPr>
          <w:ilvl w:val="1"/>
          <w:numId w:val="23"/>
        </w:numPr>
        <w:spacing w:line="240" w:lineRule="auto"/>
      </w:pPr>
      <w:r>
        <w:t xml:space="preserve">La materia implicada es una sustancia </w:t>
      </w:r>
      <w:r w:rsidRPr="004C29E8">
        <w:t>única.</w:t>
      </w:r>
    </w:p>
    <w:p w14:paraId="490F7666" w14:textId="77777777" w:rsidR="008B2678" w:rsidRDefault="008B2678">
      <w:pPr>
        <w:pStyle w:val="Prrafodelista"/>
        <w:numPr>
          <w:ilvl w:val="1"/>
          <w:numId w:val="23"/>
        </w:numPr>
        <w:spacing w:line="240" w:lineRule="auto"/>
      </w:pPr>
      <w:r w:rsidRPr="004C29E8">
        <w:t xml:space="preserve">La </w:t>
      </w:r>
      <w:r>
        <w:t xml:space="preserve">materia </w:t>
      </w:r>
      <w:r w:rsidRPr="004C29E8">
        <w:t>implicada es una mezcla de</w:t>
      </w:r>
      <w:r>
        <w:t xml:space="preserve"> </w:t>
      </w:r>
      <w:r w:rsidRPr="004C29E8">
        <w:t>sustancias que a priori no representa efectos sinérgicos.</w:t>
      </w:r>
    </w:p>
    <w:p w14:paraId="713E02D7" w14:textId="77777777" w:rsidR="008B2678" w:rsidRDefault="008B2678">
      <w:pPr>
        <w:pStyle w:val="Prrafodelista"/>
        <w:numPr>
          <w:ilvl w:val="1"/>
          <w:numId w:val="23"/>
        </w:numPr>
        <w:spacing w:line="240" w:lineRule="auto"/>
      </w:pPr>
      <w:r w:rsidRPr="004C29E8">
        <w:t>La materia implicada es una mezcla de sustancias que a priori representa efectos sinérgicos.</w:t>
      </w:r>
    </w:p>
    <w:p w14:paraId="72FFDF7F" w14:textId="77777777" w:rsidR="008B2678" w:rsidRDefault="008B2678" w:rsidP="008B2678"/>
    <w:p w14:paraId="5D2E12D5" w14:textId="77777777" w:rsidR="008B2678" w:rsidRDefault="008B2678" w:rsidP="008B2678">
      <w:r>
        <w:t xml:space="preserve">En el primero de los casos, se considera una sustancia pura, por lo que la sinergia se puntuará con cero. En otro caso, deberá calcularse para cada sustancia el conjunto puntuaciones descrito en los apartados anteriores, siendo adicionado finalmente para cada una de las mismas el correspondiente valor de puntuación atendiendo a la sinergia. </w:t>
      </w:r>
      <w:r w:rsidRPr="00477C6C">
        <w:t>Una vez calculadas la peligrosidad individual</w:t>
      </w:r>
      <w:r>
        <w:t xml:space="preserve"> </w:t>
      </w:r>
      <w:r w:rsidRPr="00477C6C">
        <w:t>total para cada una de las sustancias</w:t>
      </w:r>
      <w:r>
        <w:t xml:space="preserve"> </w:t>
      </w:r>
      <w:r w:rsidRPr="00477C6C">
        <w:t>implicadas, se aplicará el principio</w:t>
      </w:r>
      <w:r>
        <w:t xml:space="preserve"> </w:t>
      </w:r>
      <w:r w:rsidRPr="00477C6C">
        <w:t>de precaución y se escogerá la sustancia</w:t>
      </w:r>
      <w:r>
        <w:t xml:space="preserve"> </w:t>
      </w:r>
      <w:r w:rsidRPr="00477C6C">
        <w:t>con mayor puntuación individual</w:t>
      </w:r>
      <w:r>
        <w:t xml:space="preserve"> </w:t>
      </w:r>
      <w:r w:rsidRPr="00477C6C">
        <w:t>total asociada</w:t>
      </w:r>
      <w:r>
        <w:t xml:space="preserve"> para continuar con el Análisis del Riesgo Ambiental</w:t>
      </w:r>
      <w:r w:rsidRPr="00477C6C">
        <w:t>.</w:t>
      </w:r>
    </w:p>
    <w:p w14:paraId="4B954D6B" w14:textId="77777777" w:rsidR="008B2678" w:rsidRPr="00E93A63" w:rsidRDefault="008B2678" w:rsidP="008B2678">
      <w:pPr>
        <w:rPr>
          <w:rFonts w:ascii="Calibri" w:hAnsi="Calibri" w:cs="Calibri"/>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733"/>
        <w:gridCol w:w="1088"/>
      </w:tblGrid>
      <w:tr w:rsidR="008B2678" w:rsidRPr="00E93A63" w14:paraId="11FC02D5" w14:textId="77777777" w:rsidTr="00454BCB">
        <w:trPr>
          <w:jc w:val="center"/>
        </w:trPr>
        <w:tc>
          <w:tcPr>
            <w:tcW w:w="0" w:type="auto"/>
            <w:tcBorders>
              <w:top w:val="single" w:sz="12" w:space="0" w:color="000000"/>
              <w:bottom w:val="single" w:sz="12" w:space="0" w:color="000000"/>
            </w:tcBorders>
            <w:shd w:val="clear" w:color="auto" w:fill="E0E0E0"/>
          </w:tcPr>
          <w:p w14:paraId="39C7EC1F" w14:textId="77777777" w:rsidR="008B2678" w:rsidRPr="00E93A63" w:rsidRDefault="008B2678" w:rsidP="00454BCB">
            <w:pPr>
              <w:rPr>
                <w:rFonts w:cs="Arial"/>
                <w:b/>
                <w:sz w:val="16"/>
                <w:szCs w:val="16"/>
              </w:rPr>
            </w:pPr>
            <w:r>
              <w:rPr>
                <w:rFonts w:cs="Arial"/>
                <w:b/>
                <w:sz w:val="16"/>
                <w:szCs w:val="16"/>
              </w:rPr>
              <w:t>Sinergia</w:t>
            </w:r>
            <w:r w:rsidRPr="00E93A63">
              <w:rPr>
                <w:rFonts w:cs="Arial"/>
                <w:b/>
                <w:sz w:val="16"/>
                <w:szCs w:val="16"/>
              </w:rPr>
              <w:t xml:space="preserve"> (BD)</w:t>
            </w:r>
          </w:p>
        </w:tc>
        <w:tc>
          <w:tcPr>
            <w:tcW w:w="0" w:type="auto"/>
            <w:tcBorders>
              <w:top w:val="single" w:sz="12" w:space="0" w:color="000000"/>
              <w:bottom w:val="single" w:sz="12" w:space="0" w:color="000000"/>
            </w:tcBorders>
            <w:shd w:val="clear" w:color="auto" w:fill="E0E0E0"/>
          </w:tcPr>
          <w:p w14:paraId="45BA2A77"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1BEB4103" w14:textId="77777777" w:rsidTr="00454BCB">
        <w:trPr>
          <w:jc w:val="center"/>
        </w:trPr>
        <w:tc>
          <w:tcPr>
            <w:tcW w:w="0" w:type="auto"/>
            <w:tcBorders>
              <w:top w:val="single" w:sz="12" w:space="0" w:color="000000"/>
            </w:tcBorders>
          </w:tcPr>
          <w:p w14:paraId="0C055290" w14:textId="77777777" w:rsidR="008B2678" w:rsidRPr="00E93A63" w:rsidRDefault="008B2678" w:rsidP="00454BCB">
            <w:pPr>
              <w:rPr>
                <w:rFonts w:cs="Arial"/>
                <w:sz w:val="16"/>
                <w:szCs w:val="16"/>
              </w:rPr>
            </w:pPr>
            <w:r w:rsidRPr="00E93A63">
              <w:rPr>
                <w:rFonts w:cs="Arial"/>
                <w:sz w:val="16"/>
                <w:szCs w:val="16"/>
              </w:rPr>
              <w:t>Mezcla de sustancias sinérgicas</w:t>
            </w:r>
          </w:p>
        </w:tc>
        <w:tc>
          <w:tcPr>
            <w:tcW w:w="0" w:type="auto"/>
            <w:tcBorders>
              <w:top w:val="single" w:sz="12" w:space="0" w:color="000000"/>
            </w:tcBorders>
          </w:tcPr>
          <w:p w14:paraId="433D2618" w14:textId="77777777" w:rsidR="008B2678" w:rsidRPr="00E93A63" w:rsidRDefault="008B2678" w:rsidP="00454BCB">
            <w:pPr>
              <w:jc w:val="center"/>
              <w:rPr>
                <w:rFonts w:cs="Arial"/>
                <w:sz w:val="16"/>
                <w:szCs w:val="16"/>
              </w:rPr>
            </w:pPr>
            <w:r w:rsidRPr="00E93A63">
              <w:rPr>
                <w:rFonts w:cs="Arial"/>
                <w:sz w:val="16"/>
                <w:szCs w:val="16"/>
              </w:rPr>
              <w:t>3</w:t>
            </w:r>
          </w:p>
        </w:tc>
      </w:tr>
      <w:tr w:rsidR="008B2678" w:rsidRPr="00E93A63" w14:paraId="29DC179D" w14:textId="77777777" w:rsidTr="00454BCB">
        <w:trPr>
          <w:jc w:val="center"/>
        </w:trPr>
        <w:tc>
          <w:tcPr>
            <w:tcW w:w="0" w:type="auto"/>
          </w:tcPr>
          <w:p w14:paraId="2B29BED9" w14:textId="77777777" w:rsidR="008B2678" w:rsidRPr="00E93A63" w:rsidRDefault="008B2678" w:rsidP="00454BCB">
            <w:pPr>
              <w:rPr>
                <w:rFonts w:cs="Arial"/>
                <w:sz w:val="16"/>
                <w:szCs w:val="16"/>
              </w:rPr>
            </w:pPr>
            <w:r w:rsidRPr="00E93A63">
              <w:rPr>
                <w:rFonts w:cs="Arial"/>
                <w:sz w:val="16"/>
                <w:szCs w:val="16"/>
              </w:rPr>
              <w:t>Mezcla de sustancias no sinérgicas</w:t>
            </w:r>
          </w:p>
        </w:tc>
        <w:tc>
          <w:tcPr>
            <w:tcW w:w="0" w:type="auto"/>
          </w:tcPr>
          <w:p w14:paraId="7B8B4B7E" w14:textId="77777777" w:rsidR="008B2678" w:rsidRPr="00E93A63" w:rsidRDefault="008B2678" w:rsidP="00454BCB">
            <w:pPr>
              <w:jc w:val="center"/>
              <w:rPr>
                <w:rFonts w:cs="Arial"/>
                <w:sz w:val="16"/>
                <w:szCs w:val="16"/>
              </w:rPr>
            </w:pPr>
            <w:r w:rsidRPr="00E93A63">
              <w:rPr>
                <w:rFonts w:cs="Arial"/>
                <w:sz w:val="16"/>
                <w:szCs w:val="16"/>
              </w:rPr>
              <w:t>2</w:t>
            </w:r>
          </w:p>
        </w:tc>
      </w:tr>
      <w:tr w:rsidR="008B2678" w:rsidRPr="00E93A63" w14:paraId="4794DB11" w14:textId="77777777" w:rsidTr="00454BCB">
        <w:trPr>
          <w:jc w:val="center"/>
        </w:trPr>
        <w:tc>
          <w:tcPr>
            <w:tcW w:w="0" w:type="auto"/>
          </w:tcPr>
          <w:p w14:paraId="7B8298CE" w14:textId="77777777" w:rsidR="008B2678" w:rsidRPr="00E93A63" w:rsidRDefault="008B2678" w:rsidP="00454BCB">
            <w:pPr>
              <w:rPr>
                <w:rFonts w:cs="Arial"/>
                <w:sz w:val="16"/>
                <w:szCs w:val="16"/>
              </w:rPr>
            </w:pPr>
            <w:r w:rsidRPr="00E93A63">
              <w:rPr>
                <w:rFonts w:cs="Arial"/>
                <w:sz w:val="16"/>
                <w:szCs w:val="16"/>
              </w:rPr>
              <w:t>Sustancia pura</w:t>
            </w:r>
          </w:p>
        </w:tc>
        <w:tc>
          <w:tcPr>
            <w:tcW w:w="0" w:type="auto"/>
          </w:tcPr>
          <w:p w14:paraId="5C2D0E92" w14:textId="77777777" w:rsidR="008B2678" w:rsidRPr="00E93A63" w:rsidRDefault="008B2678" w:rsidP="00454BCB">
            <w:pPr>
              <w:jc w:val="center"/>
              <w:rPr>
                <w:rFonts w:cs="Arial"/>
                <w:sz w:val="16"/>
                <w:szCs w:val="16"/>
              </w:rPr>
            </w:pPr>
            <w:r w:rsidRPr="00E93A63">
              <w:rPr>
                <w:rFonts w:cs="Arial"/>
                <w:sz w:val="16"/>
                <w:szCs w:val="16"/>
              </w:rPr>
              <w:t>0</w:t>
            </w:r>
          </w:p>
        </w:tc>
      </w:tr>
    </w:tbl>
    <w:p w14:paraId="34A507D3" w14:textId="77777777" w:rsidR="008B2678" w:rsidRDefault="008B2678" w:rsidP="008B2678">
      <w:pPr>
        <w:jc w:val="right"/>
        <w:rPr>
          <w:rFonts w:cs="Arial"/>
          <w:i/>
          <w:sz w:val="16"/>
          <w:szCs w:val="16"/>
        </w:rPr>
      </w:pPr>
    </w:p>
    <w:p w14:paraId="3A29EBAA"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7542B391" w14:textId="77777777" w:rsidR="008B2678" w:rsidRPr="00E93A63" w:rsidRDefault="008B2678" w:rsidP="008B2678">
      <w:pPr>
        <w:rPr>
          <w:rFonts w:ascii="Calibri" w:hAnsi="Calibri" w:cs="Calibri"/>
          <w:sz w:val="16"/>
          <w:szCs w:val="16"/>
        </w:rPr>
      </w:pPr>
    </w:p>
    <w:p w14:paraId="1AEFC793" w14:textId="77777777" w:rsidR="008B2678" w:rsidRPr="006F77B9" w:rsidRDefault="008B2678">
      <w:pPr>
        <w:pStyle w:val="Tablas"/>
        <w:numPr>
          <w:ilvl w:val="0"/>
          <w:numId w:val="36"/>
        </w:numPr>
        <w:rPr>
          <w:rFonts w:cs="Arial"/>
        </w:rPr>
      </w:pPr>
      <w:bookmarkStart w:id="109" w:name="_Toc364765591"/>
      <w:bookmarkStart w:id="110" w:name="_Toc364765700"/>
      <w:bookmarkStart w:id="111" w:name="_Toc364844944"/>
      <w:bookmarkStart w:id="112" w:name="_Toc447623875"/>
      <w:bookmarkStart w:id="113" w:name="_Toc112664405"/>
      <w:r w:rsidRPr="006F77B9">
        <w:rPr>
          <w:rFonts w:cs="Arial"/>
        </w:rPr>
        <w:t>Valoración de la sinergia de las sustancias.</w:t>
      </w:r>
      <w:bookmarkEnd w:id="109"/>
      <w:bookmarkEnd w:id="110"/>
      <w:bookmarkEnd w:id="111"/>
      <w:bookmarkEnd w:id="112"/>
      <w:bookmarkEnd w:id="113"/>
    </w:p>
    <w:p w14:paraId="7BC81CA7" w14:textId="77777777" w:rsidR="008B2678" w:rsidRDefault="008B2678" w:rsidP="008B2678">
      <w:pPr>
        <w:rPr>
          <w:rFonts w:cs="Arial"/>
        </w:rPr>
      </w:pPr>
    </w:p>
    <w:p w14:paraId="47003318" w14:textId="77777777" w:rsidR="008B2678" w:rsidRPr="00A66C2F" w:rsidRDefault="008B2678" w:rsidP="008B2678">
      <w:pPr>
        <w:pStyle w:val="CAT4"/>
      </w:pPr>
      <w:bookmarkStart w:id="114" w:name="_Toc112405271"/>
      <w:bookmarkStart w:id="115" w:name="_Toc112664758"/>
      <w:r w:rsidRPr="00A66C2F">
        <w:t>Estandarización</w:t>
      </w:r>
      <w:r>
        <w:t xml:space="preserve"> de la peligrosidad de la sustancia</w:t>
      </w:r>
      <w:r w:rsidRPr="00A66C2F">
        <w:t>.</w:t>
      </w:r>
      <w:bookmarkEnd w:id="114"/>
      <w:bookmarkEnd w:id="115"/>
    </w:p>
    <w:p w14:paraId="6DB50671" w14:textId="77777777" w:rsidR="008B2678" w:rsidRDefault="008B2678" w:rsidP="008B2678">
      <w:pPr>
        <w:rPr>
          <w:rFonts w:ascii="Calibri" w:hAnsi="Calibri" w:cs="Calibri"/>
          <w:bCs/>
        </w:rPr>
      </w:pPr>
    </w:p>
    <w:p w14:paraId="54C51E60" w14:textId="77777777" w:rsidR="008B2678" w:rsidRDefault="008B2678" w:rsidP="008B2678">
      <w:r w:rsidRPr="00206ED7">
        <w:t>El valor de peligrosidad de la sustancia obtenido se deberá dividir finalmente por 1,2 y de esta forma se obtendrá la puntuación normalizada.</w:t>
      </w:r>
    </w:p>
    <w:p w14:paraId="292B367F" w14:textId="77777777" w:rsidR="008B2678" w:rsidRPr="00206ED7" w:rsidRDefault="008B2678" w:rsidP="008B2678"/>
    <w:p w14:paraId="79D67602" w14:textId="77777777" w:rsidR="008B2678" w:rsidRDefault="008B2678" w:rsidP="008B2678">
      <w:pPr>
        <w:spacing w:line="240" w:lineRule="auto"/>
        <w:jc w:val="left"/>
        <w:rPr>
          <w:b/>
        </w:rPr>
      </w:pPr>
      <w:r>
        <w:br w:type="page"/>
      </w:r>
    </w:p>
    <w:p w14:paraId="337A1CB2" w14:textId="77777777" w:rsidR="008B2678" w:rsidRDefault="008B2678" w:rsidP="008B2678">
      <w:pPr>
        <w:pStyle w:val="CAT3"/>
      </w:pPr>
      <w:r>
        <w:lastRenderedPageBreak/>
        <w:t xml:space="preserve"> </w:t>
      </w:r>
      <w:bookmarkStart w:id="116" w:name="_Toc482786597"/>
      <w:bookmarkStart w:id="117" w:name="_Toc112405272"/>
      <w:bookmarkStart w:id="118" w:name="_Toc112664759"/>
      <w:r>
        <w:t>Cantidad de sustancia implicada.</w:t>
      </w:r>
      <w:bookmarkEnd w:id="116"/>
      <w:bookmarkEnd w:id="117"/>
      <w:bookmarkEnd w:id="118"/>
    </w:p>
    <w:p w14:paraId="6EAB96C7" w14:textId="77777777" w:rsidR="008B2678" w:rsidRDefault="008B2678" w:rsidP="008B2678"/>
    <w:p w14:paraId="47C44063" w14:textId="77777777" w:rsidR="008B2678" w:rsidRDefault="008B2678" w:rsidP="008B2678">
      <w:r>
        <w:t xml:space="preserve">Resulta importante considerar la cantidad de sustancia implicada en un accidente. En ocasiones es complicado determinar con exactitud su cantidad. Es por ello </w:t>
      </w:r>
      <w:proofErr w:type="gramStart"/>
      <w:r>
        <w:t>que</w:t>
      </w:r>
      <w:proofErr w:type="gramEnd"/>
      <w:r>
        <w:t xml:space="preserve"> se atenderá a la cantidad almacenada en comparación con las indicaciones de la DIRECTIVA 2012/18/UE presentada con anterioridad, traspuesta al ordenamiento jurídico de los países miembros de la Unión Europea posteriormente (en España, Real Decreto 840/2015). Será necesario atender a la Columna 3 de las partes 1 y 2 del Anexo I de la citada DIRECTIVA. El ejemplo 1 muestra el modo de interpretar la DIRECTIVA </w:t>
      </w:r>
      <w:proofErr w:type="gramStart"/>
      <w:r>
        <w:t>en relación a</w:t>
      </w:r>
      <w:proofErr w:type="gramEnd"/>
      <w:r>
        <w:t xml:space="preserve"> las cantidades de sustancia almacenada en una industria. En función de estas cantidades se puntuará del modo indicado a continuación:</w:t>
      </w:r>
    </w:p>
    <w:p w14:paraId="4EE6E59D" w14:textId="77777777" w:rsidR="008B2678" w:rsidRPr="00E93A63" w:rsidRDefault="008B2678" w:rsidP="008B2678">
      <w:pPr>
        <w:rPr>
          <w:rFonts w:ascii="Calibri" w:hAnsi="Calibri" w:cs="Calibri"/>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7526"/>
        <w:gridCol w:w="1088"/>
      </w:tblGrid>
      <w:tr w:rsidR="008B2678" w:rsidRPr="00E93A63" w14:paraId="5A483F0C" w14:textId="77777777" w:rsidTr="00454BCB">
        <w:trPr>
          <w:jc w:val="center"/>
        </w:trPr>
        <w:tc>
          <w:tcPr>
            <w:tcW w:w="0" w:type="auto"/>
            <w:tcBorders>
              <w:top w:val="single" w:sz="12" w:space="0" w:color="000000"/>
              <w:bottom w:val="single" w:sz="12" w:space="0" w:color="000000"/>
            </w:tcBorders>
            <w:shd w:val="clear" w:color="auto" w:fill="E0E0E0"/>
          </w:tcPr>
          <w:p w14:paraId="0B03951A" w14:textId="77777777" w:rsidR="008B2678" w:rsidRPr="00E93A63" w:rsidRDefault="008B2678" w:rsidP="00454BCB">
            <w:pPr>
              <w:jc w:val="center"/>
              <w:rPr>
                <w:rFonts w:cs="Arial"/>
                <w:b/>
                <w:sz w:val="16"/>
                <w:szCs w:val="16"/>
              </w:rPr>
            </w:pPr>
            <w:r w:rsidRPr="00E93A63">
              <w:rPr>
                <w:rFonts w:cs="Arial"/>
                <w:b/>
                <w:sz w:val="16"/>
                <w:szCs w:val="16"/>
              </w:rPr>
              <w:t xml:space="preserve">Porcentaje de cantidad reflejada </w:t>
            </w:r>
            <w:r>
              <w:rPr>
                <w:rFonts w:cs="Arial"/>
                <w:b/>
                <w:sz w:val="16"/>
                <w:szCs w:val="16"/>
              </w:rPr>
              <w:t xml:space="preserve">(Columna 3, </w:t>
            </w:r>
            <w:r w:rsidRPr="00E93A63">
              <w:rPr>
                <w:rFonts w:cs="Arial"/>
                <w:b/>
                <w:sz w:val="16"/>
                <w:szCs w:val="16"/>
              </w:rPr>
              <w:t>parte</w:t>
            </w:r>
            <w:r>
              <w:rPr>
                <w:rFonts w:cs="Arial"/>
                <w:b/>
                <w:sz w:val="16"/>
                <w:szCs w:val="16"/>
              </w:rPr>
              <w:t>s 1 y</w:t>
            </w:r>
            <w:r w:rsidRPr="00E93A63">
              <w:rPr>
                <w:rFonts w:cs="Arial"/>
                <w:b/>
                <w:sz w:val="16"/>
                <w:szCs w:val="16"/>
              </w:rPr>
              <w:t xml:space="preserve"> 2</w:t>
            </w:r>
            <w:r>
              <w:rPr>
                <w:rFonts w:cs="Arial"/>
                <w:b/>
                <w:sz w:val="16"/>
                <w:szCs w:val="16"/>
              </w:rPr>
              <w:t>,</w:t>
            </w:r>
            <w:r w:rsidRPr="00E93A63">
              <w:rPr>
                <w:rFonts w:cs="Arial"/>
                <w:b/>
                <w:sz w:val="16"/>
                <w:szCs w:val="16"/>
              </w:rPr>
              <w:t xml:space="preserve"> Anexo 1 de</w:t>
            </w:r>
            <w:r>
              <w:rPr>
                <w:rFonts w:cs="Arial"/>
                <w:b/>
                <w:sz w:val="16"/>
                <w:szCs w:val="16"/>
              </w:rPr>
              <w:t xml:space="preserve"> la DIRECTIVA 2012/18/UE) </w:t>
            </w:r>
          </w:p>
        </w:tc>
        <w:tc>
          <w:tcPr>
            <w:tcW w:w="0" w:type="auto"/>
            <w:tcBorders>
              <w:top w:val="single" w:sz="12" w:space="0" w:color="000000"/>
              <w:bottom w:val="single" w:sz="12" w:space="0" w:color="000000"/>
            </w:tcBorders>
            <w:shd w:val="clear" w:color="auto" w:fill="E0E0E0"/>
          </w:tcPr>
          <w:p w14:paraId="237BAA7D"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5E37BE5B" w14:textId="77777777" w:rsidTr="00454BCB">
        <w:trPr>
          <w:jc w:val="center"/>
        </w:trPr>
        <w:tc>
          <w:tcPr>
            <w:tcW w:w="0" w:type="auto"/>
            <w:tcBorders>
              <w:top w:val="single" w:sz="12" w:space="0" w:color="000000"/>
            </w:tcBorders>
          </w:tcPr>
          <w:p w14:paraId="20A78DB2" w14:textId="77777777" w:rsidR="008B2678" w:rsidRPr="00E93A63" w:rsidRDefault="008B2678" w:rsidP="00454BCB">
            <w:pPr>
              <w:jc w:val="center"/>
              <w:rPr>
                <w:rFonts w:cs="Arial"/>
                <w:sz w:val="16"/>
                <w:szCs w:val="16"/>
              </w:rPr>
            </w:pPr>
            <w:r w:rsidRPr="00E93A63">
              <w:rPr>
                <w:rFonts w:cs="Arial"/>
                <w:sz w:val="16"/>
                <w:szCs w:val="16"/>
              </w:rPr>
              <w:t>≥ 100 %</w:t>
            </w:r>
          </w:p>
        </w:tc>
        <w:tc>
          <w:tcPr>
            <w:tcW w:w="0" w:type="auto"/>
            <w:tcBorders>
              <w:top w:val="single" w:sz="12" w:space="0" w:color="000000"/>
            </w:tcBorders>
          </w:tcPr>
          <w:p w14:paraId="56F3B370" w14:textId="77777777" w:rsidR="008B2678" w:rsidRPr="00E93A63" w:rsidRDefault="008B2678" w:rsidP="00454BCB">
            <w:pPr>
              <w:jc w:val="center"/>
              <w:rPr>
                <w:rFonts w:cs="Arial"/>
                <w:sz w:val="16"/>
                <w:szCs w:val="16"/>
              </w:rPr>
            </w:pPr>
            <w:r w:rsidRPr="00E93A63">
              <w:rPr>
                <w:rFonts w:cs="Arial"/>
                <w:sz w:val="16"/>
                <w:szCs w:val="16"/>
              </w:rPr>
              <w:t>10</w:t>
            </w:r>
          </w:p>
        </w:tc>
      </w:tr>
      <w:tr w:rsidR="008B2678" w:rsidRPr="00E93A63" w14:paraId="4CD91B9B" w14:textId="77777777" w:rsidTr="00454BCB">
        <w:trPr>
          <w:jc w:val="center"/>
        </w:trPr>
        <w:tc>
          <w:tcPr>
            <w:tcW w:w="0" w:type="auto"/>
          </w:tcPr>
          <w:p w14:paraId="1B8E8DC4" w14:textId="77777777" w:rsidR="008B2678" w:rsidRPr="00E93A63" w:rsidRDefault="008B2678" w:rsidP="00454BCB">
            <w:pPr>
              <w:jc w:val="center"/>
              <w:rPr>
                <w:rFonts w:cs="Arial"/>
                <w:sz w:val="16"/>
                <w:szCs w:val="16"/>
              </w:rPr>
            </w:pPr>
            <w:r w:rsidRPr="00E93A63">
              <w:rPr>
                <w:rFonts w:cs="Arial"/>
                <w:sz w:val="16"/>
                <w:szCs w:val="16"/>
              </w:rPr>
              <w:t>80 - 99 %</w:t>
            </w:r>
          </w:p>
        </w:tc>
        <w:tc>
          <w:tcPr>
            <w:tcW w:w="0" w:type="auto"/>
          </w:tcPr>
          <w:p w14:paraId="46E15079" w14:textId="77777777" w:rsidR="008B2678" w:rsidRPr="00E93A63" w:rsidRDefault="008B2678" w:rsidP="00454BCB">
            <w:pPr>
              <w:jc w:val="center"/>
              <w:rPr>
                <w:rFonts w:cs="Arial"/>
                <w:sz w:val="16"/>
                <w:szCs w:val="16"/>
              </w:rPr>
            </w:pPr>
            <w:r w:rsidRPr="00E93A63">
              <w:rPr>
                <w:rFonts w:cs="Arial"/>
                <w:sz w:val="16"/>
                <w:szCs w:val="16"/>
              </w:rPr>
              <w:t>8</w:t>
            </w:r>
          </w:p>
        </w:tc>
      </w:tr>
      <w:tr w:rsidR="008B2678" w:rsidRPr="00E93A63" w14:paraId="68ABF15E" w14:textId="77777777" w:rsidTr="00454BCB">
        <w:trPr>
          <w:jc w:val="center"/>
        </w:trPr>
        <w:tc>
          <w:tcPr>
            <w:tcW w:w="0" w:type="auto"/>
          </w:tcPr>
          <w:p w14:paraId="4004E77E" w14:textId="77777777" w:rsidR="008B2678" w:rsidRPr="00E93A63" w:rsidRDefault="008B2678" w:rsidP="00454BCB">
            <w:pPr>
              <w:jc w:val="center"/>
              <w:rPr>
                <w:rFonts w:cs="Arial"/>
                <w:sz w:val="16"/>
                <w:szCs w:val="16"/>
              </w:rPr>
            </w:pPr>
            <w:r w:rsidRPr="00E93A63">
              <w:rPr>
                <w:rFonts w:cs="Arial"/>
                <w:sz w:val="16"/>
                <w:szCs w:val="16"/>
              </w:rPr>
              <w:t>50 - 80 %</w:t>
            </w:r>
          </w:p>
        </w:tc>
        <w:tc>
          <w:tcPr>
            <w:tcW w:w="0" w:type="auto"/>
          </w:tcPr>
          <w:p w14:paraId="1731B2FA" w14:textId="77777777" w:rsidR="008B2678" w:rsidRPr="00E93A63" w:rsidRDefault="008B2678" w:rsidP="00454BCB">
            <w:pPr>
              <w:jc w:val="center"/>
              <w:rPr>
                <w:rFonts w:cs="Arial"/>
                <w:sz w:val="16"/>
                <w:szCs w:val="16"/>
              </w:rPr>
            </w:pPr>
            <w:r w:rsidRPr="00E93A63">
              <w:rPr>
                <w:rFonts w:cs="Arial"/>
                <w:sz w:val="16"/>
                <w:szCs w:val="16"/>
              </w:rPr>
              <w:t>7</w:t>
            </w:r>
          </w:p>
        </w:tc>
      </w:tr>
      <w:tr w:rsidR="008B2678" w:rsidRPr="00E93A63" w14:paraId="29B14FC2" w14:textId="77777777" w:rsidTr="00454BCB">
        <w:trPr>
          <w:jc w:val="center"/>
        </w:trPr>
        <w:tc>
          <w:tcPr>
            <w:tcW w:w="0" w:type="auto"/>
          </w:tcPr>
          <w:p w14:paraId="2757871B" w14:textId="77777777" w:rsidR="008B2678" w:rsidRPr="00E93A63" w:rsidRDefault="008B2678" w:rsidP="00454BCB">
            <w:pPr>
              <w:jc w:val="center"/>
              <w:rPr>
                <w:rFonts w:cs="Arial"/>
                <w:sz w:val="16"/>
                <w:szCs w:val="16"/>
              </w:rPr>
            </w:pPr>
            <w:r w:rsidRPr="00E93A63">
              <w:rPr>
                <w:rFonts w:cs="Arial"/>
                <w:sz w:val="16"/>
                <w:szCs w:val="16"/>
              </w:rPr>
              <w:t>20 - 50 %</w:t>
            </w:r>
          </w:p>
        </w:tc>
        <w:tc>
          <w:tcPr>
            <w:tcW w:w="0" w:type="auto"/>
          </w:tcPr>
          <w:p w14:paraId="63E6D61F" w14:textId="77777777" w:rsidR="008B2678" w:rsidRPr="00E93A63" w:rsidRDefault="008B2678" w:rsidP="00454BCB">
            <w:pPr>
              <w:jc w:val="center"/>
              <w:rPr>
                <w:rFonts w:cs="Arial"/>
                <w:sz w:val="16"/>
                <w:szCs w:val="16"/>
              </w:rPr>
            </w:pPr>
            <w:r w:rsidRPr="00E93A63">
              <w:rPr>
                <w:rFonts w:cs="Arial"/>
                <w:sz w:val="16"/>
                <w:szCs w:val="16"/>
              </w:rPr>
              <w:t>5</w:t>
            </w:r>
          </w:p>
        </w:tc>
      </w:tr>
      <w:tr w:rsidR="008B2678" w:rsidRPr="00E93A63" w14:paraId="6807BF98" w14:textId="77777777" w:rsidTr="00454BCB">
        <w:trPr>
          <w:jc w:val="center"/>
        </w:trPr>
        <w:tc>
          <w:tcPr>
            <w:tcW w:w="0" w:type="auto"/>
          </w:tcPr>
          <w:p w14:paraId="124D9FEB" w14:textId="77777777" w:rsidR="008B2678" w:rsidRPr="00E93A63" w:rsidRDefault="008B2678" w:rsidP="00454BCB">
            <w:pPr>
              <w:jc w:val="center"/>
              <w:rPr>
                <w:rFonts w:cs="Arial"/>
                <w:sz w:val="16"/>
                <w:szCs w:val="16"/>
              </w:rPr>
            </w:pPr>
            <w:r w:rsidRPr="00E93A63">
              <w:rPr>
                <w:rFonts w:cs="Arial"/>
                <w:sz w:val="16"/>
                <w:szCs w:val="16"/>
              </w:rPr>
              <w:t>5 - 20 %</w:t>
            </w:r>
          </w:p>
        </w:tc>
        <w:tc>
          <w:tcPr>
            <w:tcW w:w="0" w:type="auto"/>
          </w:tcPr>
          <w:p w14:paraId="46FCB710" w14:textId="77777777" w:rsidR="008B2678" w:rsidRPr="00E93A63" w:rsidRDefault="008B2678" w:rsidP="00454BCB">
            <w:pPr>
              <w:jc w:val="center"/>
              <w:rPr>
                <w:rFonts w:cs="Arial"/>
                <w:sz w:val="16"/>
                <w:szCs w:val="16"/>
              </w:rPr>
            </w:pPr>
            <w:r w:rsidRPr="00E93A63">
              <w:rPr>
                <w:rFonts w:cs="Arial"/>
                <w:sz w:val="16"/>
                <w:szCs w:val="16"/>
              </w:rPr>
              <w:t>3</w:t>
            </w:r>
          </w:p>
        </w:tc>
      </w:tr>
      <w:tr w:rsidR="008B2678" w:rsidRPr="00E93A63" w14:paraId="6D78063E" w14:textId="77777777" w:rsidTr="00454BCB">
        <w:trPr>
          <w:jc w:val="center"/>
        </w:trPr>
        <w:tc>
          <w:tcPr>
            <w:tcW w:w="0" w:type="auto"/>
          </w:tcPr>
          <w:p w14:paraId="0C4E21CF" w14:textId="77777777" w:rsidR="008B2678" w:rsidRPr="00E93A63" w:rsidRDefault="008B2678" w:rsidP="00454BCB">
            <w:pPr>
              <w:jc w:val="center"/>
              <w:rPr>
                <w:rFonts w:cs="Arial"/>
                <w:sz w:val="16"/>
                <w:szCs w:val="16"/>
              </w:rPr>
            </w:pPr>
            <w:r w:rsidRPr="00E93A63">
              <w:rPr>
                <w:rFonts w:cs="Arial"/>
                <w:sz w:val="16"/>
                <w:szCs w:val="16"/>
              </w:rPr>
              <w:t>1 - 5 %</w:t>
            </w:r>
          </w:p>
        </w:tc>
        <w:tc>
          <w:tcPr>
            <w:tcW w:w="0" w:type="auto"/>
          </w:tcPr>
          <w:p w14:paraId="2C73B1C8" w14:textId="77777777" w:rsidR="008B2678" w:rsidRPr="00E93A63" w:rsidRDefault="008B2678" w:rsidP="00454BCB">
            <w:pPr>
              <w:jc w:val="center"/>
              <w:rPr>
                <w:rFonts w:cs="Arial"/>
                <w:sz w:val="16"/>
                <w:szCs w:val="16"/>
              </w:rPr>
            </w:pPr>
            <w:r w:rsidRPr="00E93A63">
              <w:rPr>
                <w:rFonts w:cs="Arial"/>
                <w:sz w:val="16"/>
                <w:szCs w:val="16"/>
              </w:rPr>
              <w:t>2</w:t>
            </w:r>
          </w:p>
        </w:tc>
      </w:tr>
      <w:tr w:rsidR="008B2678" w:rsidRPr="00E93A63" w14:paraId="645B5C9E" w14:textId="77777777" w:rsidTr="00454BCB">
        <w:trPr>
          <w:jc w:val="center"/>
        </w:trPr>
        <w:tc>
          <w:tcPr>
            <w:tcW w:w="0" w:type="auto"/>
          </w:tcPr>
          <w:p w14:paraId="30946865" w14:textId="77777777" w:rsidR="008B2678" w:rsidRPr="00E93A63" w:rsidRDefault="008B2678" w:rsidP="00454BCB">
            <w:pPr>
              <w:jc w:val="center"/>
              <w:rPr>
                <w:rFonts w:cs="Arial"/>
                <w:sz w:val="16"/>
                <w:szCs w:val="16"/>
              </w:rPr>
            </w:pPr>
            <w:r w:rsidRPr="00E93A63">
              <w:rPr>
                <w:rFonts w:cs="Arial"/>
                <w:sz w:val="16"/>
                <w:szCs w:val="16"/>
              </w:rPr>
              <w:t>&lt; 1 %</w:t>
            </w:r>
          </w:p>
        </w:tc>
        <w:tc>
          <w:tcPr>
            <w:tcW w:w="0" w:type="auto"/>
          </w:tcPr>
          <w:p w14:paraId="4875A583" w14:textId="77777777" w:rsidR="008B2678" w:rsidRPr="00E93A63" w:rsidRDefault="008B2678" w:rsidP="00454BCB">
            <w:pPr>
              <w:jc w:val="center"/>
              <w:rPr>
                <w:rFonts w:cs="Arial"/>
                <w:sz w:val="16"/>
                <w:szCs w:val="16"/>
              </w:rPr>
            </w:pPr>
            <w:r w:rsidRPr="00E93A63">
              <w:rPr>
                <w:rFonts w:cs="Arial"/>
                <w:sz w:val="16"/>
                <w:szCs w:val="16"/>
              </w:rPr>
              <w:t>1</w:t>
            </w:r>
          </w:p>
        </w:tc>
      </w:tr>
    </w:tbl>
    <w:p w14:paraId="1FFD04EC" w14:textId="77777777" w:rsidR="008B2678" w:rsidRDefault="008B2678" w:rsidP="008B2678">
      <w:pPr>
        <w:jc w:val="right"/>
        <w:rPr>
          <w:rFonts w:cs="Arial"/>
          <w:i/>
          <w:sz w:val="16"/>
          <w:szCs w:val="16"/>
        </w:rPr>
      </w:pPr>
    </w:p>
    <w:p w14:paraId="48B29E50"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07702EF8" w14:textId="77777777" w:rsidR="008B2678" w:rsidRPr="00E93A63" w:rsidRDefault="008B2678" w:rsidP="008B2678">
      <w:pPr>
        <w:rPr>
          <w:rFonts w:ascii="Calibri" w:hAnsi="Calibri" w:cs="Calibri"/>
          <w:sz w:val="16"/>
          <w:szCs w:val="16"/>
        </w:rPr>
      </w:pPr>
    </w:p>
    <w:p w14:paraId="75C693A4" w14:textId="77777777" w:rsidR="008B2678" w:rsidRPr="006F77B9" w:rsidRDefault="008B2678">
      <w:pPr>
        <w:pStyle w:val="Tablas"/>
        <w:numPr>
          <w:ilvl w:val="0"/>
          <w:numId w:val="36"/>
        </w:numPr>
        <w:rPr>
          <w:rFonts w:cs="Arial"/>
        </w:rPr>
      </w:pPr>
      <w:bookmarkStart w:id="119" w:name="_Toc364765592"/>
      <w:bookmarkStart w:id="120" w:name="_Toc364765701"/>
      <w:bookmarkStart w:id="121" w:name="_Toc364844945"/>
      <w:bookmarkStart w:id="122" w:name="_Toc447623876"/>
      <w:bookmarkStart w:id="123" w:name="_Toc112664406"/>
      <w:r w:rsidRPr="006F77B9">
        <w:rPr>
          <w:rFonts w:cs="Arial"/>
        </w:rPr>
        <w:t>Valoración de la cantidad de sustancia.</w:t>
      </w:r>
      <w:bookmarkEnd w:id="119"/>
      <w:bookmarkEnd w:id="120"/>
      <w:bookmarkEnd w:id="121"/>
      <w:bookmarkEnd w:id="122"/>
      <w:bookmarkEnd w:id="123"/>
    </w:p>
    <w:p w14:paraId="5E1AF994" w14:textId="77777777" w:rsidR="008B2678" w:rsidRDefault="008B2678" w:rsidP="008B2678"/>
    <w:p w14:paraId="4BE59E79" w14:textId="77777777" w:rsidR="008B2678" w:rsidRDefault="008B2678" w:rsidP="008B2678">
      <w:r>
        <w:t xml:space="preserve">Para sustancias peligrosas no nombradas en la parte 2 y no asimilable a las categorizadas en la parte 1, se aplica la siguiente tabla para la valoración:  </w:t>
      </w:r>
    </w:p>
    <w:p w14:paraId="42FD5D86" w14:textId="77777777" w:rsidR="008B2678" w:rsidRDefault="008B2678" w:rsidP="008B2678">
      <w:pPr>
        <w:spacing w:line="240" w:lineRule="auto"/>
        <w:jc w:val="left"/>
      </w:pPr>
      <w:r>
        <w:br w:type="page"/>
      </w:r>
    </w:p>
    <w:p w14:paraId="0CF9C828" w14:textId="77777777" w:rsidR="008B2678" w:rsidRPr="006F77B9" w:rsidRDefault="008B2678" w:rsidP="008B2678"/>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5640"/>
        <w:gridCol w:w="1088"/>
      </w:tblGrid>
      <w:tr w:rsidR="008B2678" w:rsidRPr="00E93A63" w14:paraId="093A4637" w14:textId="77777777" w:rsidTr="00454BCB">
        <w:trPr>
          <w:jc w:val="center"/>
        </w:trPr>
        <w:tc>
          <w:tcPr>
            <w:tcW w:w="0" w:type="auto"/>
            <w:tcBorders>
              <w:top w:val="single" w:sz="12" w:space="0" w:color="000000"/>
              <w:bottom w:val="single" w:sz="12" w:space="0" w:color="000000"/>
            </w:tcBorders>
            <w:shd w:val="clear" w:color="auto" w:fill="E0E0E0"/>
          </w:tcPr>
          <w:p w14:paraId="65805E47" w14:textId="77777777" w:rsidR="008B2678" w:rsidRPr="00E93A63" w:rsidRDefault="008B2678" w:rsidP="00454BCB">
            <w:pPr>
              <w:jc w:val="center"/>
              <w:rPr>
                <w:rFonts w:cs="Arial"/>
                <w:b/>
                <w:sz w:val="16"/>
                <w:szCs w:val="16"/>
              </w:rPr>
            </w:pPr>
            <w:r w:rsidRPr="00E93A63">
              <w:rPr>
                <w:rFonts w:cs="Arial"/>
                <w:b/>
                <w:sz w:val="16"/>
                <w:szCs w:val="16"/>
              </w:rPr>
              <w:t xml:space="preserve">Cantidad de sustancias no recogidas en </w:t>
            </w:r>
            <w:r>
              <w:rPr>
                <w:rFonts w:cs="Arial"/>
                <w:b/>
                <w:sz w:val="16"/>
                <w:szCs w:val="16"/>
              </w:rPr>
              <w:t>la DIRECTIVA 2012/18/UE</w:t>
            </w:r>
            <w:r w:rsidRPr="00E93A63">
              <w:rPr>
                <w:rFonts w:cs="Arial"/>
                <w:b/>
                <w:sz w:val="16"/>
                <w:szCs w:val="16"/>
              </w:rPr>
              <w:t xml:space="preserve"> [Tm]</w:t>
            </w:r>
          </w:p>
        </w:tc>
        <w:tc>
          <w:tcPr>
            <w:tcW w:w="0" w:type="auto"/>
            <w:tcBorders>
              <w:top w:val="single" w:sz="12" w:space="0" w:color="000000"/>
              <w:bottom w:val="single" w:sz="12" w:space="0" w:color="000000"/>
            </w:tcBorders>
            <w:shd w:val="clear" w:color="auto" w:fill="E0E0E0"/>
          </w:tcPr>
          <w:p w14:paraId="08ADA908"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6569A685" w14:textId="77777777" w:rsidTr="00454BCB">
        <w:trPr>
          <w:jc w:val="center"/>
        </w:trPr>
        <w:tc>
          <w:tcPr>
            <w:tcW w:w="0" w:type="auto"/>
            <w:tcBorders>
              <w:top w:val="single" w:sz="12" w:space="0" w:color="000000"/>
            </w:tcBorders>
          </w:tcPr>
          <w:p w14:paraId="1BA46933" w14:textId="77777777" w:rsidR="008B2678" w:rsidRPr="00E93A63" w:rsidRDefault="008B2678" w:rsidP="00454BCB">
            <w:pPr>
              <w:jc w:val="center"/>
              <w:rPr>
                <w:rFonts w:cs="Arial"/>
                <w:sz w:val="16"/>
                <w:szCs w:val="16"/>
              </w:rPr>
            </w:pPr>
            <w:r w:rsidRPr="00E93A63">
              <w:rPr>
                <w:rFonts w:cs="Arial"/>
                <w:sz w:val="16"/>
                <w:szCs w:val="16"/>
              </w:rPr>
              <w:t>&gt; 500</w:t>
            </w:r>
          </w:p>
        </w:tc>
        <w:tc>
          <w:tcPr>
            <w:tcW w:w="0" w:type="auto"/>
            <w:tcBorders>
              <w:top w:val="single" w:sz="12" w:space="0" w:color="000000"/>
            </w:tcBorders>
          </w:tcPr>
          <w:p w14:paraId="0D648C5E" w14:textId="77777777" w:rsidR="008B2678" w:rsidRPr="00E93A63" w:rsidRDefault="008B2678" w:rsidP="00454BCB">
            <w:pPr>
              <w:jc w:val="center"/>
              <w:rPr>
                <w:rFonts w:cs="Arial"/>
                <w:sz w:val="16"/>
                <w:szCs w:val="16"/>
              </w:rPr>
            </w:pPr>
            <w:r w:rsidRPr="00E93A63">
              <w:rPr>
                <w:rFonts w:cs="Arial"/>
                <w:sz w:val="16"/>
                <w:szCs w:val="16"/>
              </w:rPr>
              <w:t>10</w:t>
            </w:r>
          </w:p>
        </w:tc>
      </w:tr>
      <w:tr w:rsidR="008B2678" w:rsidRPr="00E93A63" w14:paraId="05163A2A" w14:textId="77777777" w:rsidTr="00454BCB">
        <w:trPr>
          <w:jc w:val="center"/>
        </w:trPr>
        <w:tc>
          <w:tcPr>
            <w:tcW w:w="0" w:type="auto"/>
          </w:tcPr>
          <w:p w14:paraId="21263B3F" w14:textId="77777777" w:rsidR="008B2678" w:rsidRPr="00E93A63" w:rsidRDefault="008B2678" w:rsidP="00454BCB">
            <w:pPr>
              <w:jc w:val="center"/>
              <w:rPr>
                <w:rFonts w:cs="Arial"/>
                <w:sz w:val="16"/>
                <w:szCs w:val="16"/>
              </w:rPr>
            </w:pPr>
            <w:r w:rsidRPr="00E93A63">
              <w:rPr>
                <w:rFonts w:cs="Arial"/>
                <w:sz w:val="16"/>
                <w:szCs w:val="16"/>
              </w:rPr>
              <w:t>250 - 500</w:t>
            </w:r>
          </w:p>
        </w:tc>
        <w:tc>
          <w:tcPr>
            <w:tcW w:w="0" w:type="auto"/>
          </w:tcPr>
          <w:p w14:paraId="52BBAE30" w14:textId="77777777" w:rsidR="008B2678" w:rsidRPr="00E93A63" w:rsidRDefault="008B2678" w:rsidP="00454BCB">
            <w:pPr>
              <w:jc w:val="center"/>
              <w:rPr>
                <w:rFonts w:cs="Arial"/>
                <w:sz w:val="16"/>
                <w:szCs w:val="16"/>
              </w:rPr>
            </w:pPr>
            <w:r w:rsidRPr="00E93A63">
              <w:rPr>
                <w:rFonts w:cs="Arial"/>
                <w:sz w:val="16"/>
                <w:szCs w:val="16"/>
              </w:rPr>
              <w:t>8</w:t>
            </w:r>
          </w:p>
        </w:tc>
      </w:tr>
      <w:tr w:rsidR="008B2678" w:rsidRPr="00E93A63" w14:paraId="3ACF36BA" w14:textId="77777777" w:rsidTr="00454BCB">
        <w:trPr>
          <w:jc w:val="center"/>
        </w:trPr>
        <w:tc>
          <w:tcPr>
            <w:tcW w:w="0" w:type="auto"/>
          </w:tcPr>
          <w:p w14:paraId="40C1FEC0" w14:textId="77777777" w:rsidR="008B2678" w:rsidRPr="00E93A63" w:rsidRDefault="008B2678" w:rsidP="00454BCB">
            <w:pPr>
              <w:jc w:val="center"/>
              <w:rPr>
                <w:rFonts w:cs="Arial"/>
                <w:sz w:val="16"/>
                <w:szCs w:val="16"/>
              </w:rPr>
            </w:pPr>
            <w:r w:rsidRPr="00E93A63">
              <w:rPr>
                <w:rFonts w:cs="Arial"/>
                <w:sz w:val="16"/>
                <w:szCs w:val="16"/>
              </w:rPr>
              <w:t>100 - 250</w:t>
            </w:r>
          </w:p>
        </w:tc>
        <w:tc>
          <w:tcPr>
            <w:tcW w:w="0" w:type="auto"/>
          </w:tcPr>
          <w:p w14:paraId="6D56ED01" w14:textId="77777777" w:rsidR="008B2678" w:rsidRPr="00E93A63" w:rsidRDefault="008B2678" w:rsidP="00454BCB">
            <w:pPr>
              <w:jc w:val="center"/>
              <w:rPr>
                <w:rFonts w:cs="Arial"/>
                <w:sz w:val="16"/>
                <w:szCs w:val="16"/>
              </w:rPr>
            </w:pPr>
            <w:r w:rsidRPr="00E93A63">
              <w:rPr>
                <w:rFonts w:cs="Arial"/>
                <w:sz w:val="16"/>
                <w:szCs w:val="16"/>
              </w:rPr>
              <w:t>7</w:t>
            </w:r>
          </w:p>
        </w:tc>
      </w:tr>
      <w:tr w:rsidR="008B2678" w:rsidRPr="00E93A63" w14:paraId="7F7F3365" w14:textId="77777777" w:rsidTr="00454BCB">
        <w:trPr>
          <w:jc w:val="center"/>
        </w:trPr>
        <w:tc>
          <w:tcPr>
            <w:tcW w:w="0" w:type="auto"/>
          </w:tcPr>
          <w:p w14:paraId="3A733EAF" w14:textId="77777777" w:rsidR="008B2678" w:rsidRPr="00E93A63" w:rsidRDefault="008B2678" w:rsidP="00454BCB">
            <w:pPr>
              <w:jc w:val="center"/>
              <w:rPr>
                <w:rFonts w:cs="Arial"/>
                <w:sz w:val="16"/>
                <w:szCs w:val="16"/>
              </w:rPr>
            </w:pPr>
            <w:r w:rsidRPr="00E93A63">
              <w:rPr>
                <w:rFonts w:cs="Arial"/>
                <w:sz w:val="16"/>
                <w:szCs w:val="16"/>
              </w:rPr>
              <w:t>50 - 100</w:t>
            </w:r>
          </w:p>
        </w:tc>
        <w:tc>
          <w:tcPr>
            <w:tcW w:w="0" w:type="auto"/>
          </w:tcPr>
          <w:p w14:paraId="7238937E" w14:textId="77777777" w:rsidR="008B2678" w:rsidRPr="00E93A63" w:rsidRDefault="008B2678" w:rsidP="00454BCB">
            <w:pPr>
              <w:jc w:val="center"/>
              <w:rPr>
                <w:rFonts w:cs="Arial"/>
                <w:sz w:val="16"/>
                <w:szCs w:val="16"/>
              </w:rPr>
            </w:pPr>
            <w:r w:rsidRPr="00E93A63">
              <w:rPr>
                <w:rFonts w:cs="Arial"/>
                <w:sz w:val="16"/>
                <w:szCs w:val="16"/>
              </w:rPr>
              <w:t>5</w:t>
            </w:r>
          </w:p>
        </w:tc>
      </w:tr>
      <w:tr w:rsidR="008B2678" w:rsidRPr="00E93A63" w14:paraId="5B2A07D9" w14:textId="77777777" w:rsidTr="00454BCB">
        <w:trPr>
          <w:jc w:val="center"/>
        </w:trPr>
        <w:tc>
          <w:tcPr>
            <w:tcW w:w="0" w:type="auto"/>
          </w:tcPr>
          <w:p w14:paraId="4DE395D0" w14:textId="77777777" w:rsidR="008B2678" w:rsidRPr="00E93A63" w:rsidRDefault="008B2678" w:rsidP="00454BCB">
            <w:pPr>
              <w:jc w:val="center"/>
              <w:rPr>
                <w:rFonts w:cs="Arial"/>
                <w:sz w:val="16"/>
                <w:szCs w:val="16"/>
              </w:rPr>
            </w:pPr>
            <w:r w:rsidRPr="00E93A63">
              <w:rPr>
                <w:rFonts w:cs="Arial"/>
                <w:sz w:val="16"/>
                <w:szCs w:val="16"/>
              </w:rPr>
              <w:t>5 - 50</w:t>
            </w:r>
          </w:p>
        </w:tc>
        <w:tc>
          <w:tcPr>
            <w:tcW w:w="0" w:type="auto"/>
          </w:tcPr>
          <w:p w14:paraId="2EF72A99" w14:textId="77777777" w:rsidR="008B2678" w:rsidRPr="00E93A63" w:rsidRDefault="008B2678" w:rsidP="00454BCB">
            <w:pPr>
              <w:jc w:val="center"/>
              <w:rPr>
                <w:rFonts w:cs="Arial"/>
                <w:sz w:val="16"/>
                <w:szCs w:val="16"/>
              </w:rPr>
            </w:pPr>
            <w:r w:rsidRPr="00E93A63">
              <w:rPr>
                <w:rFonts w:cs="Arial"/>
                <w:sz w:val="16"/>
                <w:szCs w:val="16"/>
              </w:rPr>
              <w:t>3</w:t>
            </w:r>
          </w:p>
        </w:tc>
      </w:tr>
      <w:tr w:rsidR="008B2678" w:rsidRPr="00E93A63" w14:paraId="041D3675" w14:textId="77777777" w:rsidTr="00454BCB">
        <w:trPr>
          <w:jc w:val="center"/>
        </w:trPr>
        <w:tc>
          <w:tcPr>
            <w:tcW w:w="0" w:type="auto"/>
          </w:tcPr>
          <w:p w14:paraId="767BE89E" w14:textId="77777777" w:rsidR="008B2678" w:rsidRPr="00E93A63" w:rsidRDefault="008B2678" w:rsidP="00454BCB">
            <w:pPr>
              <w:jc w:val="center"/>
              <w:rPr>
                <w:rFonts w:cs="Arial"/>
                <w:sz w:val="16"/>
                <w:szCs w:val="16"/>
              </w:rPr>
            </w:pPr>
            <w:r w:rsidRPr="00E93A63">
              <w:rPr>
                <w:rFonts w:cs="Arial"/>
                <w:sz w:val="16"/>
                <w:szCs w:val="16"/>
              </w:rPr>
              <w:t>0.5 - 5</w:t>
            </w:r>
          </w:p>
        </w:tc>
        <w:tc>
          <w:tcPr>
            <w:tcW w:w="0" w:type="auto"/>
          </w:tcPr>
          <w:p w14:paraId="0A97FEF8" w14:textId="77777777" w:rsidR="008B2678" w:rsidRPr="00E93A63" w:rsidRDefault="008B2678" w:rsidP="00454BCB">
            <w:pPr>
              <w:jc w:val="center"/>
              <w:rPr>
                <w:rFonts w:cs="Arial"/>
                <w:sz w:val="16"/>
                <w:szCs w:val="16"/>
              </w:rPr>
            </w:pPr>
            <w:r w:rsidRPr="00E93A63">
              <w:rPr>
                <w:rFonts w:cs="Arial"/>
                <w:sz w:val="16"/>
                <w:szCs w:val="16"/>
              </w:rPr>
              <w:t>2</w:t>
            </w:r>
          </w:p>
        </w:tc>
      </w:tr>
      <w:tr w:rsidR="008B2678" w:rsidRPr="00E93A63" w14:paraId="16FDF0A0" w14:textId="77777777" w:rsidTr="00454BCB">
        <w:trPr>
          <w:jc w:val="center"/>
        </w:trPr>
        <w:tc>
          <w:tcPr>
            <w:tcW w:w="0" w:type="auto"/>
          </w:tcPr>
          <w:p w14:paraId="6FBEC91E" w14:textId="77777777" w:rsidR="008B2678" w:rsidRPr="00E93A63" w:rsidRDefault="008B2678" w:rsidP="00454BCB">
            <w:pPr>
              <w:jc w:val="center"/>
              <w:rPr>
                <w:rFonts w:cs="Arial"/>
                <w:sz w:val="16"/>
                <w:szCs w:val="16"/>
              </w:rPr>
            </w:pPr>
            <w:r w:rsidRPr="00E93A63">
              <w:rPr>
                <w:rFonts w:cs="Arial"/>
                <w:sz w:val="16"/>
                <w:szCs w:val="16"/>
              </w:rPr>
              <w:t>&lt; 0,5</w:t>
            </w:r>
          </w:p>
        </w:tc>
        <w:tc>
          <w:tcPr>
            <w:tcW w:w="0" w:type="auto"/>
          </w:tcPr>
          <w:p w14:paraId="053680F5" w14:textId="77777777" w:rsidR="008B2678" w:rsidRPr="00E93A63" w:rsidRDefault="008B2678" w:rsidP="00454BCB">
            <w:pPr>
              <w:jc w:val="center"/>
              <w:rPr>
                <w:rFonts w:cs="Arial"/>
                <w:sz w:val="16"/>
                <w:szCs w:val="16"/>
              </w:rPr>
            </w:pPr>
            <w:r w:rsidRPr="00E93A63">
              <w:rPr>
                <w:rFonts w:cs="Arial"/>
                <w:sz w:val="16"/>
                <w:szCs w:val="16"/>
              </w:rPr>
              <w:t>1</w:t>
            </w:r>
          </w:p>
        </w:tc>
      </w:tr>
    </w:tbl>
    <w:p w14:paraId="2704F7C1" w14:textId="77777777" w:rsidR="008B2678" w:rsidRDefault="008B2678" w:rsidP="008B2678">
      <w:pPr>
        <w:rPr>
          <w:rFonts w:ascii="Calibri" w:hAnsi="Calibri" w:cs="Calibri"/>
          <w:sz w:val="16"/>
          <w:szCs w:val="16"/>
        </w:rPr>
      </w:pPr>
    </w:p>
    <w:p w14:paraId="04A1617D"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3E2598A1" w14:textId="77777777" w:rsidR="008B2678" w:rsidRPr="00E93A63" w:rsidRDefault="008B2678" w:rsidP="008B2678">
      <w:pPr>
        <w:rPr>
          <w:rFonts w:ascii="Calibri" w:hAnsi="Calibri" w:cs="Calibri"/>
          <w:sz w:val="16"/>
          <w:szCs w:val="16"/>
        </w:rPr>
      </w:pPr>
    </w:p>
    <w:p w14:paraId="435D3660" w14:textId="77777777" w:rsidR="008B2678" w:rsidRPr="006F77B9" w:rsidRDefault="008B2678">
      <w:pPr>
        <w:pStyle w:val="Tablas"/>
        <w:numPr>
          <w:ilvl w:val="0"/>
          <w:numId w:val="36"/>
        </w:numPr>
        <w:rPr>
          <w:rFonts w:cs="Arial"/>
        </w:rPr>
      </w:pPr>
      <w:bookmarkStart w:id="124" w:name="_Toc364765593"/>
      <w:bookmarkStart w:id="125" w:name="_Toc364765702"/>
      <w:bookmarkStart w:id="126" w:name="_Toc364844946"/>
      <w:bookmarkStart w:id="127" w:name="_Toc447623877"/>
      <w:bookmarkStart w:id="128" w:name="_Toc112664407"/>
      <w:r w:rsidRPr="006F77B9">
        <w:rPr>
          <w:rFonts w:cs="Arial"/>
        </w:rPr>
        <w:t>Valoración de la cantidad de sustancia.</w:t>
      </w:r>
      <w:bookmarkEnd w:id="124"/>
      <w:bookmarkEnd w:id="125"/>
      <w:bookmarkEnd w:id="126"/>
      <w:bookmarkEnd w:id="127"/>
      <w:bookmarkEnd w:id="128"/>
    </w:p>
    <w:p w14:paraId="69FBCB34" w14:textId="77777777" w:rsidR="008B2678" w:rsidRDefault="008B2678" w:rsidP="008B2678"/>
    <w:p w14:paraId="7BAF6AEB" w14:textId="77777777" w:rsidR="008B2678" w:rsidRDefault="008B2678" w:rsidP="008B2678">
      <w:pPr>
        <w:rPr>
          <w:rFonts w:cs="Arial"/>
        </w:rPr>
      </w:pPr>
      <w:r>
        <w:rPr>
          <w:noProof/>
        </w:rPr>
        <mc:AlternateContent>
          <mc:Choice Requires="wps">
            <w:drawing>
              <wp:anchor distT="0" distB="0" distL="114300" distR="114300" simplePos="0" relativeHeight="251712512" behindDoc="0" locked="0" layoutInCell="1" allowOverlap="1" wp14:anchorId="0B968781" wp14:editId="28D91E21">
                <wp:simplePos x="0" y="0"/>
                <wp:positionH relativeFrom="margin">
                  <wp:posOffset>123659</wp:posOffset>
                </wp:positionH>
                <wp:positionV relativeFrom="paragraph">
                  <wp:posOffset>78519</wp:posOffset>
                </wp:positionV>
                <wp:extent cx="5400040" cy="4751733"/>
                <wp:effectExtent l="19050" t="19050" r="10160" b="10795"/>
                <wp:wrapNone/>
                <wp:docPr id="68"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4751733"/>
                        </a:xfrm>
                        <a:prstGeom prst="rect">
                          <a:avLst/>
                        </a:prstGeom>
                        <a:solidFill>
                          <a:schemeClr val="lt1">
                            <a:lumMod val="100000"/>
                            <a:lumOff val="0"/>
                          </a:schemeClr>
                        </a:solidFill>
                        <a:ln w="28575">
                          <a:solidFill>
                            <a:schemeClr val="tx1"/>
                          </a:solidFill>
                          <a:prstDash val="sysDash"/>
                          <a:miter lim="800000"/>
                          <a:headEnd/>
                          <a:tailEnd/>
                        </a:ln>
                      </wps:spPr>
                      <wps:txbx>
                        <w:txbxContent>
                          <w:p w14:paraId="44E73092" w14:textId="77777777" w:rsidR="008B2678" w:rsidRDefault="008B2678" w:rsidP="008B2678">
                            <w:r w:rsidRPr="00CD35C3">
                              <w:rPr>
                                <w:b/>
                              </w:rPr>
                              <w:t xml:space="preserve">EJEMPLO </w:t>
                            </w:r>
                            <w:r>
                              <w:rPr>
                                <w:b/>
                              </w:rPr>
                              <w:t>9</w:t>
                            </w:r>
                            <w:r w:rsidRPr="00CD35C3">
                              <w:rPr>
                                <w:b/>
                              </w:rPr>
                              <w:t>:</w:t>
                            </w:r>
                            <w:r w:rsidRPr="00CD35C3">
                              <w:t xml:space="preserve"> </w:t>
                            </w:r>
                            <w:r>
                              <w:t>Continuando con el ejemplo anterior, se muestra como valorar la cantidad de sustancia implicada. Se valora la cantidad implicada para el fueloil. Si se atiende a la parte 2 del Anexo I de la DIRECTIVA 2012/18/UE, en la que aparecen las sustancias directamente nombradas, se observa que para la sustancia "fuelóleos pesados", la columna 3 aporta un valor de 25.000 toneladas. En el caso de una industria que, a modo de ejemplo, almacena 50.000 toneladas, se observa que esta cantidad supera a la indicada en la DIRECTIVA por lo que su puntuación se valoraría con 10 al superar el 100% del umbral establecido. A continuación, se valora la cantidad implicada para algunas sustancias a modo de ejemplo:</w:t>
                            </w:r>
                          </w:p>
                          <w:p w14:paraId="743F1811"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1717"/>
                              <w:gridCol w:w="996"/>
                              <w:gridCol w:w="2198"/>
                              <w:gridCol w:w="1186"/>
                              <w:gridCol w:w="1088"/>
                            </w:tblGrid>
                            <w:tr w:rsidR="008B2678" w:rsidRPr="00CD35C3" w14:paraId="4952D481" w14:textId="77777777" w:rsidTr="00AA289E">
                              <w:trPr>
                                <w:jc w:val="center"/>
                              </w:trPr>
                              <w:tc>
                                <w:tcPr>
                                  <w:tcW w:w="0" w:type="auto"/>
                                  <w:tcBorders>
                                    <w:top w:val="single" w:sz="12" w:space="0" w:color="000000"/>
                                    <w:bottom w:val="single" w:sz="12" w:space="0" w:color="000000"/>
                                  </w:tcBorders>
                                  <w:shd w:val="clear" w:color="auto" w:fill="E0E0E0"/>
                                </w:tcPr>
                                <w:p w14:paraId="338B4BDF"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01EA820E" w14:textId="77777777" w:rsidR="008B2678" w:rsidRDefault="008B2678" w:rsidP="00C428AF">
                                  <w:pPr>
                                    <w:jc w:val="center"/>
                                    <w:rPr>
                                      <w:rFonts w:cs="Arial"/>
                                      <w:b/>
                                      <w:sz w:val="16"/>
                                      <w:szCs w:val="16"/>
                                    </w:rPr>
                                  </w:pPr>
                                  <w:r>
                                    <w:rPr>
                                      <w:rFonts w:cs="Arial"/>
                                      <w:b/>
                                      <w:sz w:val="16"/>
                                      <w:szCs w:val="16"/>
                                    </w:rPr>
                                    <w:t>DIRECTIVA 2012/18/UE</w:t>
                                  </w:r>
                                </w:p>
                              </w:tc>
                              <w:tc>
                                <w:tcPr>
                                  <w:tcW w:w="0" w:type="auto"/>
                                  <w:tcBorders>
                                    <w:top w:val="single" w:sz="12" w:space="0" w:color="000000"/>
                                    <w:bottom w:val="single" w:sz="12" w:space="0" w:color="000000"/>
                                  </w:tcBorders>
                                  <w:shd w:val="clear" w:color="auto" w:fill="E0E0E0"/>
                                </w:tcPr>
                                <w:p w14:paraId="1C8C16F9" w14:textId="77777777" w:rsidR="008B2678" w:rsidRDefault="008B2678" w:rsidP="00C428AF">
                                  <w:pPr>
                                    <w:jc w:val="center"/>
                                    <w:rPr>
                                      <w:rFonts w:cs="Arial"/>
                                      <w:b/>
                                      <w:sz w:val="16"/>
                                      <w:szCs w:val="16"/>
                                    </w:rPr>
                                  </w:pPr>
                                  <w:r>
                                    <w:rPr>
                                      <w:rFonts w:cs="Arial"/>
                                      <w:b/>
                                      <w:sz w:val="16"/>
                                      <w:szCs w:val="16"/>
                                    </w:rPr>
                                    <w:t>Columna 3</w:t>
                                  </w:r>
                                </w:p>
                              </w:tc>
                              <w:tc>
                                <w:tcPr>
                                  <w:tcW w:w="0" w:type="auto"/>
                                  <w:tcBorders>
                                    <w:top w:val="single" w:sz="12" w:space="0" w:color="000000"/>
                                    <w:bottom w:val="single" w:sz="12" w:space="0" w:color="000000"/>
                                  </w:tcBorders>
                                  <w:shd w:val="clear" w:color="auto" w:fill="E0E0E0"/>
                                </w:tcPr>
                                <w:p w14:paraId="455A17AA" w14:textId="77777777" w:rsidR="008B2678" w:rsidRPr="00CD35C3" w:rsidRDefault="008B2678" w:rsidP="00841781">
                                  <w:pPr>
                                    <w:jc w:val="center"/>
                                    <w:rPr>
                                      <w:rFonts w:cs="Arial"/>
                                      <w:b/>
                                      <w:sz w:val="16"/>
                                      <w:szCs w:val="16"/>
                                    </w:rPr>
                                  </w:pPr>
                                  <w:r>
                                    <w:rPr>
                                      <w:rFonts w:cs="Arial"/>
                                      <w:b/>
                                      <w:sz w:val="16"/>
                                      <w:szCs w:val="16"/>
                                    </w:rPr>
                                    <w:t>Cantidad almacenada (ejemplo)</w:t>
                                  </w:r>
                                </w:p>
                              </w:tc>
                              <w:tc>
                                <w:tcPr>
                                  <w:tcW w:w="0" w:type="auto"/>
                                  <w:tcBorders>
                                    <w:top w:val="single" w:sz="12" w:space="0" w:color="000000"/>
                                    <w:bottom w:val="single" w:sz="12" w:space="0" w:color="000000"/>
                                  </w:tcBorders>
                                  <w:shd w:val="clear" w:color="auto" w:fill="E0E0E0"/>
                                </w:tcPr>
                                <w:p w14:paraId="2C4AB0FF" w14:textId="77777777" w:rsidR="008B2678" w:rsidRPr="00CD35C3" w:rsidRDefault="008B2678" w:rsidP="00C3645D">
                                  <w:pPr>
                                    <w:jc w:val="center"/>
                                    <w:rPr>
                                      <w:rFonts w:cs="Arial"/>
                                      <w:b/>
                                      <w:sz w:val="16"/>
                                      <w:szCs w:val="16"/>
                                    </w:rPr>
                                  </w:pPr>
                                  <w:r>
                                    <w:rPr>
                                      <w:rFonts w:cs="Arial"/>
                                      <w:b/>
                                      <w:sz w:val="16"/>
                                      <w:szCs w:val="16"/>
                                    </w:rPr>
                                    <w:t>Comparativa</w:t>
                                  </w:r>
                                </w:p>
                              </w:tc>
                              <w:tc>
                                <w:tcPr>
                                  <w:tcW w:w="0" w:type="auto"/>
                                  <w:tcBorders>
                                    <w:top w:val="single" w:sz="12" w:space="0" w:color="000000"/>
                                    <w:bottom w:val="single" w:sz="12" w:space="0" w:color="000000"/>
                                  </w:tcBorders>
                                  <w:shd w:val="clear" w:color="auto" w:fill="E0E0E0"/>
                                  <w:vAlign w:val="center"/>
                                </w:tcPr>
                                <w:p w14:paraId="4874F11E"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260CFC99" w14:textId="77777777" w:rsidTr="00AA289E">
                              <w:trPr>
                                <w:jc w:val="center"/>
                              </w:trPr>
                              <w:tc>
                                <w:tcPr>
                                  <w:tcW w:w="0" w:type="auto"/>
                                  <w:tcBorders>
                                    <w:top w:val="single" w:sz="12" w:space="0" w:color="000000"/>
                                  </w:tcBorders>
                                </w:tcPr>
                                <w:p w14:paraId="09AF3315"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2147546B" w14:textId="77777777" w:rsidR="008B2678" w:rsidRDefault="008B2678" w:rsidP="00C3645D">
                                  <w:pPr>
                                    <w:jc w:val="center"/>
                                    <w:rPr>
                                      <w:rFonts w:cs="Arial"/>
                                      <w:sz w:val="16"/>
                                      <w:szCs w:val="16"/>
                                    </w:rPr>
                                  </w:pPr>
                                  <w:r>
                                    <w:rPr>
                                      <w:rFonts w:cs="Arial"/>
                                      <w:sz w:val="16"/>
                                      <w:szCs w:val="16"/>
                                    </w:rPr>
                                    <w:t>F</w:t>
                                  </w:r>
                                  <w:r w:rsidRPr="00C428AF">
                                    <w:rPr>
                                      <w:rFonts w:cs="Arial"/>
                                      <w:sz w:val="16"/>
                                      <w:szCs w:val="16"/>
                                    </w:rPr>
                                    <w:t>uelóleos pesados</w:t>
                                  </w:r>
                                </w:p>
                              </w:tc>
                              <w:tc>
                                <w:tcPr>
                                  <w:tcW w:w="0" w:type="auto"/>
                                  <w:tcBorders>
                                    <w:top w:val="single" w:sz="12" w:space="0" w:color="000000"/>
                                  </w:tcBorders>
                                </w:tcPr>
                                <w:p w14:paraId="487E51A8" w14:textId="77777777" w:rsidR="008B2678" w:rsidRDefault="008B2678" w:rsidP="00C3645D">
                                  <w:pPr>
                                    <w:jc w:val="center"/>
                                    <w:rPr>
                                      <w:rFonts w:cs="Arial"/>
                                      <w:sz w:val="16"/>
                                      <w:szCs w:val="16"/>
                                    </w:rPr>
                                  </w:pPr>
                                  <w:r>
                                    <w:rPr>
                                      <w:rFonts w:cs="Arial"/>
                                      <w:sz w:val="16"/>
                                      <w:szCs w:val="16"/>
                                    </w:rPr>
                                    <w:t>25.000</w:t>
                                  </w:r>
                                </w:p>
                              </w:tc>
                              <w:tc>
                                <w:tcPr>
                                  <w:tcW w:w="0" w:type="auto"/>
                                  <w:tcBorders>
                                    <w:top w:val="single" w:sz="12" w:space="0" w:color="000000"/>
                                  </w:tcBorders>
                                </w:tcPr>
                                <w:p w14:paraId="310F6A21" w14:textId="77777777" w:rsidR="008B2678" w:rsidRPr="00CD35C3" w:rsidRDefault="008B2678" w:rsidP="00C3645D">
                                  <w:pPr>
                                    <w:jc w:val="center"/>
                                    <w:rPr>
                                      <w:rFonts w:cs="Arial"/>
                                      <w:sz w:val="16"/>
                                      <w:szCs w:val="16"/>
                                    </w:rPr>
                                  </w:pPr>
                                  <w:r>
                                    <w:rPr>
                                      <w:rFonts w:cs="Arial"/>
                                      <w:sz w:val="16"/>
                                      <w:szCs w:val="16"/>
                                    </w:rPr>
                                    <w:t>50.000</w:t>
                                  </w:r>
                                </w:p>
                              </w:tc>
                              <w:tc>
                                <w:tcPr>
                                  <w:tcW w:w="0" w:type="auto"/>
                                  <w:tcBorders>
                                    <w:top w:val="single" w:sz="12" w:space="0" w:color="000000"/>
                                  </w:tcBorders>
                                </w:tcPr>
                                <w:p w14:paraId="3767547F" w14:textId="77777777" w:rsidR="008B2678" w:rsidRDefault="008B2678" w:rsidP="00C3645D">
                                  <w:pPr>
                                    <w:jc w:val="center"/>
                                    <w:rPr>
                                      <w:rFonts w:cs="Arial"/>
                                      <w:sz w:val="16"/>
                                      <w:szCs w:val="16"/>
                                    </w:rPr>
                                  </w:pPr>
                                  <w:r w:rsidRPr="00E93A63">
                                    <w:rPr>
                                      <w:rFonts w:cs="Arial"/>
                                      <w:sz w:val="16"/>
                                      <w:szCs w:val="16"/>
                                    </w:rPr>
                                    <w:t>≥ 100 %</w:t>
                                  </w:r>
                                </w:p>
                              </w:tc>
                              <w:tc>
                                <w:tcPr>
                                  <w:tcW w:w="0" w:type="auto"/>
                                  <w:tcBorders>
                                    <w:top w:val="single" w:sz="12" w:space="0" w:color="000000"/>
                                  </w:tcBorders>
                                </w:tcPr>
                                <w:p w14:paraId="1221642E" w14:textId="77777777" w:rsidR="008B2678" w:rsidRPr="00CD35C3" w:rsidRDefault="008B2678" w:rsidP="00C3645D">
                                  <w:pPr>
                                    <w:jc w:val="center"/>
                                    <w:rPr>
                                      <w:rFonts w:cs="Arial"/>
                                      <w:sz w:val="16"/>
                                      <w:szCs w:val="16"/>
                                    </w:rPr>
                                  </w:pPr>
                                  <w:r>
                                    <w:rPr>
                                      <w:rFonts w:cs="Arial"/>
                                      <w:sz w:val="16"/>
                                      <w:szCs w:val="16"/>
                                    </w:rPr>
                                    <w:t>10</w:t>
                                  </w:r>
                                </w:p>
                              </w:tc>
                            </w:tr>
                            <w:tr w:rsidR="008B2678" w:rsidRPr="00CD35C3" w14:paraId="50D81F49" w14:textId="77777777" w:rsidTr="00AA289E">
                              <w:trPr>
                                <w:jc w:val="center"/>
                              </w:trPr>
                              <w:tc>
                                <w:tcPr>
                                  <w:tcW w:w="0" w:type="auto"/>
                                </w:tcPr>
                                <w:p w14:paraId="5B4342C9"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3E66049E" w14:textId="77777777" w:rsidR="008B2678" w:rsidRDefault="008B2678" w:rsidP="00C3645D">
                                  <w:pPr>
                                    <w:jc w:val="center"/>
                                    <w:rPr>
                                      <w:rFonts w:cs="Arial"/>
                                      <w:sz w:val="16"/>
                                      <w:szCs w:val="16"/>
                                    </w:rPr>
                                  </w:pPr>
                                  <w:r>
                                    <w:rPr>
                                      <w:rFonts w:cs="Arial"/>
                                      <w:sz w:val="16"/>
                                      <w:szCs w:val="16"/>
                                    </w:rPr>
                                    <w:t>Gasolinas y naftas</w:t>
                                  </w:r>
                                </w:p>
                              </w:tc>
                              <w:tc>
                                <w:tcPr>
                                  <w:tcW w:w="0" w:type="auto"/>
                                </w:tcPr>
                                <w:p w14:paraId="6ACBF4F1" w14:textId="77777777" w:rsidR="008B2678" w:rsidRDefault="008B2678" w:rsidP="00AA289E">
                                  <w:pPr>
                                    <w:jc w:val="center"/>
                                    <w:rPr>
                                      <w:rFonts w:cs="Arial"/>
                                      <w:sz w:val="16"/>
                                      <w:szCs w:val="16"/>
                                    </w:rPr>
                                  </w:pPr>
                                  <w:r>
                                    <w:rPr>
                                      <w:rFonts w:cs="Arial"/>
                                      <w:sz w:val="16"/>
                                      <w:szCs w:val="16"/>
                                    </w:rPr>
                                    <w:t>25.000</w:t>
                                  </w:r>
                                </w:p>
                              </w:tc>
                              <w:tc>
                                <w:tcPr>
                                  <w:tcW w:w="0" w:type="auto"/>
                                </w:tcPr>
                                <w:p w14:paraId="2D80AFB2" w14:textId="77777777" w:rsidR="008B2678" w:rsidRPr="00CD35C3" w:rsidRDefault="008B2678" w:rsidP="00C3645D">
                                  <w:pPr>
                                    <w:jc w:val="center"/>
                                    <w:rPr>
                                      <w:rFonts w:cs="Arial"/>
                                      <w:sz w:val="16"/>
                                      <w:szCs w:val="16"/>
                                    </w:rPr>
                                  </w:pPr>
                                  <w:r>
                                    <w:rPr>
                                      <w:rFonts w:cs="Arial"/>
                                      <w:sz w:val="16"/>
                                      <w:szCs w:val="16"/>
                                    </w:rPr>
                                    <w:t>15.000</w:t>
                                  </w:r>
                                </w:p>
                              </w:tc>
                              <w:tc>
                                <w:tcPr>
                                  <w:tcW w:w="0" w:type="auto"/>
                                </w:tcPr>
                                <w:p w14:paraId="3CE11A1A" w14:textId="77777777" w:rsidR="008B2678" w:rsidRPr="00CD35C3" w:rsidRDefault="008B2678" w:rsidP="00C3645D">
                                  <w:pPr>
                                    <w:jc w:val="center"/>
                                    <w:rPr>
                                      <w:rFonts w:cs="Arial"/>
                                      <w:sz w:val="16"/>
                                      <w:szCs w:val="16"/>
                                    </w:rPr>
                                  </w:pPr>
                                  <w:r>
                                    <w:rPr>
                                      <w:rFonts w:cs="Arial"/>
                                      <w:sz w:val="16"/>
                                      <w:szCs w:val="16"/>
                                    </w:rPr>
                                    <w:t>60%</w:t>
                                  </w:r>
                                </w:p>
                              </w:tc>
                              <w:tc>
                                <w:tcPr>
                                  <w:tcW w:w="0" w:type="auto"/>
                                </w:tcPr>
                                <w:p w14:paraId="22B33A81" w14:textId="77777777" w:rsidR="008B2678" w:rsidRPr="00CD35C3" w:rsidRDefault="008B2678" w:rsidP="00C3645D">
                                  <w:pPr>
                                    <w:jc w:val="center"/>
                                    <w:rPr>
                                      <w:rFonts w:cs="Arial"/>
                                      <w:sz w:val="16"/>
                                      <w:szCs w:val="16"/>
                                    </w:rPr>
                                  </w:pPr>
                                  <w:r>
                                    <w:rPr>
                                      <w:rFonts w:cs="Arial"/>
                                      <w:sz w:val="16"/>
                                      <w:szCs w:val="16"/>
                                    </w:rPr>
                                    <w:t>7</w:t>
                                  </w:r>
                                </w:p>
                              </w:tc>
                            </w:tr>
                            <w:tr w:rsidR="008B2678" w:rsidRPr="00CD35C3" w14:paraId="2055C478" w14:textId="77777777" w:rsidTr="00AA289E">
                              <w:trPr>
                                <w:jc w:val="center"/>
                              </w:trPr>
                              <w:tc>
                                <w:tcPr>
                                  <w:tcW w:w="0" w:type="auto"/>
                                </w:tcPr>
                                <w:p w14:paraId="0E3504BF"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2303C2F8" w14:textId="77777777" w:rsidR="008B2678" w:rsidRDefault="008B2678" w:rsidP="00D2660E">
                                  <w:pPr>
                                    <w:jc w:val="center"/>
                                    <w:rPr>
                                      <w:rFonts w:cs="Arial"/>
                                      <w:sz w:val="16"/>
                                      <w:szCs w:val="16"/>
                                    </w:rPr>
                                  </w:pPr>
                                  <w:r>
                                    <w:rPr>
                                      <w:rFonts w:cs="Arial"/>
                                      <w:sz w:val="16"/>
                                      <w:szCs w:val="16"/>
                                    </w:rPr>
                                    <w:t>Cloro</w:t>
                                  </w:r>
                                </w:p>
                              </w:tc>
                              <w:tc>
                                <w:tcPr>
                                  <w:tcW w:w="0" w:type="auto"/>
                                </w:tcPr>
                                <w:p w14:paraId="625B64AE" w14:textId="77777777" w:rsidR="008B2678" w:rsidRDefault="008B2678" w:rsidP="00D2660E">
                                  <w:pPr>
                                    <w:jc w:val="center"/>
                                    <w:rPr>
                                      <w:rFonts w:cs="Arial"/>
                                      <w:sz w:val="16"/>
                                      <w:szCs w:val="16"/>
                                    </w:rPr>
                                  </w:pPr>
                                  <w:r>
                                    <w:rPr>
                                      <w:rFonts w:cs="Arial"/>
                                      <w:sz w:val="16"/>
                                      <w:szCs w:val="16"/>
                                    </w:rPr>
                                    <w:t>25</w:t>
                                  </w:r>
                                </w:p>
                              </w:tc>
                              <w:tc>
                                <w:tcPr>
                                  <w:tcW w:w="0" w:type="auto"/>
                                </w:tcPr>
                                <w:p w14:paraId="67325714" w14:textId="77777777" w:rsidR="008B2678" w:rsidRPr="00CD35C3" w:rsidRDefault="008B2678" w:rsidP="00D2660E">
                                  <w:pPr>
                                    <w:jc w:val="center"/>
                                    <w:rPr>
                                      <w:rFonts w:cs="Arial"/>
                                      <w:sz w:val="16"/>
                                      <w:szCs w:val="16"/>
                                    </w:rPr>
                                  </w:pPr>
                                  <w:r>
                                    <w:rPr>
                                      <w:rFonts w:cs="Arial"/>
                                      <w:sz w:val="16"/>
                                      <w:szCs w:val="16"/>
                                    </w:rPr>
                                    <w:t>7</w:t>
                                  </w:r>
                                </w:p>
                              </w:tc>
                              <w:tc>
                                <w:tcPr>
                                  <w:tcW w:w="0" w:type="auto"/>
                                </w:tcPr>
                                <w:p w14:paraId="11437B60" w14:textId="77777777" w:rsidR="008B2678" w:rsidRPr="00CD35C3" w:rsidRDefault="008B2678" w:rsidP="00C428AF">
                                  <w:pPr>
                                    <w:jc w:val="center"/>
                                    <w:rPr>
                                      <w:rFonts w:cs="Arial"/>
                                      <w:sz w:val="16"/>
                                      <w:szCs w:val="16"/>
                                    </w:rPr>
                                  </w:pPr>
                                  <w:r>
                                    <w:rPr>
                                      <w:rFonts w:cs="Arial"/>
                                      <w:sz w:val="16"/>
                                      <w:szCs w:val="16"/>
                                    </w:rPr>
                                    <w:t>28%</w:t>
                                  </w:r>
                                </w:p>
                              </w:tc>
                              <w:tc>
                                <w:tcPr>
                                  <w:tcW w:w="0" w:type="auto"/>
                                </w:tcPr>
                                <w:p w14:paraId="64E0D4EF" w14:textId="77777777" w:rsidR="008B2678" w:rsidRPr="00CD35C3" w:rsidRDefault="008B2678" w:rsidP="00C3645D">
                                  <w:pPr>
                                    <w:jc w:val="center"/>
                                    <w:rPr>
                                      <w:rFonts w:cs="Arial"/>
                                      <w:sz w:val="16"/>
                                      <w:szCs w:val="16"/>
                                    </w:rPr>
                                  </w:pPr>
                                  <w:r>
                                    <w:rPr>
                                      <w:rFonts w:cs="Arial"/>
                                      <w:sz w:val="16"/>
                                      <w:szCs w:val="16"/>
                                    </w:rPr>
                                    <w:t>5</w:t>
                                  </w:r>
                                </w:p>
                              </w:tc>
                            </w:tr>
                            <w:tr w:rsidR="008B2678" w:rsidRPr="009A7165" w14:paraId="56FBD82D" w14:textId="77777777" w:rsidTr="00AA289E">
                              <w:trPr>
                                <w:jc w:val="center"/>
                              </w:trPr>
                              <w:tc>
                                <w:tcPr>
                                  <w:tcW w:w="0" w:type="auto"/>
                                </w:tcPr>
                                <w:p w14:paraId="155EFBCC" w14:textId="77777777" w:rsidR="008B2678" w:rsidRPr="00CD35C3" w:rsidRDefault="008B2678" w:rsidP="0079762C">
                                  <w:pPr>
                                    <w:jc w:val="center"/>
                                    <w:rPr>
                                      <w:rFonts w:cs="Arial"/>
                                      <w:sz w:val="16"/>
                                      <w:szCs w:val="16"/>
                                    </w:rPr>
                                  </w:pPr>
                                  <w:r>
                                    <w:rPr>
                                      <w:rFonts w:cs="Arial"/>
                                      <w:sz w:val="16"/>
                                      <w:szCs w:val="16"/>
                                    </w:rPr>
                                    <w:t>Xileno</w:t>
                                  </w:r>
                                </w:p>
                              </w:tc>
                              <w:tc>
                                <w:tcPr>
                                  <w:tcW w:w="0" w:type="auto"/>
                                </w:tcPr>
                                <w:p w14:paraId="77EE9088" w14:textId="77777777" w:rsidR="008B2678" w:rsidRDefault="008B2678" w:rsidP="0079762C">
                                  <w:pPr>
                                    <w:jc w:val="center"/>
                                    <w:rPr>
                                      <w:rFonts w:cs="Arial"/>
                                      <w:sz w:val="16"/>
                                      <w:szCs w:val="16"/>
                                    </w:rPr>
                                  </w:pPr>
                                  <w:r>
                                    <w:rPr>
                                      <w:rFonts w:cs="Arial"/>
                                      <w:sz w:val="16"/>
                                      <w:szCs w:val="16"/>
                                    </w:rPr>
                                    <w:t>No incluida</w:t>
                                  </w:r>
                                </w:p>
                              </w:tc>
                              <w:tc>
                                <w:tcPr>
                                  <w:tcW w:w="0" w:type="auto"/>
                                </w:tcPr>
                                <w:p w14:paraId="162B9FEE" w14:textId="77777777" w:rsidR="008B2678" w:rsidRDefault="008B2678" w:rsidP="0079762C">
                                  <w:pPr>
                                    <w:jc w:val="center"/>
                                    <w:rPr>
                                      <w:rFonts w:cs="Arial"/>
                                      <w:sz w:val="16"/>
                                      <w:szCs w:val="16"/>
                                    </w:rPr>
                                  </w:pPr>
                                  <w:r>
                                    <w:rPr>
                                      <w:rFonts w:cs="Arial"/>
                                      <w:sz w:val="16"/>
                                      <w:szCs w:val="16"/>
                                    </w:rPr>
                                    <w:t>-</w:t>
                                  </w:r>
                                </w:p>
                              </w:tc>
                              <w:tc>
                                <w:tcPr>
                                  <w:tcW w:w="0" w:type="auto"/>
                                </w:tcPr>
                                <w:p w14:paraId="22A31DF1" w14:textId="77777777" w:rsidR="008B2678" w:rsidRPr="00CD35C3" w:rsidRDefault="008B2678" w:rsidP="0079762C">
                                  <w:pPr>
                                    <w:jc w:val="center"/>
                                    <w:rPr>
                                      <w:rFonts w:cs="Arial"/>
                                      <w:sz w:val="16"/>
                                      <w:szCs w:val="16"/>
                                    </w:rPr>
                                  </w:pPr>
                                  <w:r>
                                    <w:rPr>
                                      <w:rFonts w:cs="Arial"/>
                                      <w:sz w:val="16"/>
                                      <w:szCs w:val="16"/>
                                    </w:rPr>
                                    <w:t>150</w:t>
                                  </w:r>
                                </w:p>
                              </w:tc>
                              <w:tc>
                                <w:tcPr>
                                  <w:tcW w:w="0" w:type="auto"/>
                                </w:tcPr>
                                <w:p w14:paraId="66C06E08" w14:textId="77777777" w:rsidR="008B2678" w:rsidRPr="00CD35C3" w:rsidRDefault="008B2678" w:rsidP="0079762C">
                                  <w:pPr>
                                    <w:jc w:val="center"/>
                                    <w:rPr>
                                      <w:rFonts w:cs="Arial"/>
                                      <w:sz w:val="16"/>
                                      <w:szCs w:val="16"/>
                                    </w:rPr>
                                  </w:pPr>
                                  <w:r w:rsidRPr="00E93A63">
                                    <w:rPr>
                                      <w:rFonts w:cs="Arial"/>
                                      <w:sz w:val="16"/>
                                      <w:szCs w:val="16"/>
                                    </w:rPr>
                                    <w:t>100 - 250</w:t>
                                  </w:r>
                                </w:p>
                              </w:tc>
                              <w:tc>
                                <w:tcPr>
                                  <w:tcW w:w="0" w:type="auto"/>
                                </w:tcPr>
                                <w:p w14:paraId="7F4A0DAE" w14:textId="77777777" w:rsidR="008B2678" w:rsidRPr="00CD35C3" w:rsidRDefault="008B2678" w:rsidP="0079762C">
                                  <w:pPr>
                                    <w:jc w:val="center"/>
                                    <w:rPr>
                                      <w:rFonts w:cs="Arial"/>
                                      <w:sz w:val="16"/>
                                      <w:szCs w:val="16"/>
                                    </w:rPr>
                                  </w:pPr>
                                  <w:r>
                                    <w:rPr>
                                      <w:rFonts w:cs="Arial"/>
                                      <w:sz w:val="16"/>
                                      <w:szCs w:val="16"/>
                                    </w:rPr>
                                    <w:t>7</w:t>
                                  </w:r>
                                </w:p>
                              </w:tc>
                            </w:tr>
                          </w:tbl>
                          <w:p w14:paraId="16A11BE1" w14:textId="77777777" w:rsidR="008B2678" w:rsidRPr="009A7165" w:rsidRDefault="008B2678" w:rsidP="008B2678">
                            <w:pPr>
                              <w:jc w:val="right"/>
                              <w:rPr>
                                <w:rFonts w:cs="Arial"/>
                                <w:i/>
                                <w:sz w:val="16"/>
                                <w:szCs w:val="16"/>
                                <w:highlight w:val="red"/>
                              </w:rPr>
                            </w:pPr>
                          </w:p>
                          <w:p w14:paraId="39F63981" w14:textId="0A1616ED" w:rsidR="008B2678" w:rsidRDefault="008B2678" w:rsidP="000D2060">
                            <w:pPr>
                              <w:jc w:val="right"/>
                              <w:rPr>
                                <w:rFonts w:cs="Arial"/>
                                <w:i/>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0C7A258B" w14:textId="77777777" w:rsidR="000D2060" w:rsidRPr="000D2060" w:rsidRDefault="000D2060" w:rsidP="000D2060">
                            <w:pPr>
                              <w:jc w:val="right"/>
                              <w:rPr>
                                <w:rFonts w:cs="Arial"/>
                                <w:sz w:val="16"/>
                                <w:szCs w:val="16"/>
                              </w:rPr>
                            </w:pPr>
                          </w:p>
                          <w:p w14:paraId="3608EC2C" w14:textId="77777777" w:rsidR="008B2678" w:rsidRPr="007036DC" w:rsidRDefault="008B2678">
                            <w:pPr>
                              <w:pStyle w:val="Tablas"/>
                              <w:numPr>
                                <w:ilvl w:val="0"/>
                                <w:numId w:val="25"/>
                              </w:numPr>
                              <w:rPr>
                                <w:rFonts w:cs="Arial"/>
                              </w:rPr>
                            </w:pPr>
                            <w:bookmarkStart w:id="129" w:name="_Toc112664408"/>
                            <w:r w:rsidRPr="007036DC">
                              <w:rPr>
                                <w:rFonts w:cs="Arial"/>
                              </w:rPr>
                              <w:t>Puntuación para la cantidad implicada de algunas sustancias peligrosas para el medio ambiente.</w:t>
                            </w:r>
                            <w:bookmarkEnd w:id="129"/>
                          </w:p>
                          <w:p w14:paraId="0F591374" w14:textId="77777777" w:rsidR="008B2678" w:rsidRDefault="008B2678" w:rsidP="008B2678"/>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0B968781" id="Text Box 96" o:spid="_x0000_s1040" type="#_x0000_t202" style="position:absolute;left:0;text-align:left;margin-left:9.75pt;margin-top:6.2pt;width:425.2pt;height:374.15pt;z-index:2517125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" fillcolor="white [3201]" strokecolor="black [3213]" strokeweight="2.25pt">
                <v:stroke dashstyle="3 1"/>
                <v:textbox>
                  <w:txbxContent>
                    <w:p w14:paraId="44E73092" w14:textId="77777777" w:rsidR="008B2678" w:rsidRDefault="008B2678" w:rsidP="008B2678">
                      <w:r w:rsidRPr="00CD35C3">
                        <w:rPr>
                          <w:b/>
                        </w:rPr>
                        <w:t xml:space="preserve">EJEMPLO </w:t>
                      </w:r>
                      <w:r>
                        <w:rPr>
                          <w:b/>
                        </w:rPr>
                        <w:t>9</w:t>
                      </w:r>
                      <w:r w:rsidRPr="00CD35C3">
                        <w:rPr>
                          <w:b/>
                        </w:rPr>
                        <w:t>:</w:t>
                      </w:r>
                      <w:r w:rsidRPr="00CD35C3">
                        <w:t xml:space="preserve"> </w:t>
                      </w:r>
                      <w:r>
                        <w:t>Continuando con el ejemplo anterior, se muestra como valorar la cantidad de sustancia implicada. Se valora la cantidad implicada para el fueloil. Si se atiende a la parte 2 del Anexo I de la DIRECTIVA 2012/18/UE, en la que aparecen las sustancias directamente nombradas, se observa que para la sustancia "fuelóleos pesados", la columna 3 aporta un valor de 25.000 toneladas. En el caso de una industria que, a modo de ejemplo, almacena 50.000 toneladas, se observa que esta cantidad supera a la indicada en la DIRECTIVA por lo que su puntuación se valoraría con 10 al superar el 100% del umbral establecido. A continuación, se valora la cantidad implicada para algunas sustancias a modo de ejemplo:</w:t>
                      </w:r>
                    </w:p>
                    <w:p w14:paraId="743F1811" w14:textId="77777777" w:rsidR="008B2678" w:rsidRPr="009A7165" w:rsidRDefault="008B2678" w:rsidP="008B2678">
                      <w:pPr>
                        <w:rPr>
                          <w:rFonts w:ascii="Calibri" w:hAnsi="Calibri" w:cs="Calibri"/>
                          <w:highlight w:val="red"/>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72"/>
                        <w:gridCol w:w="1717"/>
                        <w:gridCol w:w="996"/>
                        <w:gridCol w:w="2198"/>
                        <w:gridCol w:w="1186"/>
                        <w:gridCol w:w="1088"/>
                      </w:tblGrid>
                      <w:tr w:rsidR="008B2678" w:rsidRPr="00CD35C3" w14:paraId="4952D481" w14:textId="77777777" w:rsidTr="00AA289E">
                        <w:trPr>
                          <w:jc w:val="center"/>
                        </w:trPr>
                        <w:tc>
                          <w:tcPr>
                            <w:tcW w:w="0" w:type="auto"/>
                            <w:tcBorders>
                              <w:top w:val="single" w:sz="12" w:space="0" w:color="000000"/>
                              <w:bottom w:val="single" w:sz="12" w:space="0" w:color="000000"/>
                            </w:tcBorders>
                            <w:shd w:val="clear" w:color="auto" w:fill="E0E0E0"/>
                          </w:tcPr>
                          <w:p w14:paraId="338B4BDF" w14:textId="77777777" w:rsidR="008B2678" w:rsidRPr="00CD35C3" w:rsidRDefault="008B2678" w:rsidP="00C3645D">
                            <w:pPr>
                              <w:jc w:val="center"/>
                              <w:rPr>
                                <w:rFonts w:cs="Arial"/>
                                <w:b/>
                                <w:sz w:val="16"/>
                                <w:szCs w:val="16"/>
                              </w:rPr>
                            </w:pPr>
                            <w:r w:rsidRPr="00CD35C3">
                              <w:rPr>
                                <w:rFonts w:cs="Arial"/>
                                <w:b/>
                                <w:sz w:val="16"/>
                                <w:szCs w:val="16"/>
                              </w:rPr>
                              <w:t>Sustancia</w:t>
                            </w:r>
                          </w:p>
                        </w:tc>
                        <w:tc>
                          <w:tcPr>
                            <w:tcW w:w="0" w:type="auto"/>
                            <w:tcBorders>
                              <w:top w:val="single" w:sz="12" w:space="0" w:color="000000"/>
                              <w:bottom w:val="single" w:sz="12" w:space="0" w:color="000000"/>
                            </w:tcBorders>
                            <w:shd w:val="clear" w:color="auto" w:fill="E0E0E0"/>
                          </w:tcPr>
                          <w:p w14:paraId="01EA820E" w14:textId="77777777" w:rsidR="008B2678" w:rsidRDefault="008B2678" w:rsidP="00C428AF">
                            <w:pPr>
                              <w:jc w:val="center"/>
                              <w:rPr>
                                <w:rFonts w:cs="Arial"/>
                                <w:b/>
                                <w:sz w:val="16"/>
                                <w:szCs w:val="16"/>
                              </w:rPr>
                            </w:pPr>
                            <w:r>
                              <w:rPr>
                                <w:rFonts w:cs="Arial"/>
                                <w:b/>
                                <w:sz w:val="16"/>
                                <w:szCs w:val="16"/>
                              </w:rPr>
                              <w:t>DIRECTIVA 2012/18/UE</w:t>
                            </w:r>
                          </w:p>
                        </w:tc>
                        <w:tc>
                          <w:tcPr>
                            <w:tcW w:w="0" w:type="auto"/>
                            <w:tcBorders>
                              <w:top w:val="single" w:sz="12" w:space="0" w:color="000000"/>
                              <w:bottom w:val="single" w:sz="12" w:space="0" w:color="000000"/>
                            </w:tcBorders>
                            <w:shd w:val="clear" w:color="auto" w:fill="E0E0E0"/>
                          </w:tcPr>
                          <w:p w14:paraId="1C8C16F9" w14:textId="77777777" w:rsidR="008B2678" w:rsidRDefault="008B2678" w:rsidP="00C428AF">
                            <w:pPr>
                              <w:jc w:val="center"/>
                              <w:rPr>
                                <w:rFonts w:cs="Arial"/>
                                <w:b/>
                                <w:sz w:val="16"/>
                                <w:szCs w:val="16"/>
                              </w:rPr>
                            </w:pPr>
                            <w:r>
                              <w:rPr>
                                <w:rFonts w:cs="Arial"/>
                                <w:b/>
                                <w:sz w:val="16"/>
                                <w:szCs w:val="16"/>
                              </w:rPr>
                              <w:t>Columna 3</w:t>
                            </w:r>
                          </w:p>
                        </w:tc>
                        <w:tc>
                          <w:tcPr>
                            <w:tcW w:w="0" w:type="auto"/>
                            <w:tcBorders>
                              <w:top w:val="single" w:sz="12" w:space="0" w:color="000000"/>
                              <w:bottom w:val="single" w:sz="12" w:space="0" w:color="000000"/>
                            </w:tcBorders>
                            <w:shd w:val="clear" w:color="auto" w:fill="E0E0E0"/>
                          </w:tcPr>
                          <w:p w14:paraId="455A17AA" w14:textId="77777777" w:rsidR="008B2678" w:rsidRPr="00CD35C3" w:rsidRDefault="008B2678" w:rsidP="00841781">
                            <w:pPr>
                              <w:jc w:val="center"/>
                              <w:rPr>
                                <w:rFonts w:cs="Arial"/>
                                <w:b/>
                                <w:sz w:val="16"/>
                                <w:szCs w:val="16"/>
                              </w:rPr>
                            </w:pPr>
                            <w:r>
                              <w:rPr>
                                <w:rFonts w:cs="Arial"/>
                                <w:b/>
                                <w:sz w:val="16"/>
                                <w:szCs w:val="16"/>
                              </w:rPr>
                              <w:t>Cantidad almacenada (ejemplo)</w:t>
                            </w:r>
                          </w:p>
                        </w:tc>
                        <w:tc>
                          <w:tcPr>
                            <w:tcW w:w="0" w:type="auto"/>
                            <w:tcBorders>
                              <w:top w:val="single" w:sz="12" w:space="0" w:color="000000"/>
                              <w:bottom w:val="single" w:sz="12" w:space="0" w:color="000000"/>
                            </w:tcBorders>
                            <w:shd w:val="clear" w:color="auto" w:fill="E0E0E0"/>
                          </w:tcPr>
                          <w:p w14:paraId="2C4AB0FF" w14:textId="77777777" w:rsidR="008B2678" w:rsidRPr="00CD35C3" w:rsidRDefault="008B2678" w:rsidP="00C3645D">
                            <w:pPr>
                              <w:jc w:val="center"/>
                              <w:rPr>
                                <w:rFonts w:cs="Arial"/>
                                <w:b/>
                                <w:sz w:val="16"/>
                                <w:szCs w:val="16"/>
                              </w:rPr>
                            </w:pPr>
                            <w:r>
                              <w:rPr>
                                <w:rFonts w:cs="Arial"/>
                                <w:b/>
                                <w:sz w:val="16"/>
                                <w:szCs w:val="16"/>
                              </w:rPr>
                              <w:t>Comparativa</w:t>
                            </w:r>
                          </w:p>
                        </w:tc>
                        <w:tc>
                          <w:tcPr>
                            <w:tcW w:w="0" w:type="auto"/>
                            <w:tcBorders>
                              <w:top w:val="single" w:sz="12" w:space="0" w:color="000000"/>
                              <w:bottom w:val="single" w:sz="12" w:space="0" w:color="000000"/>
                            </w:tcBorders>
                            <w:shd w:val="clear" w:color="auto" w:fill="E0E0E0"/>
                            <w:vAlign w:val="center"/>
                          </w:tcPr>
                          <w:p w14:paraId="4874F11E" w14:textId="77777777" w:rsidR="008B2678" w:rsidRPr="00CD35C3" w:rsidRDefault="008B2678" w:rsidP="00C3645D">
                            <w:pPr>
                              <w:jc w:val="center"/>
                              <w:rPr>
                                <w:rFonts w:cs="Arial"/>
                                <w:b/>
                                <w:sz w:val="16"/>
                                <w:szCs w:val="16"/>
                              </w:rPr>
                            </w:pPr>
                            <w:r w:rsidRPr="00CD35C3">
                              <w:rPr>
                                <w:rFonts w:cs="Arial"/>
                                <w:b/>
                                <w:sz w:val="16"/>
                                <w:szCs w:val="16"/>
                              </w:rPr>
                              <w:t>Puntuación</w:t>
                            </w:r>
                          </w:p>
                        </w:tc>
                      </w:tr>
                      <w:tr w:rsidR="008B2678" w:rsidRPr="00CD35C3" w14:paraId="260CFC99" w14:textId="77777777" w:rsidTr="00AA289E">
                        <w:trPr>
                          <w:jc w:val="center"/>
                        </w:trPr>
                        <w:tc>
                          <w:tcPr>
                            <w:tcW w:w="0" w:type="auto"/>
                            <w:tcBorders>
                              <w:top w:val="single" w:sz="12" w:space="0" w:color="000000"/>
                            </w:tcBorders>
                          </w:tcPr>
                          <w:p w14:paraId="09AF3315" w14:textId="77777777" w:rsidR="008B2678" w:rsidRPr="00CD35C3" w:rsidRDefault="008B2678" w:rsidP="00C3645D">
                            <w:pPr>
                              <w:jc w:val="center"/>
                              <w:rPr>
                                <w:rFonts w:cs="Arial"/>
                                <w:sz w:val="16"/>
                                <w:szCs w:val="16"/>
                              </w:rPr>
                            </w:pPr>
                            <w:r>
                              <w:rPr>
                                <w:rFonts w:cs="Arial"/>
                                <w:sz w:val="16"/>
                                <w:szCs w:val="16"/>
                              </w:rPr>
                              <w:t>Fueloil</w:t>
                            </w:r>
                          </w:p>
                        </w:tc>
                        <w:tc>
                          <w:tcPr>
                            <w:tcW w:w="0" w:type="auto"/>
                            <w:tcBorders>
                              <w:top w:val="single" w:sz="12" w:space="0" w:color="000000"/>
                            </w:tcBorders>
                          </w:tcPr>
                          <w:p w14:paraId="2147546B" w14:textId="77777777" w:rsidR="008B2678" w:rsidRDefault="008B2678" w:rsidP="00C3645D">
                            <w:pPr>
                              <w:jc w:val="center"/>
                              <w:rPr>
                                <w:rFonts w:cs="Arial"/>
                                <w:sz w:val="16"/>
                                <w:szCs w:val="16"/>
                              </w:rPr>
                            </w:pPr>
                            <w:r>
                              <w:rPr>
                                <w:rFonts w:cs="Arial"/>
                                <w:sz w:val="16"/>
                                <w:szCs w:val="16"/>
                              </w:rPr>
                              <w:t>F</w:t>
                            </w:r>
                            <w:r w:rsidRPr="00C428AF">
                              <w:rPr>
                                <w:rFonts w:cs="Arial"/>
                                <w:sz w:val="16"/>
                                <w:szCs w:val="16"/>
                              </w:rPr>
                              <w:t>uelóleos pesados</w:t>
                            </w:r>
                          </w:p>
                        </w:tc>
                        <w:tc>
                          <w:tcPr>
                            <w:tcW w:w="0" w:type="auto"/>
                            <w:tcBorders>
                              <w:top w:val="single" w:sz="12" w:space="0" w:color="000000"/>
                            </w:tcBorders>
                          </w:tcPr>
                          <w:p w14:paraId="487E51A8" w14:textId="77777777" w:rsidR="008B2678" w:rsidRDefault="008B2678" w:rsidP="00C3645D">
                            <w:pPr>
                              <w:jc w:val="center"/>
                              <w:rPr>
                                <w:rFonts w:cs="Arial"/>
                                <w:sz w:val="16"/>
                                <w:szCs w:val="16"/>
                              </w:rPr>
                            </w:pPr>
                            <w:r>
                              <w:rPr>
                                <w:rFonts w:cs="Arial"/>
                                <w:sz w:val="16"/>
                                <w:szCs w:val="16"/>
                              </w:rPr>
                              <w:t>25.000</w:t>
                            </w:r>
                          </w:p>
                        </w:tc>
                        <w:tc>
                          <w:tcPr>
                            <w:tcW w:w="0" w:type="auto"/>
                            <w:tcBorders>
                              <w:top w:val="single" w:sz="12" w:space="0" w:color="000000"/>
                            </w:tcBorders>
                          </w:tcPr>
                          <w:p w14:paraId="310F6A21" w14:textId="77777777" w:rsidR="008B2678" w:rsidRPr="00CD35C3" w:rsidRDefault="008B2678" w:rsidP="00C3645D">
                            <w:pPr>
                              <w:jc w:val="center"/>
                              <w:rPr>
                                <w:rFonts w:cs="Arial"/>
                                <w:sz w:val="16"/>
                                <w:szCs w:val="16"/>
                              </w:rPr>
                            </w:pPr>
                            <w:r>
                              <w:rPr>
                                <w:rFonts w:cs="Arial"/>
                                <w:sz w:val="16"/>
                                <w:szCs w:val="16"/>
                              </w:rPr>
                              <w:t>50.000</w:t>
                            </w:r>
                          </w:p>
                        </w:tc>
                        <w:tc>
                          <w:tcPr>
                            <w:tcW w:w="0" w:type="auto"/>
                            <w:tcBorders>
                              <w:top w:val="single" w:sz="12" w:space="0" w:color="000000"/>
                            </w:tcBorders>
                          </w:tcPr>
                          <w:p w14:paraId="3767547F" w14:textId="77777777" w:rsidR="008B2678" w:rsidRDefault="008B2678" w:rsidP="00C3645D">
                            <w:pPr>
                              <w:jc w:val="center"/>
                              <w:rPr>
                                <w:rFonts w:cs="Arial"/>
                                <w:sz w:val="16"/>
                                <w:szCs w:val="16"/>
                              </w:rPr>
                            </w:pPr>
                            <w:r w:rsidRPr="00E93A63">
                              <w:rPr>
                                <w:rFonts w:cs="Arial"/>
                                <w:sz w:val="16"/>
                                <w:szCs w:val="16"/>
                              </w:rPr>
                              <w:t>≥ 100 %</w:t>
                            </w:r>
                          </w:p>
                        </w:tc>
                        <w:tc>
                          <w:tcPr>
                            <w:tcW w:w="0" w:type="auto"/>
                            <w:tcBorders>
                              <w:top w:val="single" w:sz="12" w:space="0" w:color="000000"/>
                            </w:tcBorders>
                          </w:tcPr>
                          <w:p w14:paraId="1221642E" w14:textId="77777777" w:rsidR="008B2678" w:rsidRPr="00CD35C3" w:rsidRDefault="008B2678" w:rsidP="00C3645D">
                            <w:pPr>
                              <w:jc w:val="center"/>
                              <w:rPr>
                                <w:rFonts w:cs="Arial"/>
                                <w:sz w:val="16"/>
                                <w:szCs w:val="16"/>
                              </w:rPr>
                            </w:pPr>
                            <w:r>
                              <w:rPr>
                                <w:rFonts w:cs="Arial"/>
                                <w:sz w:val="16"/>
                                <w:szCs w:val="16"/>
                              </w:rPr>
                              <w:t>10</w:t>
                            </w:r>
                          </w:p>
                        </w:tc>
                      </w:tr>
                      <w:tr w:rsidR="008B2678" w:rsidRPr="00CD35C3" w14:paraId="50D81F49" w14:textId="77777777" w:rsidTr="00AA289E">
                        <w:trPr>
                          <w:jc w:val="center"/>
                        </w:trPr>
                        <w:tc>
                          <w:tcPr>
                            <w:tcW w:w="0" w:type="auto"/>
                          </w:tcPr>
                          <w:p w14:paraId="5B4342C9" w14:textId="77777777" w:rsidR="008B2678" w:rsidRPr="00CD35C3" w:rsidRDefault="008B2678" w:rsidP="00C3645D">
                            <w:pPr>
                              <w:jc w:val="center"/>
                              <w:rPr>
                                <w:rFonts w:cs="Arial"/>
                                <w:sz w:val="16"/>
                                <w:szCs w:val="16"/>
                              </w:rPr>
                            </w:pPr>
                            <w:r>
                              <w:rPr>
                                <w:rFonts w:cs="Arial"/>
                                <w:sz w:val="16"/>
                                <w:szCs w:val="16"/>
                              </w:rPr>
                              <w:t>Gasolina</w:t>
                            </w:r>
                          </w:p>
                        </w:tc>
                        <w:tc>
                          <w:tcPr>
                            <w:tcW w:w="0" w:type="auto"/>
                          </w:tcPr>
                          <w:p w14:paraId="3E66049E" w14:textId="77777777" w:rsidR="008B2678" w:rsidRDefault="008B2678" w:rsidP="00C3645D">
                            <w:pPr>
                              <w:jc w:val="center"/>
                              <w:rPr>
                                <w:rFonts w:cs="Arial"/>
                                <w:sz w:val="16"/>
                                <w:szCs w:val="16"/>
                              </w:rPr>
                            </w:pPr>
                            <w:r>
                              <w:rPr>
                                <w:rFonts w:cs="Arial"/>
                                <w:sz w:val="16"/>
                                <w:szCs w:val="16"/>
                              </w:rPr>
                              <w:t>Gasolinas y naftas</w:t>
                            </w:r>
                          </w:p>
                        </w:tc>
                        <w:tc>
                          <w:tcPr>
                            <w:tcW w:w="0" w:type="auto"/>
                          </w:tcPr>
                          <w:p w14:paraId="6ACBF4F1" w14:textId="77777777" w:rsidR="008B2678" w:rsidRDefault="008B2678" w:rsidP="00AA289E">
                            <w:pPr>
                              <w:jc w:val="center"/>
                              <w:rPr>
                                <w:rFonts w:cs="Arial"/>
                                <w:sz w:val="16"/>
                                <w:szCs w:val="16"/>
                              </w:rPr>
                            </w:pPr>
                            <w:r>
                              <w:rPr>
                                <w:rFonts w:cs="Arial"/>
                                <w:sz w:val="16"/>
                                <w:szCs w:val="16"/>
                              </w:rPr>
                              <w:t>25.000</w:t>
                            </w:r>
                          </w:p>
                        </w:tc>
                        <w:tc>
                          <w:tcPr>
                            <w:tcW w:w="0" w:type="auto"/>
                          </w:tcPr>
                          <w:p w14:paraId="2D80AFB2" w14:textId="77777777" w:rsidR="008B2678" w:rsidRPr="00CD35C3" w:rsidRDefault="008B2678" w:rsidP="00C3645D">
                            <w:pPr>
                              <w:jc w:val="center"/>
                              <w:rPr>
                                <w:rFonts w:cs="Arial"/>
                                <w:sz w:val="16"/>
                                <w:szCs w:val="16"/>
                              </w:rPr>
                            </w:pPr>
                            <w:r>
                              <w:rPr>
                                <w:rFonts w:cs="Arial"/>
                                <w:sz w:val="16"/>
                                <w:szCs w:val="16"/>
                              </w:rPr>
                              <w:t>15.000</w:t>
                            </w:r>
                          </w:p>
                        </w:tc>
                        <w:tc>
                          <w:tcPr>
                            <w:tcW w:w="0" w:type="auto"/>
                          </w:tcPr>
                          <w:p w14:paraId="3CE11A1A" w14:textId="77777777" w:rsidR="008B2678" w:rsidRPr="00CD35C3" w:rsidRDefault="008B2678" w:rsidP="00C3645D">
                            <w:pPr>
                              <w:jc w:val="center"/>
                              <w:rPr>
                                <w:rFonts w:cs="Arial"/>
                                <w:sz w:val="16"/>
                                <w:szCs w:val="16"/>
                              </w:rPr>
                            </w:pPr>
                            <w:r>
                              <w:rPr>
                                <w:rFonts w:cs="Arial"/>
                                <w:sz w:val="16"/>
                                <w:szCs w:val="16"/>
                              </w:rPr>
                              <w:t>60%</w:t>
                            </w:r>
                          </w:p>
                        </w:tc>
                        <w:tc>
                          <w:tcPr>
                            <w:tcW w:w="0" w:type="auto"/>
                          </w:tcPr>
                          <w:p w14:paraId="22B33A81" w14:textId="77777777" w:rsidR="008B2678" w:rsidRPr="00CD35C3" w:rsidRDefault="008B2678" w:rsidP="00C3645D">
                            <w:pPr>
                              <w:jc w:val="center"/>
                              <w:rPr>
                                <w:rFonts w:cs="Arial"/>
                                <w:sz w:val="16"/>
                                <w:szCs w:val="16"/>
                              </w:rPr>
                            </w:pPr>
                            <w:r>
                              <w:rPr>
                                <w:rFonts w:cs="Arial"/>
                                <w:sz w:val="16"/>
                                <w:szCs w:val="16"/>
                              </w:rPr>
                              <w:t>7</w:t>
                            </w:r>
                          </w:p>
                        </w:tc>
                      </w:tr>
                      <w:tr w:rsidR="008B2678" w:rsidRPr="00CD35C3" w14:paraId="2055C478" w14:textId="77777777" w:rsidTr="00AA289E">
                        <w:trPr>
                          <w:jc w:val="center"/>
                        </w:trPr>
                        <w:tc>
                          <w:tcPr>
                            <w:tcW w:w="0" w:type="auto"/>
                          </w:tcPr>
                          <w:p w14:paraId="0E3504BF" w14:textId="77777777" w:rsidR="008B2678" w:rsidRPr="00CD35C3" w:rsidRDefault="008B2678" w:rsidP="00C3645D">
                            <w:pPr>
                              <w:jc w:val="center"/>
                              <w:rPr>
                                <w:rFonts w:cs="Arial"/>
                                <w:sz w:val="16"/>
                                <w:szCs w:val="16"/>
                              </w:rPr>
                            </w:pPr>
                            <w:r>
                              <w:rPr>
                                <w:rFonts w:cs="Arial"/>
                                <w:sz w:val="16"/>
                                <w:szCs w:val="16"/>
                              </w:rPr>
                              <w:t>Cloro</w:t>
                            </w:r>
                          </w:p>
                        </w:tc>
                        <w:tc>
                          <w:tcPr>
                            <w:tcW w:w="0" w:type="auto"/>
                          </w:tcPr>
                          <w:p w14:paraId="2303C2F8" w14:textId="77777777" w:rsidR="008B2678" w:rsidRDefault="008B2678" w:rsidP="00D2660E">
                            <w:pPr>
                              <w:jc w:val="center"/>
                              <w:rPr>
                                <w:rFonts w:cs="Arial"/>
                                <w:sz w:val="16"/>
                                <w:szCs w:val="16"/>
                              </w:rPr>
                            </w:pPr>
                            <w:r>
                              <w:rPr>
                                <w:rFonts w:cs="Arial"/>
                                <w:sz w:val="16"/>
                                <w:szCs w:val="16"/>
                              </w:rPr>
                              <w:t>Cloro</w:t>
                            </w:r>
                          </w:p>
                        </w:tc>
                        <w:tc>
                          <w:tcPr>
                            <w:tcW w:w="0" w:type="auto"/>
                          </w:tcPr>
                          <w:p w14:paraId="625B64AE" w14:textId="77777777" w:rsidR="008B2678" w:rsidRDefault="008B2678" w:rsidP="00D2660E">
                            <w:pPr>
                              <w:jc w:val="center"/>
                              <w:rPr>
                                <w:rFonts w:cs="Arial"/>
                                <w:sz w:val="16"/>
                                <w:szCs w:val="16"/>
                              </w:rPr>
                            </w:pPr>
                            <w:r>
                              <w:rPr>
                                <w:rFonts w:cs="Arial"/>
                                <w:sz w:val="16"/>
                                <w:szCs w:val="16"/>
                              </w:rPr>
                              <w:t>25</w:t>
                            </w:r>
                          </w:p>
                        </w:tc>
                        <w:tc>
                          <w:tcPr>
                            <w:tcW w:w="0" w:type="auto"/>
                          </w:tcPr>
                          <w:p w14:paraId="67325714" w14:textId="77777777" w:rsidR="008B2678" w:rsidRPr="00CD35C3" w:rsidRDefault="008B2678" w:rsidP="00D2660E">
                            <w:pPr>
                              <w:jc w:val="center"/>
                              <w:rPr>
                                <w:rFonts w:cs="Arial"/>
                                <w:sz w:val="16"/>
                                <w:szCs w:val="16"/>
                              </w:rPr>
                            </w:pPr>
                            <w:r>
                              <w:rPr>
                                <w:rFonts w:cs="Arial"/>
                                <w:sz w:val="16"/>
                                <w:szCs w:val="16"/>
                              </w:rPr>
                              <w:t>7</w:t>
                            </w:r>
                          </w:p>
                        </w:tc>
                        <w:tc>
                          <w:tcPr>
                            <w:tcW w:w="0" w:type="auto"/>
                          </w:tcPr>
                          <w:p w14:paraId="11437B60" w14:textId="77777777" w:rsidR="008B2678" w:rsidRPr="00CD35C3" w:rsidRDefault="008B2678" w:rsidP="00C428AF">
                            <w:pPr>
                              <w:jc w:val="center"/>
                              <w:rPr>
                                <w:rFonts w:cs="Arial"/>
                                <w:sz w:val="16"/>
                                <w:szCs w:val="16"/>
                              </w:rPr>
                            </w:pPr>
                            <w:r>
                              <w:rPr>
                                <w:rFonts w:cs="Arial"/>
                                <w:sz w:val="16"/>
                                <w:szCs w:val="16"/>
                              </w:rPr>
                              <w:t>28%</w:t>
                            </w:r>
                          </w:p>
                        </w:tc>
                        <w:tc>
                          <w:tcPr>
                            <w:tcW w:w="0" w:type="auto"/>
                          </w:tcPr>
                          <w:p w14:paraId="64E0D4EF" w14:textId="77777777" w:rsidR="008B2678" w:rsidRPr="00CD35C3" w:rsidRDefault="008B2678" w:rsidP="00C3645D">
                            <w:pPr>
                              <w:jc w:val="center"/>
                              <w:rPr>
                                <w:rFonts w:cs="Arial"/>
                                <w:sz w:val="16"/>
                                <w:szCs w:val="16"/>
                              </w:rPr>
                            </w:pPr>
                            <w:r>
                              <w:rPr>
                                <w:rFonts w:cs="Arial"/>
                                <w:sz w:val="16"/>
                                <w:szCs w:val="16"/>
                              </w:rPr>
                              <w:t>5</w:t>
                            </w:r>
                          </w:p>
                        </w:tc>
                      </w:tr>
                      <w:tr w:rsidR="008B2678" w:rsidRPr="009A7165" w14:paraId="56FBD82D" w14:textId="77777777" w:rsidTr="00AA289E">
                        <w:trPr>
                          <w:jc w:val="center"/>
                        </w:trPr>
                        <w:tc>
                          <w:tcPr>
                            <w:tcW w:w="0" w:type="auto"/>
                          </w:tcPr>
                          <w:p w14:paraId="155EFBCC" w14:textId="77777777" w:rsidR="008B2678" w:rsidRPr="00CD35C3" w:rsidRDefault="008B2678" w:rsidP="0079762C">
                            <w:pPr>
                              <w:jc w:val="center"/>
                              <w:rPr>
                                <w:rFonts w:cs="Arial"/>
                                <w:sz w:val="16"/>
                                <w:szCs w:val="16"/>
                              </w:rPr>
                            </w:pPr>
                            <w:r>
                              <w:rPr>
                                <w:rFonts w:cs="Arial"/>
                                <w:sz w:val="16"/>
                                <w:szCs w:val="16"/>
                              </w:rPr>
                              <w:t>Xileno</w:t>
                            </w:r>
                          </w:p>
                        </w:tc>
                        <w:tc>
                          <w:tcPr>
                            <w:tcW w:w="0" w:type="auto"/>
                          </w:tcPr>
                          <w:p w14:paraId="77EE9088" w14:textId="77777777" w:rsidR="008B2678" w:rsidRDefault="008B2678" w:rsidP="0079762C">
                            <w:pPr>
                              <w:jc w:val="center"/>
                              <w:rPr>
                                <w:rFonts w:cs="Arial"/>
                                <w:sz w:val="16"/>
                                <w:szCs w:val="16"/>
                              </w:rPr>
                            </w:pPr>
                            <w:r>
                              <w:rPr>
                                <w:rFonts w:cs="Arial"/>
                                <w:sz w:val="16"/>
                                <w:szCs w:val="16"/>
                              </w:rPr>
                              <w:t>No incluida</w:t>
                            </w:r>
                          </w:p>
                        </w:tc>
                        <w:tc>
                          <w:tcPr>
                            <w:tcW w:w="0" w:type="auto"/>
                          </w:tcPr>
                          <w:p w14:paraId="162B9FEE" w14:textId="77777777" w:rsidR="008B2678" w:rsidRDefault="008B2678" w:rsidP="0079762C">
                            <w:pPr>
                              <w:jc w:val="center"/>
                              <w:rPr>
                                <w:rFonts w:cs="Arial"/>
                                <w:sz w:val="16"/>
                                <w:szCs w:val="16"/>
                              </w:rPr>
                            </w:pPr>
                            <w:r>
                              <w:rPr>
                                <w:rFonts w:cs="Arial"/>
                                <w:sz w:val="16"/>
                                <w:szCs w:val="16"/>
                              </w:rPr>
                              <w:t>-</w:t>
                            </w:r>
                          </w:p>
                        </w:tc>
                        <w:tc>
                          <w:tcPr>
                            <w:tcW w:w="0" w:type="auto"/>
                          </w:tcPr>
                          <w:p w14:paraId="22A31DF1" w14:textId="77777777" w:rsidR="008B2678" w:rsidRPr="00CD35C3" w:rsidRDefault="008B2678" w:rsidP="0079762C">
                            <w:pPr>
                              <w:jc w:val="center"/>
                              <w:rPr>
                                <w:rFonts w:cs="Arial"/>
                                <w:sz w:val="16"/>
                                <w:szCs w:val="16"/>
                              </w:rPr>
                            </w:pPr>
                            <w:r>
                              <w:rPr>
                                <w:rFonts w:cs="Arial"/>
                                <w:sz w:val="16"/>
                                <w:szCs w:val="16"/>
                              </w:rPr>
                              <w:t>150</w:t>
                            </w:r>
                          </w:p>
                        </w:tc>
                        <w:tc>
                          <w:tcPr>
                            <w:tcW w:w="0" w:type="auto"/>
                          </w:tcPr>
                          <w:p w14:paraId="66C06E08" w14:textId="77777777" w:rsidR="008B2678" w:rsidRPr="00CD35C3" w:rsidRDefault="008B2678" w:rsidP="0079762C">
                            <w:pPr>
                              <w:jc w:val="center"/>
                              <w:rPr>
                                <w:rFonts w:cs="Arial"/>
                                <w:sz w:val="16"/>
                                <w:szCs w:val="16"/>
                              </w:rPr>
                            </w:pPr>
                            <w:r w:rsidRPr="00E93A63">
                              <w:rPr>
                                <w:rFonts w:cs="Arial"/>
                                <w:sz w:val="16"/>
                                <w:szCs w:val="16"/>
                              </w:rPr>
                              <w:t>100 - 250</w:t>
                            </w:r>
                          </w:p>
                        </w:tc>
                        <w:tc>
                          <w:tcPr>
                            <w:tcW w:w="0" w:type="auto"/>
                          </w:tcPr>
                          <w:p w14:paraId="7F4A0DAE" w14:textId="77777777" w:rsidR="008B2678" w:rsidRPr="00CD35C3" w:rsidRDefault="008B2678" w:rsidP="0079762C">
                            <w:pPr>
                              <w:jc w:val="center"/>
                              <w:rPr>
                                <w:rFonts w:cs="Arial"/>
                                <w:sz w:val="16"/>
                                <w:szCs w:val="16"/>
                              </w:rPr>
                            </w:pPr>
                            <w:r>
                              <w:rPr>
                                <w:rFonts w:cs="Arial"/>
                                <w:sz w:val="16"/>
                                <w:szCs w:val="16"/>
                              </w:rPr>
                              <w:t>7</w:t>
                            </w:r>
                          </w:p>
                        </w:tc>
                      </w:tr>
                    </w:tbl>
                    <w:p w14:paraId="16A11BE1" w14:textId="77777777" w:rsidR="008B2678" w:rsidRPr="009A7165" w:rsidRDefault="008B2678" w:rsidP="008B2678">
                      <w:pPr>
                        <w:jc w:val="right"/>
                        <w:rPr>
                          <w:rFonts w:cs="Arial"/>
                          <w:i/>
                          <w:sz w:val="16"/>
                          <w:szCs w:val="16"/>
                          <w:highlight w:val="red"/>
                        </w:rPr>
                      </w:pPr>
                    </w:p>
                    <w:p w14:paraId="39F63981" w14:textId="0A1616ED" w:rsidR="008B2678" w:rsidRDefault="008B2678" w:rsidP="000D2060">
                      <w:pPr>
                        <w:jc w:val="right"/>
                        <w:rPr>
                          <w:rFonts w:cs="Arial"/>
                          <w:i/>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0C7A258B" w14:textId="77777777" w:rsidR="000D2060" w:rsidRPr="000D2060" w:rsidRDefault="000D2060" w:rsidP="000D2060">
                      <w:pPr>
                        <w:jc w:val="right"/>
                        <w:rPr>
                          <w:rFonts w:cs="Arial"/>
                          <w:sz w:val="16"/>
                          <w:szCs w:val="16"/>
                        </w:rPr>
                      </w:pPr>
                    </w:p>
                    <w:p w14:paraId="3608EC2C" w14:textId="77777777" w:rsidR="008B2678" w:rsidRPr="007036DC" w:rsidRDefault="008B2678">
                      <w:pPr>
                        <w:pStyle w:val="Tablas"/>
                        <w:numPr>
                          <w:ilvl w:val="0"/>
                          <w:numId w:val="25"/>
                        </w:numPr>
                        <w:rPr>
                          <w:rFonts w:cs="Arial"/>
                        </w:rPr>
                      </w:pPr>
                      <w:bookmarkStart w:id="130" w:name="_Toc112664408"/>
                      <w:r w:rsidRPr="007036DC">
                        <w:rPr>
                          <w:rFonts w:cs="Arial"/>
                        </w:rPr>
                        <w:t>Puntuación para la cantidad implicada de algunas sustancias peligrosas para el medio ambiente.</w:t>
                      </w:r>
                      <w:bookmarkEnd w:id="130"/>
                    </w:p>
                    <w:p w14:paraId="0F591374" w14:textId="77777777" w:rsidR="008B2678" w:rsidRDefault="008B2678" w:rsidP="008B2678"/>
                  </w:txbxContent>
                </v:textbox>
                <w10:wrap anchorx="margin"/>
              </v:shape>
            </w:pict>
          </mc:Fallback>
        </mc:AlternateContent>
      </w:r>
    </w:p>
    <w:p w14:paraId="13A5C231" w14:textId="77777777" w:rsidR="008B2678" w:rsidRDefault="008B2678" w:rsidP="008B2678">
      <w:pPr>
        <w:rPr>
          <w:rFonts w:cs="Arial"/>
        </w:rPr>
      </w:pPr>
    </w:p>
    <w:p w14:paraId="59179F5A" w14:textId="77777777" w:rsidR="008B2678" w:rsidRDefault="008B2678" w:rsidP="008B2678">
      <w:pPr>
        <w:rPr>
          <w:rFonts w:cs="Arial"/>
        </w:rPr>
      </w:pPr>
    </w:p>
    <w:p w14:paraId="7A491975" w14:textId="77777777" w:rsidR="008B2678" w:rsidRDefault="008B2678" w:rsidP="008B2678">
      <w:pPr>
        <w:rPr>
          <w:rFonts w:cs="Arial"/>
        </w:rPr>
      </w:pPr>
    </w:p>
    <w:p w14:paraId="61628E92" w14:textId="77777777" w:rsidR="008B2678" w:rsidRDefault="008B2678" w:rsidP="008B2678">
      <w:pPr>
        <w:rPr>
          <w:rFonts w:cs="Arial"/>
        </w:rPr>
      </w:pPr>
    </w:p>
    <w:p w14:paraId="1D0454A1" w14:textId="77777777" w:rsidR="008B2678" w:rsidRDefault="008B2678" w:rsidP="008B2678">
      <w:pPr>
        <w:rPr>
          <w:rFonts w:cs="Arial"/>
        </w:rPr>
      </w:pPr>
    </w:p>
    <w:p w14:paraId="4A2F52F2" w14:textId="77777777" w:rsidR="008B2678" w:rsidRDefault="008B2678" w:rsidP="008B2678">
      <w:pPr>
        <w:rPr>
          <w:rFonts w:cs="Arial"/>
        </w:rPr>
      </w:pPr>
    </w:p>
    <w:p w14:paraId="148DD912" w14:textId="77777777" w:rsidR="008B2678" w:rsidRDefault="008B2678" w:rsidP="008B2678">
      <w:pPr>
        <w:rPr>
          <w:rFonts w:cs="Arial"/>
        </w:rPr>
      </w:pPr>
    </w:p>
    <w:p w14:paraId="20CD4223" w14:textId="77777777" w:rsidR="008B2678" w:rsidRDefault="008B2678" w:rsidP="008B2678">
      <w:pPr>
        <w:rPr>
          <w:rFonts w:cs="Arial"/>
        </w:rPr>
      </w:pPr>
    </w:p>
    <w:p w14:paraId="7D6EEDD6" w14:textId="77777777" w:rsidR="008B2678" w:rsidRDefault="008B2678" w:rsidP="008B2678">
      <w:pPr>
        <w:rPr>
          <w:rFonts w:cs="Arial"/>
        </w:rPr>
      </w:pPr>
    </w:p>
    <w:p w14:paraId="23A722A1" w14:textId="77777777" w:rsidR="008B2678" w:rsidRDefault="008B2678" w:rsidP="008B2678">
      <w:pPr>
        <w:rPr>
          <w:rFonts w:cs="Arial"/>
        </w:rPr>
      </w:pPr>
    </w:p>
    <w:p w14:paraId="5DE845F1" w14:textId="77777777" w:rsidR="008B2678" w:rsidRDefault="008B2678" w:rsidP="008B2678">
      <w:pPr>
        <w:rPr>
          <w:rFonts w:cs="Arial"/>
        </w:rPr>
      </w:pPr>
    </w:p>
    <w:p w14:paraId="32D00505" w14:textId="77777777" w:rsidR="008B2678" w:rsidRDefault="008B2678" w:rsidP="008B2678">
      <w:pPr>
        <w:rPr>
          <w:rFonts w:cs="Arial"/>
        </w:rPr>
      </w:pPr>
    </w:p>
    <w:p w14:paraId="715D5BD1" w14:textId="77777777" w:rsidR="008B2678" w:rsidRDefault="008B2678" w:rsidP="008B2678">
      <w:pPr>
        <w:rPr>
          <w:rFonts w:cs="Arial"/>
        </w:rPr>
      </w:pPr>
    </w:p>
    <w:p w14:paraId="25985A50" w14:textId="77777777" w:rsidR="008B2678" w:rsidRDefault="008B2678" w:rsidP="008B2678">
      <w:pPr>
        <w:rPr>
          <w:rFonts w:cs="Arial"/>
        </w:rPr>
      </w:pPr>
    </w:p>
    <w:p w14:paraId="60CD6C6D" w14:textId="77777777" w:rsidR="008B2678" w:rsidRDefault="008B2678" w:rsidP="008B2678">
      <w:pPr>
        <w:rPr>
          <w:rFonts w:cs="Arial"/>
        </w:rPr>
      </w:pPr>
    </w:p>
    <w:p w14:paraId="43C588BC" w14:textId="77777777" w:rsidR="008B2678" w:rsidRDefault="008B2678" w:rsidP="008B2678">
      <w:pPr>
        <w:rPr>
          <w:rFonts w:cs="Arial"/>
        </w:rPr>
      </w:pPr>
    </w:p>
    <w:p w14:paraId="0C1B66CC" w14:textId="77777777" w:rsidR="008B2678" w:rsidRDefault="008B2678" w:rsidP="008B2678">
      <w:pPr>
        <w:rPr>
          <w:rFonts w:cs="Arial"/>
        </w:rPr>
      </w:pPr>
    </w:p>
    <w:p w14:paraId="12435310" w14:textId="77777777" w:rsidR="008B2678" w:rsidRDefault="008B2678" w:rsidP="008B2678">
      <w:pPr>
        <w:rPr>
          <w:rFonts w:cs="Arial"/>
        </w:rPr>
      </w:pPr>
    </w:p>
    <w:p w14:paraId="3BD65412" w14:textId="77777777" w:rsidR="008B2678" w:rsidRDefault="008B2678" w:rsidP="008B2678">
      <w:pPr>
        <w:rPr>
          <w:rFonts w:cs="Arial"/>
        </w:rPr>
      </w:pPr>
    </w:p>
    <w:p w14:paraId="2864066A" w14:textId="77777777" w:rsidR="008B2678" w:rsidRDefault="008B2678" w:rsidP="008B2678">
      <w:pPr>
        <w:rPr>
          <w:rFonts w:cs="Arial"/>
        </w:rPr>
      </w:pPr>
    </w:p>
    <w:p w14:paraId="2056DC1D" w14:textId="77777777" w:rsidR="008B2678" w:rsidRDefault="008B2678" w:rsidP="008B2678">
      <w:pPr>
        <w:rPr>
          <w:rFonts w:cs="Arial"/>
        </w:rPr>
      </w:pPr>
    </w:p>
    <w:p w14:paraId="3F470293" w14:textId="77777777" w:rsidR="008B2678" w:rsidRPr="00CC068C" w:rsidRDefault="008B2678" w:rsidP="008B2678">
      <w:pPr>
        <w:pStyle w:val="CAT3"/>
      </w:pPr>
      <w:bookmarkStart w:id="131" w:name="_Toc482786598"/>
      <w:bookmarkStart w:id="132" w:name="_Toc112405273"/>
      <w:bookmarkStart w:id="133" w:name="_Toc112664760"/>
      <w:r w:rsidRPr="00CC068C">
        <w:lastRenderedPageBreak/>
        <w:t>Área afectada por el accidente</w:t>
      </w:r>
      <w:bookmarkEnd w:id="131"/>
      <w:bookmarkEnd w:id="132"/>
      <w:bookmarkEnd w:id="133"/>
    </w:p>
    <w:p w14:paraId="223AAA87" w14:textId="77777777" w:rsidR="008B2678" w:rsidRDefault="008B2678" w:rsidP="008B2678"/>
    <w:p w14:paraId="3FACD0D0" w14:textId="77777777" w:rsidR="008B2678" w:rsidRDefault="008B2678" w:rsidP="008B2678">
      <w:r w:rsidRPr="00125E58">
        <w:t>La importancia del</w:t>
      </w:r>
      <w:r>
        <w:t xml:space="preserve"> </w:t>
      </w:r>
      <w:r w:rsidRPr="00125E58">
        <w:t>área afectada por el accidente dependerá</w:t>
      </w:r>
      <w:r>
        <w:t xml:space="preserve"> </w:t>
      </w:r>
      <w:r w:rsidRPr="00125E58">
        <w:t>en gran medida de la calidad/vulnerabilidad</w:t>
      </w:r>
      <w:r>
        <w:t xml:space="preserve"> </w:t>
      </w:r>
      <w:r w:rsidRPr="00125E58">
        <w:t>del hábitat.</w:t>
      </w:r>
      <w:r>
        <w:t xml:space="preserve"> </w:t>
      </w:r>
      <w:r w:rsidRPr="00321193">
        <w:t>En esta línea,</w:t>
      </w:r>
      <w:r>
        <w:t xml:space="preserve"> la Reglamentación</w:t>
      </w:r>
      <w:r w:rsidRPr="00321193">
        <w:t xml:space="preserve"> propone una serie de criterios</w:t>
      </w:r>
      <w:r>
        <w:t xml:space="preserve"> </w:t>
      </w:r>
      <w:r w:rsidRPr="00321193">
        <w:t>relacionados con la extensión del</w:t>
      </w:r>
      <w:r>
        <w:t xml:space="preserve"> </w:t>
      </w:r>
      <w:r w:rsidRPr="00321193">
        <w:t>área afectada</w:t>
      </w:r>
      <w:r>
        <w:t>. La tabla siguiente propone una serie de criterios de análisis en esta línea. Nótese, que con el objeto de estimar las dimensiones del área afectada puede ser preciso el uso de modelos matemáticos de cálculo o bien sus implementaciones en programas informáticos como por ejemplo ALOHA, PHAST, EFFECTS, SUPERCHEMS o MIKE21.</w:t>
      </w:r>
    </w:p>
    <w:p w14:paraId="63D3983F" w14:textId="77777777" w:rsidR="008B2678" w:rsidRDefault="008B2678" w:rsidP="008B2678"/>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289"/>
        <w:gridCol w:w="2036"/>
        <w:gridCol w:w="3344"/>
        <w:gridCol w:w="1088"/>
      </w:tblGrid>
      <w:tr w:rsidR="008B2678" w:rsidRPr="00E93A63" w14:paraId="1C24D7CF" w14:textId="77777777" w:rsidTr="00454BCB">
        <w:trPr>
          <w:jc w:val="center"/>
        </w:trPr>
        <w:tc>
          <w:tcPr>
            <w:tcW w:w="0" w:type="auto"/>
            <w:tcBorders>
              <w:top w:val="single" w:sz="12" w:space="0" w:color="000000"/>
              <w:bottom w:val="single" w:sz="12" w:space="0" w:color="000000"/>
            </w:tcBorders>
            <w:shd w:val="clear" w:color="auto" w:fill="E0E0E0"/>
          </w:tcPr>
          <w:p w14:paraId="47849D2D" w14:textId="77777777" w:rsidR="008B2678" w:rsidRPr="00E93A63" w:rsidRDefault="008B2678" w:rsidP="00454BCB">
            <w:pPr>
              <w:jc w:val="center"/>
              <w:rPr>
                <w:rFonts w:cs="Arial"/>
                <w:b/>
                <w:sz w:val="16"/>
                <w:szCs w:val="16"/>
              </w:rPr>
            </w:pPr>
            <w:r w:rsidRPr="00E93A63">
              <w:rPr>
                <w:rFonts w:cs="Arial"/>
                <w:b/>
                <w:sz w:val="16"/>
                <w:szCs w:val="16"/>
              </w:rPr>
              <w:t>Medio terrestre y acuíferos (Hectáreas)</w:t>
            </w:r>
          </w:p>
        </w:tc>
        <w:tc>
          <w:tcPr>
            <w:tcW w:w="0" w:type="auto"/>
            <w:tcBorders>
              <w:top w:val="single" w:sz="12" w:space="0" w:color="000000"/>
              <w:bottom w:val="single" w:sz="12" w:space="0" w:color="000000"/>
            </w:tcBorders>
            <w:shd w:val="clear" w:color="auto" w:fill="E0E0E0"/>
          </w:tcPr>
          <w:p w14:paraId="458E9D97" w14:textId="77777777" w:rsidR="008B2678" w:rsidRPr="00E93A63" w:rsidRDefault="008B2678" w:rsidP="00454BCB">
            <w:pPr>
              <w:jc w:val="center"/>
              <w:rPr>
                <w:rFonts w:cs="Arial"/>
                <w:b/>
                <w:sz w:val="16"/>
                <w:szCs w:val="16"/>
              </w:rPr>
            </w:pPr>
            <w:r w:rsidRPr="00E93A63">
              <w:rPr>
                <w:rFonts w:cs="Arial"/>
                <w:b/>
                <w:sz w:val="16"/>
                <w:szCs w:val="16"/>
              </w:rPr>
              <w:t>Medio acuático (ríos, canales) (Km)</w:t>
            </w:r>
          </w:p>
        </w:tc>
        <w:tc>
          <w:tcPr>
            <w:tcW w:w="0" w:type="auto"/>
            <w:tcBorders>
              <w:top w:val="single" w:sz="12" w:space="0" w:color="000000"/>
              <w:bottom w:val="single" w:sz="12" w:space="0" w:color="000000"/>
            </w:tcBorders>
            <w:shd w:val="clear" w:color="auto" w:fill="E0E0E0"/>
          </w:tcPr>
          <w:p w14:paraId="0B408652" w14:textId="77777777" w:rsidR="008B2678" w:rsidRPr="00E93A63" w:rsidRDefault="008B2678" w:rsidP="00454BCB">
            <w:pPr>
              <w:jc w:val="center"/>
              <w:rPr>
                <w:rFonts w:cs="Arial"/>
                <w:b/>
                <w:sz w:val="16"/>
                <w:szCs w:val="16"/>
              </w:rPr>
            </w:pPr>
            <w:r w:rsidRPr="00E93A63">
              <w:rPr>
                <w:rFonts w:cs="Arial"/>
                <w:b/>
                <w:sz w:val="16"/>
                <w:szCs w:val="16"/>
              </w:rPr>
              <w:t xml:space="preserve">Medio acuático (lagos, zonas marítimo </w:t>
            </w:r>
            <w:proofErr w:type="gramStart"/>
            <w:r w:rsidRPr="00E93A63">
              <w:rPr>
                <w:rFonts w:cs="Arial"/>
                <w:b/>
                <w:sz w:val="16"/>
                <w:szCs w:val="16"/>
              </w:rPr>
              <w:t>costeras,...</w:t>
            </w:r>
            <w:proofErr w:type="gramEnd"/>
            <w:r w:rsidRPr="00E93A63">
              <w:rPr>
                <w:rFonts w:cs="Arial"/>
                <w:b/>
                <w:sz w:val="16"/>
                <w:szCs w:val="16"/>
              </w:rPr>
              <w:t>) (Hectáreas)</w:t>
            </w:r>
          </w:p>
        </w:tc>
        <w:tc>
          <w:tcPr>
            <w:tcW w:w="0" w:type="auto"/>
            <w:tcBorders>
              <w:top w:val="single" w:sz="12" w:space="0" w:color="000000"/>
              <w:bottom w:val="single" w:sz="12" w:space="0" w:color="000000"/>
            </w:tcBorders>
            <w:shd w:val="clear" w:color="auto" w:fill="E0E0E0"/>
          </w:tcPr>
          <w:p w14:paraId="456DB0CF"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4D038D51" w14:textId="77777777" w:rsidTr="00454BCB">
        <w:trPr>
          <w:jc w:val="center"/>
        </w:trPr>
        <w:tc>
          <w:tcPr>
            <w:tcW w:w="0" w:type="auto"/>
            <w:tcBorders>
              <w:top w:val="single" w:sz="12" w:space="0" w:color="000000"/>
            </w:tcBorders>
          </w:tcPr>
          <w:p w14:paraId="4C77D52C" w14:textId="77777777" w:rsidR="008B2678" w:rsidRPr="00E93A63" w:rsidRDefault="008B2678" w:rsidP="00454BCB">
            <w:pPr>
              <w:jc w:val="center"/>
              <w:rPr>
                <w:rFonts w:cs="Arial"/>
                <w:sz w:val="16"/>
                <w:szCs w:val="16"/>
              </w:rPr>
            </w:pPr>
            <w:r w:rsidRPr="00E93A63">
              <w:rPr>
                <w:rFonts w:cs="Arial"/>
                <w:sz w:val="16"/>
                <w:szCs w:val="16"/>
              </w:rPr>
              <w:t>≥ 10</w:t>
            </w:r>
          </w:p>
        </w:tc>
        <w:tc>
          <w:tcPr>
            <w:tcW w:w="0" w:type="auto"/>
            <w:tcBorders>
              <w:top w:val="single" w:sz="12" w:space="0" w:color="000000"/>
            </w:tcBorders>
          </w:tcPr>
          <w:p w14:paraId="2C39E2EF" w14:textId="77777777" w:rsidR="008B2678" w:rsidRPr="00E93A63" w:rsidRDefault="008B2678" w:rsidP="00454BCB">
            <w:pPr>
              <w:jc w:val="center"/>
              <w:rPr>
                <w:rFonts w:cs="Arial"/>
                <w:sz w:val="16"/>
                <w:szCs w:val="16"/>
              </w:rPr>
            </w:pPr>
            <w:r w:rsidRPr="00E93A63">
              <w:rPr>
                <w:rFonts w:cs="Arial"/>
                <w:sz w:val="16"/>
                <w:szCs w:val="16"/>
              </w:rPr>
              <w:t>≥ 10</w:t>
            </w:r>
          </w:p>
        </w:tc>
        <w:tc>
          <w:tcPr>
            <w:tcW w:w="0" w:type="auto"/>
            <w:tcBorders>
              <w:top w:val="single" w:sz="12" w:space="0" w:color="000000"/>
            </w:tcBorders>
          </w:tcPr>
          <w:p w14:paraId="43C3BE85" w14:textId="77777777" w:rsidR="008B2678" w:rsidRPr="00E93A63" w:rsidRDefault="008B2678" w:rsidP="00454BCB">
            <w:pPr>
              <w:jc w:val="center"/>
              <w:rPr>
                <w:rFonts w:cs="Arial"/>
                <w:sz w:val="16"/>
                <w:szCs w:val="16"/>
              </w:rPr>
            </w:pPr>
            <w:r w:rsidRPr="00E93A63">
              <w:rPr>
                <w:rFonts w:cs="Arial"/>
                <w:sz w:val="16"/>
                <w:szCs w:val="16"/>
              </w:rPr>
              <w:t>≥ 2</w:t>
            </w:r>
          </w:p>
        </w:tc>
        <w:tc>
          <w:tcPr>
            <w:tcW w:w="0" w:type="auto"/>
            <w:tcBorders>
              <w:top w:val="single" w:sz="12" w:space="0" w:color="000000"/>
            </w:tcBorders>
          </w:tcPr>
          <w:p w14:paraId="4770CA09" w14:textId="77777777" w:rsidR="008B2678" w:rsidRPr="00E93A63" w:rsidRDefault="008B2678" w:rsidP="00454BCB">
            <w:pPr>
              <w:jc w:val="center"/>
              <w:rPr>
                <w:rFonts w:cs="Arial"/>
                <w:sz w:val="16"/>
                <w:szCs w:val="16"/>
              </w:rPr>
            </w:pPr>
            <w:r w:rsidRPr="00E93A63">
              <w:rPr>
                <w:rFonts w:cs="Arial"/>
                <w:sz w:val="16"/>
                <w:szCs w:val="16"/>
              </w:rPr>
              <w:t>10</w:t>
            </w:r>
          </w:p>
        </w:tc>
      </w:tr>
      <w:tr w:rsidR="008B2678" w:rsidRPr="00E93A63" w14:paraId="56AA61A8" w14:textId="77777777" w:rsidTr="00454BCB">
        <w:trPr>
          <w:jc w:val="center"/>
        </w:trPr>
        <w:tc>
          <w:tcPr>
            <w:tcW w:w="0" w:type="auto"/>
          </w:tcPr>
          <w:p w14:paraId="1C51324C" w14:textId="77777777" w:rsidR="008B2678" w:rsidRPr="00E93A63" w:rsidRDefault="008B2678" w:rsidP="00454BCB">
            <w:pPr>
              <w:jc w:val="center"/>
              <w:rPr>
                <w:rFonts w:cs="Arial"/>
                <w:sz w:val="16"/>
                <w:szCs w:val="16"/>
              </w:rPr>
            </w:pPr>
            <w:r w:rsidRPr="00E93A63">
              <w:rPr>
                <w:rFonts w:cs="Arial"/>
                <w:sz w:val="16"/>
                <w:szCs w:val="16"/>
              </w:rPr>
              <w:t>6 - 10</w:t>
            </w:r>
          </w:p>
        </w:tc>
        <w:tc>
          <w:tcPr>
            <w:tcW w:w="0" w:type="auto"/>
          </w:tcPr>
          <w:p w14:paraId="7203473A" w14:textId="77777777" w:rsidR="008B2678" w:rsidRPr="00E93A63" w:rsidRDefault="008B2678" w:rsidP="00454BCB">
            <w:pPr>
              <w:jc w:val="center"/>
              <w:rPr>
                <w:rFonts w:cs="Arial"/>
                <w:sz w:val="16"/>
                <w:szCs w:val="16"/>
              </w:rPr>
            </w:pPr>
            <w:r w:rsidRPr="00E93A63">
              <w:rPr>
                <w:rFonts w:cs="Arial"/>
                <w:sz w:val="16"/>
                <w:szCs w:val="16"/>
              </w:rPr>
              <w:t>6 - 10</w:t>
            </w:r>
          </w:p>
        </w:tc>
        <w:tc>
          <w:tcPr>
            <w:tcW w:w="0" w:type="auto"/>
          </w:tcPr>
          <w:p w14:paraId="02D07010" w14:textId="77777777" w:rsidR="008B2678" w:rsidRPr="00E93A63" w:rsidRDefault="008B2678" w:rsidP="00454BCB">
            <w:pPr>
              <w:jc w:val="center"/>
              <w:rPr>
                <w:rFonts w:cs="Arial"/>
                <w:sz w:val="16"/>
                <w:szCs w:val="16"/>
              </w:rPr>
            </w:pPr>
            <w:r w:rsidRPr="00E93A63">
              <w:rPr>
                <w:rFonts w:cs="Arial"/>
                <w:sz w:val="16"/>
                <w:szCs w:val="16"/>
              </w:rPr>
              <w:t>1.5 - 2</w:t>
            </w:r>
          </w:p>
        </w:tc>
        <w:tc>
          <w:tcPr>
            <w:tcW w:w="0" w:type="auto"/>
          </w:tcPr>
          <w:p w14:paraId="1167D02F" w14:textId="77777777" w:rsidR="008B2678" w:rsidRPr="00E93A63" w:rsidRDefault="008B2678" w:rsidP="00454BCB">
            <w:pPr>
              <w:jc w:val="center"/>
              <w:rPr>
                <w:rFonts w:cs="Arial"/>
                <w:sz w:val="16"/>
                <w:szCs w:val="16"/>
              </w:rPr>
            </w:pPr>
            <w:r w:rsidRPr="00E93A63">
              <w:rPr>
                <w:rFonts w:cs="Arial"/>
                <w:sz w:val="16"/>
                <w:szCs w:val="16"/>
              </w:rPr>
              <w:t>9</w:t>
            </w:r>
          </w:p>
        </w:tc>
      </w:tr>
      <w:tr w:rsidR="008B2678" w:rsidRPr="00E93A63" w14:paraId="6C4B2509" w14:textId="77777777" w:rsidTr="00454BCB">
        <w:trPr>
          <w:jc w:val="center"/>
        </w:trPr>
        <w:tc>
          <w:tcPr>
            <w:tcW w:w="0" w:type="auto"/>
          </w:tcPr>
          <w:p w14:paraId="61715EEB" w14:textId="77777777" w:rsidR="008B2678" w:rsidRPr="00E93A63" w:rsidRDefault="008B2678" w:rsidP="00454BCB">
            <w:pPr>
              <w:jc w:val="center"/>
              <w:rPr>
                <w:rFonts w:cs="Arial"/>
                <w:sz w:val="16"/>
                <w:szCs w:val="16"/>
              </w:rPr>
            </w:pPr>
            <w:r w:rsidRPr="00E93A63">
              <w:rPr>
                <w:rFonts w:cs="Arial"/>
                <w:sz w:val="16"/>
                <w:szCs w:val="16"/>
              </w:rPr>
              <w:t>4 - 6</w:t>
            </w:r>
          </w:p>
        </w:tc>
        <w:tc>
          <w:tcPr>
            <w:tcW w:w="0" w:type="auto"/>
          </w:tcPr>
          <w:p w14:paraId="555344FF" w14:textId="77777777" w:rsidR="008B2678" w:rsidRPr="00E93A63" w:rsidRDefault="008B2678" w:rsidP="00454BCB">
            <w:pPr>
              <w:jc w:val="center"/>
              <w:rPr>
                <w:rFonts w:cs="Arial"/>
                <w:sz w:val="16"/>
                <w:szCs w:val="16"/>
              </w:rPr>
            </w:pPr>
            <w:r w:rsidRPr="00E93A63">
              <w:rPr>
                <w:rFonts w:cs="Arial"/>
                <w:sz w:val="16"/>
                <w:szCs w:val="16"/>
              </w:rPr>
              <w:t>4 - 6</w:t>
            </w:r>
          </w:p>
        </w:tc>
        <w:tc>
          <w:tcPr>
            <w:tcW w:w="0" w:type="auto"/>
          </w:tcPr>
          <w:p w14:paraId="768ACC7D" w14:textId="77777777" w:rsidR="008B2678" w:rsidRPr="00E93A63" w:rsidRDefault="008B2678" w:rsidP="00454BCB">
            <w:pPr>
              <w:jc w:val="center"/>
              <w:rPr>
                <w:rFonts w:cs="Arial"/>
                <w:sz w:val="16"/>
                <w:szCs w:val="16"/>
              </w:rPr>
            </w:pPr>
            <w:r w:rsidRPr="00E93A63">
              <w:rPr>
                <w:rFonts w:cs="Arial"/>
                <w:sz w:val="16"/>
                <w:szCs w:val="16"/>
              </w:rPr>
              <w:t>1.3 - 1.5</w:t>
            </w:r>
          </w:p>
        </w:tc>
        <w:tc>
          <w:tcPr>
            <w:tcW w:w="0" w:type="auto"/>
          </w:tcPr>
          <w:p w14:paraId="45D3E027" w14:textId="77777777" w:rsidR="008B2678" w:rsidRPr="00E93A63" w:rsidRDefault="008B2678" w:rsidP="00454BCB">
            <w:pPr>
              <w:jc w:val="center"/>
              <w:rPr>
                <w:rFonts w:cs="Arial"/>
                <w:sz w:val="16"/>
                <w:szCs w:val="16"/>
              </w:rPr>
            </w:pPr>
            <w:r w:rsidRPr="00E93A63">
              <w:rPr>
                <w:rFonts w:cs="Arial"/>
                <w:sz w:val="16"/>
                <w:szCs w:val="16"/>
              </w:rPr>
              <w:t>7</w:t>
            </w:r>
          </w:p>
        </w:tc>
      </w:tr>
      <w:tr w:rsidR="008B2678" w:rsidRPr="00E93A63" w14:paraId="54E77B17" w14:textId="77777777" w:rsidTr="00454BCB">
        <w:trPr>
          <w:jc w:val="center"/>
        </w:trPr>
        <w:tc>
          <w:tcPr>
            <w:tcW w:w="0" w:type="auto"/>
          </w:tcPr>
          <w:p w14:paraId="19D8C78D" w14:textId="77777777" w:rsidR="008B2678" w:rsidRPr="00E93A63" w:rsidRDefault="008B2678" w:rsidP="00454BCB">
            <w:pPr>
              <w:jc w:val="center"/>
              <w:rPr>
                <w:rFonts w:cs="Arial"/>
                <w:sz w:val="16"/>
                <w:szCs w:val="16"/>
              </w:rPr>
            </w:pPr>
            <w:r w:rsidRPr="00E93A63">
              <w:rPr>
                <w:rFonts w:cs="Arial"/>
                <w:sz w:val="16"/>
                <w:szCs w:val="16"/>
              </w:rPr>
              <w:t>2.5 - 4</w:t>
            </w:r>
          </w:p>
        </w:tc>
        <w:tc>
          <w:tcPr>
            <w:tcW w:w="0" w:type="auto"/>
          </w:tcPr>
          <w:p w14:paraId="2C6C3AAD" w14:textId="77777777" w:rsidR="008B2678" w:rsidRPr="00E93A63" w:rsidRDefault="008B2678" w:rsidP="00454BCB">
            <w:pPr>
              <w:jc w:val="center"/>
              <w:rPr>
                <w:rFonts w:cs="Arial"/>
                <w:sz w:val="16"/>
                <w:szCs w:val="16"/>
              </w:rPr>
            </w:pPr>
            <w:r w:rsidRPr="00E93A63">
              <w:rPr>
                <w:rFonts w:cs="Arial"/>
                <w:sz w:val="16"/>
                <w:szCs w:val="16"/>
              </w:rPr>
              <w:t>2.5 - 4</w:t>
            </w:r>
          </w:p>
        </w:tc>
        <w:tc>
          <w:tcPr>
            <w:tcW w:w="0" w:type="auto"/>
          </w:tcPr>
          <w:p w14:paraId="4F13B924" w14:textId="77777777" w:rsidR="008B2678" w:rsidRPr="00E93A63" w:rsidRDefault="008B2678" w:rsidP="00454BCB">
            <w:pPr>
              <w:jc w:val="center"/>
              <w:rPr>
                <w:rFonts w:cs="Arial"/>
                <w:sz w:val="16"/>
                <w:szCs w:val="16"/>
              </w:rPr>
            </w:pPr>
            <w:r w:rsidRPr="00E93A63">
              <w:rPr>
                <w:rFonts w:cs="Arial"/>
                <w:sz w:val="16"/>
                <w:szCs w:val="16"/>
              </w:rPr>
              <w:t>1.2 - 1.3</w:t>
            </w:r>
          </w:p>
        </w:tc>
        <w:tc>
          <w:tcPr>
            <w:tcW w:w="0" w:type="auto"/>
          </w:tcPr>
          <w:p w14:paraId="42B2800E" w14:textId="77777777" w:rsidR="008B2678" w:rsidRPr="00E93A63" w:rsidRDefault="008B2678" w:rsidP="00454BCB">
            <w:pPr>
              <w:jc w:val="center"/>
              <w:rPr>
                <w:rFonts w:cs="Arial"/>
                <w:sz w:val="16"/>
                <w:szCs w:val="16"/>
              </w:rPr>
            </w:pPr>
            <w:r w:rsidRPr="00E93A63">
              <w:rPr>
                <w:rFonts w:cs="Arial"/>
                <w:sz w:val="16"/>
                <w:szCs w:val="16"/>
              </w:rPr>
              <w:t>5</w:t>
            </w:r>
          </w:p>
        </w:tc>
      </w:tr>
      <w:tr w:rsidR="008B2678" w:rsidRPr="00E93A63" w14:paraId="0DA7E338" w14:textId="77777777" w:rsidTr="00454BCB">
        <w:trPr>
          <w:jc w:val="center"/>
        </w:trPr>
        <w:tc>
          <w:tcPr>
            <w:tcW w:w="0" w:type="auto"/>
          </w:tcPr>
          <w:p w14:paraId="4F6A11AC" w14:textId="77777777" w:rsidR="008B2678" w:rsidRPr="00E93A63" w:rsidRDefault="008B2678" w:rsidP="00454BCB">
            <w:pPr>
              <w:jc w:val="center"/>
              <w:rPr>
                <w:rFonts w:cs="Arial"/>
                <w:sz w:val="16"/>
                <w:szCs w:val="16"/>
              </w:rPr>
            </w:pPr>
            <w:r w:rsidRPr="00E93A63">
              <w:rPr>
                <w:rFonts w:cs="Arial"/>
                <w:sz w:val="16"/>
                <w:szCs w:val="16"/>
              </w:rPr>
              <w:t>1 - 2.5</w:t>
            </w:r>
          </w:p>
        </w:tc>
        <w:tc>
          <w:tcPr>
            <w:tcW w:w="0" w:type="auto"/>
          </w:tcPr>
          <w:p w14:paraId="3334D80A" w14:textId="77777777" w:rsidR="008B2678" w:rsidRPr="00E93A63" w:rsidRDefault="008B2678" w:rsidP="00454BCB">
            <w:pPr>
              <w:jc w:val="center"/>
              <w:rPr>
                <w:rFonts w:cs="Arial"/>
                <w:sz w:val="16"/>
                <w:szCs w:val="16"/>
              </w:rPr>
            </w:pPr>
            <w:r w:rsidRPr="00E93A63">
              <w:rPr>
                <w:rFonts w:cs="Arial"/>
                <w:sz w:val="16"/>
                <w:szCs w:val="16"/>
              </w:rPr>
              <w:t>1 - 2.5</w:t>
            </w:r>
          </w:p>
        </w:tc>
        <w:tc>
          <w:tcPr>
            <w:tcW w:w="0" w:type="auto"/>
          </w:tcPr>
          <w:p w14:paraId="0D50C856" w14:textId="77777777" w:rsidR="008B2678" w:rsidRPr="00E93A63" w:rsidRDefault="008B2678" w:rsidP="00454BCB">
            <w:pPr>
              <w:jc w:val="center"/>
              <w:rPr>
                <w:rFonts w:cs="Arial"/>
                <w:sz w:val="16"/>
                <w:szCs w:val="16"/>
              </w:rPr>
            </w:pPr>
            <w:r w:rsidRPr="00E93A63">
              <w:rPr>
                <w:rFonts w:cs="Arial"/>
                <w:sz w:val="16"/>
                <w:szCs w:val="16"/>
              </w:rPr>
              <w:t>1 - 1.2</w:t>
            </w:r>
          </w:p>
        </w:tc>
        <w:tc>
          <w:tcPr>
            <w:tcW w:w="0" w:type="auto"/>
          </w:tcPr>
          <w:p w14:paraId="6F223067" w14:textId="77777777" w:rsidR="008B2678" w:rsidRPr="00E93A63" w:rsidRDefault="008B2678" w:rsidP="00454BCB">
            <w:pPr>
              <w:jc w:val="center"/>
              <w:rPr>
                <w:rFonts w:cs="Arial"/>
                <w:sz w:val="16"/>
                <w:szCs w:val="16"/>
              </w:rPr>
            </w:pPr>
            <w:r w:rsidRPr="00E93A63">
              <w:rPr>
                <w:rFonts w:cs="Arial"/>
                <w:sz w:val="16"/>
                <w:szCs w:val="16"/>
              </w:rPr>
              <w:t>3</w:t>
            </w:r>
          </w:p>
        </w:tc>
      </w:tr>
      <w:tr w:rsidR="008B2678" w:rsidRPr="00E93A63" w14:paraId="1D6AF5DE" w14:textId="77777777" w:rsidTr="00454BCB">
        <w:trPr>
          <w:jc w:val="center"/>
        </w:trPr>
        <w:tc>
          <w:tcPr>
            <w:tcW w:w="0" w:type="auto"/>
          </w:tcPr>
          <w:p w14:paraId="7CC4A24C" w14:textId="77777777" w:rsidR="008B2678" w:rsidRPr="00E93A63" w:rsidRDefault="008B2678" w:rsidP="00454BCB">
            <w:pPr>
              <w:jc w:val="center"/>
              <w:rPr>
                <w:rFonts w:cs="Arial"/>
                <w:sz w:val="16"/>
                <w:szCs w:val="16"/>
              </w:rPr>
            </w:pPr>
            <w:r w:rsidRPr="00E93A63">
              <w:rPr>
                <w:rFonts w:cs="Arial"/>
                <w:sz w:val="16"/>
                <w:szCs w:val="16"/>
              </w:rPr>
              <w:t>&lt; 1</w:t>
            </w:r>
          </w:p>
        </w:tc>
        <w:tc>
          <w:tcPr>
            <w:tcW w:w="0" w:type="auto"/>
          </w:tcPr>
          <w:p w14:paraId="1E933E57" w14:textId="77777777" w:rsidR="008B2678" w:rsidRPr="00E93A63" w:rsidRDefault="008B2678" w:rsidP="00454BCB">
            <w:pPr>
              <w:jc w:val="center"/>
              <w:rPr>
                <w:rFonts w:cs="Arial"/>
                <w:sz w:val="16"/>
                <w:szCs w:val="16"/>
              </w:rPr>
            </w:pPr>
            <w:r w:rsidRPr="00E93A63">
              <w:rPr>
                <w:rFonts w:cs="Arial"/>
                <w:sz w:val="16"/>
                <w:szCs w:val="16"/>
              </w:rPr>
              <w:t>&lt; 1</w:t>
            </w:r>
          </w:p>
        </w:tc>
        <w:tc>
          <w:tcPr>
            <w:tcW w:w="0" w:type="auto"/>
          </w:tcPr>
          <w:p w14:paraId="11CB457B" w14:textId="77777777" w:rsidR="008B2678" w:rsidRPr="00E93A63" w:rsidRDefault="008B2678" w:rsidP="00454BCB">
            <w:pPr>
              <w:jc w:val="center"/>
              <w:rPr>
                <w:rFonts w:cs="Arial"/>
                <w:sz w:val="16"/>
                <w:szCs w:val="16"/>
              </w:rPr>
            </w:pPr>
            <w:r w:rsidRPr="00E93A63">
              <w:rPr>
                <w:rFonts w:cs="Arial"/>
                <w:sz w:val="16"/>
                <w:szCs w:val="16"/>
              </w:rPr>
              <w:t>&lt; 1</w:t>
            </w:r>
          </w:p>
        </w:tc>
        <w:tc>
          <w:tcPr>
            <w:tcW w:w="0" w:type="auto"/>
          </w:tcPr>
          <w:p w14:paraId="3E354A2A" w14:textId="77777777" w:rsidR="008B2678" w:rsidRPr="00E93A63" w:rsidRDefault="008B2678" w:rsidP="00454BCB">
            <w:pPr>
              <w:jc w:val="center"/>
              <w:rPr>
                <w:rFonts w:cs="Arial"/>
                <w:sz w:val="16"/>
                <w:szCs w:val="16"/>
              </w:rPr>
            </w:pPr>
            <w:r w:rsidRPr="00E93A63">
              <w:rPr>
                <w:rFonts w:cs="Arial"/>
                <w:sz w:val="16"/>
                <w:szCs w:val="16"/>
              </w:rPr>
              <w:t>1</w:t>
            </w:r>
          </w:p>
        </w:tc>
      </w:tr>
    </w:tbl>
    <w:p w14:paraId="2B66F980" w14:textId="77777777" w:rsidR="008B2678" w:rsidRDefault="008B2678" w:rsidP="008B2678">
      <w:pPr>
        <w:jc w:val="right"/>
        <w:rPr>
          <w:rFonts w:cs="Arial"/>
          <w:i/>
          <w:sz w:val="16"/>
          <w:szCs w:val="16"/>
        </w:rPr>
      </w:pPr>
    </w:p>
    <w:p w14:paraId="287E71A7"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15DAD874" w14:textId="77777777" w:rsidR="008B2678" w:rsidRPr="00E93A63" w:rsidRDefault="008B2678" w:rsidP="008B2678">
      <w:pPr>
        <w:rPr>
          <w:rFonts w:ascii="Calibri" w:hAnsi="Calibri" w:cs="Calibri"/>
          <w:sz w:val="16"/>
          <w:szCs w:val="16"/>
        </w:rPr>
      </w:pPr>
    </w:p>
    <w:p w14:paraId="07AEAA3E" w14:textId="77777777" w:rsidR="008B2678" w:rsidRPr="003B4702" w:rsidRDefault="008B2678">
      <w:pPr>
        <w:pStyle w:val="Tablas"/>
        <w:numPr>
          <w:ilvl w:val="0"/>
          <w:numId w:val="26"/>
        </w:numPr>
        <w:rPr>
          <w:rFonts w:cs="Arial"/>
        </w:rPr>
      </w:pPr>
      <w:bookmarkStart w:id="134" w:name="_Toc364765594"/>
      <w:bookmarkStart w:id="135" w:name="_Toc364765703"/>
      <w:bookmarkStart w:id="136" w:name="_Toc364844947"/>
      <w:bookmarkStart w:id="137" w:name="_Toc447623878"/>
      <w:bookmarkStart w:id="138" w:name="_Toc112664409"/>
      <w:r w:rsidRPr="003B4702">
        <w:rPr>
          <w:rFonts w:cs="Arial"/>
        </w:rPr>
        <w:t>Valoración del área afectada.</w:t>
      </w:r>
      <w:bookmarkEnd w:id="134"/>
      <w:bookmarkEnd w:id="135"/>
      <w:bookmarkEnd w:id="136"/>
      <w:bookmarkEnd w:id="137"/>
      <w:bookmarkEnd w:id="138"/>
    </w:p>
    <w:p w14:paraId="52C5C6AB" w14:textId="77777777" w:rsidR="008B2678" w:rsidRDefault="008B2678" w:rsidP="008B2678">
      <w:pPr>
        <w:rPr>
          <w:rFonts w:cs="Arial"/>
        </w:rPr>
      </w:pPr>
    </w:p>
    <w:p w14:paraId="0863662A" w14:textId="77777777" w:rsidR="008B2678" w:rsidRDefault="008B2678" w:rsidP="008B2678">
      <w:pPr>
        <w:pStyle w:val="CAT3"/>
      </w:pPr>
      <w:bookmarkStart w:id="139" w:name="_Toc482786599"/>
      <w:bookmarkStart w:id="140" w:name="_Toc112405274"/>
      <w:bookmarkStart w:id="141" w:name="_Toc112664761"/>
      <w:r>
        <w:t>Vulnerabilidad del entorno natural y socioeconómico.</w:t>
      </w:r>
      <w:bookmarkEnd w:id="139"/>
      <w:bookmarkEnd w:id="140"/>
      <w:bookmarkEnd w:id="141"/>
    </w:p>
    <w:p w14:paraId="68531D24" w14:textId="77777777" w:rsidR="008B2678" w:rsidRDefault="008B2678" w:rsidP="008B2678"/>
    <w:p w14:paraId="5791DDA5" w14:textId="77777777" w:rsidR="008B2678" w:rsidRDefault="008B2678" w:rsidP="008B2678">
      <w:r w:rsidRPr="00257D16">
        <w:t xml:space="preserve">Para </w:t>
      </w:r>
      <w:r>
        <w:t>la caracterización de</w:t>
      </w:r>
      <w:r w:rsidRPr="00257D16">
        <w:t xml:space="preserve"> e</w:t>
      </w:r>
      <w:r>
        <w:t xml:space="preserve">ste factor </w:t>
      </w:r>
      <w:r w:rsidRPr="00257D16">
        <w:t>se clasificar</w:t>
      </w:r>
      <w:r>
        <w:t>á</w:t>
      </w:r>
      <w:r w:rsidRPr="00257D16">
        <w:t xml:space="preserve"> el tipo de entorno</w:t>
      </w:r>
      <w:r>
        <w:t xml:space="preserve"> </w:t>
      </w:r>
      <w:r w:rsidRPr="00257D16">
        <w:t>afectado y la categoría de protección de</w:t>
      </w:r>
      <w:r>
        <w:t xml:space="preserve"> </w:t>
      </w:r>
      <w:r w:rsidRPr="00257D16">
        <w:t>especies, atendiendo al</w:t>
      </w:r>
      <w:r>
        <w:t xml:space="preserve"> posible</w:t>
      </w:r>
      <w:r w:rsidRPr="00257D16">
        <w:t xml:space="preserve"> impacto ecológico</w:t>
      </w:r>
      <w:r>
        <w:t xml:space="preserve"> causado por</w:t>
      </w:r>
      <w:r w:rsidRPr="00257D16">
        <w:t xml:space="preserve"> un accidente,</w:t>
      </w:r>
      <w:r>
        <w:t xml:space="preserve"> </w:t>
      </w:r>
      <w:r w:rsidRPr="00257D16">
        <w:t>y se valorar</w:t>
      </w:r>
      <w:r>
        <w:t>á</w:t>
      </w:r>
      <w:r w:rsidRPr="00257D16">
        <w:t xml:space="preserve"> el impacto socioeconómico</w:t>
      </w:r>
      <w:r>
        <w:t xml:space="preserve"> </w:t>
      </w:r>
      <w:r w:rsidRPr="00257D16">
        <w:t>a partir de las actividades económicas,</w:t>
      </w:r>
      <w:r>
        <w:t xml:space="preserve"> </w:t>
      </w:r>
      <w:r w:rsidRPr="00257D16">
        <w:t>la alteración de recursos naturales</w:t>
      </w:r>
      <w:r>
        <w:t xml:space="preserve"> </w:t>
      </w:r>
      <w:r w:rsidRPr="00257D16">
        <w:t>e infraestructuras y la población afectada,</w:t>
      </w:r>
      <w:r>
        <w:t xml:space="preserve"> </w:t>
      </w:r>
      <w:r w:rsidRPr="00257D16">
        <w:t>así como la existencia de población</w:t>
      </w:r>
      <w:r>
        <w:t xml:space="preserve"> </w:t>
      </w:r>
      <w:r w:rsidRPr="00257D16">
        <w:t>sensible en el área</w:t>
      </w:r>
      <w:r>
        <w:t>.</w:t>
      </w:r>
    </w:p>
    <w:p w14:paraId="11F0EE8B" w14:textId="77777777" w:rsidR="008B2678" w:rsidRPr="006D6E81" w:rsidRDefault="008B2678" w:rsidP="008B2678"/>
    <w:p w14:paraId="62FBF7AD" w14:textId="77777777" w:rsidR="008B2678" w:rsidRPr="00257D16" w:rsidRDefault="008B2678" w:rsidP="008B2678">
      <w:pPr>
        <w:pStyle w:val="CAT4"/>
      </w:pPr>
      <w:bookmarkStart w:id="142" w:name="_Toc112405275"/>
      <w:bookmarkStart w:id="143" w:name="_Toc112664762"/>
      <w:r w:rsidRPr="00257D16">
        <w:t>Tipo de entorno afectado.</w:t>
      </w:r>
      <w:bookmarkEnd w:id="142"/>
      <w:bookmarkEnd w:id="143"/>
    </w:p>
    <w:p w14:paraId="775995FD" w14:textId="77777777" w:rsidR="008B2678" w:rsidRDefault="008B2678" w:rsidP="008B2678"/>
    <w:p w14:paraId="42DC0B90" w14:textId="77777777" w:rsidR="008B2678" w:rsidRDefault="008B2678" w:rsidP="008B2678">
      <w:r w:rsidRPr="00257D16">
        <w:t>Una vez conocida el área afectada, se</w:t>
      </w:r>
      <w:r>
        <w:t xml:space="preserve"> </w:t>
      </w:r>
      <w:r w:rsidRPr="00257D16">
        <w:t>deberá determinar el tipo de usos del suelo</w:t>
      </w:r>
      <w:r>
        <w:t xml:space="preserve"> </w:t>
      </w:r>
      <w:r w:rsidRPr="00257D16">
        <w:t>y la existencia de figuras de protección</w:t>
      </w:r>
      <w:r>
        <w:t xml:space="preserve"> </w:t>
      </w:r>
      <w:r w:rsidRPr="00257D16">
        <w:t>de espacios naturales en dicha área.</w:t>
      </w:r>
      <w:r>
        <w:t xml:space="preserve"> Esta información es específica de cada región, por lo que deberá ser identificada, por </w:t>
      </w:r>
      <w:r>
        <w:lastRenderedPageBreak/>
        <w:t>ejemplo, a través de webs de las administraciones públicas con competencia, a modo de ejemplo, en España, es el Ministerio de Agricultura, Alimentación y Medio Ambiente. A continuación, se muestra una manera de baremar la puntuación para este factor.</w:t>
      </w:r>
    </w:p>
    <w:p w14:paraId="0EB46882" w14:textId="77777777" w:rsidR="008B2678" w:rsidRDefault="008B2678" w:rsidP="008B2678"/>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6985"/>
        <w:gridCol w:w="1088"/>
      </w:tblGrid>
      <w:tr w:rsidR="008B2678" w:rsidRPr="00E93A63" w14:paraId="13A368CB" w14:textId="77777777" w:rsidTr="00454BCB">
        <w:trPr>
          <w:jc w:val="center"/>
        </w:trPr>
        <w:tc>
          <w:tcPr>
            <w:tcW w:w="0" w:type="auto"/>
            <w:tcBorders>
              <w:top w:val="single" w:sz="12" w:space="0" w:color="000000"/>
              <w:bottom w:val="single" w:sz="12" w:space="0" w:color="000000"/>
            </w:tcBorders>
            <w:shd w:val="clear" w:color="auto" w:fill="E0E0E0"/>
          </w:tcPr>
          <w:p w14:paraId="3A1A0ADC" w14:textId="77777777" w:rsidR="008B2678" w:rsidRPr="00E93A63" w:rsidRDefault="008B2678" w:rsidP="00454BCB">
            <w:pPr>
              <w:rPr>
                <w:rFonts w:cs="Arial"/>
                <w:b/>
                <w:sz w:val="16"/>
                <w:szCs w:val="16"/>
              </w:rPr>
            </w:pPr>
            <w:r w:rsidRPr="00E93A63">
              <w:rPr>
                <w:rFonts w:cs="Arial"/>
                <w:b/>
                <w:sz w:val="16"/>
                <w:szCs w:val="16"/>
              </w:rPr>
              <w:t>Tipo de entorno afectado</w:t>
            </w:r>
          </w:p>
        </w:tc>
        <w:tc>
          <w:tcPr>
            <w:tcW w:w="0" w:type="auto"/>
            <w:tcBorders>
              <w:top w:val="single" w:sz="12" w:space="0" w:color="000000"/>
              <w:bottom w:val="single" w:sz="12" w:space="0" w:color="000000"/>
            </w:tcBorders>
            <w:shd w:val="clear" w:color="auto" w:fill="E0E0E0"/>
          </w:tcPr>
          <w:p w14:paraId="141F6647"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2EABAA7D" w14:textId="77777777" w:rsidTr="00454BCB">
        <w:trPr>
          <w:jc w:val="center"/>
        </w:trPr>
        <w:tc>
          <w:tcPr>
            <w:tcW w:w="0" w:type="auto"/>
            <w:tcBorders>
              <w:top w:val="single" w:sz="12" w:space="0" w:color="000000"/>
            </w:tcBorders>
          </w:tcPr>
          <w:p w14:paraId="7EF7F3A8" w14:textId="77777777" w:rsidR="008B2678" w:rsidRPr="00E93A63" w:rsidRDefault="008B2678" w:rsidP="00454BCB">
            <w:pPr>
              <w:rPr>
                <w:rFonts w:cs="Arial"/>
                <w:sz w:val="16"/>
                <w:szCs w:val="16"/>
              </w:rPr>
            </w:pPr>
            <w:r>
              <w:rPr>
                <w:rFonts w:cs="Arial"/>
                <w:sz w:val="16"/>
                <w:szCs w:val="16"/>
              </w:rPr>
              <w:t>Parque Nacional</w:t>
            </w:r>
          </w:p>
          <w:p w14:paraId="094B71EA" w14:textId="77777777" w:rsidR="008B2678" w:rsidRPr="00E93A63" w:rsidRDefault="008B2678" w:rsidP="00454BCB">
            <w:pPr>
              <w:rPr>
                <w:rFonts w:cs="Arial"/>
                <w:sz w:val="16"/>
                <w:szCs w:val="16"/>
              </w:rPr>
            </w:pPr>
            <w:r>
              <w:rPr>
                <w:rFonts w:cs="Arial"/>
                <w:sz w:val="16"/>
                <w:szCs w:val="16"/>
              </w:rPr>
              <w:t>Humedales</w:t>
            </w:r>
          </w:p>
          <w:p w14:paraId="2E5DD77B" w14:textId="77777777" w:rsidR="008B2678" w:rsidRPr="00E93A63" w:rsidRDefault="008B2678" w:rsidP="00454BCB">
            <w:pPr>
              <w:rPr>
                <w:rFonts w:cs="Arial"/>
                <w:sz w:val="16"/>
                <w:szCs w:val="16"/>
              </w:rPr>
            </w:pPr>
            <w:r w:rsidRPr="00E93A63">
              <w:rPr>
                <w:rFonts w:cs="Arial"/>
                <w:sz w:val="16"/>
                <w:szCs w:val="16"/>
              </w:rPr>
              <w:t>Lugar de Interés comunitario (LIC) - Zona de especial protección de aves (ZEPA)</w:t>
            </w:r>
          </w:p>
        </w:tc>
        <w:tc>
          <w:tcPr>
            <w:tcW w:w="0" w:type="auto"/>
            <w:tcBorders>
              <w:top w:val="single" w:sz="12" w:space="0" w:color="000000"/>
            </w:tcBorders>
          </w:tcPr>
          <w:p w14:paraId="6120495F" w14:textId="77777777" w:rsidR="008B2678" w:rsidRPr="00E93A63" w:rsidRDefault="008B2678" w:rsidP="00454BCB">
            <w:pPr>
              <w:jc w:val="center"/>
              <w:rPr>
                <w:rFonts w:cs="Arial"/>
                <w:sz w:val="16"/>
                <w:szCs w:val="16"/>
              </w:rPr>
            </w:pPr>
            <w:r w:rsidRPr="00E93A63">
              <w:rPr>
                <w:rFonts w:cs="Arial"/>
                <w:sz w:val="16"/>
                <w:szCs w:val="16"/>
              </w:rPr>
              <w:t>10</w:t>
            </w:r>
          </w:p>
        </w:tc>
      </w:tr>
      <w:tr w:rsidR="008B2678" w:rsidRPr="00E93A63" w14:paraId="2A2DAA6D" w14:textId="77777777" w:rsidTr="00454BCB">
        <w:trPr>
          <w:jc w:val="center"/>
        </w:trPr>
        <w:tc>
          <w:tcPr>
            <w:tcW w:w="0" w:type="auto"/>
          </w:tcPr>
          <w:p w14:paraId="0AB8433F" w14:textId="77777777" w:rsidR="008B2678" w:rsidRPr="00E93A63" w:rsidRDefault="008B2678" w:rsidP="00454BCB">
            <w:pPr>
              <w:rPr>
                <w:rFonts w:cs="Arial"/>
                <w:sz w:val="16"/>
                <w:szCs w:val="16"/>
              </w:rPr>
            </w:pPr>
            <w:r w:rsidRPr="00E93A63">
              <w:rPr>
                <w:rFonts w:cs="Arial"/>
                <w:sz w:val="16"/>
                <w:szCs w:val="16"/>
              </w:rPr>
              <w:t>Reserva natural</w:t>
            </w:r>
          </w:p>
          <w:p w14:paraId="59F88673" w14:textId="77777777" w:rsidR="008B2678" w:rsidRPr="00E93A63" w:rsidRDefault="008B2678" w:rsidP="00454BCB">
            <w:pPr>
              <w:rPr>
                <w:rFonts w:cs="Arial"/>
                <w:sz w:val="16"/>
                <w:szCs w:val="16"/>
              </w:rPr>
            </w:pPr>
            <w:r w:rsidRPr="00E93A63">
              <w:rPr>
                <w:rFonts w:cs="Arial"/>
                <w:sz w:val="16"/>
                <w:szCs w:val="16"/>
              </w:rPr>
              <w:t>Reserva natural especial, reserva natural dirigida, reserva natural parcial, reserva</w:t>
            </w:r>
          </w:p>
          <w:p w14:paraId="2E4ADD51" w14:textId="77777777" w:rsidR="008B2678" w:rsidRPr="00E93A63" w:rsidRDefault="008B2678" w:rsidP="00454BCB">
            <w:pPr>
              <w:rPr>
                <w:rFonts w:cs="Arial"/>
                <w:sz w:val="16"/>
                <w:szCs w:val="16"/>
              </w:rPr>
            </w:pPr>
            <w:r w:rsidRPr="00E93A63">
              <w:rPr>
                <w:rFonts w:cs="Arial"/>
                <w:sz w:val="16"/>
                <w:szCs w:val="16"/>
              </w:rPr>
              <w:t>natural concertada, reserva integral, reserva natural integral, reserva biológica nacional</w:t>
            </w:r>
          </w:p>
        </w:tc>
        <w:tc>
          <w:tcPr>
            <w:tcW w:w="0" w:type="auto"/>
          </w:tcPr>
          <w:p w14:paraId="091949B7" w14:textId="77777777" w:rsidR="008B2678" w:rsidRPr="00E93A63" w:rsidRDefault="008B2678" w:rsidP="00454BCB">
            <w:pPr>
              <w:jc w:val="center"/>
              <w:rPr>
                <w:rFonts w:cs="Arial"/>
                <w:sz w:val="16"/>
                <w:szCs w:val="16"/>
              </w:rPr>
            </w:pPr>
            <w:r w:rsidRPr="00E93A63">
              <w:rPr>
                <w:rFonts w:cs="Arial"/>
                <w:sz w:val="16"/>
                <w:szCs w:val="16"/>
              </w:rPr>
              <w:t>9</w:t>
            </w:r>
          </w:p>
        </w:tc>
      </w:tr>
      <w:tr w:rsidR="008B2678" w:rsidRPr="00E93A63" w14:paraId="34A2BB30" w14:textId="77777777" w:rsidTr="00454BCB">
        <w:trPr>
          <w:jc w:val="center"/>
        </w:trPr>
        <w:tc>
          <w:tcPr>
            <w:tcW w:w="0" w:type="auto"/>
          </w:tcPr>
          <w:p w14:paraId="34EFF33C" w14:textId="77777777" w:rsidR="008B2678" w:rsidRPr="00E93A63" w:rsidRDefault="008B2678" w:rsidP="00454BCB">
            <w:pPr>
              <w:rPr>
                <w:rFonts w:cs="Arial"/>
                <w:sz w:val="16"/>
                <w:szCs w:val="16"/>
              </w:rPr>
            </w:pPr>
            <w:r w:rsidRPr="00E93A63">
              <w:rPr>
                <w:rFonts w:cs="Arial"/>
                <w:sz w:val="16"/>
                <w:szCs w:val="16"/>
              </w:rPr>
              <w:t>Reserva de la biosfera - Parque natural - Parque regional, parque rural</w:t>
            </w:r>
          </w:p>
        </w:tc>
        <w:tc>
          <w:tcPr>
            <w:tcW w:w="0" w:type="auto"/>
          </w:tcPr>
          <w:p w14:paraId="74532441" w14:textId="77777777" w:rsidR="008B2678" w:rsidRPr="00E93A63" w:rsidRDefault="008B2678" w:rsidP="00454BCB">
            <w:pPr>
              <w:jc w:val="center"/>
              <w:rPr>
                <w:rFonts w:cs="Arial"/>
                <w:sz w:val="16"/>
                <w:szCs w:val="16"/>
              </w:rPr>
            </w:pPr>
            <w:r w:rsidRPr="00E93A63">
              <w:rPr>
                <w:rFonts w:cs="Arial"/>
                <w:sz w:val="16"/>
                <w:szCs w:val="16"/>
              </w:rPr>
              <w:t>8</w:t>
            </w:r>
          </w:p>
        </w:tc>
      </w:tr>
      <w:tr w:rsidR="008B2678" w:rsidRPr="00E93A63" w14:paraId="56C96956" w14:textId="77777777" w:rsidTr="00454BCB">
        <w:trPr>
          <w:jc w:val="center"/>
        </w:trPr>
        <w:tc>
          <w:tcPr>
            <w:tcW w:w="0" w:type="auto"/>
          </w:tcPr>
          <w:p w14:paraId="61F3F7BA" w14:textId="77777777" w:rsidR="008B2678" w:rsidRPr="00E93A63" w:rsidRDefault="008B2678" w:rsidP="00454BCB">
            <w:pPr>
              <w:rPr>
                <w:rFonts w:cs="Arial"/>
                <w:sz w:val="16"/>
                <w:szCs w:val="16"/>
              </w:rPr>
            </w:pPr>
            <w:r w:rsidRPr="00E93A63">
              <w:rPr>
                <w:rFonts w:cs="Arial"/>
                <w:sz w:val="16"/>
                <w:szCs w:val="16"/>
              </w:rPr>
              <w:t>Monumento natural, monumento natural de interés nacional, enclave natural, árbol singular</w:t>
            </w:r>
          </w:p>
        </w:tc>
        <w:tc>
          <w:tcPr>
            <w:tcW w:w="0" w:type="auto"/>
          </w:tcPr>
          <w:p w14:paraId="67738BDC" w14:textId="77777777" w:rsidR="008B2678" w:rsidRPr="00E93A63" w:rsidRDefault="008B2678" w:rsidP="00454BCB">
            <w:pPr>
              <w:jc w:val="center"/>
              <w:rPr>
                <w:rFonts w:cs="Arial"/>
                <w:sz w:val="16"/>
                <w:szCs w:val="16"/>
              </w:rPr>
            </w:pPr>
            <w:r w:rsidRPr="00E93A63">
              <w:rPr>
                <w:rFonts w:cs="Arial"/>
                <w:sz w:val="16"/>
                <w:szCs w:val="16"/>
              </w:rPr>
              <w:t>7</w:t>
            </w:r>
          </w:p>
        </w:tc>
      </w:tr>
      <w:tr w:rsidR="008B2678" w:rsidRPr="00E93A63" w14:paraId="42FF8DF3" w14:textId="77777777" w:rsidTr="00454BCB">
        <w:trPr>
          <w:jc w:val="center"/>
        </w:trPr>
        <w:tc>
          <w:tcPr>
            <w:tcW w:w="0" w:type="auto"/>
          </w:tcPr>
          <w:p w14:paraId="07DAF019" w14:textId="77777777" w:rsidR="008B2678" w:rsidRPr="00E93A63" w:rsidRDefault="008B2678" w:rsidP="00454BCB">
            <w:pPr>
              <w:rPr>
                <w:rFonts w:cs="Arial"/>
                <w:sz w:val="16"/>
                <w:szCs w:val="16"/>
              </w:rPr>
            </w:pPr>
            <w:r w:rsidRPr="00E93A63">
              <w:rPr>
                <w:rFonts w:cs="Arial"/>
                <w:sz w:val="16"/>
                <w:szCs w:val="16"/>
              </w:rPr>
              <w:t>Paisaje protegido</w:t>
            </w:r>
          </w:p>
          <w:p w14:paraId="7539991D" w14:textId="77777777" w:rsidR="008B2678" w:rsidRPr="00E93A63" w:rsidRDefault="008B2678" w:rsidP="00454BCB">
            <w:pPr>
              <w:rPr>
                <w:rFonts w:cs="Arial"/>
                <w:sz w:val="16"/>
                <w:szCs w:val="16"/>
              </w:rPr>
            </w:pPr>
            <w:r w:rsidRPr="00E93A63">
              <w:rPr>
                <w:rFonts w:cs="Arial"/>
                <w:sz w:val="16"/>
                <w:szCs w:val="16"/>
              </w:rPr>
              <w:t>Paraje natural, paraje pintoresco, paraje natural de interés nacional</w:t>
            </w:r>
          </w:p>
          <w:p w14:paraId="3DB3E9EB" w14:textId="77777777" w:rsidR="008B2678" w:rsidRPr="00E93A63" w:rsidRDefault="008B2678" w:rsidP="00454BCB">
            <w:pPr>
              <w:rPr>
                <w:rFonts w:cs="Arial"/>
                <w:sz w:val="16"/>
                <w:szCs w:val="16"/>
              </w:rPr>
            </w:pPr>
            <w:r w:rsidRPr="00E93A63">
              <w:rPr>
                <w:rFonts w:cs="Arial"/>
                <w:sz w:val="16"/>
                <w:szCs w:val="16"/>
              </w:rPr>
              <w:t>Sitio de interés científico, sitio natural de interés nacional</w:t>
            </w:r>
          </w:p>
          <w:p w14:paraId="3A21A3EE" w14:textId="77777777" w:rsidR="008B2678" w:rsidRPr="00E93A63" w:rsidRDefault="008B2678" w:rsidP="00454BCB">
            <w:pPr>
              <w:rPr>
                <w:rFonts w:cs="Arial"/>
                <w:sz w:val="16"/>
                <w:szCs w:val="16"/>
              </w:rPr>
            </w:pPr>
            <w:r w:rsidRPr="00E93A63">
              <w:rPr>
                <w:rFonts w:cs="Arial"/>
                <w:sz w:val="16"/>
                <w:szCs w:val="16"/>
              </w:rPr>
              <w:t>Biotopo protegido</w:t>
            </w:r>
          </w:p>
        </w:tc>
        <w:tc>
          <w:tcPr>
            <w:tcW w:w="0" w:type="auto"/>
          </w:tcPr>
          <w:p w14:paraId="379AA6D8" w14:textId="77777777" w:rsidR="008B2678" w:rsidRPr="00E93A63" w:rsidRDefault="008B2678" w:rsidP="00454BCB">
            <w:pPr>
              <w:jc w:val="center"/>
              <w:rPr>
                <w:rFonts w:cs="Arial"/>
                <w:sz w:val="16"/>
                <w:szCs w:val="16"/>
              </w:rPr>
            </w:pPr>
            <w:r w:rsidRPr="00E93A63">
              <w:rPr>
                <w:rFonts w:cs="Arial"/>
                <w:sz w:val="16"/>
                <w:szCs w:val="16"/>
              </w:rPr>
              <w:t>6</w:t>
            </w:r>
          </w:p>
        </w:tc>
      </w:tr>
      <w:tr w:rsidR="008B2678" w:rsidRPr="00E93A63" w14:paraId="3BFDF8AC" w14:textId="77777777" w:rsidTr="00454BCB">
        <w:trPr>
          <w:jc w:val="center"/>
        </w:trPr>
        <w:tc>
          <w:tcPr>
            <w:tcW w:w="0" w:type="auto"/>
          </w:tcPr>
          <w:p w14:paraId="60F5892E" w14:textId="77777777" w:rsidR="008B2678" w:rsidRPr="00E93A63" w:rsidRDefault="008B2678" w:rsidP="00454BCB">
            <w:pPr>
              <w:rPr>
                <w:rFonts w:cs="Arial"/>
                <w:sz w:val="16"/>
                <w:szCs w:val="16"/>
              </w:rPr>
            </w:pPr>
            <w:r w:rsidRPr="00E93A63">
              <w:rPr>
                <w:rFonts w:cs="Arial"/>
                <w:sz w:val="16"/>
                <w:szCs w:val="16"/>
              </w:rPr>
              <w:t xml:space="preserve">Refugio de fauna, </w:t>
            </w:r>
            <w:proofErr w:type="spellStart"/>
            <w:r w:rsidRPr="00E93A63">
              <w:rPr>
                <w:rFonts w:cs="Arial"/>
                <w:sz w:val="16"/>
                <w:szCs w:val="16"/>
              </w:rPr>
              <w:t>microrreserva</w:t>
            </w:r>
            <w:proofErr w:type="spellEnd"/>
            <w:r w:rsidRPr="00E93A63">
              <w:rPr>
                <w:rFonts w:cs="Arial"/>
                <w:sz w:val="16"/>
                <w:szCs w:val="16"/>
              </w:rPr>
              <w:t>, área natural recreativa, parque periurbano, parque periurbano</w:t>
            </w:r>
          </w:p>
          <w:p w14:paraId="469C84C0" w14:textId="77777777" w:rsidR="008B2678" w:rsidRPr="00E93A63" w:rsidRDefault="008B2678" w:rsidP="00454BCB">
            <w:pPr>
              <w:rPr>
                <w:rFonts w:cs="Arial"/>
                <w:sz w:val="16"/>
                <w:szCs w:val="16"/>
              </w:rPr>
            </w:pPr>
            <w:r w:rsidRPr="00E93A63">
              <w:rPr>
                <w:rFonts w:cs="Arial"/>
                <w:sz w:val="16"/>
                <w:szCs w:val="16"/>
              </w:rPr>
              <w:t>de conservación y ocio, régimen de protección general, corredor ecológico y de biodiversidad</w:t>
            </w:r>
          </w:p>
          <w:p w14:paraId="7D9D87D2" w14:textId="77777777" w:rsidR="008B2678" w:rsidRPr="00E93A63" w:rsidRDefault="008B2678" w:rsidP="00454BCB">
            <w:pPr>
              <w:rPr>
                <w:rFonts w:cs="Arial"/>
                <w:sz w:val="16"/>
                <w:szCs w:val="16"/>
              </w:rPr>
            </w:pPr>
            <w:r w:rsidRPr="00E93A63">
              <w:rPr>
                <w:rFonts w:cs="Arial"/>
                <w:sz w:val="16"/>
                <w:szCs w:val="16"/>
              </w:rPr>
              <w:t>Otras figuras de protección no contempladas anteriormente</w:t>
            </w:r>
          </w:p>
        </w:tc>
        <w:tc>
          <w:tcPr>
            <w:tcW w:w="0" w:type="auto"/>
          </w:tcPr>
          <w:p w14:paraId="1F708DD5" w14:textId="77777777" w:rsidR="008B2678" w:rsidRPr="00E93A63" w:rsidRDefault="008B2678" w:rsidP="00454BCB">
            <w:pPr>
              <w:jc w:val="center"/>
              <w:rPr>
                <w:rFonts w:cs="Arial"/>
                <w:sz w:val="16"/>
                <w:szCs w:val="16"/>
              </w:rPr>
            </w:pPr>
            <w:r w:rsidRPr="00E93A63">
              <w:rPr>
                <w:rFonts w:cs="Arial"/>
                <w:sz w:val="16"/>
                <w:szCs w:val="16"/>
              </w:rPr>
              <w:t>5</w:t>
            </w:r>
          </w:p>
        </w:tc>
      </w:tr>
      <w:tr w:rsidR="008B2678" w:rsidRPr="00E93A63" w14:paraId="24D7C3B1" w14:textId="77777777" w:rsidTr="00454BCB">
        <w:trPr>
          <w:jc w:val="center"/>
        </w:trPr>
        <w:tc>
          <w:tcPr>
            <w:tcW w:w="0" w:type="auto"/>
          </w:tcPr>
          <w:p w14:paraId="1939C597" w14:textId="77777777" w:rsidR="008B2678" w:rsidRPr="00E93A63" w:rsidRDefault="008B2678" w:rsidP="00454BCB">
            <w:pPr>
              <w:rPr>
                <w:rFonts w:cs="Arial"/>
                <w:sz w:val="16"/>
                <w:szCs w:val="16"/>
              </w:rPr>
            </w:pPr>
            <w:r w:rsidRPr="00E93A63">
              <w:rPr>
                <w:rFonts w:cs="Arial"/>
                <w:sz w:val="16"/>
                <w:szCs w:val="16"/>
              </w:rPr>
              <w:t>Tierras cultivadas o viveros</w:t>
            </w:r>
          </w:p>
        </w:tc>
        <w:tc>
          <w:tcPr>
            <w:tcW w:w="0" w:type="auto"/>
          </w:tcPr>
          <w:p w14:paraId="585DE2EF" w14:textId="77777777" w:rsidR="008B2678" w:rsidRPr="00E93A63" w:rsidRDefault="008B2678" w:rsidP="00454BCB">
            <w:pPr>
              <w:jc w:val="center"/>
              <w:rPr>
                <w:rFonts w:cs="Arial"/>
                <w:sz w:val="16"/>
                <w:szCs w:val="16"/>
              </w:rPr>
            </w:pPr>
            <w:r w:rsidRPr="00E93A63">
              <w:rPr>
                <w:rFonts w:cs="Arial"/>
                <w:sz w:val="16"/>
                <w:szCs w:val="16"/>
              </w:rPr>
              <w:t>4</w:t>
            </w:r>
          </w:p>
        </w:tc>
      </w:tr>
      <w:tr w:rsidR="008B2678" w:rsidRPr="00E93A63" w14:paraId="0546D04A" w14:textId="77777777" w:rsidTr="00454BCB">
        <w:trPr>
          <w:jc w:val="center"/>
        </w:trPr>
        <w:tc>
          <w:tcPr>
            <w:tcW w:w="0" w:type="auto"/>
          </w:tcPr>
          <w:p w14:paraId="047B211D" w14:textId="77777777" w:rsidR="008B2678" w:rsidRPr="00E93A63" w:rsidRDefault="008B2678" w:rsidP="00454BCB">
            <w:pPr>
              <w:rPr>
                <w:rFonts w:cs="Arial"/>
                <w:sz w:val="16"/>
                <w:szCs w:val="16"/>
              </w:rPr>
            </w:pPr>
            <w:r w:rsidRPr="00E93A63">
              <w:rPr>
                <w:rFonts w:cs="Arial"/>
                <w:sz w:val="16"/>
                <w:szCs w:val="16"/>
              </w:rPr>
              <w:t>Jardines o parques</w:t>
            </w:r>
          </w:p>
        </w:tc>
        <w:tc>
          <w:tcPr>
            <w:tcW w:w="0" w:type="auto"/>
          </w:tcPr>
          <w:p w14:paraId="02B217C7" w14:textId="77777777" w:rsidR="008B2678" w:rsidRPr="00E93A63" w:rsidRDefault="008B2678" w:rsidP="00454BCB">
            <w:pPr>
              <w:jc w:val="center"/>
              <w:rPr>
                <w:rFonts w:cs="Arial"/>
                <w:sz w:val="16"/>
                <w:szCs w:val="16"/>
              </w:rPr>
            </w:pPr>
            <w:r w:rsidRPr="00E93A63">
              <w:rPr>
                <w:rFonts w:cs="Arial"/>
                <w:sz w:val="16"/>
                <w:szCs w:val="16"/>
              </w:rPr>
              <w:t>3</w:t>
            </w:r>
          </w:p>
        </w:tc>
      </w:tr>
      <w:tr w:rsidR="008B2678" w:rsidRPr="00E93A63" w14:paraId="65302C8E" w14:textId="77777777" w:rsidTr="00454BCB">
        <w:trPr>
          <w:jc w:val="center"/>
        </w:trPr>
        <w:tc>
          <w:tcPr>
            <w:tcW w:w="0" w:type="auto"/>
          </w:tcPr>
          <w:p w14:paraId="08B153B2" w14:textId="77777777" w:rsidR="008B2678" w:rsidRPr="00E93A63" w:rsidRDefault="008B2678" w:rsidP="00454BCB">
            <w:pPr>
              <w:rPr>
                <w:rFonts w:cs="Arial"/>
                <w:sz w:val="16"/>
                <w:szCs w:val="16"/>
              </w:rPr>
            </w:pPr>
            <w:r w:rsidRPr="00E93A63">
              <w:rPr>
                <w:rFonts w:cs="Arial"/>
                <w:sz w:val="16"/>
                <w:szCs w:val="16"/>
              </w:rPr>
              <w:t>Suburbano: baja densidad de edificios</w:t>
            </w:r>
          </w:p>
          <w:p w14:paraId="15E48F9A" w14:textId="77777777" w:rsidR="008B2678" w:rsidRPr="00E93A63" w:rsidRDefault="008B2678" w:rsidP="00454BCB">
            <w:pPr>
              <w:rPr>
                <w:rFonts w:cs="Arial"/>
                <w:sz w:val="16"/>
                <w:szCs w:val="16"/>
              </w:rPr>
            </w:pPr>
            <w:r w:rsidRPr="00E93A63">
              <w:rPr>
                <w:rFonts w:cs="Arial"/>
                <w:sz w:val="16"/>
                <w:szCs w:val="16"/>
              </w:rPr>
              <w:t>Superficies acuáticas altamente artificiales</w:t>
            </w:r>
          </w:p>
        </w:tc>
        <w:tc>
          <w:tcPr>
            <w:tcW w:w="0" w:type="auto"/>
          </w:tcPr>
          <w:p w14:paraId="7C65B726" w14:textId="77777777" w:rsidR="008B2678" w:rsidRPr="00E93A63" w:rsidRDefault="008B2678" w:rsidP="00454BCB">
            <w:pPr>
              <w:jc w:val="center"/>
              <w:rPr>
                <w:rFonts w:cs="Arial"/>
                <w:sz w:val="16"/>
                <w:szCs w:val="16"/>
              </w:rPr>
            </w:pPr>
            <w:r w:rsidRPr="00E93A63">
              <w:rPr>
                <w:rFonts w:cs="Arial"/>
                <w:sz w:val="16"/>
                <w:szCs w:val="16"/>
              </w:rPr>
              <w:t>2</w:t>
            </w:r>
          </w:p>
        </w:tc>
      </w:tr>
      <w:tr w:rsidR="008B2678" w:rsidRPr="00E93A63" w14:paraId="12128F2A" w14:textId="77777777" w:rsidTr="00454BCB">
        <w:trPr>
          <w:jc w:val="center"/>
        </w:trPr>
        <w:tc>
          <w:tcPr>
            <w:tcW w:w="0" w:type="auto"/>
          </w:tcPr>
          <w:p w14:paraId="042A3841" w14:textId="77777777" w:rsidR="008B2678" w:rsidRPr="00E93A63" w:rsidRDefault="008B2678" w:rsidP="00454BCB">
            <w:pPr>
              <w:rPr>
                <w:rFonts w:cs="Arial"/>
                <w:sz w:val="16"/>
                <w:szCs w:val="16"/>
              </w:rPr>
            </w:pPr>
            <w:r w:rsidRPr="00E93A63">
              <w:rPr>
                <w:rFonts w:cs="Arial"/>
                <w:sz w:val="16"/>
                <w:szCs w:val="16"/>
              </w:rPr>
              <w:t>Urbano: edificios en ciudades o pueblos</w:t>
            </w:r>
          </w:p>
          <w:p w14:paraId="62BCC1F8" w14:textId="77777777" w:rsidR="008B2678" w:rsidRPr="00E93A63" w:rsidRDefault="008B2678" w:rsidP="00454BCB">
            <w:pPr>
              <w:rPr>
                <w:rFonts w:cs="Arial"/>
                <w:sz w:val="16"/>
                <w:szCs w:val="16"/>
              </w:rPr>
            </w:pPr>
            <w:r w:rsidRPr="00E93A63">
              <w:rPr>
                <w:rFonts w:cs="Arial"/>
                <w:sz w:val="16"/>
                <w:szCs w:val="16"/>
              </w:rPr>
              <w:t>Industrial: emplazamientos industriales e industrias extractivas</w:t>
            </w:r>
          </w:p>
          <w:p w14:paraId="7E6A354F" w14:textId="77777777" w:rsidR="008B2678" w:rsidRPr="00E93A63" w:rsidRDefault="008B2678" w:rsidP="00454BCB">
            <w:pPr>
              <w:rPr>
                <w:rFonts w:cs="Arial"/>
                <w:sz w:val="16"/>
                <w:szCs w:val="16"/>
              </w:rPr>
            </w:pPr>
            <w:r w:rsidRPr="00E93A63">
              <w:rPr>
                <w:rFonts w:cs="Arial"/>
                <w:sz w:val="16"/>
                <w:szCs w:val="16"/>
              </w:rPr>
              <w:t>Redes de transporte y otras áreas asfaltadas</w:t>
            </w:r>
          </w:p>
          <w:p w14:paraId="4B8C1F52" w14:textId="77777777" w:rsidR="008B2678" w:rsidRPr="00E93A63" w:rsidRDefault="008B2678" w:rsidP="00454BCB">
            <w:pPr>
              <w:rPr>
                <w:rFonts w:cs="Arial"/>
                <w:sz w:val="16"/>
                <w:szCs w:val="16"/>
              </w:rPr>
            </w:pPr>
            <w:r w:rsidRPr="00E93A63">
              <w:rPr>
                <w:rFonts w:cs="Arial"/>
                <w:sz w:val="16"/>
                <w:szCs w:val="16"/>
              </w:rPr>
              <w:t>Depósitos de basura y vertederos</w:t>
            </w:r>
          </w:p>
        </w:tc>
        <w:tc>
          <w:tcPr>
            <w:tcW w:w="0" w:type="auto"/>
          </w:tcPr>
          <w:p w14:paraId="599A5DEF" w14:textId="77777777" w:rsidR="008B2678" w:rsidRPr="00E93A63" w:rsidRDefault="008B2678" w:rsidP="00454BCB">
            <w:pPr>
              <w:jc w:val="center"/>
              <w:rPr>
                <w:rFonts w:cs="Arial"/>
                <w:sz w:val="16"/>
                <w:szCs w:val="16"/>
              </w:rPr>
            </w:pPr>
            <w:r w:rsidRPr="00E93A63">
              <w:rPr>
                <w:rFonts w:cs="Arial"/>
                <w:sz w:val="16"/>
                <w:szCs w:val="16"/>
              </w:rPr>
              <w:t>1</w:t>
            </w:r>
          </w:p>
        </w:tc>
      </w:tr>
    </w:tbl>
    <w:p w14:paraId="6D0B02F7" w14:textId="77777777" w:rsidR="008B2678" w:rsidRDefault="008B2678" w:rsidP="008B2678">
      <w:pPr>
        <w:rPr>
          <w:rFonts w:ascii="Calibri" w:hAnsi="Calibri" w:cs="Calibri"/>
          <w:sz w:val="16"/>
          <w:szCs w:val="16"/>
        </w:rPr>
      </w:pPr>
    </w:p>
    <w:p w14:paraId="5A7DAD39"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226B4856" w14:textId="77777777" w:rsidR="008B2678" w:rsidRPr="00E93A63" w:rsidRDefault="008B2678" w:rsidP="008B2678">
      <w:pPr>
        <w:rPr>
          <w:rFonts w:ascii="Calibri" w:hAnsi="Calibri" w:cs="Calibri"/>
          <w:sz w:val="16"/>
          <w:szCs w:val="16"/>
        </w:rPr>
      </w:pPr>
    </w:p>
    <w:p w14:paraId="08C2E2E9" w14:textId="77777777" w:rsidR="008B2678" w:rsidRPr="006D6E81" w:rsidRDefault="008B2678">
      <w:pPr>
        <w:pStyle w:val="Tablas"/>
        <w:numPr>
          <w:ilvl w:val="0"/>
          <w:numId w:val="26"/>
        </w:numPr>
        <w:rPr>
          <w:rFonts w:cs="Arial"/>
        </w:rPr>
      </w:pPr>
      <w:bookmarkStart w:id="144" w:name="_Toc364765595"/>
      <w:bookmarkStart w:id="145" w:name="_Toc364765704"/>
      <w:bookmarkStart w:id="146" w:name="_Toc364844948"/>
      <w:bookmarkStart w:id="147" w:name="_Toc447623879"/>
      <w:bookmarkStart w:id="148" w:name="_Toc112664410"/>
      <w:r w:rsidRPr="006D6E81">
        <w:rPr>
          <w:rFonts w:cs="Arial"/>
        </w:rPr>
        <w:t>Valoración del tipo de entorno afectado.</w:t>
      </w:r>
      <w:bookmarkEnd w:id="144"/>
      <w:bookmarkEnd w:id="145"/>
      <w:bookmarkEnd w:id="146"/>
      <w:bookmarkEnd w:id="147"/>
      <w:bookmarkEnd w:id="148"/>
    </w:p>
    <w:p w14:paraId="3787CC0D" w14:textId="77777777" w:rsidR="008B2678" w:rsidRDefault="008B2678" w:rsidP="008B2678">
      <w:pPr>
        <w:rPr>
          <w:rFonts w:cs="Arial"/>
        </w:rPr>
      </w:pPr>
    </w:p>
    <w:p w14:paraId="6FABEC88" w14:textId="77777777" w:rsidR="008B2678" w:rsidRPr="00DF25AC" w:rsidRDefault="008B2678" w:rsidP="008B2678">
      <w:pPr>
        <w:pStyle w:val="CAT4"/>
      </w:pPr>
      <w:bookmarkStart w:id="149" w:name="_Toc112405276"/>
      <w:bookmarkStart w:id="150" w:name="_Toc112664763"/>
      <w:r w:rsidRPr="00DF25AC">
        <w:t>Protección de especies.</w:t>
      </w:r>
      <w:bookmarkEnd w:id="149"/>
      <w:bookmarkEnd w:id="150"/>
    </w:p>
    <w:p w14:paraId="319E0722" w14:textId="77777777" w:rsidR="008B2678" w:rsidRDefault="008B2678" w:rsidP="008B2678"/>
    <w:p w14:paraId="16846238" w14:textId="77777777" w:rsidR="008B2678" w:rsidRPr="007C1EB1" w:rsidRDefault="008B2678" w:rsidP="008B2678">
      <w:r>
        <w:t xml:space="preserve">En </w:t>
      </w:r>
      <w:r w:rsidRPr="00DF25AC">
        <w:t>los casos en los que el área</w:t>
      </w:r>
      <w:r>
        <w:t xml:space="preserve"> </w:t>
      </w:r>
      <w:r w:rsidRPr="00DF25AC">
        <w:t>de influencia de un escenario accidental</w:t>
      </w:r>
      <w:r>
        <w:t xml:space="preserve"> </w:t>
      </w:r>
      <w:r w:rsidRPr="00DF25AC">
        <w:t>coincida con el área de distribución</w:t>
      </w:r>
      <w:r>
        <w:t xml:space="preserve"> </w:t>
      </w:r>
      <w:r w:rsidRPr="00DF25AC">
        <w:t>de una especie animal o vegetal contemplada</w:t>
      </w:r>
      <w:r>
        <w:t xml:space="preserve"> </w:t>
      </w:r>
      <w:r w:rsidRPr="00DF25AC">
        <w:t>bajo alguna figura de protección</w:t>
      </w:r>
      <w:r>
        <w:t xml:space="preserve"> </w:t>
      </w:r>
      <w:r w:rsidRPr="00DF25AC">
        <w:t>a nivel nacional o equivalente a ni</w:t>
      </w:r>
      <w:r>
        <w:t xml:space="preserve">vel </w:t>
      </w:r>
      <w:r w:rsidRPr="007C1EB1">
        <w:t>autonómico, se puntuará aplicando</w:t>
      </w:r>
      <w:r>
        <w:t xml:space="preserve"> la siguiente tabla</w:t>
      </w:r>
      <w:r w:rsidRPr="007C1EB1">
        <w:t>.</w:t>
      </w:r>
    </w:p>
    <w:p w14:paraId="6FB8C107" w14:textId="77777777" w:rsidR="008B2678" w:rsidRDefault="008B2678" w:rsidP="008B2678"/>
    <w:p w14:paraId="1DD21CB6" w14:textId="77777777" w:rsidR="008B2678" w:rsidRDefault="008B2678" w:rsidP="008B2678"/>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912"/>
        <w:gridCol w:w="1088"/>
      </w:tblGrid>
      <w:tr w:rsidR="008B2678" w:rsidRPr="00E93A63" w14:paraId="28BA2AF1" w14:textId="77777777" w:rsidTr="00454BCB">
        <w:trPr>
          <w:jc w:val="center"/>
        </w:trPr>
        <w:tc>
          <w:tcPr>
            <w:tcW w:w="0" w:type="auto"/>
            <w:tcBorders>
              <w:top w:val="single" w:sz="12" w:space="0" w:color="000000"/>
              <w:bottom w:val="single" w:sz="12" w:space="0" w:color="000000"/>
            </w:tcBorders>
            <w:shd w:val="clear" w:color="auto" w:fill="E0E0E0"/>
          </w:tcPr>
          <w:p w14:paraId="20A42CA3" w14:textId="77777777" w:rsidR="008B2678" w:rsidRPr="00E93A63" w:rsidRDefault="008B2678" w:rsidP="00454BCB">
            <w:pPr>
              <w:rPr>
                <w:rFonts w:cs="Arial"/>
                <w:b/>
                <w:sz w:val="16"/>
                <w:szCs w:val="16"/>
              </w:rPr>
            </w:pPr>
            <w:r w:rsidRPr="00E93A63">
              <w:rPr>
                <w:rFonts w:cs="Arial"/>
                <w:b/>
                <w:sz w:val="16"/>
                <w:szCs w:val="16"/>
              </w:rPr>
              <w:t>Valoración de protección</w:t>
            </w:r>
          </w:p>
        </w:tc>
        <w:tc>
          <w:tcPr>
            <w:tcW w:w="0" w:type="auto"/>
            <w:tcBorders>
              <w:top w:val="single" w:sz="12" w:space="0" w:color="000000"/>
              <w:bottom w:val="single" w:sz="12" w:space="0" w:color="000000"/>
            </w:tcBorders>
            <w:shd w:val="clear" w:color="auto" w:fill="E0E0E0"/>
          </w:tcPr>
          <w:p w14:paraId="55513DBC"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5BCAF3ED" w14:textId="77777777" w:rsidTr="00454BCB">
        <w:trPr>
          <w:jc w:val="center"/>
        </w:trPr>
        <w:tc>
          <w:tcPr>
            <w:tcW w:w="0" w:type="auto"/>
            <w:tcBorders>
              <w:top w:val="single" w:sz="12" w:space="0" w:color="000000"/>
            </w:tcBorders>
          </w:tcPr>
          <w:p w14:paraId="090E2AA2" w14:textId="77777777" w:rsidR="008B2678" w:rsidRPr="00E93A63" w:rsidRDefault="008B2678" w:rsidP="00454BCB">
            <w:pPr>
              <w:rPr>
                <w:rFonts w:cs="Arial"/>
                <w:sz w:val="16"/>
                <w:szCs w:val="16"/>
              </w:rPr>
            </w:pPr>
            <w:r w:rsidRPr="00E93A63">
              <w:rPr>
                <w:rFonts w:cs="Arial"/>
                <w:sz w:val="16"/>
                <w:szCs w:val="16"/>
              </w:rPr>
              <w:t>En peligro de extinción</w:t>
            </w:r>
          </w:p>
        </w:tc>
        <w:tc>
          <w:tcPr>
            <w:tcW w:w="0" w:type="auto"/>
            <w:tcBorders>
              <w:top w:val="single" w:sz="12" w:space="0" w:color="000000"/>
            </w:tcBorders>
          </w:tcPr>
          <w:p w14:paraId="7F863C79" w14:textId="77777777" w:rsidR="008B2678" w:rsidRPr="00E93A63" w:rsidRDefault="008B2678" w:rsidP="00454BCB">
            <w:pPr>
              <w:jc w:val="center"/>
              <w:rPr>
                <w:rFonts w:cs="Arial"/>
                <w:sz w:val="16"/>
                <w:szCs w:val="16"/>
              </w:rPr>
            </w:pPr>
            <w:r w:rsidRPr="00E93A63">
              <w:rPr>
                <w:rFonts w:cs="Arial"/>
                <w:sz w:val="16"/>
                <w:szCs w:val="16"/>
              </w:rPr>
              <w:t>5</w:t>
            </w:r>
          </w:p>
        </w:tc>
      </w:tr>
      <w:tr w:rsidR="008B2678" w:rsidRPr="00E93A63" w14:paraId="60F30A03" w14:textId="77777777" w:rsidTr="00454BCB">
        <w:trPr>
          <w:jc w:val="center"/>
        </w:trPr>
        <w:tc>
          <w:tcPr>
            <w:tcW w:w="0" w:type="auto"/>
          </w:tcPr>
          <w:p w14:paraId="13FCC29C" w14:textId="77777777" w:rsidR="008B2678" w:rsidRPr="00E93A63" w:rsidRDefault="008B2678" w:rsidP="00454BCB">
            <w:pPr>
              <w:rPr>
                <w:rFonts w:cs="Arial"/>
                <w:sz w:val="16"/>
                <w:szCs w:val="16"/>
              </w:rPr>
            </w:pPr>
            <w:r w:rsidRPr="00E93A63">
              <w:rPr>
                <w:rFonts w:cs="Arial"/>
                <w:sz w:val="16"/>
                <w:szCs w:val="16"/>
              </w:rPr>
              <w:t>Sensibles a la alteración de su hábitat</w:t>
            </w:r>
          </w:p>
        </w:tc>
        <w:tc>
          <w:tcPr>
            <w:tcW w:w="0" w:type="auto"/>
          </w:tcPr>
          <w:p w14:paraId="62C2A9A5" w14:textId="77777777" w:rsidR="008B2678" w:rsidRPr="00E93A63" w:rsidRDefault="008B2678" w:rsidP="00454BCB">
            <w:pPr>
              <w:jc w:val="center"/>
              <w:rPr>
                <w:rFonts w:cs="Arial"/>
                <w:sz w:val="16"/>
                <w:szCs w:val="16"/>
              </w:rPr>
            </w:pPr>
            <w:r w:rsidRPr="00E93A63">
              <w:rPr>
                <w:rFonts w:cs="Arial"/>
                <w:sz w:val="16"/>
                <w:szCs w:val="16"/>
              </w:rPr>
              <w:t>4</w:t>
            </w:r>
          </w:p>
        </w:tc>
      </w:tr>
      <w:tr w:rsidR="008B2678" w:rsidRPr="00E93A63" w14:paraId="70B06624" w14:textId="77777777" w:rsidTr="00454BCB">
        <w:trPr>
          <w:jc w:val="center"/>
        </w:trPr>
        <w:tc>
          <w:tcPr>
            <w:tcW w:w="0" w:type="auto"/>
          </w:tcPr>
          <w:p w14:paraId="66D40495" w14:textId="77777777" w:rsidR="008B2678" w:rsidRPr="00E93A63" w:rsidRDefault="008B2678" w:rsidP="00454BCB">
            <w:pPr>
              <w:rPr>
                <w:rFonts w:cs="Arial"/>
                <w:sz w:val="16"/>
                <w:szCs w:val="16"/>
              </w:rPr>
            </w:pPr>
            <w:r w:rsidRPr="00E93A63">
              <w:rPr>
                <w:rFonts w:cs="Arial"/>
                <w:sz w:val="16"/>
                <w:szCs w:val="16"/>
              </w:rPr>
              <w:t>Vulnerables</w:t>
            </w:r>
          </w:p>
        </w:tc>
        <w:tc>
          <w:tcPr>
            <w:tcW w:w="0" w:type="auto"/>
          </w:tcPr>
          <w:p w14:paraId="6EC0ACC1" w14:textId="77777777" w:rsidR="008B2678" w:rsidRPr="00E93A63" w:rsidRDefault="008B2678" w:rsidP="00454BCB">
            <w:pPr>
              <w:jc w:val="center"/>
              <w:rPr>
                <w:rFonts w:cs="Arial"/>
                <w:sz w:val="16"/>
                <w:szCs w:val="16"/>
              </w:rPr>
            </w:pPr>
            <w:r w:rsidRPr="00E93A63">
              <w:rPr>
                <w:rFonts w:cs="Arial"/>
                <w:sz w:val="16"/>
                <w:szCs w:val="16"/>
              </w:rPr>
              <w:t>3</w:t>
            </w:r>
          </w:p>
        </w:tc>
      </w:tr>
      <w:tr w:rsidR="008B2678" w:rsidRPr="00E93A63" w14:paraId="1ECC2AF5" w14:textId="77777777" w:rsidTr="00454BCB">
        <w:trPr>
          <w:jc w:val="center"/>
        </w:trPr>
        <w:tc>
          <w:tcPr>
            <w:tcW w:w="0" w:type="auto"/>
          </w:tcPr>
          <w:p w14:paraId="3A4B6100" w14:textId="77777777" w:rsidR="008B2678" w:rsidRPr="00E93A63" w:rsidRDefault="008B2678" w:rsidP="00454BCB">
            <w:pPr>
              <w:rPr>
                <w:rFonts w:cs="Arial"/>
                <w:sz w:val="16"/>
                <w:szCs w:val="16"/>
              </w:rPr>
            </w:pPr>
            <w:r w:rsidRPr="00E93A63">
              <w:rPr>
                <w:rFonts w:cs="Arial"/>
                <w:sz w:val="16"/>
                <w:szCs w:val="16"/>
              </w:rPr>
              <w:t>De interés especial</w:t>
            </w:r>
          </w:p>
        </w:tc>
        <w:tc>
          <w:tcPr>
            <w:tcW w:w="0" w:type="auto"/>
          </w:tcPr>
          <w:p w14:paraId="78D50275" w14:textId="77777777" w:rsidR="008B2678" w:rsidRPr="00E93A63" w:rsidRDefault="008B2678" w:rsidP="00454BCB">
            <w:pPr>
              <w:jc w:val="center"/>
              <w:rPr>
                <w:rFonts w:cs="Arial"/>
                <w:sz w:val="16"/>
                <w:szCs w:val="16"/>
              </w:rPr>
            </w:pPr>
            <w:r w:rsidRPr="00E93A63">
              <w:rPr>
                <w:rFonts w:cs="Arial"/>
                <w:sz w:val="16"/>
                <w:szCs w:val="16"/>
              </w:rPr>
              <w:t>2</w:t>
            </w:r>
          </w:p>
        </w:tc>
      </w:tr>
      <w:tr w:rsidR="008B2678" w:rsidRPr="00E93A63" w14:paraId="428474A4" w14:textId="77777777" w:rsidTr="00454BCB">
        <w:trPr>
          <w:jc w:val="center"/>
        </w:trPr>
        <w:tc>
          <w:tcPr>
            <w:tcW w:w="0" w:type="auto"/>
          </w:tcPr>
          <w:p w14:paraId="1998B493" w14:textId="77777777" w:rsidR="008B2678" w:rsidRPr="00E93A63" w:rsidRDefault="008B2678" w:rsidP="00454BCB">
            <w:pPr>
              <w:rPr>
                <w:rFonts w:cs="Arial"/>
                <w:sz w:val="16"/>
                <w:szCs w:val="16"/>
              </w:rPr>
            </w:pPr>
            <w:r w:rsidRPr="00E93A63">
              <w:rPr>
                <w:rFonts w:cs="Arial"/>
                <w:sz w:val="16"/>
                <w:szCs w:val="16"/>
              </w:rPr>
              <w:t>Sin categoría de protección</w:t>
            </w:r>
          </w:p>
        </w:tc>
        <w:tc>
          <w:tcPr>
            <w:tcW w:w="0" w:type="auto"/>
          </w:tcPr>
          <w:p w14:paraId="12542E64" w14:textId="77777777" w:rsidR="008B2678" w:rsidRPr="00E93A63" w:rsidRDefault="008B2678" w:rsidP="00454BCB">
            <w:pPr>
              <w:jc w:val="center"/>
              <w:rPr>
                <w:rFonts w:cs="Arial"/>
                <w:sz w:val="16"/>
                <w:szCs w:val="16"/>
              </w:rPr>
            </w:pPr>
            <w:r w:rsidRPr="00E93A63">
              <w:rPr>
                <w:rFonts w:cs="Arial"/>
                <w:sz w:val="16"/>
                <w:szCs w:val="16"/>
              </w:rPr>
              <w:t>1</w:t>
            </w:r>
          </w:p>
        </w:tc>
      </w:tr>
    </w:tbl>
    <w:p w14:paraId="6E7B87E6" w14:textId="77777777" w:rsidR="008B2678" w:rsidRDefault="008B2678" w:rsidP="008B2678">
      <w:pPr>
        <w:jc w:val="right"/>
        <w:rPr>
          <w:rFonts w:cs="Arial"/>
          <w:i/>
          <w:sz w:val="16"/>
          <w:szCs w:val="16"/>
        </w:rPr>
      </w:pPr>
    </w:p>
    <w:p w14:paraId="141977F8"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301C30D9" w14:textId="77777777" w:rsidR="008B2678" w:rsidRPr="00E93A63" w:rsidRDefault="008B2678" w:rsidP="008B2678">
      <w:pPr>
        <w:rPr>
          <w:rFonts w:ascii="Calibri" w:hAnsi="Calibri" w:cs="Calibri"/>
          <w:sz w:val="16"/>
          <w:szCs w:val="16"/>
        </w:rPr>
      </w:pPr>
    </w:p>
    <w:p w14:paraId="448AC0CF" w14:textId="77777777" w:rsidR="008B2678" w:rsidRPr="006D6E81" w:rsidRDefault="008B2678">
      <w:pPr>
        <w:pStyle w:val="Tablas"/>
        <w:numPr>
          <w:ilvl w:val="0"/>
          <w:numId w:val="26"/>
        </w:numPr>
        <w:rPr>
          <w:rFonts w:cs="Arial"/>
        </w:rPr>
      </w:pPr>
      <w:bookmarkStart w:id="151" w:name="_Toc364765596"/>
      <w:bookmarkStart w:id="152" w:name="_Toc364765705"/>
      <w:bookmarkStart w:id="153" w:name="_Toc364844949"/>
      <w:bookmarkStart w:id="154" w:name="_Toc447623880"/>
      <w:bookmarkStart w:id="155" w:name="_Toc112664411"/>
      <w:r w:rsidRPr="006D6E81">
        <w:rPr>
          <w:rFonts w:cs="Arial"/>
        </w:rPr>
        <w:t>Valoración del área afectada.</w:t>
      </w:r>
      <w:bookmarkEnd w:id="151"/>
      <w:bookmarkEnd w:id="152"/>
      <w:bookmarkEnd w:id="153"/>
      <w:bookmarkEnd w:id="154"/>
      <w:bookmarkEnd w:id="155"/>
    </w:p>
    <w:p w14:paraId="1A13A616" w14:textId="77777777" w:rsidR="008B2678" w:rsidRDefault="008B2678" w:rsidP="008B2678">
      <w:pPr>
        <w:rPr>
          <w:rFonts w:cs="Arial"/>
        </w:rPr>
      </w:pPr>
    </w:p>
    <w:p w14:paraId="7ED74825" w14:textId="77777777" w:rsidR="008B2678" w:rsidRDefault="008B2678" w:rsidP="008B2678">
      <w:r w:rsidRPr="007C1EB1">
        <w:t xml:space="preserve">En </w:t>
      </w:r>
      <w:r>
        <w:t>l</w:t>
      </w:r>
      <w:r w:rsidRPr="007C1EB1">
        <w:t>os casos en los que se dé más</w:t>
      </w:r>
      <w:r>
        <w:t xml:space="preserve"> de una categoría de protección</w:t>
      </w:r>
      <w:r w:rsidRPr="007C1EB1">
        <w:t>,</w:t>
      </w:r>
      <w:r>
        <w:t xml:space="preserve"> </w:t>
      </w:r>
      <w:r w:rsidRPr="007C1EB1">
        <w:t>se deberá escoger</w:t>
      </w:r>
      <w:r>
        <w:t xml:space="preserve"> </w:t>
      </w:r>
      <w:r w:rsidRPr="007C1EB1">
        <w:t>la que otorgue un mayor incremento</w:t>
      </w:r>
      <w:r>
        <w:t xml:space="preserve"> </w:t>
      </w:r>
      <w:r w:rsidRPr="007C1EB1">
        <w:t>a la puntuación obtenida.</w:t>
      </w:r>
    </w:p>
    <w:p w14:paraId="23F7AF73" w14:textId="77777777" w:rsidR="008B2678" w:rsidRPr="00CA2032" w:rsidRDefault="008B2678" w:rsidP="008B2678"/>
    <w:p w14:paraId="701299EE" w14:textId="77777777" w:rsidR="008B2678" w:rsidRPr="00C97449" w:rsidRDefault="008B2678" w:rsidP="008B2678">
      <w:pPr>
        <w:pStyle w:val="CAT4"/>
      </w:pPr>
      <w:bookmarkStart w:id="156" w:name="_Toc112405277"/>
      <w:bookmarkStart w:id="157" w:name="_Toc112664764"/>
      <w:r w:rsidRPr="00C97449">
        <w:t>Impacto de actividades económicas.</w:t>
      </w:r>
      <w:bookmarkEnd w:id="156"/>
      <w:bookmarkEnd w:id="157"/>
    </w:p>
    <w:p w14:paraId="14A8206C" w14:textId="77777777" w:rsidR="008B2678" w:rsidRDefault="008B2678" w:rsidP="008B2678"/>
    <w:p w14:paraId="10F08483" w14:textId="77777777" w:rsidR="008B2678" w:rsidRDefault="008B2678" w:rsidP="008B2678">
      <w:r>
        <w:t>Mediante</w:t>
      </w:r>
      <w:r w:rsidRPr="00C97449">
        <w:t xml:space="preserve"> este criterio se valorar</w:t>
      </w:r>
      <w:r>
        <w:t>á</w:t>
      </w:r>
      <w:r w:rsidRPr="00C97449">
        <w:t xml:space="preserve"> la</w:t>
      </w:r>
      <w:r>
        <w:t xml:space="preserve"> </w:t>
      </w:r>
      <w:r w:rsidRPr="00C97449">
        <w:t>posible afección a actividades económicas</w:t>
      </w:r>
      <w:r>
        <w:t xml:space="preserve"> </w:t>
      </w:r>
      <w:r w:rsidRPr="00C97449">
        <w:t>que se realizan en el área afectada por</w:t>
      </w:r>
      <w:r>
        <w:t xml:space="preserve"> </w:t>
      </w:r>
      <w:r w:rsidRPr="00C97449">
        <w:t>el posible accidente.</w:t>
      </w:r>
      <w:r>
        <w:t xml:space="preserve"> L</w:t>
      </w:r>
      <w:r w:rsidRPr="00593866">
        <w:t>a puntuación</w:t>
      </w:r>
      <w:r>
        <w:t>, en este caso,</w:t>
      </w:r>
      <w:r w:rsidRPr="00593866">
        <w:t xml:space="preserve"> en lugar de gradual es aditiva. De este modo, toda actividad enumerada a continuación adicionará la puntuación al cómputo total sobre el criterio "Impacto en actividades económicas".</w:t>
      </w:r>
    </w:p>
    <w:p w14:paraId="76184EAF" w14:textId="77777777" w:rsidR="008B2678" w:rsidRPr="00E93A63" w:rsidRDefault="008B2678" w:rsidP="008B2678">
      <w:pPr>
        <w:rPr>
          <w:rFonts w:cs="Arial"/>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035"/>
        <w:gridCol w:w="1088"/>
      </w:tblGrid>
      <w:tr w:rsidR="008B2678" w:rsidRPr="00E93A63" w14:paraId="1A1D5003" w14:textId="77777777" w:rsidTr="00454BCB">
        <w:trPr>
          <w:jc w:val="center"/>
        </w:trPr>
        <w:tc>
          <w:tcPr>
            <w:tcW w:w="0" w:type="auto"/>
            <w:tcBorders>
              <w:top w:val="single" w:sz="12" w:space="0" w:color="000000"/>
              <w:bottom w:val="single" w:sz="12" w:space="0" w:color="000000"/>
            </w:tcBorders>
            <w:shd w:val="clear" w:color="auto" w:fill="E0E0E0"/>
          </w:tcPr>
          <w:p w14:paraId="1D8F7927" w14:textId="77777777" w:rsidR="008B2678" w:rsidRPr="00E93A63" w:rsidRDefault="008B2678" w:rsidP="00454BCB">
            <w:pPr>
              <w:rPr>
                <w:rFonts w:cs="Arial"/>
                <w:b/>
                <w:sz w:val="16"/>
                <w:szCs w:val="16"/>
              </w:rPr>
            </w:pPr>
            <w:r w:rsidRPr="00E93A63">
              <w:rPr>
                <w:rFonts w:cs="Arial"/>
                <w:b/>
                <w:sz w:val="16"/>
                <w:szCs w:val="16"/>
              </w:rPr>
              <w:t>Actividades económicas</w:t>
            </w:r>
          </w:p>
        </w:tc>
        <w:tc>
          <w:tcPr>
            <w:tcW w:w="0" w:type="auto"/>
            <w:tcBorders>
              <w:top w:val="single" w:sz="12" w:space="0" w:color="000000"/>
              <w:bottom w:val="single" w:sz="12" w:space="0" w:color="000000"/>
            </w:tcBorders>
            <w:shd w:val="clear" w:color="auto" w:fill="E0E0E0"/>
          </w:tcPr>
          <w:p w14:paraId="24277E19"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071A1E03" w14:textId="77777777" w:rsidTr="00454BCB">
        <w:trPr>
          <w:jc w:val="center"/>
        </w:trPr>
        <w:tc>
          <w:tcPr>
            <w:tcW w:w="0" w:type="auto"/>
            <w:tcBorders>
              <w:top w:val="single" w:sz="12" w:space="0" w:color="000000"/>
            </w:tcBorders>
          </w:tcPr>
          <w:p w14:paraId="71934F24" w14:textId="77777777" w:rsidR="008B2678" w:rsidRPr="00E93A63" w:rsidRDefault="008B2678" w:rsidP="00454BCB">
            <w:pPr>
              <w:rPr>
                <w:rFonts w:cs="Arial"/>
                <w:sz w:val="16"/>
                <w:szCs w:val="16"/>
              </w:rPr>
            </w:pPr>
            <w:r w:rsidRPr="00E93A63">
              <w:rPr>
                <w:rFonts w:cs="Arial"/>
                <w:sz w:val="16"/>
                <w:szCs w:val="16"/>
              </w:rPr>
              <w:t>Agricultura, ganadería, caza y/o pesca</w:t>
            </w:r>
          </w:p>
        </w:tc>
        <w:tc>
          <w:tcPr>
            <w:tcW w:w="0" w:type="auto"/>
            <w:tcBorders>
              <w:top w:val="single" w:sz="12" w:space="0" w:color="000000"/>
            </w:tcBorders>
          </w:tcPr>
          <w:p w14:paraId="3B4FFFEE" w14:textId="77777777" w:rsidR="008B2678" w:rsidRPr="00E93A63" w:rsidRDefault="008B2678" w:rsidP="00454BCB">
            <w:pPr>
              <w:jc w:val="center"/>
              <w:rPr>
                <w:rFonts w:cs="Arial"/>
                <w:sz w:val="16"/>
                <w:szCs w:val="16"/>
              </w:rPr>
            </w:pPr>
            <w:r w:rsidRPr="00E93A63">
              <w:rPr>
                <w:rFonts w:cs="Arial"/>
                <w:sz w:val="16"/>
                <w:szCs w:val="16"/>
              </w:rPr>
              <w:t>+ 1.5</w:t>
            </w:r>
          </w:p>
        </w:tc>
      </w:tr>
      <w:tr w:rsidR="008B2678" w:rsidRPr="00E93A63" w14:paraId="4FE44EF6" w14:textId="77777777" w:rsidTr="00454BCB">
        <w:trPr>
          <w:jc w:val="center"/>
        </w:trPr>
        <w:tc>
          <w:tcPr>
            <w:tcW w:w="0" w:type="auto"/>
          </w:tcPr>
          <w:p w14:paraId="0FFE16AF" w14:textId="77777777" w:rsidR="008B2678" w:rsidRPr="00E93A63" w:rsidRDefault="008B2678" w:rsidP="00454BCB">
            <w:pPr>
              <w:rPr>
                <w:rFonts w:cs="Arial"/>
                <w:sz w:val="16"/>
                <w:szCs w:val="16"/>
              </w:rPr>
            </w:pPr>
            <w:r w:rsidRPr="00E93A63">
              <w:rPr>
                <w:rFonts w:cs="Arial"/>
                <w:sz w:val="16"/>
                <w:szCs w:val="16"/>
              </w:rPr>
              <w:t>Industrias y comercios agroalimentarios</w:t>
            </w:r>
          </w:p>
        </w:tc>
        <w:tc>
          <w:tcPr>
            <w:tcW w:w="0" w:type="auto"/>
          </w:tcPr>
          <w:p w14:paraId="21B8F6E4" w14:textId="77777777" w:rsidR="008B2678" w:rsidRPr="00E93A63" w:rsidRDefault="008B2678" w:rsidP="00454BCB">
            <w:pPr>
              <w:jc w:val="center"/>
              <w:rPr>
                <w:rFonts w:cs="Arial"/>
                <w:sz w:val="16"/>
                <w:szCs w:val="16"/>
              </w:rPr>
            </w:pPr>
            <w:r w:rsidRPr="00E93A63">
              <w:rPr>
                <w:rFonts w:cs="Arial"/>
                <w:sz w:val="16"/>
                <w:szCs w:val="16"/>
              </w:rPr>
              <w:t>+ 1.5</w:t>
            </w:r>
          </w:p>
        </w:tc>
      </w:tr>
      <w:tr w:rsidR="008B2678" w:rsidRPr="00E93A63" w14:paraId="46435B9D" w14:textId="77777777" w:rsidTr="00454BCB">
        <w:trPr>
          <w:jc w:val="center"/>
        </w:trPr>
        <w:tc>
          <w:tcPr>
            <w:tcW w:w="0" w:type="auto"/>
          </w:tcPr>
          <w:p w14:paraId="04B60DCF" w14:textId="77777777" w:rsidR="008B2678" w:rsidRPr="00E93A63" w:rsidRDefault="008B2678" w:rsidP="00454BCB">
            <w:pPr>
              <w:rPr>
                <w:rFonts w:cs="Arial"/>
                <w:sz w:val="16"/>
                <w:szCs w:val="16"/>
              </w:rPr>
            </w:pPr>
            <w:r w:rsidRPr="00E93A63">
              <w:rPr>
                <w:rFonts w:cs="Arial"/>
                <w:sz w:val="16"/>
                <w:szCs w:val="16"/>
              </w:rPr>
              <w:t>Otras industrias y comercios</w:t>
            </w:r>
          </w:p>
        </w:tc>
        <w:tc>
          <w:tcPr>
            <w:tcW w:w="0" w:type="auto"/>
          </w:tcPr>
          <w:p w14:paraId="573C7AE4" w14:textId="77777777" w:rsidR="008B2678" w:rsidRPr="00E93A63" w:rsidRDefault="008B2678" w:rsidP="00454BCB">
            <w:pPr>
              <w:jc w:val="center"/>
              <w:rPr>
                <w:rFonts w:cs="Arial"/>
                <w:sz w:val="16"/>
                <w:szCs w:val="16"/>
              </w:rPr>
            </w:pPr>
            <w:r w:rsidRPr="00E93A63">
              <w:rPr>
                <w:rFonts w:cs="Arial"/>
                <w:sz w:val="16"/>
                <w:szCs w:val="16"/>
              </w:rPr>
              <w:t>+ 1</w:t>
            </w:r>
          </w:p>
        </w:tc>
      </w:tr>
      <w:tr w:rsidR="008B2678" w:rsidRPr="00E93A63" w14:paraId="1DD13253" w14:textId="77777777" w:rsidTr="00454BCB">
        <w:trPr>
          <w:jc w:val="center"/>
        </w:trPr>
        <w:tc>
          <w:tcPr>
            <w:tcW w:w="0" w:type="auto"/>
          </w:tcPr>
          <w:p w14:paraId="211E6742" w14:textId="77777777" w:rsidR="008B2678" w:rsidRPr="00E93A63" w:rsidRDefault="008B2678" w:rsidP="00454BCB">
            <w:pPr>
              <w:rPr>
                <w:rFonts w:cs="Arial"/>
                <w:sz w:val="16"/>
                <w:szCs w:val="16"/>
              </w:rPr>
            </w:pPr>
            <w:r w:rsidRPr="00E93A63">
              <w:rPr>
                <w:rFonts w:cs="Arial"/>
                <w:sz w:val="16"/>
                <w:szCs w:val="16"/>
              </w:rPr>
              <w:t>No existen industrias ni comercios</w:t>
            </w:r>
          </w:p>
        </w:tc>
        <w:tc>
          <w:tcPr>
            <w:tcW w:w="0" w:type="auto"/>
          </w:tcPr>
          <w:p w14:paraId="266C24EC" w14:textId="77777777" w:rsidR="008B2678" w:rsidRPr="00E93A63" w:rsidRDefault="008B2678" w:rsidP="00454BCB">
            <w:pPr>
              <w:jc w:val="center"/>
              <w:rPr>
                <w:rFonts w:cs="Arial"/>
                <w:sz w:val="16"/>
                <w:szCs w:val="16"/>
              </w:rPr>
            </w:pPr>
            <w:r w:rsidRPr="00E93A63">
              <w:rPr>
                <w:rFonts w:cs="Arial"/>
                <w:sz w:val="16"/>
                <w:szCs w:val="16"/>
              </w:rPr>
              <w:t>0</w:t>
            </w:r>
          </w:p>
        </w:tc>
      </w:tr>
    </w:tbl>
    <w:p w14:paraId="7D8463A7" w14:textId="77777777" w:rsidR="008B2678" w:rsidRDefault="008B2678" w:rsidP="008B2678">
      <w:pPr>
        <w:jc w:val="right"/>
        <w:rPr>
          <w:rFonts w:cs="Arial"/>
          <w:i/>
          <w:sz w:val="16"/>
          <w:szCs w:val="16"/>
        </w:rPr>
      </w:pPr>
    </w:p>
    <w:p w14:paraId="5AF00523"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4501F924" w14:textId="77777777" w:rsidR="008B2678" w:rsidRPr="00E93A63" w:rsidRDefault="008B2678" w:rsidP="008B2678">
      <w:pPr>
        <w:rPr>
          <w:rFonts w:ascii="Calibri" w:hAnsi="Calibri" w:cs="Calibri"/>
          <w:sz w:val="16"/>
          <w:szCs w:val="16"/>
        </w:rPr>
      </w:pPr>
    </w:p>
    <w:p w14:paraId="77BFA35B" w14:textId="77777777" w:rsidR="008B2678" w:rsidRPr="006D6E81" w:rsidRDefault="008B2678">
      <w:pPr>
        <w:pStyle w:val="Tablas"/>
        <w:numPr>
          <w:ilvl w:val="0"/>
          <w:numId w:val="26"/>
        </w:numPr>
        <w:rPr>
          <w:rFonts w:cs="Arial"/>
        </w:rPr>
      </w:pPr>
      <w:bookmarkStart w:id="158" w:name="_Toc364765597"/>
      <w:bookmarkStart w:id="159" w:name="_Toc364765706"/>
      <w:bookmarkStart w:id="160" w:name="_Toc364844950"/>
      <w:bookmarkStart w:id="161" w:name="_Toc447623881"/>
      <w:bookmarkStart w:id="162" w:name="_Toc112664412"/>
      <w:r w:rsidRPr="006D6E81">
        <w:rPr>
          <w:rFonts w:cs="Arial"/>
        </w:rPr>
        <w:t>Valoración del impacto en actividades económicas.</w:t>
      </w:r>
      <w:bookmarkEnd w:id="158"/>
      <w:bookmarkEnd w:id="159"/>
      <w:bookmarkEnd w:id="160"/>
      <w:bookmarkEnd w:id="161"/>
      <w:bookmarkEnd w:id="162"/>
    </w:p>
    <w:p w14:paraId="0DEACCA1" w14:textId="77777777" w:rsidR="008B2678" w:rsidRDefault="008B2678" w:rsidP="008B2678">
      <w:pPr>
        <w:rPr>
          <w:rFonts w:cs="Arial"/>
        </w:rPr>
      </w:pPr>
    </w:p>
    <w:p w14:paraId="03B8E5A1" w14:textId="77777777" w:rsidR="008B2678" w:rsidRPr="00C97449" w:rsidRDefault="008B2678" w:rsidP="008B2678">
      <w:pPr>
        <w:pStyle w:val="CAT4"/>
      </w:pPr>
      <w:bookmarkStart w:id="163" w:name="_Toc112405278"/>
      <w:bookmarkStart w:id="164" w:name="_Toc112664765"/>
      <w:r w:rsidRPr="00E93A63">
        <w:t>Alteración de recursos naturales e infraestructuras</w:t>
      </w:r>
      <w:r w:rsidRPr="00C97449">
        <w:t>.</w:t>
      </w:r>
      <w:bookmarkEnd w:id="163"/>
      <w:bookmarkEnd w:id="164"/>
    </w:p>
    <w:p w14:paraId="674DFA3F" w14:textId="77777777" w:rsidR="008B2678" w:rsidRDefault="008B2678" w:rsidP="008B2678"/>
    <w:p w14:paraId="35863BE6" w14:textId="77777777" w:rsidR="008B2678" w:rsidRDefault="008B2678" w:rsidP="008B2678">
      <w:proofErr w:type="gramStart"/>
      <w:r w:rsidRPr="00E93A63">
        <w:rPr>
          <w:rFonts w:cs="Arial"/>
        </w:rPr>
        <w:t>Otro aspecto a evaluar</w:t>
      </w:r>
      <w:proofErr w:type="gramEnd"/>
      <w:r w:rsidRPr="00E93A63">
        <w:rPr>
          <w:rFonts w:cs="Arial"/>
        </w:rPr>
        <w:t xml:space="preserve"> en relación a la vulnerabilidad socioeconómica es la alteración de recursos naturales e infraestructura</w:t>
      </w:r>
      <w:r>
        <w:rPr>
          <w:rFonts w:cs="Arial"/>
        </w:rPr>
        <w:t>s</w:t>
      </w:r>
      <w:r w:rsidRPr="00E93A63">
        <w:rPr>
          <w:rFonts w:cs="Arial"/>
        </w:rPr>
        <w:t xml:space="preserve">. La existencia de alguno de los </w:t>
      </w:r>
      <w:r w:rsidRPr="00E93A63">
        <w:rPr>
          <w:rFonts w:cs="Arial"/>
        </w:rPr>
        <w:lastRenderedPageBreak/>
        <w:t>recursos o infraestructuras enumeradas adicionará la puntuación correspondiente al cómputo total del criterio.</w:t>
      </w:r>
    </w:p>
    <w:p w14:paraId="79B4A770" w14:textId="77777777" w:rsidR="008B2678" w:rsidRPr="00E93A63" w:rsidRDefault="008B2678" w:rsidP="008B2678">
      <w:pPr>
        <w:rPr>
          <w:rFonts w:cs="Arial"/>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7056"/>
        <w:gridCol w:w="1088"/>
      </w:tblGrid>
      <w:tr w:rsidR="008B2678" w:rsidRPr="00E93A63" w14:paraId="720171EB" w14:textId="77777777" w:rsidTr="00454BCB">
        <w:trPr>
          <w:jc w:val="center"/>
        </w:trPr>
        <w:tc>
          <w:tcPr>
            <w:tcW w:w="0" w:type="auto"/>
            <w:tcBorders>
              <w:top w:val="single" w:sz="12" w:space="0" w:color="000000"/>
              <w:bottom w:val="single" w:sz="12" w:space="0" w:color="000000"/>
            </w:tcBorders>
            <w:shd w:val="clear" w:color="auto" w:fill="E0E0E0"/>
          </w:tcPr>
          <w:p w14:paraId="22887F6E" w14:textId="77777777" w:rsidR="008B2678" w:rsidRPr="00E93A63" w:rsidRDefault="008B2678" w:rsidP="00454BCB">
            <w:pPr>
              <w:rPr>
                <w:rFonts w:cs="Arial"/>
                <w:b/>
                <w:sz w:val="16"/>
                <w:szCs w:val="16"/>
              </w:rPr>
            </w:pPr>
            <w:r w:rsidRPr="00E93A63">
              <w:rPr>
                <w:rFonts w:cs="Arial"/>
                <w:b/>
                <w:sz w:val="16"/>
                <w:szCs w:val="16"/>
              </w:rPr>
              <w:t>Recursos naturales e infraestructura</w:t>
            </w:r>
          </w:p>
        </w:tc>
        <w:tc>
          <w:tcPr>
            <w:tcW w:w="0" w:type="auto"/>
            <w:tcBorders>
              <w:top w:val="single" w:sz="12" w:space="0" w:color="000000"/>
              <w:bottom w:val="single" w:sz="12" w:space="0" w:color="000000"/>
            </w:tcBorders>
            <w:shd w:val="clear" w:color="auto" w:fill="E0E0E0"/>
          </w:tcPr>
          <w:p w14:paraId="698D6FA8"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47EAA5EA" w14:textId="77777777" w:rsidTr="00454BCB">
        <w:trPr>
          <w:jc w:val="center"/>
        </w:trPr>
        <w:tc>
          <w:tcPr>
            <w:tcW w:w="0" w:type="auto"/>
            <w:tcBorders>
              <w:top w:val="single" w:sz="12" w:space="0" w:color="000000"/>
            </w:tcBorders>
          </w:tcPr>
          <w:p w14:paraId="3C7C482C" w14:textId="77777777" w:rsidR="008B2678" w:rsidRPr="00E93A63" w:rsidRDefault="008B2678" w:rsidP="00454BCB">
            <w:pPr>
              <w:rPr>
                <w:rFonts w:cs="Arial"/>
                <w:sz w:val="16"/>
                <w:szCs w:val="16"/>
              </w:rPr>
            </w:pPr>
            <w:r w:rsidRPr="00E93A63">
              <w:rPr>
                <w:rFonts w:cs="Arial"/>
                <w:sz w:val="16"/>
                <w:szCs w:val="16"/>
              </w:rPr>
              <w:t>Suministros de agua</w:t>
            </w:r>
          </w:p>
        </w:tc>
        <w:tc>
          <w:tcPr>
            <w:tcW w:w="0" w:type="auto"/>
            <w:tcBorders>
              <w:top w:val="single" w:sz="12" w:space="0" w:color="000000"/>
            </w:tcBorders>
          </w:tcPr>
          <w:p w14:paraId="06E986F2" w14:textId="77777777" w:rsidR="008B2678" w:rsidRPr="00E93A63" w:rsidRDefault="008B2678" w:rsidP="00454BCB">
            <w:pPr>
              <w:jc w:val="center"/>
              <w:rPr>
                <w:rFonts w:cs="Arial"/>
                <w:sz w:val="16"/>
                <w:szCs w:val="16"/>
              </w:rPr>
            </w:pPr>
            <w:r w:rsidRPr="00E93A63">
              <w:rPr>
                <w:rFonts w:cs="Arial"/>
                <w:sz w:val="16"/>
                <w:szCs w:val="16"/>
              </w:rPr>
              <w:t>+ 0.5</w:t>
            </w:r>
          </w:p>
        </w:tc>
      </w:tr>
      <w:tr w:rsidR="008B2678" w:rsidRPr="00E93A63" w14:paraId="277AC7F9" w14:textId="77777777" w:rsidTr="00454BCB">
        <w:trPr>
          <w:jc w:val="center"/>
        </w:trPr>
        <w:tc>
          <w:tcPr>
            <w:tcW w:w="0" w:type="auto"/>
          </w:tcPr>
          <w:p w14:paraId="0FEBDE19" w14:textId="77777777" w:rsidR="008B2678" w:rsidRPr="00E93A63" w:rsidRDefault="008B2678" w:rsidP="00454BCB">
            <w:pPr>
              <w:rPr>
                <w:rFonts w:cs="Arial"/>
                <w:sz w:val="16"/>
                <w:szCs w:val="16"/>
              </w:rPr>
            </w:pPr>
            <w:r w:rsidRPr="00E93A63">
              <w:rPr>
                <w:rFonts w:cs="Arial"/>
                <w:sz w:val="16"/>
                <w:szCs w:val="16"/>
              </w:rPr>
              <w:t>Redes de transporte y comunicaciones</w:t>
            </w:r>
          </w:p>
        </w:tc>
        <w:tc>
          <w:tcPr>
            <w:tcW w:w="0" w:type="auto"/>
          </w:tcPr>
          <w:p w14:paraId="66B4219F" w14:textId="77777777" w:rsidR="008B2678" w:rsidRPr="00E93A63" w:rsidRDefault="008B2678" w:rsidP="00454BCB">
            <w:pPr>
              <w:jc w:val="center"/>
              <w:rPr>
                <w:rFonts w:cs="Arial"/>
                <w:sz w:val="16"/>
                <w:szCs w:val="16"/>
              </w:rPr>
            </w:pPr>
            <w:r w:rsidRPr="00E93A63">
              <w:rPr>
                <w:rFonts w:cs="Arial"/>
                <w:sz w:val="16"/>
                <w:szCs w:val="16"/>
              </w:rPr>
              <w:t>+ 0.5</w:t>
            </w:r>
          </w:p>
        </w:tc>
      </w:tr>
      <w:tr w:rsidR="008B2678" w:rsidRPr="00E93A63" w14:paraId="52A3B017" w14:textId="77777777" w:rsidTr="00454BCB">
        <w:trPr>
          <w:jc w:val="center"/>
        </w:trPr>
        <w:tc>
          <w:tcPr>
            <w:tcW w:w="0" w:type="auto"/>
          </w:tcPr>
          <w:p w14:paraId="2C5674EC" w14:textId="77777777" w:rsidR="008B2678" w:rsidRPr="00E93A63" w:rsidRDefault="008B2678" w:rsidP="00454BCB">
            <w:pPr>
              <w:rPr>
                <w:rFonts w:cs="Arial"/>
                <w:sz w:val="16"/>
                <w:szCs w:val="16"/>
              </w:rPr>
            </w:pPr>
            <w:r w:rsidRPr="00E93A63">
              <w:rPr>
                <w:rFonts w:cs="Arial"/>
                <w:sz w:val="16"/>
                <w:szCs w:val="16"/>
              </w:rPr>
              <w:t>Suministro y transporte de energía</w:t>
            </w:r>
          </w:p>
        </w:tc>
        <w:tc>
          <w:tcPr>
            <w:tcW w:w="0" w:type="auto"/>
          </w:tcPr>
          <w:p w14:paraId="0BD056EE" w14:textId="77777777" w:rsidR="008B2678" w:rsidRPr="00E93A63" w:rsidRDefault="008B2678" w:rsidP="00454BCB">
            <w:pPr>
              <w:jc w:val="center"/>
              <w:rPr>
                <w:rFonts w:cs="Arial"/>
                <w:sz w:val="16"/>
                <w:szCs w:val="16"/>
              </w:rPr>
            </w:pPr>
            <w:r w:rsidRPr="00E93A63">
              <w:rPr>
                <w:rFonts w:cs="Arial"/>
                <w:sz w:val="16"/>
                <w:szCs w:val="16"/>
              </w:rPr>
              <w:t>+ 0.5</w:t>
            </w:r>
          </w:p>
        </w:tc>
      </w:tr>
      <w:tr w:rsidR="008B2678" w:rsidRPr="00E93A63" w14:paraId="03330DFC" w14:textId="77777777" w:rsidTr="00454BCB">
        <w:trPr>
          <w:jc w:val="center"/>
        </w:trPr>
        <w:tc>
          <w:tcPr>
            <w:tcW w:w="0" w:type="auto"/>
          </w:tcPr>
          <w:p w14:paraId="6CA75511" w14:textId="77777777" w:rsidR="008B2678" w:rsidRPr="00E93A63" w:rsidRDefault="008B2678" w:rsidP="00454BCB">
            <w:pPr>
              <w:rPr>
                <w:rFonts w:cs="Arial"/>
                <w:sz w:val="16"/>
                <w:szCs w:val="16"/>
              </w:rPr>
            </w:pPr>
            <w:r w:rsidRPr="00E93A63">
              <w:rPr>
                <w:rFonts w:cs="Arial"/>
                <w:sz w:val="16"/>
                <w:szCs w:val="16"/>
              </w:rPr>
              <w:t>Infraestructuras de telecomunicaciones</w:t>
            </w:r>
          </w:p>
        </w:tc>
        <w:tc>
          <w:tcPr>
            <w:tcW w:w="0" w:type="auto"/>
          </w:tcPr>
          <w:p w14:paraId="6A7770E6" w14:textId="77777777" w:rsidR="008B2678" w:rsidRPr="00E93A63" w:rsidRDefault="008B2678" w:rsidP="00454BCB">
            <w:pPr>
              <w:jc w:val="center"/>
              <w:rPr>
                <w:rFonts w:cs="Arial"/>
                <w:sz w:val="16"/>
                <w:szCs w:val="16"/>
              </w:rPr>
            </w:pPr>
            <w:r w:rsidRPr="00E93A63">
              <w:rPr>
                <w:rFonts w:cs="Arial"/>
                <w:sz w:val="16"/>
                <w:szCs w:val="16"/>
              </w:rPr>
              <w:t>+ 0.5</w:t>
            </w:r>
          </w:p>
        </w:tc>
      </w:tr>
      <w:tr w:rsidR="008B2678" w:rsidRPr="00E93A63" w14:paraId="4B96E3A4" w14:textId="77777777" w:rsidTr="00454BCB">
        <w:trPr>
          <w:jc w:val="center"/>
        </w:trPr>
        <w:tc>
          <w:tcPr>
            <w:tcW w:w="0" w:type="auto"/>
          </w:tcPr>
          <w:p w14:paraId="58AC3BA3" w14:textId="77777777" w:rsidR="008B2678" w:rsidRPr="00E93A63" w:rsidRDefault="008B2678" w:rsidP="00454BCB">
            <w:pPr>
              <w:rPr>
                <w:rFonts w:cs="Arial"/>
                <w:sz w:val="16"/>
                <w:szCs w:val="16"/>
              </w:rPr>
            </w:pPr>
            <w:r w:rsidRPr="00E93A63">
              <w:rPr>
                <w:rFonts w:cs="Arial"/>
                <w:sz w:val="16"/>
                <w:szCs w:val="16"/>
              </w:rPr>
              <w:t>Sistemas de almacenamiento y recogida de residuos</w:t>
            </w:r>
          </w:p>
        </w:tc>
        <w:tc>
          <w:tcPr>
            <w:tcW w:w="0" w:type="auto"/>
          </w:tcPr>
          <w:p w14:paraId="6278B3CE" w14:textId="77777777" w:rsidR="008B2678" w:rsidRPr="00E93A63" w:rsidRDefault="008B2678" w:rsidP="00454BCB">
            <w:pPr>
              <w:jc w:val="center"/>
              <w:rPr>
                <w:rFonts w:cs="Arial"/>
                <w:sz w:val="16"/>
                <w:szCs w:val="16"/>
              </w:rPr>
            </w:pPr>
            <w:r w:rsidRPr="00E93A63">
              <w:rPr>
                <w:rFonts w:cs="Arial"/>
                <w:sz w:val="16"/>
                <w:szCs w:val="16"/>
              </w:rPr>
              <w:t>+ 0.5</w:t>
            </w:r>
          </w:p>
        </w:tc>
      </w:tr>
      <w:tr w:rsidR="008B2678" w:rsidRPr="00E93A63" w14:paraId="5C8B8361" w14:textId="77777777" w:rsidTr="00454BCB">
        <w:trPr>
          <w:jc w:val="center"/>
        </w:trPr>
        <w:tc>
          <w:tcPr>
            <w:tcW w:w="0" w:type="auto"/>
          </w:tcPr>
          <w:p w14:paraId="76A7E371" w14:textId="77777777" w:rsidR="008B2678" w:rsidRPr="00E93A63" w:rsidRDefault="008B2678" w:rsidP="00454BCB">
            <w:pPr>
              <w:rPr>
                <w:rFonts w:cs="Arial"/>
                <w:sz w:val="16"/>
                <w:szCs w:val="16"/>
              </w:rPr>
            </w:pPr>
            <w:r w:rsidRPr="00E93A63">
              <w:rPr>
                <w:rFonts w:cs="Arial"/>
                <w:sz w:val="16"/>
                <w:szCs w:val="16"/>
              </w:rPr>
              <w:t>Vivienda(s) situada(s) fuera del establecimiento dañada(s) e inutilizable(s) a causa del accidente</w:t>
            </w:r>
          </w:p>
        </w:tc>
        <w:tc>
          <w:tcPr>
            <w:tcW w:w="0" w:type="auto"/>
          </w:tcPr>
          <w:p w14:paraId="21CD503A" w14:textId="77777777" w:rsidR="008B2678" w:rsidRPr="00E93A63" w:rsidRDefault="008B2678" w:rsidP="00454BCB">
            <w:pPr>
              <w:jc w:val="center"/>
              <w:rPr>
                <w:rFonts w:cs="Arial"/>
                <w:sz w:val="16"/>
                <w:szCs w:val="16"/>
              </w:rPr>
            </w:pPr>
            <w:r w:rsidRPr="00E93A63">
              <w:rPr>
                <w:rFonts w:cs="Arial"/>
                <w:sz w:val="16"/>
                <w:szCs w:val="16"/>
              </w:rPr>
              <w:t>+ 0.5</w:t>
            </w:r>
          </w:p>
        </w:tc>
      </w:tr>
      <w:tr w:rsidR="008B2678" w:rsidRPr="00E93A63" w14:paraId="445DEA8F" w14:textId="77777777" w:rsidTr="00454BCB">
        <w:trPr>
          <w:jc w:val="center"/>
        </w:trPr>
        <w:tc>
          <w:tcPr>
            <w:tcW w:w="0" w:type="auto"/>
          </w:tcPr>
          <w:p w14:paraId="6F3C16EC" w14:textId="77777777" w:rsidR="008B2678" w:rsidRPr="00E93A63" w:rsidRDefault="008B2678" w:rsidP="00454BCB">
            <w:pPr>
              <w:rPr>
                <w:rFonts w:cs="Arial"/>
                <w:sz w:val="16"/>
                <w:szCs w:val="16"/>
              </w:rPr>
            </w:pPr>
            <w:r w:rsidRPr="00E93A63">
              <w:rPr>
                <w:rFonts w:cs="Arial"/>
                <w:sz w:val="16"/>
                <w:szCs w:val="16"/>
              </w:rPr>
              <w:t>No existen recursos naturales ni infraestructuras</w:t>
            </w:r>
          </w:p>
        </w:tc>
        <w:tc>
          <w:tcPr>
            <w:tcW w:w="0" w:type="auto"/>
          </w:tcPr>
          <w:p w14:paraId="6F485125" w14:textId="77777777" w:rsidR="008B2678" w:rsidRPr="00E93A63" w:rsidRDefault="008B2678" w:rsidP="00454BCB">
            <w:pPr>
              <w:jc w:val="center"/>
              <w:rPr>
                <w:rFonts w:cs="Arial"/>
                <w:sz w:val="16"/>
                <w:szCs w:val="16"/>
              </w:rPr>
            </w:pPr>
            <w:r w:rsidRPr="00E93A63">
              <w:rPr>
                <w:rFonts w:cs="Arial"/>
                <w:sz w:val="16"/>
                <w:szCs w:val="16"/>
              </w:rPr>
              <w:t>+ 0</w:t>
            </w:r>
          </w:p>
        </w:tc>
      </w:tr>
    </w:tbl>
    <w:p w14:paraId="61FC3C00" w14:textId="77777777" w:rsidR="008B2678" w:rsidRDefault="008B2678" w:rsidP="008B2678">
      <w:pPr>
        <w:jc w:val="right"/>
        <w:rPr>
          <w:rFonts w:cs="Arial"/>
          <w:i/>
          <w:sz w:val="16"/>
          <w:szCs w:val="16"/>
        </w:rPr>
      </w:pPr>
    </w:p>
    <w:p w14:paraId="2496B3DA"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447E8298" w14:textId="77777777" w:rsidR="008B2678" w:rsidRPr="00E93A63" w:rsidRDefault="008B2678" w:rsidP="008B2678">
      <w:pPr>
        <w:rPr>
          <w:rFonts w:ascii="Calibri" w:hAnsi="Calibri" w:cs="Calibri"/>
          <w:sz w:val="16"/>
          <w:szCs w:val="16"/>
        </w:rPr>
      </w:pPr>
    </w:p>
    <w:p w14:paraId="4464D73D" w14:textId="77777777" w:rsidR="008B2678" w:rsidRPr="006D6E81" w:rsidRDefault="008B2678">
      <w:pPr>
        <w:pStyle w:val="Tablas"/>
        <w:numPr>
          <w:ilvl w:val="0"/>
          <w:numId w:val="26"/>
        </w:numPr>
        <w:rPr>
          <w:rFonts w:cs="Arial"/>
        </w:rPr>
      </w:pPr>
      <w:bookmarkStart w:id="165" w:name="_Toc364765598"/>
      <w:bookmarkStart w:id="166" w:name="_Toc364765707"/>
      <w:bookmarkStart w:id="167" w:name="_Toc364844951"/>
      <w:bookmarkStart w:id="168" w:name="_Toc447623882"/>
      <w:bookmarkStart w:id="169" w:name="_Toc112664413"/>
      <w:r w:rsidRPr="006D6E81">
        <w:rPr>
          <w:rFonts w:cs="Arial"/>
        </w:rPr>
        <w:t>Valoración de la alteración de recursos naturales e infraestructuras.</w:t>
      </w:r>
      <w:bookmarkEnd w:id="165"/>
      <w:bookmarkEnd w:id="166"/>
      <w:bookmarkEnd w:id="167"/>
      <w:bookmarkEnd w:id="168"/>
      <w:bookmarkEnd w:id="169"/>
    </w:p>
    <w:p w14:paraId="6BA206B7" w14:textId="77777777" w:rsidR="008B2678" w:rsidRPr="00E93A63" w:rsidRDefault="008B2678" w:rsidP="008B2678">
      <w:pPr>
        <w:rPr>
          <w:rFonts w:cs="Arial"/>
        </w:rPr>
      </w:pPr>
    </w:p>
    <w:p w14:paraId="41E8863A" w14:textId="77777777" w:rsidR="008B2678" w:rsidRPr="00CD2EF9" w:rsidRDefault="008B2678" w:rsidP="008B2678">
      <w:pPr>
        <w:pStyle w:val="CAT4"/>
      </w:pPr>
      <w:bookmarkStart w:id="170" w:name="_Toc112405279"/>
      <w:bookmarkStart w:id="171" w:name="_Toc112664766"/>
      <w:r>
        <w:t>P</w:t>
      </w:r>
      <w:r w:rsidRPr="00E93A63">
        <w:t>oblación afectada y existencia de población sensible</w:t>
      </w:r>
      <w:r>
        <w:t>.</w:t>
      </w:r>
      <w:bookmarkEnd w:id="170"/>
      <w:bookmarkEnd w:id="171"/>
    </w:p>
    <w:p w14:paraId="107240B5" w14:textId="77777777" w:rsidR="008B2678" w:rsidRDefault="008B2678" w:rsidP="008B2678"/>
    <w:p w14:paraId="0A2906DF" w14:textId="77777777" w:rsidR="008B2678" w:rsidRPr="00E93A63" w:rsidRDefault="008B2678" w:rsidP="008B2678">
      <w:pPr>
        <w:rPr>
          <w:rFonts w:cs="Arial"/>
        </w:rPr>
      </w:pPr>
      <w:proofErr w:type="gramStart"/>
      <w:r w:rsidRPr="00E93A63">
        <w:rPr>
          <w:rFonts w:cs="Arial"/>
        </w:rPr>
        <w:t>Otro aspecto a evaluar</w:t>
      </w:r>
      <w:proofErr w:type="gramEnd"/>
      <w:r w:rsidRPr="00E93A63">
        <w:rPr>
          <w:rFonts w:cs="Arial"/>
        </w:rPr>
        <w:t xml:space="preserve"> en relación a la vulnerabilidad socioeconómica es la población afectada y existencia de población sensible.  Se pretende valorar la masa de población afectada ante un accidente medioambiental, así como la existencia de población sensible ante la posible contaminación. Se considera población afectada a aquellas personas que tengan que ser evacuadas o confinadas por más de dos horas o que requieran asistencia médica sin hospitalización.</w:t>
      </w:r>
    </w:p>
    <w:p w14:paraId="62F94571" w14:textId="77777777" w:rsidR="008B2678" w:rsidRPr="00E93A63" w:rsidRDefault="008B2678" w:rsidP="008B2678">
      <w:pPr>
        <w:rPr>
          <w:rFonts w:cs="Arial"/>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4846"/>
        <w:gridCol w:w="1088"/>
      </w:tblGrid>
      <w:tr w:rsidR="008B2678" w:rsidRPr="00E93A63" w14:paraId="39CEEEFB" w14:textId="77777777" w:rsidTr="00454BCB">
        <w:trPr>
          <w:jc w:val="center"/>
        </w:trPr>
        <w:tc>
          <w:tcPr>
            <w:tcW w:w="0" w:type="auto"/>
            <w:tcBorders>
              <w:top w:val="single" w:sz="12" w:space="0" w:color="000000"/>
              <w:bottom w:val="single" w:sz="12" w:space="0" w:color="000000"/>
            </w:tcBorders>
            <w:shd w:val="clear" w:color="auto" w:fill="E0E0E0"/>
          </w:tcPr>
          <w:p w14:paraId="0FE9F53E" w14:textId="77777777" w:rsidR="008B2678" w:rsidRPr="00E93A63" w:rsidRDefault="008B2678" w:rsidP="00454BCB">
            <w:pPr>
              <w:rPr>
                <w:rFonts w:cs="Arial"/>
                <w:b/>
                <w:sz w:val="16"/>
                <w:szCs w:val="16"/>
              </w:rPr>
            </w:pPr>
            <w:r w:rsidRPr="00E93A63">
              <w:rPr>
                <w:rFonts w:cs="Arial"/>
                <w:b/>
                <w:sz w:val="16"/>
                <w:szCs w:val="16"/>
              </w:rPr>
              <w:t>Población afectada (personas)</w:t>
            </w:r>
          </w:p>
        </w:tc>
        <w:tc>
          <w:tcPr>
            <w:tcW w:w="0" w:type="auto"/>
            <w:tcBorders>
              <w:top w:val="single" w:sz="12" w:space="0" w:color="000000"/>
              <w:bottom w:val="single" w:sz="12" w:space="0" w:color="000000"/>
            </w:tcBorders>
            <w:shd w:val="clear" w:color="auto" w:fill="E0E0E0"/>
          </w:tcPr>
          <w:p w14:paraId="1D72024C"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0BA381F0" w14:textId="77777777" w:rsidTr="00454BCB">
        <w:trPr>
          <w:jc w:val="center"/>
        </w:trPr>
        <w:tc>
          <w:tcPr>
            <w:tcW w:w="0" w:type="auto"/>
            <w:tcBorders>
              <w:top w:val="single" w:sz="12" w:space="0" w:color="000000"/>
            </w:tcBorders>
          </w:tcPr>
          <w:p w14:paraId="52B2F710" w14:textId="77777777" w:rsidR="008B2678" w:rsidRPr="00E93A63" w:rsidRDefault="008B2678" w:rsidP="00454BCB">
            <w:pPr>
              <w:rPr>
                <w:rFonts w:cs="Arial"/>
                <w:sz w:val="16"/>
                <w:szCs w:val="16"/>
              </w:rPr>
            </w:pPr>
            <w:r w:rsidRPr="00E93A63">
              <w:rPr>
                <w:rFonts w:cs="Arial"/>
                <w:sz w:val="16"/>
                <w:szCs w:val="16"/>
              </w:rPr>
              <w:t xml:space="preserve">&gt;1 muerte </w:t>
            </w:r>
            <w:proofErr w:type="spellStart"/>
            <w:r w:rsidRPr="00E93A63">
              <w:rPr>
                <w:rFonts w:cs="Arial"/>
                <w:sz w:val="16"/>
                <w:szCs w:val="16"/>
              </w:rPr>
              <w:t>ó</w:t>
            </w:r>
            <w:proofErr w:type="spellEnd"/>
            <w:r w:rsidRPr="00E93A63">
              <w:rPr>
                <w:rFonts w:cs="Arial"/>
                <w:sz w:val="16"/>
                <w:szCs w:val="16"/>
              </w:rPr>
              <w:t xml:space="preserve"> &gt; 100 personas afectadas</w:t>
            </w:r>
          </w:p>
        </w:tc>
        <w:tc>
          <w:tcPr>
            <w:tcW w:w="0" w:type="auto"/>
            <w:tcBorders>
              <w:top w:val="single" w:sz="12" w:space="0" w:color="000000"/>
            </w:tcBorders>
          </w:tcPr>
          <w:p w14:paraId="36BCFF86" w14:textId="77777777" w:rsidR="008B2678" w:rsidRPr="00E93A63" w:rsidRDefault="008B2678" w:rsidP="00454BCB">
            <w:pPr>
              <w:jc w:val="center"/>
              <w:rPr>
                <w:rFonts w:cs="Arial"/>
                <w:sz w:val="16"/>
                <w:szCs w:val="16"/>
              </w:rPr>
            </w:pPr>
            <w:r w:rsidRPr="00E93A63">
              <w:rPr>
                <w:rFonts w:cs="Arial"/>
                <w:sz w:val="16"/>
                <w:szCs w:val="16"/>
              </w:rPr>
              <w:t>4</w:t>
            </w:r>
          </w:p>
        </w:tc>
      </w:tr>
      <w:tr w:rsidR="008B2678" w:rsidRPr="00E93A63" w14:paraId="58ACD105" w14:textId="77777777" w:rsidTr="00454BCB">
        <w:trPr>
          <w:jc w:val="center"/>
        </w:trPr>
        <w:tc>
          <w:tcPr>
            <w:tcW w:w="0" w:type="auto"/>
          </w:tcPr>
          <w:p w14:paraId="1ABC87E4" w14:textId="77777777" w:rsidR="008B2678" w:rsidRPr="00E93A63" w:rsidRDefault="008B2678" w:rsidP="00454BCB">
            <w:pPr>
              <w:rPr>
                <w:rFonts w:cs="Arial"/>
                <w:sz w:val="16"/>
                <w:szCs w:val="16"/>
              </w:rPr>
            </w:pPr>
            <w:r w:rsidRPr="00E93A63">
              <w:rPr>
                <w:rFonts w:cs="Arial"/>
                <w:sz w:val="16"/>
                <w:szCs w:val="16"/>
              </w:rPr>
              <w:t xml:space="preserve">&gt;1 hospitalización superior a 24 h </w:t>
            </w:r>
            <w:proofErr w:type="spellStart"/>
            <w:r w:rsidRPr="00E93A63">
              <w:rPr>
                <w:rFonts w:cs="Arial"/>
                <w:sz w:val="16"/>
                <w:szCs w:val="16"/>
              </w:rPr>
              <w:t>ó</w:t>
            </w:r>
            <w:proofErr w:type="spellEnd"/>
            <w:r w:rsidRPr="00E93A63">
              <w:rPr>
                <w:rFonts w:cs="Arial"/>
                <w:sz w:val="16"/>
                <w:szCs w:val="16"/>
              </w:rPr>
              <w:t xml:space="preserve"> 25 – 100 personas afectadas</w:t>
            </w:r>
          </w:p>
        </w:tc>
        <w:tc>
          <w:tcPr>
            <w:tcW w:w="0" w:type="auto"/>
          </w:tcPr>
          <w:p w14:paraId="4DB5F60B" w14:textId="77777777" w:rsidR="008B2678" w:rsidRPr="00E93A63" w:rsidRDefault="008B2678" w:rsidP="00454BCB">
            <w:pPr>
              <w:jc w:val="center"/>
              <w:rPr>
                <w:rFonts w:cs="Arial"/>
                <w:sz w:val="16"/>
                <w:szCs w:val="16"/>
              </w:rPr>
            </w:pPr>
            <w:r w:rsidRPr="00E93A63">
              <w:rPr>
                <w:rFonts w:cs="Arial"/>
                <w:sz w:val="16"/>
                <w:szCs w:val="16"/>
              </w:rPr>
              <w:t>3</w:t>
            </w:r>
          </w:p>
        </w:tc>
      </w:tr>
      <w:tr w:rsidR="008B2678" w:rsidRPr="00E93A63" w14:paraId="4A452E42" w14:textId="77777777" w:rsidTr="00454BCB">
        <w:trPr>
          <w:jc w:val="center"/>
        </w:trPr>
        <w:tc>
          <w:tcPr>
            <w:tcW w:w="0" w:type="auto"/>
          </w:tcPr>
          <w:p w14:paraId="78DBA287" w14:textId="77777777" w:rsidR="008B2678" w:rsidRPr="00E93A63" w:rsidRDefault="008B2678" w:rsidP="00454BCB">
            <w:pPr>
              <w:rPr>
                <w:rFonts w:cs="Arial"/>
                <w:sz w:val="16"/>
                <w:szCs w:val="16"/>
              </w:rPr>
            </w:pPr>
            <w:r w:rsidRPr="00E93A63">
              <w:rPr>
                <w:rFonts w:cs="Arial"/>
                <w:sz w:val="16"/>
                <w:szCs w:val="16"/>
              </w:rPr>
              <w:t>5 – 25 personas afectadas</w:t>
            </w:r>
          </w:p>
        </w:tc>
        <w:tc>
          <w:tcPr>
            <w:tcW w:w="0" w:type="auto"/>
          </w:tcPr>
          <w:p w14:paraId="1CF6FC99" w14:textId="77777777" w:rsidR="008B2678" w:rsidRPr="00E93A63" w:rsidRDefault="008B2678" w:rsidP="00454BCB">
            <w:pPr>
              <w:jc w:val="center"/>
              <w:rPr>
                <w:rFonts w:cs="Arial"/>
                <w:sz w:val="16"/>
                <w:szCs w:val="16"/>
              </w:rPr>
            </w:pPr>
            <w:r w:rsidRPr="00E93A63">
              <w:rPr>
                <w:rFonts w:cs="Arial"/>
                <w:sz w:val="16"/>
                <w:szCs w:val="16"/>
              </w:rPr>
              <w:t>2</w:t>
            </w:r>
          </w:p>
        </w:tc>
      </w:tr>
      <w:tr w:rsidR="008B2678" w:rsidRPr="00E93A63" w14:paraId="60DCD823" w14:textId="77777777" w:rsidTr="00454BCB">
        <w:trPr>
          <w:jc w:val="center"/>
        </w:trPr>
        <w:tc>
          <w:tcPr>
            <w:tcW w:w="0" w:type="auto"/>
          </w:tcPr>
          <w:p w14:paraId="5B0C680D" w14:textId="77777777" w:rsidR="008B2678" w:rsidRPr="00E93A63" w:rsidRDefault="008B2678" w:rsidP="00454BCB">
            <w:pPr>
              <w:rPr>
                <w:rFonts w:cs="Arial"/>
                <w:sz w:val="16"/>
                <w:szCs w:val="16"/>
              </w:rPr>
            </w:pPr>
            <w:r w:rsidRPr="00E93A63">
              <w:rPr>
                <w:rFonts w:cs="Arial"/>
                <w:sz w:val="16"/>
                <w:szCs w:val="16"/>
              </w:rPr>
              <w:t>&lt; 5 personas afectadas</w:t>
            </w:r>
          </w:p>
        </w:tc>
        <w:tc>
          <w:tcPr>
            <w:tcW w:w="0" w:type="auto"/>
          </w:tcPr>
          <w:p w14:paraId="06009EE8" w14:textId="77777777" w:rsidR="008B2678" w:rsidRPr="00E93A63" w:rsidRDefault="008B2678" w:rsidP="00454BCB">
            <w:pPr>
              <w:jc w:val="center"/>
              <w:rPr>
                <w:rFonts w:cs="Arial"/>
                <w:sz w:val="16"/>
                <w:szCs w:val="16"/>
              </w:rPr>
            </w:pPr>
            <w:r w:rsidRPr="00E93A63">
              <w:rPr>
                <w:rFonts w:cs="Arial"/>
                <w:sz w:val="16"/>
                <w:szCs w:val="16"/>
              </w:rPr>
              <w:t>1</w:t>
            </w:r>
          </w:p>
        </w:tc>
      </w:tr>
    </w:tbl>
    <w:p w14:paraId="135C96DA" w14:textId="77777777" w:rsidR="008B2678" w:rsidRDefault="008B2678" w:rsidP="008B2678">
      <w:pPr>
        <w:jc w:val="right"/>
        <w:rPr>
          <w:rFonts w:cs="Arial"/>
          <w:i/>
          <w:sz w:val="16"/>
          <w:szCs w:val="16"/>
        </w:rPr>
      </w:pPr>
    </w:p>
    <w:p w14:paraId="6213DE65"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2F47A12F" w14:textId="77777777" w:rsidR="008B2678" w:rsidRPr="00E93A63" w:rsidRDefault="008B2678" w:rsidP="008B2678">
      <w:pPr>
        <w:rPr>
          <w:rFonts w:ascii="Calibri" w:hAnsi="Calibri" w:cs="Calibri"/>
          <w:sz w:val="16"/>
          <w:szCs w:val="16"/>
        </w:rPr>
      </w:pPr>
    </w:p>
    <w:p w14:paraId="69FF4F67" w14:textId="77777777" w:rsidR="008B2678" w:rsidRPr="006D6E81" w:rsidRDefault="008B2678">
      <w:pPr>
        <w:pStyle w:val="Tablas"/>
        <w:numPr>
          <w:ilvl w:val="0"/>
          <w:numId w:val="26"/>
        </w:numPr>
        <w:rPr>
          <w:rFonts w:cs="Arial"/>
        </w:rPr>
      </w:pPr>
      <w:bookmarkStart w:id="172" w:name="_Toc364765599"/>
      <w:bookmarkStart w:id="173" w:name="_Toc364765708"/>
      <w:bookmarkStart w:id="174" w:name="_Toc364844952"/>
      <w:bookmarkStart w:id="175" w:name="_Toc447623883"/>
      <w:bookmarkStart w:id="176" w:name="_Toc112664414"/>
      <w:r w:rsidRPr="006D6E81">
        <w:rPr>
          <w:rFonts w:cs="Arial"/>
        </w:rPr>
        <w:t>Valoración de la población afectada.</w:t>
      </w:r>
      <w:bookmarkEnd w:id="172"/>
      <w:bookmarkEnd w:id="173"/>
      <w:bookmarkEnd w:id="174"/>
      <w:bookmarkEnd w:id="175"/>
      <w:bookmarkEnd w:id="176"/>
    </w:p>
    <w:p w14:paraId="02961FA1" w14:textId="77777777" w:rsidR="008B2678" w:rsidRPr="00E93A63" w:rsidRDefault="008B2678" w:rsidP="008B2678">
      <w:pPr>
        <w:rPr>
          <w:rFonts w:cs="Arial"/>
        </w:rPr>
      </w:pPr>
    </w:p>
    <w:p w14:paraId="5448049B" w14:textId="77777777" w:rsidR="008B2678" w:rsidRPr="00E93A63" w:rsidRDefault="008B2678" w:rsidP="008B2678">
      <w:pPr>
        <w:rPr>
          <w:rFonts w:cs="Arial"/>
        </w:rPr>
      </w:pPr>
      <w:r w:rsidRPr="00E93A63">
        <w:rPr>
          <w:rFonts w:cs="Arial"/>
        </w:rPr>
        <w:t>En el caso de la existencia de población sensible, dicho criterio tiene una puntuación aditiva a la valoración de la población afectada calculada del modo indicado anteriormente.</w:t>
      </w:r>
    </w:p>
    <w:p w14:paraId="69E59316" w14:textId="77777777" w:rsidR="008B2678" w:rsidRDefault="008B2678" w:rsidP="008B2678"/>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671"/>
        <w:gridCol w:w="1088"/>
      </w:tblGrid>
      <w:tr w:rsidR="008B2678" w:rsidRPr="00E93A63" w14:paraId="594F4E61" w14:textId="77777777" w:rsidTr="00454BCB">
        <w:trPr>
          <w:jc w:val="center"/>
        </w:trPr>
        <w:tc>
          <w:tcPr>
            <w:tcW w:w="0" w:type="auto"/>
            <w:tcBorders>
              <w:top w:val="single" w:sz="12" w:space="0" w:color="000000"/>
              <w:bottom w:val="single" w:sz="12" w:space="0" w:color="000000"/>
            </w:tcBorders>
            <w:shd w:val="clear" w:color="auto" w:fill="E0E0E0"/>
          </w:tcPr>
          <w:p w14:paraId="2748AF9A" w14:textId="77777777" w:rsidR="008B2678" w:rsidRPr="00E93A63" w:rsidRDefault="008B2678" w:rsidP="00454BCB">
            <w:pPr>
              <w:rPr>
                <w:rFonts w:cs="Arial"/>
                <w:b/>
                <w:sz w:val="16"/>
                <w:szCs w:val="16"/>
              </w:rPr>
            </w:pPr>
            <w:r w:rsidRPr="00E93A63">
              <w:rPr>
                <w:rFonts w:cs="Arial"/>
              </w:rPr>
              <w:lastRenderedPageBreak/>
              <w:br w:type="page"/>
            </w:r>
            <w:r w:rsidRPr="00E93A63">
              <w:rPr>
                <w:rFonts w:cs="Arial"/>
                <w:b/>
                <w:sz w:val="16"/>
                <w:szCs w:val="16"/>
              </w:rPr>
              <w:t>Población afectada (personas)</w:t>
            </w:r>
          </w:p>
        </w:tc>
        <w:tc>
          <w:tcPr>
            <w:tcW w:w="0" w:type="auto"/>
            <w:tcBorders>
              <w:top w:val="single" w:sz="12" w:space="0" w:color="000000"/>
              <w:bottom w:val="single" w:sz="12" w:space="0" w:color="000000"/>
            </w:tcBorders>
            <w:shd w:val="clear" w:color="auto" w:fill="E0E0E0"/>
          </w:tcPr>
          <w:p w14:paraId="2A855D0C" w14:textId="77777777" w:rsidR="008B2678" w:rsidRPr="00E93A63" w:rsidRDefault="008B2678" w:rsidP="00454BCB">
            <w:pPr>
              <w:jc w:val="center"/>
              <w:rPr>
                <w:rFonts w:cs="Arial"/>
                <w:b/>
                <w:sz w:val="16"/>
                <w:szCs w:val="16"/>
              </w:rPr>
            </w:pPr>
            <w:r w:rsidRPr="00E93A63">
              <w:rPr>
                <w:rFonts w:cs="Arial"/>
                <w:b/>
                <w:sz w:val="16"/>
                <w:szCs w:val="16"/>
              </w:rPr>
              <w:t>Puntuación</w:t>
            </w:r>
          </w:p>
        </w:tc>
      </w:tr>
      <w:tr w:rsidR="008B2678" w:rsidRPr="00E93A63" w14:paraId="0A1206CA" w14:textId="77777777" w:rsidTr="00454BCB">
        <w:trPr>
          <w:jc w:val="center"/>
        </w:trPr>
        <w:tc>
          <w:tcPr>
            <w:tcW w:w="0" w:type="auto"/>
            <w:tcBorders>
              <w:top w:val="single" w:sz="12" w:space="0" w:color="000000"/>
            </w:tcBorders>
          </w:tcPr>
          <w:p w14:paraId="527EC1D8" w14:textId="77777777" w:rsidR="008B2678" w:rsidRPr="00E93A63" w:rsidRDefault="008B2678" w:rsidP="00454BCB">
            <w:pPr>
              <w:rPr>
                <w:rFonts w:cs="Arial"/>
                <w:sz w:val="16"/>
                <w:szCs w:val="16"/>
              </w:rPr>
            </w:pPr>
            <w:r w:rsidRPr="00E93A63">
              <w:rPr>
                <w:rFonts w:cs="Arial"/>
                <w:sz w:val="16"/>
                <w:szCs w:val="16"/>
              </w:rPr>
              <w:t>Hospitales</w:t>
            </w:r>
          </w:p>
        </w:tc>
        <w:tc>
          <w:tcPr>
            <w:tcW w:w="0" w:type="auto"/>
            <w:tcBorders>
              <w:top w:val="single" w:sz="12" w:space="0" w:color="000000"/>
            </w:tcBorders>
          </w:tcPr>
          <w:p w14:paraId="63DF56CE" w14:textId="77777777" w:rsidR="008B2678" w:rsidRPr="00E93A63" w:rsidRDefault="008B2678" w:rsidP="00454BCB">
            <w:pPr>
              <w:jc w:val="center"/>
              <w:rPr>
                <w:rFonts w:cs="Arial"/>
                <w:sz w:val="16"/>
                <w:szCs w:val="16"/>
              </w:rPr>
            </w:pPr>
            <w:r w:rsidRPr="00E93A63">
              <w:rPr>
                <w:rFonts w:cs="Arial"/>
                <w:sz w:val="16"/>
                <w:szCs w:val="16"/>
              </w:rPr>
              <w:t>+ 1</w:t>
            </w:r>
          </w:p>
        </w:tc>
      </w:tr>
      <w:tr w:rsidR="008B2678" w:rsidRPr="00E93A63" w14:paraId="42EC9093" w14:textId="77777777" w:rsidTr="00454BCB">
        <w:trPr>
          <w:jc w:val="center"/>
        </w:trPr>
        <w:tc>
          <w:tcPr>
            <w:tcW w:w="0" w:type="auto"/>
          </w:tcPr>
          <w:p w14:paraId="709B20B6" w14:textId="77777777" w:rsidR="008B2678" w:rsidRPr="00E93A63" w:rsidRDefault="008B2678" w:rsidP="00454BCB">
            <w:pPr>
              <w:rPr>
                <w:rFonts w:cs="Arial"/>
                <w:sz w:val="16"/>
                <w:szCs w:val="16"/>
              </w:rPr>
            </w:pPr>
            <w:r w:rsidRPr="00E93A63">
              <w:rPr>
                <w:rFonts w:cs="Arial"/>
                <w:sz w:val="16"/>
                <w:szCs w:val="16"/>
              </w:rPr>
              <w:t>Colegios y guarderías</w:t>
            </w:r>
          </w:p>
        </w:tc>
        <w:tc>
          <w:tcPr>
            <w:tcW w:w="0" w:type="auto"/>
          </w:tcPr>
          <w:p w14:paraId="0A42E234" w14:textId="77777777" w:rsidR="008B2678" w:rsidRPr="00E93A63" w:rsidRDefault="008B2678" w:rsidP="00454BCB">
            <w:pPr>
              <w:jc w:val="center"/>
              <w:rPr>
                <w:rFonts w:cs="Arial"/>
                <w:sz w:val="16"/>
                <w:szCs w:val="16"/>
              </w:rPr>
            </w:pPr>
            <w:r w:rsidRPr="00E93A63">
              <w:rPr>
                <w:rFonts w:cs="Arial"/>
                <w:sz w:val="16"/>
                <w:szCs w:val="16"/>
              </w:rPr>
              <w:t>+ 1</w:t>
            </w:r>
          </w:p>
        </w:tc>
      </w:tr>
      <w:tr w:rsidR="008B2678" w:rsidRPr="00E93A63" w14:paraId="224F105A" w14:textId="77777777" w:rsidTr="00454BCB">
        <w:trPr>
          <w:jc w:val="center"/>
        </w:trPr>
        <w:tc>
          <w:tcPr>
            <w:tcW w:w="0" w:type="auto"/>
          </w:tcPr>
          <w:p w14:paraId="08732D46" w14:textId="77777777" w:rsidR="008B2678" w:rsidRPr="00E93A63" w:rsidRDefault="008B2678" w:rsidP="00454BCB">
            <w:pPr>
              <w:rPr>
                <w:rFonts w:cs="Arial"/>
                <w:sz w:val="16"/>
                <w:szCs w:val="16"/>
              </w:rPr>
            </w:pPr>
            <w:r w:rsidRPr="00E93A63">
              <w:rPr>
                <w:rFonts w:cs="Arial"/>
                <w:sz w:val="16"/>
                <w:szCs w:val="16"/>
              </w:rPr>
              <w:t>Asilos y centros de la tercera edad</w:t>
            </w:r>
          </w:p>
        </w:tc>
        <w:tc>
          <w:tcPr>
            <w:tcW w:w="0" w:type="auto"/>
          </w:tcPr>
          <w:p w14:paraId="459C900D" w14:textId="77777777" w:rsidR="008B2678" w:rsidRPr="00E93A63" w:rsidRDefault="008B2678" w:rsidP="00454BCB">
            <w:pPr>
              <w:jc w:val="center"/>
              <w:rPr>
                <w:rFonts w:cs="Arial"/>
                <w:sz w:val="16"/>
                <w:szCs w:val="16"/>
              </w:rPr>
            </w:pPr>
            <w:r w:rsidRPr="00E93A63">
              <w:rPr>
                <w:rFonts w:cs="Arial"/>
                <w:sz w:val="16"/>
                <w:szCs w:val="16"/>
              </w:rPr>
              <w:t>+ 1</w:t>
            </w:r>
          </w:p>
        </w:tc>
      </w:tr>
      <w:tr w:rsidR="008B2678" w:rsidRPr="00E93A63" w14:paraId="0122395E" w14:textId="77777777" w:rsidTr="00454BCB">
        <w:trPr>
          <w:jc w:val="center"/>
        </w:trPr>
        <w:tc>
          <w:tcPr>
            <w:tcW w:w="0" w:type="auto"/>
          </w:tcPr>
          <w:p w14:paraId="4E330710" w14:textId="77777777" w:rsidR="008B2678" w:rsidRPr="00E93A63" w:rsidRDefault="008B2678" w:rsidP="00454BCB">
            <w:pPr>
              <w:rPr>
                <w:rFonts w:cs="Arial"/>
                <w:sz w:val="16"/>
                <w:szCs w:val="16"/>
              </w:rPr>
            </w:pPr>
            <w:r w:rsidRPr="00E93A63">
              <w:rPr>
                <w:rFonts w:cs="Arial"/>
                <w:sz w:val="16"/>
                <w:szCs w:val="16"/>
              </w:rPr>
              <w:t>Polideportivos</w:t>
            </w:r>
          </w:p>
        </w:tc>
        <w:tc>
          <w:tcPr>
            <w:tcW w:w="0" w:type="auto"/>
          </w:tcPr>
          <w:p w14:paraId="16A2DDC3" w14:textId="77777777" w:rsidR="008B2678" w:rsidRPr="00E93A63" w:rsidRDefault="008B2678" w:rsidP="00454BCB">
            <w:pPr>
              <w:jc w:val="center"/>
              <w:rPr>
                <w:rFonts w:cs="Arial"/>
                <w:sz w:val="16"/>
                <w:szCs w:val="16"/>
              </w:rPr>
            </w:pPr>
            <w:r w:rsidRPr="00E93A63">
              <w:rPr>
                <w:rFonts w:cs="Arial"/>
                <w:sz w:val="16"/>
                <w:szCs w:val="16"/>
              </w:rPr>
              <w:t>+ 1</w:t>
            </w:r>
          </w:p>
        </w:tc>
      </w:tr>
      <w:tr w:rsidR="008B2678" w:rsidRPr="00E93A63" w14:paraId="055B84A3" w14:textId="77777777" w:rsidTr="00454BCB">
        <w:trPr>
          <w:jc w:val="center"/>
        </w:trPr>
        <w:tc>
          <w:tcPr>
            <w:tcW w:w="0" w:type="auto"/>
          </w:tcPr>
          <w:p w14:paraId="18FF6F1E" w14:textId="77777777" w:rsidR="008B2678" w:rsidRPr="00E93A63" w:rsidRDefault="008B2678" w:rsidP="00454BCB">
            <w:pPr>
              <w:rPr>
                <w:rFonts w:cs="Arial"/>
                <w:sz w:val="16"/>
                <w:szCs w:val="16"/>
              </w:rPr>
            </w:pPr>
            <w:r w:rsidRPr="00E93A63">
              <w:rPr>
                <w:rFonts w:cs="Arial"/>
                <w:sz w:val="16"/>
                <w:szCs w:val="16"/>
              </w:rPr>
              <w:t>No existe población sensible</w:t>
            </w:r>
          </w:p>
        </w:tc>
        <w:tc>
          <w:tcPr>
            <w:tcW w:w="0" w:type="auto"/>
          </w:tcPr>
          <w:p w14:paraId="1A568C92" w14:textId="77777777" w:rsidR="008B2678" w:rsidRPr="00E93A63" w:rsidRDefault="008B2678" w:rsidP="00454BCB">
            <w:pPr>
              <w:jc w:val="center"/>
              <w:rPr>
                <w:rFonts w:cs="Arial"/>
                <w:sz w:val="16"/>
                <w:szCs w:val="16"/>
              </w:rPr>
            </w:pPr>
            <w:r w:rsidRPr="00E93A63">
              <w:rPr>
                <w:rFonts w:cs="Arial"/>
                <w:sz w:val="16"/>
                <w:szCs w:val="16"/>
              </w:rPr>
              <w:t>0</w:t>
            </w:r>
          </w:p>
        </w:tc>
      </w:tr>
    </w:tbl>
    <w:p w14:paraId="22FC16E7" w14:textId="77777777" w:rsidR="008B2678" w:rsidRDefault="008B2678" w:rsidP="008B2678">
      <w:pPr>
        <w:jc w:val="right"/>
        <w:rPr>
          <w:rFonts w:cs="Arial"/>
          <w:i/>
          <w:sz w:val="16"/>
          <w:szCs w:val="16"/>
        </w:rPr>
      </w:pPr>
    </w:p>
    <w:p w14:paraId="3C076828"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0333ACA0" w14:textId="77777777" w:rsidR="008B2678" w:rsidRPr="00E93A63" w:rsidRDefault="008B2678" w:rsidP="008B2678">
      <w:pPr>
        <w:rPr>
          <w:rFonts w:ascii="Calibri" w:hAnsi="Calibri" w:cs="Calibri"/>
          <w:sz w:val="16"/>
          <w:szCs w:val="16"/>
        </w:rPr>
      </w:pPr>
    </w:p>
    <w:p w14:paraId="70722913" w14:textId="77777777" w:rsidR="008B2678" w:rsidRPr="003055D4" w:rsidRDefault="008B2678">
      <w:pPr>
        <w:pStyle w:val="Tablas"/>
        <w:numPr>
          <w:ilvl w:val="0"/>
          <w:numId w:val="26"/>
        </w:numPr>
        <w:rPr>
          <w:rFonts w:cs="Arial"/>
        </w:rPr>
      </w:pPr>
      <w:bookmarkStart w:id="177" w:name="_Toc364765600"/>
      <w:bookmarkStart w:id="178" w:name="_Toc364765709"/>
      <w:bookmarkStart w:id="179" w:name="_Toc364844953"/>
      <w:bookmarkStart w:id="180" w:name="_Toc447623884"/>
      <w:bookmarkStart w:id="181" w:name="_Toc112664415"/>
      <w:r w:rsidRPr="003055D4">
        <w:rPr>
          <w:rFonts w:cs="Arial"/>
        </w:rPr>
        <w:t>Valoración del impacto en población sensible.</w:t>
      </w:r>
      <w:bookmarkEnd w:id="177"/>
      <w:bookmarkEnd w:id="178"/>
      <w:bookmarkEnd w:id="179"/>
      <w:bookmarkEnd w:id="180"/>
      <w:bookmarkEnd w:id="181"/>
    </w:p>
    <w:p w14:paraId="669EAB86" w14:textId="77777777" w:rsidR="008B2678" w:rsidRDefault="008B2678" w:rsidP="008B2678">
      <w:pPr>
        <w:rPr>
          <w:rFonts w:cs="Arial"/>
        </w:rPr>
      </w:pPr>
    </w:p>
    <w:p w14:paraId="70271A8E" w14:textId="77777777" w:rsidR="008B2678" w:rsidRPr="00EC5614" w:rsidRDefault="008B2678" w:rsidP="008B2678">
      <w:pPr>
        <w:pStyle w:val="CAT3"/>
      </w:pPr>
      <w:bookmarkStart w:id="182" w:name="_Toc482786600"/>
      <w:bookmarkStart w:id="183" w:name="_Toc112405280"/>
      <w:bookmarkStart w:id="184" w:name="_Toc112664767"/>
      <w:r w:rsidRPr="00EC5614">
        <w:t>Determinación del Índice de Consecuencias Ambientales.</w:t>
      </w:r>
      <w:bookmarkEnd w:id="182"/>
      <w:bookmarkEnd w:id="183"/>
      <w:bookmarkEnd w:id="184"/>
    </w:p>
    <w:p w14:paraId="2732A27D" w14:textId="77777777" w:rsidR="008B2678" w:rsidRDefault="008B2678" w:rsidP="008B2678"/>
    <w:p w14:paraId="5C905446" w14:textId="77777777" w:rsidR="008B2678" w:rsidRDefault="008B2678" w:rsidP="008B2678">
      <w:pPr>
        <w:rPr>
          <w:rFonts w:cs="Arial"/>
        </w:rPr>
      </w:pPr>
      <w:r w:rsidRPr="00E93A63">
        <w:rPr>
          <w:rFonts w:cs="Arial"/>
        </w:rPr>
        <w:t xml:space="preserve">Tras determinar todos los parámetros </w:t>
      </w:r>
      <w:r>
        <w:rPr>
          <w:rFonts w:cs="Arial"/>
        </w:rPr>
        <w:t>de influencia</w:t>
      </w:r>
      <w:r w:rsidRPr="00E93A63">
        <w:rPr>
          <w:rFonts w:cs="Arial"/>
        </w:rPr>
        <w:t xml:space="preserve">, se </w:t>
      </w:r>
      <w:r>
        <w:rPr>
          <w:rFonts w:cs="Arial"/>
        </w:rPr>
        <w:t xml:space="preserve">debe </w:t>
      </w:r>
      <w:r w:rsidRPr="00E93A63">
        <w:rPr>
          <w:rFonts w:cs="Arial"/>
        </w:rPr>
        <w:t>realiza</w:t>
      </w:r>
      <w:r>
        <w:rPr>
          <w:rFonts w:cs="Arial"/>
        </w:rPr>
        <w:t>r</w:t>
      </w:r>
      <w:r w:rsidRPr="00E93A63">
        <w:rPr>
          <w:rFonts w:cs="Arial"/>
        </w:rPr>
        <w:t xml:space="preserve"> una normalización para que cada uno de los factores tenga el mismo peso específico. De esta forma la puntuación final del Índice de Consecuencias Ambientales tiene una puntuación en el rango de 1.4 a 20 puntos. A continuación, se muestra una tabla que resume el cálculo que se efectúa.</w:t>
      </w:r>
    </w:p>
    <w:p w14:paraId="27FDEA7B" w14:textId="77777777" w:rsidR="008B2678" w:rsidRDefault="008B2678" w:rsidP="008B2678">
      <w:pPr>
        <w:rPr>
          <w:rFonts w:cs="Arial"/>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035"/>
        <w:gridCol w:w="1231"/>
        <w:gridCol w:w="1451"/>
        <w:gridCol w:w="759"/>
        <w:gridCol w:w="901"/>
        <w:gridCol w:w="1088"/>
        <w:gridCol w:w="768"/>
        <w:gridCol w:w="765"/>
        <w:gridCol w:w="759"/>
      </w:tblGrid>
      <w:tr w:rsidR="008B2678" w:rsidRPr="003055D4" w14:paraId="52643AAA" w14:textId="77777777" w:rsidTr="00454BCB">
        <w:trPr>
          <w:jc w:val="center"/>
        </w:trPr>
        <w:tc>
          <w:tcPr>
            <w:tcW w:w="1035" w:type="dxa"/>
            <w:tcBorders>
              <w:top w:val="single" w:sz="12" w:space="0" w:color="000000"/>
              <w:bottom w:val="single" w:sz="12" w:space="0" w:color="000000"/>
            </w:tcBorders>
            <w:shd w:val="clear" w:color="auto" w:fill="E0E0E0"/>
            <w:vAlign w:val="center"/>
          </w:tcPr>
          <w:p w14:paraId="53193D7C" w14:textId="77777777" w:rsidR="008B2678" w:rsidRPr="003055D4" w:rsidRDefault="008B2678" w:rsidP="00454BCB">
            <w:pPr>
              <w:rPr>
                <w:rFonts w:cs="Arial"/>
                <w:b/>
                <w:sz w:val="14"/>
                <w:szCs w:val="14"/>
              </w:rPr>
            </w:pPr>
            <w:r w:rsidRPr="003055D4">
              <w:rPr>
                <w:rFonts w:cs="Arial"/>
                <w:b/>
                <w:sz w:val="14"/>
                <w:szCs w:val="14"/>
              </w:rPr>
              <w:t>Factor</w:t>
            </w:r>
          </w:p>
        </w:tc>
        <w:tc>
          <w:tcPr>
            <w:tcW w:w="1231" w:type="dxa"/>
            <w:tcBorders>
              <w:top w:val="single" w:sz="12" w:space="0" w:color="000000"/>
              <w:bottom w:val="single" w:sz="12" w:space="0" w:color="000000"/>
            </w:tcBorders>
            <w:shd w:val="clear" w:color="auto" w:fill="E0E0E0"/>
            <w:vAlign w:val="center"/>
          </w:tcPr>
          <w:p w14:paraId="0A589EDC" w14:textId="77777777" w:rsidR="008B2678" w:rsidRPr="003055D4" w:rsidRDefault="008B2678" w:rsidP="00454BCB">
            <w:pPr>
              <w:rPr>
                <w:rFonts w:cs="Arial"/>
                <w:b/>
                <w:sz w:val="14"/>
                <w:szCs w:val="14"/>
              </w:rPr>
            </w:pPr>
            <w:r w:rsidRPr="003055D4">
              <w:rPr>
                <w:rFonts w:cs="Arial"/>
                <w:b/>
                <w:sz w:val="14"/>
                <w:szCs w:val="14"/>
              </w:rPr>
              <w:t>Subfactor</w:t>
            </w:r>
          </w:p>
        </w:tc>
        <w:tc>
          <w:tcPr>
            <w:tcW w:w="1451" w:type="dxa"/>
            <w:tcBorders>
              <w:top w:val="single" w:sz="12" w:space="0" w:color="000000"/>
              <w:bottom w:val="single" w:sz="12" w:space="0" w:color="000000"/>
            </w:tcBorders>
            <w:shd w:val="clear" w:color="auto" w:fill="E0E0E0"/>
            <w:vAlign w:val="center"/>
          </w:tcPr>
          <w:p w14:paraId="04D3051D" w14:textId="77777777" w:rsidR="008B2678" w:rsidRPr="003055D4" w:rsidRDefault="008B2678" w:rsidP="00454BCB">
            <w:pPr>
              <w:rPr>
                <w:rFonts w:cs="Arial"/>
                <w:b/>
                <w:sz w:val="14"/>
                <w:szCs w:val="14"/>
              </w:rPr>
            </w:pPr>
            <w:r w:rsidRPr="003055D4">
              <w:rPr>
                <w:rFonts w:cs="Arial"/>
                <w:b/>
                <w:sz w:val="14"/>
                <w:szCs w:val="14"/>
              </w:rPr>
              <w:t>Parámetros</w:t>
            </w:r>
          </w:p>
        </w:tc>
        <w:tc>
          <w:tcPr>
            <w:tcW w:w="759" w:type="dxa"/>
            <w:tcBorders>
              <w:top w:val="single" w:sz="12" w:space="0" w:color="000000"/>
              <w:bottom w:val="single" w:sz="12" w:space="0" w:color="000000"/>
            </w:tcBorders>
            <w:shd w:val="clear" w:color="auto" w:fill="E0E0E0"/>
            <w:vAlign w:val="center"/>
          </w:tcPr>
          <w:p w14:paraId="2E77DCF0" w14:textId="77777777" w:rsidR="008B2678" w:rsidRPr="003055D4" w:rsidRDefault="008B2678" w:rsidP="00454BCB">
            <w:pPr>
              <w:jc w:val="center"/>
              <w:rPr>
                <w:rFonts w:cs="Arial"/>
                <w:b/>
                <w:sz w:val="14"/>
                <w:szCs w:val="14"/>
              </w:rPr>
            </w:pPr>
            <w:r w:rsidRPr="003055D4">
              <w:rPr>
                <w:rFonts w:cs="Arial"/>
                <w:b/>
                <w:sz w:val="14"/>
                <w:szCs w:val="14"/>
              </w:rPr>
              <w:t>Puntos</w:t>
            </w:r>
          </w:p>
        </w:tc>
        <w:tc>
          <w:tcPr>
            <w:tcW w:w="901" w:type="dxa"/>
            <w:tcBorders>
              <w:top w:val="single" w:sz="12" w:space="0" w:color="000000"/>
              <w:bottom w:val="single" w:sz="12" w:space="0" w:color="000000"/>
            </w:tcBorders>
            <w:shd w:val="clear" w:color="auto" w:fill="E0E0E0"/>
            <w:vAlign w:val="center"/>
          </w:tcPr>
          <w:p w14:paraId="4763ADE4" w14:textId="77777777" w:rsidR="008B2678" w:rsidRPr="003055D4" w:rsidRDefault="008B2678" w:rsidP="00454BCB">
            <w:pPr>
              <w:jc w:val="center"/>
              <w:rPr>
                <w:rFonts w:cs="Arial"/>
                <w:b/>
                <w:sz w:val="14"/>
                <w:szCs w:val="14"/>
              </w:rPr>
            </w:pPr>
            <w:r w:rsidRPr="003055D4">
              <w:rPr>
                <w:rFonts w:cs="Arial"/>
                <w:b/>
                <w:sz w:val="14"/>
                <w:szCs w:val="14"/>
              </w:rPr>
              <w:t>Factor</w:t>
            </w:r>
          </w:p>
          <w:p w14:paraId="5612E156" w14:textId="77777777" w:rsidR="008B2678" w:rsidRPr="003055D4" w:rsidRDefault="008B2678" w:rsidP="00454BCB">
            <w:pPr>
              <w:jc w:val="center"/>
              <w:rPr>
                <w:rFonts w:cs="Arial"/>
                <w:b/>
                <w:sz w:val="14"/>
                <w:szCs w:val="14"/>
              </w:rPr>
            </w:pPr>
            <w:r w:rsidRPr="003055D4">
              <w:rPr>
                <w:rFonts w:cs="Arial"/>
                <w:b/>
                <w:sz w:val="14"/>
                <w:szCs w:val="14"/>
              </w:rPr>
              <w:t>Estándar</w:t>
            </w:r>
          </w:p>
        </w:tc>
        <w:tc>
          <w:tcPr>
            <w:tcW w:w="1088" w:type="dxa"/>
            <w:tcBorders>
              <w:top w:val="single" w:sz="12" w:space="0" w:color="000000"/>
              <w:bottom w:val="single" w:sz="12" w:space="0" w:color="000000"/>
            </w:tcBorders>
            <w:shd w:val="clear" w:color="auto" w:fill="E0E0E0"/>
            <w:vAlign w:val="center"/>
          </w:tcPr>
          <w:p w14:paraId="2D5B9475" w14:textId="77777777" w:rsidR="008B2678" w:rsidRPr="003055D4" w:rsidRDefault="008B2678" w:rsidP="00454BCB">
            <w:pPr>
              <w:jc w:val="center"/>
              <w:rPr>
                <w:rFonts w:cs="Arial"/>
                <w:b/>
                <w:sz w:val="14"/>
                <w:szCs w:val="14"/>
              </w:rPr>
            </w:pPr>
            <w:r w:rsidRPr="003055D4">
              <w:rPr>
                <w:rFonts w:cs="Arial"/>
                <w:b/>
                <w:sz w:val="14"/>
                <w:szCs w:val="14"/>
              </w:rPr>
              <w:t>Puntuación</w:t>
            </w:r>
          </w:p>
          <w:p w14:paraId="2D5B1BC8" w14:textId="77777777" w:rsidR="008B2678" w:rsidRPr="003055D4" w:rsidRDefault="008B2678" w:rsidP="00454BCB">
            <w:pPr>
              <w:jc w:val="center"/>
              <w:rPr>
                <w:rFonts w:cs="Arial"/>
                <w:b/>
                <w:sz w:val="14"/>
                <w:szCs w:val="14"/>
              </w:rPr>
            </w:pPr>
            <w:proofErr w:type="spellStart"/>
            <w:r w:rsidRPr="003055D4">
              <w:rPr>
                <w:rFonts w:cs="Arial"/>
                <w:b/>
                <w:sz w:val="14"/>
                <w:szCs w:val="14"/>
              </w:rPr>
              <w:t>Pre-normal</w:t>
            </w:r>
            <w:proofErr w:type="spellEnd"/>
          </w:p>
        </w:tc>
        <w:tc>
          <w:tcPr>
            <w:tcW w:w="768" w:type="dxa"/>
            <w:tcBorders>
              <w:top w:val="single" w:sz="12" w:space="0" w:color="000000"/>
              <w:bottom w:val="single" w:sz="12" w:space="0" w:color="000000"/>
            </w:tcBorders>
            <w:shd w:val="clear" w:color="auto" w:fill="E0E0E0"/>
            <w:vAlign w:val="center"/>
          </w:tcPr>
          <w:p w14:paraId="1B4581E1" w14:textId="77777777" w:rsidR="008B2678" w:rsidRPr="003055D4" w:rsidRDefault="008B2678" w:rsidP="00454BCB">
            <w:pPr>
              <w:jc w:val="center"/>
              <w:rPr>
                <w:rFonts w:cs="Arial"/>
                <w:b/>
                <w:sz w:val="14"/>
                <w:szCs w:val="14"/>
              </w:rPr>
            </w:pPr>
            <w:r w:rsidRPr="003055D4">
              <w:rPr>
                <w:rFonts w:cs="Arial"/>
                <w:b/>
                <w:sz w:val="14"/>
                <w:szCs w:val="14"/>
              </w:rPr>
              <w:t>Factor</w:t>
            </w:r>
          </w:p>
          <w:p w14:paraId="54944D62" w14:textId="77777777" w:rsidR="008B2678" w:rsidRPr="003055D4" w:rsidRDefault="008B2678" w:rsidP="00454BCB">
            <w:pPr>
              <w:jc w:val="center"/>
              <w:rPr>
                <w:rFonts w:cs="Arial"/>
                <w:b/>
                <w:sz w:val="14"/>
                <w:szCs w:val="14"/>
              </w:rPr>
            </w:pPr>
            <w:r w:rsidRPr="003055D4">
              <w:rPr>
                <w:rFonts w:cs="Arial"/>
                <w:b/>
                <w:sz w:val="14"/>
                <w:szCs w:val="14"/>
              </w:rPr>
              <w:t>Normal</w:t>
            </w:r>
          </w:p>
        </w:tc>
        <w:tc>
          <w:tcPr>
            <w:tcW w:w="765" w:type="dxa"/>
            <w:tcBorders>
              <w:top w:val="single" w:sz="12" w:space="0" w:color="000000"/>
              <w:bottom w:val="single" w:sz="12" w:space="0" w:color="000000"/>
            </w:tcBorders>
            <w:shd w:val="clear" w:color="auto" w:fill="E0E0E0"/>
            <w:vAlign w:val="center"/>
          </w:tcPr>
          <w:p w14:paraId="58698EBA" w14:textId="77777777" w:rsidR="008B2678" w:rsidRPr="003055D4" w:rsidRDefault="008B2678" w:rsidP="00454BCB">
            <w:pPr>
              <w:jc w:val="center"/>
              <w:rPr>
                <w:rFonts w:cs="Arial"/>
                <w:b/>
                <w:sz w:val="14"/>
                <w:szCs w:val="14"/>
              </w:rPr>
            </w:pPr>
            <w:proofErr w:type="gramStart"/>
            <w:r w:rsidRPr="003055D4">
              <w:rPr>
                <w:rFonts w:cs="Arial"/>
                <w:b/>
                <w:sz w:val="14"/>
                <w:szCs w:val="14"/>
              </w:rPr>
              <w:t>Puntos normal</w:t>
            </w:r>
            <w:proofErr w:type="gramEnd"/>
          </w:p>
        </w:tc>
        <w:tc>
          <w:tcPr>
            <w:tcW w:w="759" w:type="dxa"/>
            <w:tcBorders>
              <w:top w:val="single" w:sz="12" w:space="0" w:color="000000"/>
              <w:bottom w:val="single" w:sz="12" w:space="0" w:color="000000"/>
            </w:tcBorders>
            <w:shd w:val="clear" w:color="auto" w:fill="E0E0E0"/>
            <w:vAlign w:val="center"/>
          </w:tcPr>
          <w:p w14:paraId="64956583" w14:textId="77777777" w:rsidR="008B2678" w:rsidRPr="003055D4" w:rsidRDefault="008B2678" w:rsidP="00454BCB">
            <w:pPr>
              <w:jc w:val="center"/>
              <w:rPr>
                <w:rFonts w:cs="Arial"/>
                <w:b/>
                <w:sz w:val="14"/>
                <w:szCs w:val="14"/>
              </w:rPr>
            </w:pPr>
            <w:proofErr w:type="gramStart"/>
            <w:r w:rsidRPr="003055D4">
              <w:rPr>
                <w:rFonts w:cs="Arial"/>
                <w:b/>
                <w:sz w:val="14"/>
                <w:szCs w:val="14"/>
              </w:rPr>
              <w:t>Puntos final</w:t>
            </w:r>
            <w:proofErr w:type="gramEnd"/>
          </w:p>
        </w:tc>
      </w:tr>
      <w:tr w:rsidR="008B2678" w:rsidRPr="003055D4" w14:paraId="21BDFFC5" w14:textId="77777777" w:rsidTr="00454BCB">
        <w:trPr>
          <w:jc w:val="center"/>
        </w:trPr>
        <w:tc>
          <w:tcPr>
            <w:tcW w:w="1035" w:type="dxa"/>
            <w:vMerge w:val="restart"/>
            <w:tcBorders>
              <w:top w:val="single" w:sz="12" w:space="0" w:color="000000"/>
            </w:tcBorders>
            <w:vAlign w:val="center"/>
          </w:tcPr>
          <w:p w14:paraId="6A2B710F" w14:textId="77777777" w:rsidR="008B2678" w:rsidRPr="003055D4" w:rsidRDefault="008B2678" w:rsidP="00454BCB">
            <w:pPr>
              <w:rPr>
                <w:rFonts w:cs="Arial"/>
                <w:sz w:val="14"/>
                <w:szCs w:val="14"/>
              </w:rPr>
            </w:pPr>
            <w:r w:rsidRPr="003055D4">
              <w:rPr>
                <w:rFonts w:cs="Arial"/>
                <w:sz w:val="14"/>
                <w:szCs w:val="14"/>
              </w:rPr>
              <w:t>Fuentes de Peligro</w:t>
            </w:r>
          </w:p>
        </w:tc>
        <w:tc>
          <w:tcPr>
            <w:tcW w:w="1231" w:type="dxa"/>
            <w:vMerge w:val="restart"/>
            <w:tcBorders>
              <w:top w:val="single" w:sz="12" w:space="0" w:color="000000"/>
            </w:tcBorders>
            <w:vAlign w:val="center"/>
          </w:tcPr>
          <w:p w14:paraId="1F9D3C78" w14:textId="77777777" w:rsidR="008B2678" w:rsidRPr="003055D4" w:rsidRDefault="008B2678" w:rsidP="00454BCB">
            <w:pPr>
              <w:rPr>
                <w:rFonts w:cs="Arial"/>
                <w:sz w:val="14"/>
                <w:szCs w:val="14"/>
              </w:rPr>
            </w:pPr>
            <w:r w:rsidRPr="003055D4">
              <w:rPr>
                <w:rFonts w:cs="Arial"/>
                <w:sz w:val="14"/>
                <w:szCs w:val="14"/>
              </w:rPr>
              <w:t>Peligro</w:t>
            </w:r>
          </w:p>
        </w:tc>
        <w:tc>
          <w:tcPr>
            <w:tcW w:w="1451" w:type="dxa"/>
            <w:tcBorders>
              <w:top w:val="single" w:sz="12" w:space="0" w:color="000000"/>
            </w:tcBorders>
            <w:vAlign w:val="center"/>
          </w:tcPr>
          <w:p w14:paraId="6E259046" w14:textId="77777777" w:rsidR="008B2678" w:rsidRPr="003055D4" w:rsidRDefault="008B2678" w:rsidP="00454BCB">
            <w:pPr>
              <w:rPr>
                <w:rFonts w:cs="Arial"/>
                <w:sz w:val="14"/>
                <w:szCs w:val="14"/>
              </w:rPr>
            </w:pPr>
            <w:r w:rsidRPr="003055D4">
              <w:rPr>
                <w:rFonts w:cs="Arial"/>
                <w:sz w:val="14"/>
                <w:szCs w:val="14"/>
              </w:rPr>
              <w:t>Toxicidad</w:t>
            </w:r>
          </w:p>
        </w:tc>
        <w:tc>
          <w:tcPr>
            <w:tcW w:w="759" w:type="dxa"/>
            <w:tcBorders>
              <w:top w:val="single" w:sz="12" w:space="0" w:color="000000"/>
            </w:tcBorders>
            <w:vAlign w:val="center"/>
          </w:tcPr>
          <w:p w14:paraId="321CAE9D" w14:textId="77777777" w:rsidR="008B2678" w:rsidRPr="003055D4" w:rsidRDefault="008B2678" w:rsidP="00454BCB">
            <w:pPr>
              <w:jc w:val="center"/>
              <w:rPr>
                <w:rFonts w:cs="Arial"/>
                <w:sz w:val="14"/>
                <w:szCs w:val="14"/>
              </w:rPr>
            </w:pPr>
            <w:r w:rsidRPr="003055D4">
              <w:rPr>
                <w:rFonts w:cs="Arial"/>
                <w:sz w:val="14"/>
                <w:szCs w:val="14"/>
              </w:rPr>
              <w:t>1 - 10</w:t>
            </w:r>
          </w:p>
        </w:tc>
        <w:tc>
          <w:tcPr>
            <w:tcW w:w="901" w:type="dxa"/>
            <w:vMerge w:val="restart"/>
            <w:tcBorders>
              <w:top w:val="single" w:sz="12" w:space="0" w:color="000000"/>
            </w:tcBorders>
            <w:vAlign w:val="center"/>
          </w:tcPr>
          <w:p w14:paraId="11638724" w14:textId="77777777" w:rsidR="008B2678" w:rsidRPr="003055D4" w:rsidRDefault="008B2678" w:rsidP="00454BCB">
            <w:pPr>
              <w:jc w:val="center"/>
              <w:rPr>
                <w:rFonts w:cs="Arial"/>
                <w:sz w:val="14"/>
                <w:szCs w:val="14"/>
              </w:rPr>
            </w:pPr>
            <w:r w:rsidRPr="003055D4">
              <w:rPr>
                <w:rFonts w:cs="Arial"/>
                <w:sz w:val="14"/>
                <w:szCs w:val="14"/>
              </w:rPr>
              <w:t>1/1.2</w:t>
            </w:r>
          </w:p>
        </w:tc>
        <w:tc>
          <w:tcPr>
            <w:tcW w:w="1088" w:type="dxa"/>
            <w:vMerge w:val="restart"/>
            <w:tcBorders>
              <w:top w:val="single" w:sz="12" w:space="0" w:color="000000"/>
            </w:tcBorders>
            <w:vAlign w:val="center"/>
          </w:tcPr>
          <w:p w14:paraId="32443C35" w14:textId="77777777" w:rsidR="008B2678" w:rsidRPr="003055D4" w:rsidRDefault="008B2678" w:rsidP="00454BCB">
            <w:pPr>
              <w:jc w:val="center"/>
              <w:rPr>
                <w:rFonts w:cs="Arial"/>
                <w:sz w:val="14"/>
                <w:szCs w:val="14"/>
              </w:rPr>
            </w:pPr>
            <w:r w:rsidRPr="003055D4">
              <w:rPr>
                <w:rFonts w:cs="Arial"/>
                <w:sz w:val="14"/>
                <w:szCs w:val="14"/>
              </w:rPr>
              <w:t>1.7 - 20</w:t>
            </w:r>
          </w:p>
        </w:tc>
        <w:tc>
          <w:tcPr>
            <w:tcW w:w="768" w:type="dxa"/>
            <w:vMerge w:val="restart"/>
            <w:tcBorders>
              <w:top w:val="single" w:sz="12" w:space="0" w:color="000000"/>
            </w:tcBorders>
            <w:vAlign w:val="center"/>
          </w:tcPr>
          <w:p w14:paraId="7EC685B5" w14:textId="77777777" w:rsidR="008B2678" w:rsidRPr="003055D4" w:rsidRDefault="008B2678" w:rsidP="00454BCB">
            <w:pPr>
              <w:jc w:val="center"/>
              <w:rPr>
                <w:rFonts w:cs="Arial"/>
                <w:sz w:val="14"/>
                <w:szCs w:val="14"/>
              </w:rPr>
            </w:pPr>
            <w:r w:rsidRPr="003055D4">
              <w:rPr>
                <w:rFonts w:cs="Arial"/>
                <w:sz w:val="14"/>
                <w:szCs w:val="14"/>
              </w:rPr>
              <w:t>1/3</w:t>
            </w:r>
          </w:p>
        </w:tc>
        <w:tc>
          <w:tcPr>
            <w:tcW w:w="765" w:type="dxa"/>
            <w:vMerge w:val="restart"/>
            <w:tcBorders>
              <w:top w:val="single" w:sz="12" w:space="0" w:color="000000"/>
            </w:tcBorders>
            <w:vAlign w:val="center"/>
          </w:tcPr>
          <w:p w14:paraId="21046365" w14:textId="77777777" w:rsidR="008B2678" w:rsidRPr="003055D4" w:rsidRDefault="008B2678" w:rsidP="00454BCB">
            <w:pPr>
              <w:jc w:val="center"/>
              <w:rPr>
                <w:rFonts w:cs="Arial"/>
                <w:sz w:val="14"/>
                <w:szCs w:val="14"/>
              </w:rPr>
            </w:pPr>
            <w:r w:rsidRPr="003055D4">
              <w:rPr>
                <w:rFonts w:cs="Arial"/>
                <w:sz w:val="14"/>
                <w:szCs w:val="14"/>
              </w:rPr>
              <w:t>0.6 - 6.7</w:t>
            </w:r>
          </w:p>
        </w:tc>
        <w:tc>
          <w:tcPr>
            <w:tcW w:w="759" w:type="dxa"/>
            <w:vMerge w:val="restart"/>
            <w:tcBorders>
              <w:top w:val="single" w:sz="12" w:space="0" w:color="000000"/>
            </w:tcBorders>
            <w:vAlign w:val="center"/>
          </w:tcPr>
          <w:p w14:paraId="4065F03C" w14:textId="77777777" w:rsidR="008B2678" w:rsidRPr="003055D4" w:rsidRDefault="008B2678" w:rsidP="00454BCB">
            <w:pPr>
              <w:jc w:val="center"/>
              <w:rPr>
                <w:rFonts w:cs="Arial"/>
                <w:sz w:val="14"/>
                <w:szCs w:val="14"/>
              </w:rPr>
            </w:pPr>
            <w:r w:rsidRPr="003055D4">
              <w:rPr>
                <w:rFonts w:cs="Arial"/>
                <w:sz w:val="14"/>
                <w:szCs w:val="14"/>
              </w:rPr>
              <w:t>1.4 - 20</w:t>
            </w:r>
          </w:p>
        </w:tc>
      </w:tr>
      <w:tr w:rsidR="008B2678" w:rsidRPr="003055D4" w14:paraId="152D7B6B" w14:textId="77777777" w:rsidTr="00454BCB">
        <w:trPr>
          <w:jc w:val="center"/>
        </w:trPr>
        <w:tc>
          <w:tcPr>
            <w:tcW w:w="1035" w:type="dxa"/>
            <w:vMerge/>
            <w:vAlign w:val="center"/>
          </w:tcPr>
          <w:p w14:paraId="1109F778" w14:textId="77777777" w:rsidR="008B2678" w:rsidRPr="003055D4" w:rsidRDefault="008B2678" w:rsidP="00454BCB">
            <w:pPr>
              <w:rPr>
                <w:rFonts w:cs="Arial"/>
                <w:sz w:val="14"/>
                <w:szCs w:val="14"/>
              </w:rPr>
            </w:pPr>
          </w:p>
        </w:tc>
        <w:tc>
          <w:tcPr>
            <w:tcW w:w="1231" w:type="dxa"/>
            <w:vMerge/>
            <w:vAlign w:val="center"/>
          </w:tcPr>
          <w:p w14:paraId="46677456" w14:textId="77777777" w:rsidR="008B2678" w:rsidRPr="003055D4" w:rsidRDefault="008B2678" w:rsidP="00454BCB">
            <w:pPr>
              <w:rPr>
                <w:rFonts w:cs="Arial"/>
                <w:sz w:val="14"/>
                <w:szCs w:val="14"/>
              </w:rPr>
            </w:pPr>
          </w:p>
        </w:tc>
        <w:tc>
          <w:tcPr>
            <w:tcW w:w="1451" w:type="dxa"/>
            <w:vAlign w:val="center"/>
          </w:tcPr>
          <w:p w14:paraId="09E6D47F" w14:textId="77777777" w:rsidR="008B2678" w:rsidRPr="003055D4" w:rsidRDefault="008B2678" w:rsidP="00454BCB">
            <w:pPr>
              <w:rPr>
                <w:rFonts w:cs="Arial"/>
                <w:sz w:val="14"/>
                <w:szCs w:val="14"/>
              </w:rPr>
            </w:pPr>
            <w:r w:rsidRPr="003055D4">
              <w:rPr>
                <w:rFonts w:cs="Arial"/>
                <w:sz w:val="14"/>
                <w:szCs w:val="14"/>
              </w:rPr>
              <w:t>Volatilidad</w:t>
            </w:r>
          </w:p>
        </w:tc>
        <w:tc>
          <w:tcPr>
            <w:tcW w:w="759" w:type="dxa"/>
            <w:vAlign w:val="center"/>
          </w:tcPr>
          <w:p w14:paraId="7772CA06" w14:textId="77777777" w:rsidR="008B2678" w:rsidRPr="003055D4" w:rsidRDefault="008B2678" w:rsidP="00454BCB">
            <w:pPr>
              <w:jc w:val="center"/>
              <w:rPr>
                <w:rFonts w:cs="Arial"/>
                <w:sz w:val="14"/>
                <w:szCs w:val="14"/>
              </w:rPr>
            </w:pPr>
            <w:r w:rsidRPr="003055D4">
              <w:rPr>
                <w:rFonts w:cs="Arial"/>
                <w:sz w:val="14"/>
                <w:szCs w:val="14"/>
              </w:rPr>
              <w:t>1 - 5</w:t>
            </w:r>
          </w:p>
        </w:tc>
        <w:tc>
          <w:tcPr>
            <w:tcW w:w="901" w:type="dxa"/>
            <w:vMerge/>
            <w:vAlign w:val="center"/>
          </w:tcPr>
          <w:p w14:paraId="09BD49BC" w14:textId="77777777" w:rsidR="008B2678" w:rsidRPr="003055D4" w:rsidRDefault="008B2678" w:rsidP="00454BCB">
            <w:pPr>
              <w:jc w:val="center"/>
              <w:rPr>
                <w:rFonts w:cs="Arial"/>
                <w:sz w:val="14"/>
                <w:szCs w:val="14"/>
              </w:rPr>
            </w:pPr>
          </w:p>
        </w:tc>
        <w:tc>
          <w:tcPr>
            <w:tcW w:w="1088" w:type="dxa"/>
            <w:vMerge/>
            <w:vAlign w:val="center"/>
          </w:tcPr>
          <w:p w14:paraId="3DC26705" w14:textId="77777777" w:rsidR="008B2678" w:rsidRPr="003055D4" w:rsidRDefault="008B2678" w:rsidP="00454BCB">
            <w:pPr>
              <w:jc w:val="center"/>
              <w:rPr>
                <w:rFonts w:cs="Arial"/>
                <w:sz w:val="14"/>
                <w:szCs w:val="14"/>
              </w:rPr>
            </w:pPr>
          </w:p>
        </w:tc>
        <w:tc>
          <w:tcPr>
            <w:tcW w:w="768" w:type="dxa"/>
            <w:vMerge/>
            <w:vAlign w:val="center"/>
          </w:tcPr>
          <w:p w14:paraId="65F70DB8" w14:textId="77777777" w:rsidR="008B2678" w:rsidRPr="003055D4" w:rsidRDefault="008B2678" w:rsidP="00454BCB">
            <w:pPr>
              <w:jc w:val="center"/>
              <w:rPr>
                <w:rFonts w:cs="Arial"/>
                <w:sz w:val="14"/>
                <w:szCs w:val="14"/>
              </w:rPr>
            </w:pPr>
          </w:p>
        </w:tc>
        <w:tc>
          <w:tcPr>
            <w:tcW w:w="765" w:type="dxa"/>
            <w:vMerge/>
            <w:vAlign w:val="center"/>
          </w:tcPr>
          <w:p w14:paraId="51D6430E" w14:textId="77777777" w:rsidR="008B2678" w:rsidRPr="003055D4" w:rsidRDefault="008B2678" w:rsidP="00454BCB">
            <w:pPr>
              <w:jc w:val="center"/>
              <w:rPr>
                <w:rFonts w:cs="Arial"/>
                <w:sz w:val="14"/>
                <w:szCs w:val="14"/>
              </w:rPr>
            </w:pPr>
          </w:p>
        </w:tc>
        <w:tc>
          <w:tcPr>
            <w:tcW w:w="759" w:type="dxa"/>
            <w:vMerge/>
            <w:vAlign w:val="center"/>
          </w:tcPr>
          <w:p w14:paraId="23D7498D" w14:textId="77777777" w:rsidR="008B2678" w:rsidRPr="003055D4" w:rsidRDefault="008B2678" w:rsidP="00454BCB">
            <w:pPr>
              <w:jc w:val="center"/>
              <w:rPr>
                <w:rFonts w:cs="Arial"/>
                <w:sz w:val="14"/>
                <w:szCs w:val="14"/>
              </w:rPr>
            </w:pPr>
          </w:p>
        </w:tc>
      </w:tr>
      <w:tr w:rsidR="008B2678" w:rsidRPr="003055D4" w14:paraId="3B38C339" w14:textId="77777777" w:rsidTr="00454BCB">
        <w:trPr>
          <w:jc w:val="center"/>
        </w:trPr>
        <w:tc>
          <w:tcPr>
            <w:tcW w:w="1035" w:type="dxa"/>
            <w:vMerge/>
            <w:vAlign w:val="center"/>
          </w:tcPr>
          <w:p w14:paraId="0CE47F82" w14:textId="77777777" w:rsidR="008B2678" w:rsidRPr="003055D4" w:rsidRDefault="008B2678" w:rsidP="00454BCB">
            <w:pPr>
              <w:rPr>
                <w:rFonts w:cs="Arial"/>
                <w:sz w:val="14"/>
                <w:szCs w:val="14"/>
              </w:rPr>
            </w:pPr>
          </w:p>
        </w:tc>
        <w:tc>
          <w:tcPr>
            <w:tcW w:w="1231" w:type="dxa"/>
            <w:vMerge/>
            <w:vAlign w:val="center"/>
          </w:tcPr>
          <w:p w14:paraId="34FC4437" w14:textId="77777777" w:rsidR="008B2678" w:rsidRPr="003055D4" w:rsidRDefault="008B2678" w:rsidP="00454BCB">
            <w:pPr>
              <w:rPr>
                <w:rFonts w:cs="Arial"/>
                <w:sz w:val="14"/>
                <w:szCs w:val="14"/>
              </w:rPr>
            </w:pPr>
          </w:p>
        </w:tc>
        <w:tc>
          <w:tcPr>
            <w:tcW w:w="1451" w:type="dxa"/>
            <w:vAlign w:val="center"/>
          </w:tcPr>
          <w:p w14:paraId="4CD1CF57" w14:textId="77777777" w:rsidR="008B2678" w:rsidRPr="003055D4" w:rsidRDefault="008B2678" w:rsidP="00454BCB">
            <w:pPr>
              <w:rPr>
                <w:rFonts w:cs="Arial"/>
                <w:sz w:val="14"/>
                <w:szCs w:val="14"/>
              </w:rPr>
            </w:pPr>
            <w:r w:rsidRPr="003055D4">
              <w:rPr>
                <w:rFonts w:cs="Arial"/>
                <w:sz w:val="14"/>
                <w:szCs w:val="14"/>
              </w:rPr>
              <w:t>Bioconcentración</w:t>
            </w:r>
          </w:p>
        </w:tc>
        <w:tc>
          <w:tcPr>
            <w:tcW w:w="759" w:type="dxa"/>
            <w:vAlign w:val="center"/>
          </w:tcPr>
          <w:p w14:paraId="280C22E2" w14:textId="77777777" w:rsidR="008B2678" w:rsidRPr="003055D4" w:rsidRDefault="008B2678" w:rsidP="00454BCB">
            <w:pPr>
              <w:jc w:val="center"/>
              <w:rPr>
                <w:rFonts w:cs="Arial"/>
                <w:sz w:val="14"/>
                <w:szCs w:val="14"/>
              </w:rPr>
            </w:pPr>
            <w:r w:rsidRPr="003055D4">
              <w:rPr>
                <w:rFonts w:cs="Arial"/>
                <w:sz w:val="14"/>
                <w:szCs w:val="14"/>
              </w:rPr>
              <w:t>0 - 2</w:t>
            </w:r>
          </w:p>
        </w:tc>
        <w:tc>
          <w:tcPr>
            <w:tcW w:w="901" w:type="dxa"/>
            <w:vMerge/>
            <w:vAlign w:val="center"/>
          </w:tcPr>
          <w:p w14:paraId="74A30F9D" w14:textId="77777777" w:rsidR="008B2678" w:rsidRPr="003055D4" w:rsidRDefault="008B2678" w:rsidP="00454BCB">
            <w:pPr>
              <w:jc w:val="center"/>
              <w:rPr>
                <w:rFonts w:cs="Arial"/>
                <w:sz w:val="14"/>
                <w:szCs w:val="14"/>
              </w:rPr>
            </w:pPr>
          </w:p>
        </w:tc>
        <w:tc>
          <w:tcPr>
            <w:tcW w:w="1088" w:type="dxa"/>
            <w:vMerge/>
            <w:vAlign w:val="center"/>
          </w:tcPr>
          <w:p w14:paraId="2E9B003C" w14:textId="77777777" w:rsidR="008B2678" w:rsidRPr="003055D4" w:rsidRDefault="008B2678" w:rsidP="00454BCB">
            <w:pPr>
              <w:jc w:val="center"/>
              <w:rPr>
                <w:rFonts w:cs="Arial"/>
                <w:sz w:val="14"/>
                <w:szCs w:val="14"/>
              </w:rPr>
            </w:pPr>
          </w:p>
        </w:tc>
        <w:tc>
          <w:tcPr>
            <w:tcW w:w="768" w:type="dxa"/>
            <w:vMerge/>
            <w:vAlign w:val="center"/>
          </w:tcPr>
          <w:p w14:paraId="0B64BD90" w14:textId="77777777" w:rsidR="008B2678" w:rsidRPr="003055D4" w:rsidRDefault="008B2678" w:rsidP="00454BCB">
            <w:pPr>
              <w:jc w:val="center"/>
              <w:rPr>
                <w:rFonts w:cs="Arial"/>
                <w:sz w:val="14"/>
                <w:szCs w:val="14"/>
              </w:rPr>
            </w:pPr>
          </w:p>
        </w:tc>
        <w:tc>
          <w:tcPr>
            <w:tcW w:w="765" w:type="dxa"/>
            <w:vMerge/>
            <w:vAlign w:val="center"/>
          </w:tcPr>
          <w:p w14:paraId="32C906E5" w14:textId="77777777" w:rsidR="008B2678" w:rsidRPr="003055D4" w:rsidRDefault="008B2678" w:rsidP="00454BCB">
            <w:pPr>
              <w:jc w:val="center"/>
              <w:rPr>
                <w:rFonts w:cs="Arial"/>
                <w:sz w:val="14"/>
                <w:szCs w:val="14"/>
              </w:rPr>
            </w:pPr>
          </w:p>
        </w:tc>
        <w:tc>
          <w:tcPr>
            <w:tcW w:w="759" w:type="dxa"/>
            <w:vMerge/>
            <w:vAlign w:val="center"/>
          </w:tcPr>
          <w:p w14:paraId="651A40E7" w14:textId="77777777" w:rsidR="008B2678" w:rsidRPr="003055D4" w:rsidRDefault="008B2678" w:rsidP="00454BCB">
            <w:pPr>
              <w:jc w:val="center"/>
              <w:rPr>
                <w:rFonts w:cs="Arial"/>
                <w:sz w:val="14"/>
                <w:szCs w:val="14"/>
              </w:rPr>
            </w:pPr>
          </w:p>
        </w:tc>
      </w:tr>
      <w:tr w:rsidR="008B2678" w:rsidRPr="003055D4" w14:paraId="7954DDF9" w14:textId="77777777" w:rsidTr="00454BCB">
        <w:trPr>
          <w:jc w:val="center"/>
        </w:trPr>
        <w:tc>
          <w:tcPr>
            <w:tcW w:w="1035" w:type="dxa"/>
            <w:vMerge/>
            <w:vAlign w:val="center"/>
          </w:tcPr>
          <w:p w14:paraId="0BA62B5D" w14:textId="77777777" w:rsidR="008B2678" w:rsidRPr="003055D4" w:rsidRDefault="008B2678" w:rsidP="00454BCB">
            <w:pPr>
              <w:rPr>
                <w:rFonts w:cs="Arial"/>
                <w:sz w:val="14"/>
                <w:szCs w:val="14"/>
              </w:rPr>
            </w:pPr>
          </w:p>
        </w:tc>
        <w:tc>
          <w:tcPr>
            <w:tcW w:w="1231" w:type="dxa"/>
            <w:vMerge/>
            <w:vAlign w:val="center"/>
          </w:tcPr>
          <w:p w14:paraId="00DA5778" w14:textId="77777777" w:rsidR="008B2678" w:rsidRPr="003055D4" w:rsidRDefault="008B2678" w:rsidP="00454BCB">
            <w:pPr>
              <w:rPr>
                <w:rFonts w:cs="Arial"/>
                <w:sz w:val="14"/>
                <w:szCs w:val="14"/>
              </w:rPr>
            </w:pPr>
          </w:p>
        </w:tc>
        <w:tc>
          <w:tcPr>
            <w:tcW w:w="1451" w:type="dxa"/>
            <w:vAlign w:val="center"/>
          </w:tcPr>
          <w:p w14:paraId="535A5169" w14:textId="77777777" w:rsidR="008B2678" w:rsidRPr="003055D4" w:rsidRDefault="008B2678" w:rsidP="00454BCB">
            <w:pPr>
              <w:rPr>
                <w:rFonts w:cs="Arial"/>
                <w:sz w:val="14"/>
                <w:szCs w:val="14"/>
              </w:rPr>
            </w:pPr>
            <w:r w:rsidRPr="003055D4">
              <w:rPr>
                <w:rFonts w:cs="Arial"/>
                <w:sz w:val="14"/>
                <w:szCs w:val="14"/>
              </w:rPr>
              <w:t>Adsorción</w:t>
            </w:r>
          </w:p>
        </w:tc>
        <w:tc>
          <w:tcPr>
            <w:tcW w:w="759" w:type="dxa"/>
            <w:vAlign w:val="center"/>
          </w:tcPr>
          <w:p w14:paraId="4AF2198A" w14:textId="77777777" w:rsidR="008B2678" w:rsidRPr="003055D4" w:rsidRDefault="008B2678" w:rsidP="00454BCB">
            <w:pPr>
              <w:jc w:val="center"/>
              <w:rPr>
                <w:rFonts w:cs="Arial"/>
                <w:sz w:val="14"/>
                <w:szCs w:val="14"/>
              </w:rPr>
            </w:pPr>
            <w:r w:rsidRPr="003055D4">
              <w:rPr>
                <w:rFonts w:cs="Arial"/>
                <w:sz w:val="14"/>
                <w:szCs w:val="14"/>
              </w:rPr>
              <w:t>0 - 2</w:t>
            </w:r>
          </w:p>
        </w:tc>
        <w:tc>
          <w:tcPr>
            <w:tcW w:w="901" w:type="dxa"/>
            <w:vMerge/>
            <w:vAlign w:val="center"/>
          </w:tcPr>
          <w:p w14:paraId="44CA93C1" w14:textId="77777777" w:rsidR="008B2678" w:rsidRPr="003055D4" w:rsidRDefault="008B2678" w:rsidP="00454BCB">
            <w:pPr>
              <w:jc w:val="center"/>
              <w:rPr>
                <w:rFonts w:cs="Arial"/>
                <w:sz w:val="14"/>
                <w:szCs w:val="14"/>
              </w:rPr>
            </w:pPr>
          </w:p>
        </w:tc>
        <w:tc>
          <w:tcPr>
            <w:tcW w:w="1088" w:type="dxa"/>
            <w:vMerge/>
            <w:vAlign w:val="center"/>
          </w:tcPr>
          <w:p w14:paraId="2A933E0A" w14:textId="77777777" w:rsidR="008B2678" w:rsidRPr="003055D4" w:rsidRDefault="008B2678" w:rsidP="00454BCB">
            <w:pPr>
              <w:jc w:val="center"/>
              <w:rPr>
                <w:rFonts w:cs="Arial"/>
                <w:sz w:val="14"/>
                <w:szCs w:val="14"/>
              </w:rPr>
            </w:pPr>
          </w:p>
        </w:tc>
        <w:tc>
          <w:tcPr>
            <w:tcW w:w="768" w:type="dxa"/>
            <w:vMerge/>
            <w:vAlign w:val="center"/>
          </w:tcPr>
          <w:p w14:paraId="6DBFC0D3" w14:textId="77777777" w:rsidR="008B2678" w:rsidRPr="003055D4" w:rsidRDefault="008B2678" w:rsidP="00454BCB">
            <w:pPr>
              <w:jc w:val="center"/>
              <w:rPr>
                <w:rFonts w:cs="Arial"/>
                <w:sz w:val="14"/>
                <w:szCs w:val="14"/>
              </w:rPr>
            </w:pPr>
          </w:p>
        </w:tc>
        <w:tc>
          <w:tcPr>
            <w:tcW w:w="765" w:type="dxa"/>
            <w:vMerge/>
            <w:vAlign w:val="center"/>
          </w:tcPr>
          <w:p w14:paraId="70554B85" w14:textId="77777777" w:rsidR="008B2678" w:rsidRPr="003055D4" w:rsidRDefault="008B2678" w:rsidP="00454BCB">
            <w:pPr>
              <w:jc w:val="center"/>
              <w:rPr>
                <w:rFonts w:cs="Arial"/>
                <w:sz w:val="14"/>
                <w:szCs w:val="14"/>
              </w:rPr>
            </w:pPr>
          </w:p>
        </w:tc>
        <w:tc>
          <w:tcPr>
            <w:tcW w:w="759" w:type="dxa"/>
            <w:vMerge/>
            <w:vAlign w:val="center"/>
          </w:tcPr>
          <w:p w14:paraId="133F2AAD" w14:textId="77777777" w:rsidR="008B2678" w:rsidRPr="003055D4" w:rsidRDefault="008B2678" w:rsidP="00454BCB">
            <w:pPr>
              <w:jc w:val="center"/>
              <w:rPr>
                <w:rFonts w:cs="Arial"/>
                <w:sz w:val="14"/>
                <w:szCs w:val="14"/>
              </w:rPr>
            </w:pPr>
          </w:p>
        </w:tc>
      </w:tr>
      <w:tr w:rsidR="008B2678" w:rsidRPr="003055D4" w14:paraId="07F19D66" w14:textId="77777777" w:rsidTr="00454BCB">
        <w:trPr>
          <w:jc w:val="center"/>
        </w:trPr>
        <w:tc>
          <w:tcPr>
            <w:tcW w:w="1035" w:type="dxa"/>
            <w:vMerge/>
            <w:vAlign w:val="center"/>
          </w:tcPr>
          <w:p w14:paraId="47D4A353" w14:textId="77777777" w:rsidR="008B2678" w:rsidRPr="003055D4" w:rsidRDefault="008B2678" w:rsidP="00454BCB">
            <w:pPr>
              <w:rPr>
                <w:rFonts w:cs="Arial"/>
                <w:sz w:val="14"/>
                <w:szCs w:val="14"/>
              </w:rPr>
            </w:pPr>
          </w:p>
        </w:tc>
        <w:tc>
          <w:tcPr>
            <w:tcW w:w="1231" w:type="dxa"/>
            <w:vMerge/>
            <w:vAlign w:val="center"/>
          </w:tcPr>
          <w:p w14:paraId="438A8962" w14:textId="77777777" w:rsidR="008B2678" w:rsidRPr="003055D4" w:rsidRDefault="008B2678" w:rsidP="00454BCB">
            <w:pPr>
              <w:rPr>
                <w:rFonts w:cs="Arial"/>
                <w:sz w:val="14"/>
                <w:szCs w:val="14"/>
              </w:rPr>
            </w:pPr>
          </w:p>
        </w:tc>
        <w:tc>
          <w:tcPr>
            <w:tcW w:w="1451" w:type="dxa"/>
            <w:vAlign w:val="center"/>
          </w:tcPr>
          <w:p w14:paraId="34C55376" w14:textId="77777777" w:rsidR="008B2678" w:rsidRPr="003055D4" w:rsidRDefault="008B2678" w:rsidP="00454BCB">
            <w:pPr>
              <w:rPr>
                <w:rFonts w:cs="Arial"/>
                <w:sz w:val="14"/>
                <w:szCs w:val="14"/>
              </w:rPr>
            </w:pPr>
            <w:r w:rsidRPr="003055D4">
              <w:rPr>
                <w:rFonts w:cs="Arial"/>
                <w:sz w:val="14"/>
                <w:szCs w:val="14"/>
              </w:rPr>
              <w:t>Biodegradación</w:t>
            </w:r>
          </w:p>
        </w:tc>
        <w:tc>
          <w:tcPr>
            <w:tcW w:w="759" w:type="dxa"/>
            <w:vAlign w:val="center"/>
          </w:tcPr>
          <w:p w14:paraId="111FAE10" w14:textId="77777777" w:rsidR="008B2678" w:rsidRPr="003055D4" w:rsidRDefault="008B2678" w:rsidP="00454BCB">
            <w:pPr>
              <w:jc w:val="center"/>
              <w:rPr>
                <w:rFonts w:cs="Arial"/>
                <w:sz w:val="14"/>
                <w:szCs w:val="14"/>
              </w:rPr>
            </w:pPr>
            <w:r w:rsidRPr="003055D4">
              <w:rPr>
                <w:rFonts w:cs="Arial"/>
                <w:sz w:val="14"/>
                <w:szCs w:val="14"/>
              </w:rPr>
              <w:t>0 - 2</w:t>
            </w:r>
          </w:p>
        </w:tc>
        <w:tc>
          <w:tcPr>
            <w:tcW w:w="901" w:type="dxa"/>
            <w:vMerge/>
            <w:vAlign w:val="center"/>
          </w:tcPr>
          <w:p w14:paraId="07654746" w14:textId="77777777" w:rsidR="008B2678" w:rsidRPr="003055D4" w:rsidRDefault="008B2678" w:rsidP="00454BCB">
            <w:pPr>
              <w:jc w:val="center"/>
              <w:rPr>
                <w:rFonts w:cs="Arial"/>
                <w:sz w:val="14"/>
                <w:szCs w:val="14"/>
              </w:rPr>
            </w:pPr>
          </w:p>
        </w:tc>
        <w:tc>
          <w:tcPr>
            <w:tcW w:w="1088" w:type="dxa"/>
            <w:vMerge/>
            <w:vAlign w:val="center"/>
          </w:tcPr>
          <w:p w14:paraId="536C0964" w14:textId="77777777" w:rsidR="008B2678" w:rsidRPr="003055D4" w:rsidRDefault="008B2678" w:rsidP="00454BCB">
            <w:pPr>
              <w:jc w:val="center"/>
              <w:rPr>
                <w:rFonts w:cs="Arial"/>
                <w:sz w:val="14"/>
                <w:szCs w:val="14"/>
              </w:rPr>
            </w:pPr>
          </w:p>
        </w:tc>
        <w:tc>
          <w:tcPr>
            <w:tcW w:w="768" w:type="dxa"/>
            <w:vMerge/>
            <w:vAlign w:val="center"/>
          </w:tcPr>
          <w:p w14:paraId="72B12DAC" w14:textId="77777777" w:rsidR="008B2678" w:rsidRPr="003055D4" w:rsidRDefault="008B2678" w:rsidP="00454BCB">
            <w:pPr>
              <w:jc w:val="center"/>
              <w:rPr>
                <w:rFonts w:cs="Arial"/>
                <w:sz w:val="14"/>
                <w:szCs w:val="14"/>
              </w:rPr>
            </w:pPr>
          </w:p>
        </w:tc>
        <w:tc>
          <w:tcPr>
            <w:tcW w:w="765" w:type="dxa"/>
            <w:vMerge/>
            <w:vAlign w:val="center"/>
          </w:tcPr>
          <w:p w14:paraId="1232125A" w14:textId="77777777" w:rsidR="008B2678" w:rsidRPr="003055D4" w:rsidRDefault="008B2678" w:rsidP="00454BCB">
            <w:pPr>
              <w:jc w:val="center"/>
              <w:rPr>
                <w:rFonts w:cs="Arial"/>
                <w:sz w:val="14"/>
                <w:szCs w:val="14"/>
              </w:rPr>
            </w:pPr>
          </w:p>
        </w:tc>
        <w:tc>
          <w:tcPr>
            <w:tcW w:w="759" w:type="dxa"/>
            <w:vMerge/>
            <w:vAlign w:val="center"/>
          </w:tcPr>
          <w:p w14:paraId="25F6CBB5" w14:textId="77777777" w:rsidR="008B2678" w:rsidRPr="003055D4" w:rsidRDefault="008B2678" w:rsidP="00454BCB">
            <w:pPr>
              <w:jc w:val="center"/>
              <w:rPr>
                <w:rFonts w:cs="Arial"/>
                <w:sz w:val="14"/>
                <w:szCs w:val="14"/>
              </w:rPr>
            </w:pPr>
          </w:p>
        </w:tc>
      </w:tr>
      <w:tr w:rsidR="008B2678" w:rsidRPr="003055D4" w14:paraId="3D7113F4" w14:textId="77777777" w:rsidTr="00454BCB">
        <w:trPr>
          <w:jc w:val="center"/>
        </w:trPr>
        <w:tc>
          <w:tcPr>
            <w:tcW w:w="1035" w:type="dxa"/>
            <w:vMerge/>
            <w:vAlign w:val="center"/>
          </w:tcPr>
          <w:p w14:paraId="5B2FFFD6" w14:textId="77777777" w:rsidR="008B2678" w:rsidRPr="003055D4" w:rsidRDefault="008B2678" w:rsidP="00454BCB">
            <w:pPr>
              <w:rPr>
                <w:rFonts w:cs="Arial"/>
                <w:sz w:val="14"/>
                <w:szCs w:val="14"/>
              </w:rPr>
            </w:pPr>
          </w:p>
        </w:tc>
        <w:tc>
          <w:tcPr>
            <w:tcW w:w="1231" w:type="dxa"/>
            <w:vMerge/>
            <w:vAlign w:val="center"/>
          </w:tcPr>
          <w:p w14:paraId="5B768DE8" w14:textId="77777777" w:rsidR="008B2678" w:rsidRPr="003055D4" w:rsidRDefault="008B2678" w:rsidP="00454BCB">
            <w:pPr>
              <w:rPr>
                <w:rFonts w:cs="Arial"/>
                <w:sz w:val="14"/>
                <w:szCs w:val="14"/>
              </w:rPr>
            </w:pPr>
          </w:p>
        </w:tc>
        <w:tc>
          <w:tcPr>
            <w:tcW w:w="1451" w:type="dxa"/>
            <w:vAlign w:val="center"/>
          </w:tcPr>
          <w:p w14:paraId="6E2EDCF6" w14:textId="77777777" w:rsidR="008B2678" w:rsidRPr="003055D4" w:rsidRDefault="008B2678" w:rsidP="00454BCB">
            <w:pPr>
              <w:rPr>
                <w:rFonts w:cs="Arial"/>
                <w:sz w:val="14"/>
                <w:szCs w:val="14"/>
              </w:rPr>
            </w:pPr>
            <w:r w:rsidRPr="003055D4">
              <w:rPr>
                <w:rFonts w:cs="Arial"/>
                <w:sz w:val="14"/>
                <w:szCs w:val="14"/>
              </w:rPr>
              <w:t>Sinergia</w:t>
            </w:r>
          </w:p>
        </w:tc>
        <w:tc>
          <w:tcPr>
            <w:tcW w:w="759" w:type="dxa"/>
            <w:vAlign w:val="center"/>
          </w:tcPr>
          <w:p w14:paraId="16DFC7D9" w14:textId="77777777" w:rsidR="008B2678" w:rsidRPr="003055D4" w:rsidRDefault="008B2678" w:rsidP="00454BCB">
            <w:pPr>
              <w:jc w:val="center"/>
              <w:rPr>
                <w:rFonts w:cs="Arial"/>
                <w:sz w:val="14"/>
                <w:szCs w:val="14"/>
              </w:rPr>
            </w:pPr>
            <w:r w:rsidRPr="003055D4">
              <w:rPr>
                <w:rFonts w:cs="Arial"/>
                <w:sz w:val="14"/>
                <w:szCs w:val="14"/>
              </w:rPr>
              <w:t>0 - 3</w:t>
            </w:r>
          </w:p>
        </w:tc>
        <w:tc>
          <w:tcPr>
            <w:tcW w:w="901" w:type="dxa"/>
            <w:vMerge/>
            <w:vAlign w:val="center"/>
          </w:tcPr>
          <w:p w14:paraId="22029AB0" w14:textId="77777777" w:rsidR="008B2678" w:rsidRPr="003055D4" w:rsidRDefault="008B2678" w:rsidP="00454BCB">
            <w:pPr>
              <w:jc w:val="center"/>
              <w:rPr>
                <w:rFonts w:cs="Arial"/>
                <w:sz w:val="14"/>
                <w:szCs w:val="14"/>
              </w:rPr>
            </w:pPr>
          </w:p>
        </w:tc>
        <w:tc>
          <w:tcPr>
            <w:tcW w:w="1088" w:type="dxa"/>
            <w:vMerge/>
            <w:vAlign w:val="center"/>
          </w:tcPr>
          <w:p w14:paraId="58F51705" w14:textId="77777777" w:rsidR="008B2678" w:rsidRPr="003055D4" w:rsidRDefault="008B2678" w:rsidP="00454BCB">
            <w:pPr>
              <w:jc w:val="center"/>
              <w:rPr>
                <w:rFonts w:cs="Arial"/>
                <w:sz w:val="14"/>
                <w:szCs w:val="14"/>
              </w:rPr>
            </w:pPr>
          </w:p>
        </w:tc>
        <w:tc>
          <w:tcPr>
            <w:tcW w:w="768" w:type="dxa"/>
            <w:vMerge/>
            <w:vAlign w:val="center"/>
          </w:tcPr>
          <w:p w14:paraId="4D8106CA" w14:textId="77777777" w:rsidR="008B2678" w:rsidRPr="003055D4" w:rsidRDefault="008B2678" w:rsidP="00454BCB">
            <w:pPr>
              <w:jc w:val="center"/>
              <w:rPr>
                <w:rFonts w:cs="Arial"/>
                <w:sz w:val="14"/>
                <w:szCs w:val="14"/>
              </w:rPr>
            </w:pPr>
          </w:p>
        </w:tc>
        <w:tc>
          <w:tcPr>
            <w:tcW w:w="765" w:type="dxa"/>
            <w:vMerge/>
            <w:vAlign w:val="center"/>
          </w:tcPr>
          <w:p w14:paraId="69EE4367" w14:textId="77777777" w:rsidR="008B2678" w:rsidRPr="003055D4" w:rsidRDefault="008B2678" w:rsidP="00454BCB">
            <w:pPr>
              <w:jc w:val="center"/>
              <w:rPr>
                <w:rFonts w:cs="Arial"/>
                <w:sz w:val="14"/>
                <w:szCs w:val="14"/>
              </w:rPr>
            </w:pPr>
          </w:p>
        </w:tc>
        <w:tc>
          <w:tcPr>
            <w:tcW w:w="759" w:type="dxa"/>
            <w:vMerge/>
            <w:vAlign w:val="center"/>
          </w:tcPr>
          <w:p w14:paraId="749CC651" w14:textId="77777777" w:rsidR="008B2678" w:rsidRPr="003055D4" w:rsidRDefault="008B2678" w:rsidP="00454BCB">
            <w:pPr>
              <w:jc w:val="center"/>
              <w:rPr>
                <w:rFonts w:cs="Arial"/>
                <w:sz w:val="14"/>
                <w:szCs w:val="14"/>
              </w:rPr>
            </w:pPr>
          </w:p>
        </w:tc>
      </w:tr>
      <w:tr w:rsidR="008B2678" w:rsidRPr="003055D4" w14:paraId="6E28A32D" w14:textId="77777777" w:rsidTr="00454BCB">
        <w:trPr>
          <w:jc w:val="center"/>
        </w:trPr>
        <w:tc>
          <w:tcPr>
            <w:tcW w:w="1035" w:type="dxa"/>
            <w:vMerge/>
            <w:vAlign w:val="center"/>
          </w:tcPr>
          <w:p w14:paraId="36173B4D" w14:textId="77777777" w:rsidR="008B2678" w:rsidRPr="003055D4" w:rsidRDefault="008B2678" w:rsidP="00454BCB">
            <w:pPr>
              <w:rPr>
                <w:rFonts w:cs="Arial"/>
                <w:sz w:val="14"/>
                <w:szCs w:val="14"/>
              </w:rPr>
            </w:pPr>
          </w:p>
        </w:tc>
        <w:tc>
          <w:tcPr>
            <w:tcW w:w="1231" w:type="dxa"/>
            <w:vAlign w:val="center"/>
          </w:tcPr>
          <w:p w14:paraId="344AD3A3" w14:textId="77777777" w:rsidR="008B2678" w:rsidRPr="003055D4" w:rsidRDefault="008B2678" w:rsidP="00454BCB">
            <w:pPr>
              <w:rPr>
                <w:rFonts w:cs="Arial"/>
                <w:sz w:val="14"/>
                <w:szCs w:val="14"/>
              </w:rPr>
            </w:pPr>
            <w:r w:rsidRPr="003055D4">
              <w:rPr>
                <w:rFonts w:cs="Arial"/>
                <w:sz w:val="14"/>
                <w:szCs w:val="14"/>
              </w:rPr>
              <w:t>Cantidad</w:t>
            </w:r>
          </w:p>
        </w:tc>
        <w:tc>
          <w:tcPr>
            <w:tcW w:w="1451" w:type="dxa"/>
            <w:vAlign w:val="center"/>
          </w:tcPr>
          <w:p w14:paraId="35A5E5D0" w14:textId="77777777" w:rsidR="008B2678" w:rsidRPr="003055D4" w:rsidRDefault="008B2678" w:rsidP="00454BCB">
            <w:pPr>
              <w:rPr>
                <w:rFonts w:cs="Arial"/>
                <w:sz w:val="14"/>
                <w:szCs w:val="14"/>
              </w:rPr>
            </w:pPr>
            <w:r w:rsidRPr="003055D4">
              <w:rPr>
                <w:rFonts w:cs="Arial"/>
                <w:sz w:val="14"/>
                <w:szCs w:val="14"/>
              </w:rPr>
              <w:t>Cantidad</w:t>
            </w:r>
          </w:p>
        </w:tc>
        <w:tc>
          <w:tcPr>
            <w:tcW w:w="759" w:type="dxa"/>
            <w:vAlign w:val="center"/>
          </w:tcPr>
          <w:p w14:paraId="386E2EFC" w14:textId="77777777" w:rsidR="008B2678" w:rsidRPr="003055D4" w:rsidRDefault="008B2678" w:rsidP="00454BCB">
            <w:pPr>
              <w:jc w:val="center"/>
              <w:rPr>
                <w:rFonts w:cs="Arial"/>
                <w:sz w:val="14"/>
                <w:szCs w:val="14"/>
              </w:rPr>
            </w:pPr>
            <w:r w:rsidRPr="003055D4">
              <w:rPr>
                <w:rFonts w:cs="Arial"/>
                <w:sz w:val="14"/>
                <w:szCs w:val="14"/>
              </w:rPr>
              <w:t>-</w:t>
            </w:r>
          </w:p>
        </w:tc>
        <w:tc>
          <w:tcPr>
            <w:tcW w:w="901" w:type="dxa"/>
            <w:vAlign w:val="center"/>
          </w:tcPr>
          <w:p w14:paraId="760D4BE4" w14:textId="77777777" w:rsidR="008B2678" w:rsidRPr="003055D4" w:rsidRDefault="008B2678" w:rsidP="00454BCB">
            <w:pPr>
              <w:jc w:val="center"/>
              <w:rPr>
                <w:rFonts w:cs="Arial"/>
                <w:sz w:val="14"/>
                <w:szCs w:val="14"/>
              </w:rPr>
            </w:pPr>
            <w:r w:rsidRPr="003055D4">
              <w:rPr>
                <w:rFonts w:cs="Arial"/>
                <w:sz w:val="14"/>
                <w:szCs w:val="14"/>
              </w:rPr>
              <w:t>-</w:t>
            </w:r>
          </w:p>
        </w:tc>
        <w:tc>
          <w:tcPr>
            <w:tcW w:w="1088" w:type="dxa"/>
            <w:vAlign w:val="center"/>
          </w:tcPr>
          <w:p w14:paraId="77255B91" w14:textId="77777777" w:rsidR="008B2678" w:rsidRPr="003055D4" w:rsidRDefault="008B2678" w:rsidP="00454BCB">
            <w:pPr>
              <w:jc w:val="center"/>
              <w:rPr>
                <w:rFonts w:cs="Arial"/>
                <w:sz w:val="14"/>
                <w:szCs w:val="14"/>
              </w:rPr>
            </w:pPr>
            <w:r w:rsidRPr="003055D4">
              <w:rPr>
                <w:rFonts w:cs="Arial"/>
                <w:sz w:val="14"/>
                <w:szCs w:val="14"/>
              </w:rPr>
              <w:t>1 - 10</w:t>
            </w:r>
          </w:p>
        </w:tc>
        <w:tc>
          <w:tcPr>
            <w:tcW w:w="768" w:type="dxa"/>
            <w:vAlign w:val="center"/>
          </w:tcPr>
          <w:p w14:paraId="6F36BFAF" w14:textId="77777777" w:rsidR="008B2678" w:rsidRPr="003055D4" w:rsidRDefault="008B2678" w:rsidP="00454BCB">
            <w:pPr>
              <w:jc w:val="center"/>
              <w:rPr>
                <w:rFonts w:cs="Arial"/>
                <w:sz w:val="14"/>
                <w:szCs w:val="14"/>
              </w:rPr>
            </w:pPr>
            <w:r w:rsidRPr="003055D4">
              <w:rPr>
                <w:rFonts w:cs="Arial"/>
                <w:sz w:val="14"/>
                <w:szCs w:val="14"/>
              </w:rPr>
              <w:t>1/3</w:t>
            </w:r>
          </w:p>
        </w:tc>
        <w:tc>
          <w:tcPr>
            <w:tcW w:w="765" w:type="dxa"/>
            <w:vAlign w:val="center"/>
          </w:tcPr>
          <w:p w14:paraId="2264A013" w14:textId="77777777" w:rsidR="008B2678" w:rsidRPr="003055D4" w:rsidRDefault="008B2678" w:rsidP="00454BCB">
            <w:pPr>
              <w:jc w:val="center"/>
              <w:rPr>
                <w:rFonts w:cs="Arial"/>
                <w:sz w:val="14"/>
                <w:szCs w:val="14"/>
              </w:rPr>
            </w:pPr>
            <w:r w:rsidRPr="003055D4">
              <w:rPr>
                <w:rFonts w:cs="Arial"/>
                <w:sz w:val="14"/>
                <w:szCs w:val="14"/>
              </w:rPr>
              <w:t>0.3 - 3.3</w:t>
            </w:r>
          </w:p>
        </w:tc>
        <w:tc>
          <w:tcPr>
            <w:tcW w:w="759" w:type="dxa"/>
            <w:vMerge/>
            <w:vAlign w:val="center"/>
          </w:tcPr>
          <w:p w14:paraId="095DCA5A" w14:textId="77777777" w:rsidR="008B2678" w:rsidRPr="003055D4" w:rsidRDefault="008B2678" w:rsidP="00454BCB">
            <w:pPr>
              <w:jc w:val="center"/>
              <w:rPr>
                <w:rFonts w:cs="Arial"/>
                <w:sz w:val="14"/>
                <w:szCs w:val="14"/>
              </w:rPr>
            </w:pPr>
          </w:p>
        </w:tc>
      </w:tr>
      <w:tr w:rsidR="008B2678" w:rsidRPr="003055D4" w14:paraId="270BD514" w14:textId="77777777" w:rsidTr="00454BCB">
        <w:trPr>
          <w:jc w:val="center"/>
        </w:trPr>
        <w:tc>
          <w:tcPr>
            <w:tcW w:w="1035" w:type="dxa"/>
            <w:vMerge w:val="restart"/>
            <w:vAlign w:val="center"/>
          </w:tcPr>
          <w:p w14:paraId="2808F64D" w14:textId="77777777" w:rsidR="008B2678" w:rsidRPr="003055D4" w:rsidRDefault="008B2678" w:rsidP="00454BCB">
            <w:pPr>
              <w:rPr>
                <w:rFonts w:cs="Arial"/>
                <w:sz w:val="14"/>
                <w:szCs w:val="14"/>
              </w:rPr>
            </w:pPr>
            <w:r w:rsidRPr="003055D4">
              <w:rPr>
                <w:rFonts w:cs="Arial"/>
                <w:sz w:val="14"/>
                <w:szCs w:val="14"/>
              </w:rPr>
              <w:t>Receptores</w:t>
            </w:r>
          </w:p>
        </w:tc>
        <w:tc>
          <w:tcPr>
            <w:tcW w:w="1231" w:type="dxa"/>
            <w:vAlign w:val="center"/>
          </w:tcPr>
          <w:p w14:paraId="7ADDB2AC" w14:textId="77777777" w:rsidR="008B2678" w:rsidRPr="003055D4" w:rsidRDefault="008B2678" w:rsidP="00454BCB">
            <w:pPr>
              <w:rPr>
                <w:rFonts w:cs="Arial"/>
                <w:sz w:val="14"/>
                <w:szCs w:val="14"/>
              </w:rPr>
            </w:pPr>
            <w:r w:rsidRPr="003055D4">
              <w:rPr>
                <w:rFonts w:cs="Arial"/>
                <w:sz w:val="14"/>
                <w:szCs w:val="14"/>
              </w:rPr>
              <w:t>Área</w:t>
            </w:r>
          </w:p>
        </w:tc>
        <w:tc>
          <w:tcPr>
            <w:tcW w:w="1451" w:type="dxa"/>
            <w:vAlign w:val="center"/>
          </w:tcPr>
          <w:p w14:paraId="261C745C" w14:textId="77777777" w:rsidR="008B2678" w:rsidRPr="003055D4" w:rsidRDefault="008B2678" w:rsidP="00454BCB">
            <w:pPr>
              <w:rPr>
                <w:rFonts w:cs="Arial"/>
                <w:sz w:val="14"/>
                <w:szCs w:val="14"/>
              </w:rPr>
            </w:pPr>
            <w:r w:rsidRPr="003055D4">
              <w:rPr>
                <w:rFonts w:cs="Arial"/>
                <w:sz w:val="14"/>
                <w:szCs w:val="14"/>
              </w:rPr>
              <w:t>Área</w:t>
            </w:r>
          </w:p>
        </w:tc>
        <w:tc>
          <w:tcPr>
            <w:tcW w:w="759" w:type="dxa"/>
            <w:vAlign w:val="center"/>
          </w:tcPr>
          <w:p w14:paraId="2CA8BB46" w14:textId="77777777" w:rsidR="008B2678" w:rsidRPr="003055D4" w:rsidRDefault="008B2678" w:rsidP="00454BCB">
            <w:pPr>
              <w:jc w:val="center"/>
              <w:rPr>
                <w:rFonts w:cs="Arial"/>
                <w:sz w:val="14"/>
                <w:szCs w:val="14"/>
              </w:rPr>
            </w:pPr>
            <w:r w:rsidRPr="003055D4">
              <w:rPr>
                <w:rFonts w:cs="Arial"/>
                <w:sz w:val="14"/>
                <w:szCs w:val="14"/>
              </w:rPr>
              <w:t>-</w:t>
            </w:r>
          </w:p>
        </w:tc>
        <w:tc>
          <w:tcPr>
            <w:tcW w:w="901" w:type="dxa"/>
            <w:vAlign w:val="center"/>
          </w:tcPr>
          <w:p w14:paraId="60253BB4" w14:textId="77777777" w:rsidR="008B2678" w:rsidRPr="003055D4" w:rsidRDefault="008B2678" w:rsidP="00454BCB">
            <w:pPr>
              <w:jc w:val="center"/>
              <w:rPr>
                <w:rFonts w:cs="Arial"/>
                <w:sz w:val="14"/>
                <w:szCs w:val="14"/>
              </w:rPr>
            </w:pPr>
            <w:r w:rsidRPr="003055D4">
              <w:rPr>
                <w:rFonts w:cs="Arial"/>
                <w:sz w:val="14"/>
                <w:szCs w:val="14"/>
              </w:rPr>
              <w:t>-</w:t>
            </w:r>
          </w:p>
        </w:tc>
        <w:tc>
          <w:tcPr>
            <w:tcW w:w="1088" w:type="dxa"/>
            <w:vAlign w:val="center"/>
          </w:tcPr>
          <w:p w14:paraId="0F7048FA" w14:textId="77777777" w:rsidR="008B2678" w:rsidRPr="003055D4" w:rsidRDefault="008B2678" w:rsidP="00454BCB">
            <w:pPr>
              <w:jc w:val="center"/>
              <w:rPr>
                <w:rFonts w:cs="Arial"/>
                <w:sz w:val="14"/>
                <w:szCs w:val="14"/>
              </w:rPr>
            </w:pPr>
            <w:r w:rsidRPr="003055D4">
              <w:rPr>
                <w:rFonts w:cs="Arial"/>
                <w:sz w:val="14"/>
                <w:szCs w:val="14"/>
              </w:rPr>
              <w:t>1 - 10</w:t>
            </w:r>
          </w:p>
        </w:tc>
        <w:tc>
          <w:tcPr>
            <w:tcW w:w="768" w:type="dxa"/>
            <w:vAlign w:val="center"/>
          </w:tcPr>
          <w:p w14:paraId="61AC5777" w14:textId="77777777" w:rsidR="008B2678" w:rsidRPr="003055D4" w:rsidRDefault="008B2678" w:rsidP="00454BCB">
            <w:pPr>
              <w:jc w:val="center"/>
              <w:rPr>
                <w:rFonts w:cs="Arial"/>
                <w:sz w:val="14"/>
                <w:szCs w:val="14"/>
              </w:rPr>
            </w:pPr>
            <w:r w:rsidRPr="003055D4">
              <w:rPr>
                <w:rFonts w:cs="Arial"/>
                <w:sz w:val="14"/>
                <w:szCs w:val="14"/>
              </w:rPr>
              <w:t>1/4</w:t>
            </w:r>
          </w:p>
        </w:tc>
        <w:tc>
          <w:tcPr>
            <w:tcW w:w="765" w:type="dxa"/>
            <w:vAlign w:val="center"/>
          </w:tcPr>
          <w:p w14:paraId="2BA4565C" w14:textId="77777777" w:rsidR="008B2678" w:rsidRPr="003055D4" w:rsidRDefault="008B2678" w:rsidP="00454BCB">
            <w:pPr>
              <w:jc w:val="center"/>
              <w:rPr>
                <w:rFonts w:cs="Arial"/>
                <w:sz w:val="14"/>
                <w:szCs w:val="14"/>
              </w:rPr>
            </w:pPr>
            <w:r w:rsidRPr="003055D4">
              <w:rPr>
                <w:rFonts w:cs="Arial"/>
                <w:sz w:val="14"/>
                <w:szCs w:val="14"/>
              </w:rPr>
              <w:t>0.25 - 2.5</w:t>
            </w:r>
          </w:p>
        </w:tc>
        <w:tc>
          <w:tcPr>
            <w:tcW w:w="759" w:type="dxa"/>
            <w:vMerge/>
            <w:vAlign w:val="center"/>
          </w:tcPr>
          <w:p w14:paraId="5A91D100" w14:textId="77777777" w:rsidR="008B2678" w:rsidRPr="003055D4" w:rsidRDefault="008B2678" w:rsidP="00454BCB">
            <w:pPr>
              <w:jc w:val="center"/>
              <w:rPr>
                <w:rFonts w:cs="Arial"/>
                <w:sz w:val="14"/>
                <w:szCs w:val="14"/>
              </w:rPr>
            </w:pPr>
          </w:p>
        </w:tc>
      </w:tr>
      <w:tr w:rsidR="008B2678" w:rsidRPr="003055D4" w14:paraId="66F9FD2F" w14:textId="77777777" w:rsidTr="00454BCB">
        <w:trPr>
          <w:jc w:val="center"/>
        </w:trPr>
        <w:tc>
          <w:tcPr>
            <w:tcW w:w="1035" w:type="dxa"/>
            <w:vMerge/>
            <w:vAlign w:val="center"/>
          </w:tcPr>
          <w:p w14:paraId="0BFA1F35" w14:textId="77777777" w:rsidR="008B2678" w:rsidRPr="003055D4" w:rsidRDefault="008B2678" w:rsidP="00454BCB">
            <w:pPr>
              <w:rPr>
                <w:rFonts w:cs="Arial"/>
                <w:sz w:val="14"/>
                <w:szCs w:val="14"/>
              </w:rPr>
            </w:pPr>
          </w:p>
        </w:tc>
        <w:tc>
          <w:tcPr>
            <w:tcW w:w="1231" w:type="dxa"/>
            <w:vMerge w:val="restart"/>
            <w:vAlign w:val="center"/>
          </w:tcPr>
          <w:p w14:paraId="158BFDE9" w14:textId="77777777" w:rsidR="008B2678" w:rsidRPr="003055D4" w:rsidRDefault="008B2678" w:rsidP="00454BCB">
            <w:pPr>
              <w:rPr>
                <w:rFonts w:cs="Arial"/>
                <w:sz w:val="14"/>
                <w:szCs w:val="14"/>
              </w:rPr>
            </w:pPr>
            <w:r w:rsidRPr="003055D4">
              <w:rPr>
                <w:rFonts w:cs="Arial"/>
                <w:sz w:val="14"/>
                <w:szCs w:val="14"/>
              </w:rPr>
              <w:t>Vulnerabilidad</w:t>
            </w:r>
          </w:p>
        </w:tc>
        <w:tc>
          <w:tcPr>
            <w:tcW w:w="1451" w:type="dxa"/>
            <w:vAlign w:val="center"/>
          </w:tcPr>
          <w:p w14:paraId="36989C53" w14:textId="77777777" w:rsidR="008B2678" w:rsidRPr="003055D4" w:rsidRDefault="008B2678" w:rsidP="00454BCB">
            <w:pPr>
              <w:rPr>
                <w:rFonts w:cs="Arial"/>
                <w:sz w:val="14"/>
                <w:szCs w:val="14"/>
              </w:rPr>
            </w:pPr>
            <w:r w:rsidRPr="003055D4">
              <w:rPr>
                <w:rFonts w:cs="Arial"/>
                <w:sz w:val="14"/>
                <w:szCs w:val="14"/>
              </w:rPr>
              <w:t>Entorno afectado</w:t>
            </w:r>
          </w:p>
        </w:tc>
        <w:tc>
          <w:tcPr>
            <w:tcW w:w="759" w:type="dxa"/>
            <w:vAlign w:val="center"/>
          </w:tcPr>
          <w:p w14:paraId="17B1FD56" w14:textId="77777777" w:rsidR="008B2678" w:rsidRPr="003055D4" w:rsidRDefault="008B2678" w:rsidP="00454BCB">
            <w:pPr>
              <w:jc w:val="center"/>
              <w:rPr>
                <w:rFonts w:cs="Arial"/>
                <w:sz w:val="14"/>
                <w:szCs w:val="14"/>
              </w:rPr>
            </w:pPr>
            <w:r w:rsidRPr="003055D4">
              <w:rPr>
                <w:rFonts w:cs="Arial"/>
                <w:sz w:val="14"/>
                <w:szCs w:val="14"/>
              </w:rPr>
              <w:t>1 - 10</w:t>
            </w:r>
          </w:p>
        </w:tc>
        <w:tc>
          <w:tcPr>
            <w:tcW w:w="901" w:type="dxa"/>
            <w:vMerge w:val="restart"/>
            <w:vAlign w:val="center"/>
          </w:tcPr>
          <w:p w14:paraId="22509646" w14:textId="77777777" w:rsidR="008B2678" w:rsidRPr="003055D4" w:rsidRDefault="008B2678" w:rsidP="00454BCB">
            <w:pPr>
              <w:jc w:val="center"/>
              <w:rPr>
                <w:rFonts w:cs="Arial"/>
                <w:sz w:val="14"/>
                <w:szCs w:val="14"/>
              </w:rPr>
            </w:pPr>
            <w:r w:rsidRPr="003055D4">
              <w:rPr>
                <w:rFonts w:cs="Arial"/>
                <w:sz w:val="14"/>
                <w:szCs w:val="14"/>
              </w:rPr>
              <w:t>-</w:t>
            </w:r>
          </w:p>
        </w:tc>
        <w:tc>
          <w:tcPr>
            <w:tcW w:w="1088" w:type="dxa"/>
            <w:vMerge w:val="restart"/>
            <w:vAlign w:val="center"/>
          </w:tcPr>
          <w:p w14:paraId="08A1C098" w14:textId="77777777" w:rsidR="008B2678" w:rsidRPr="003055D4" w:rsidRDefault="008B2678" w:rsidP="00454BCB">
            <w:pPr>
              <w:jc w:val="center"/>
              <w:rPr>
                <w:rFonts w:cs="Arial"/>
                <w:sz w:val="14"/>
                <w:szCs w:val="14"/>
              </w:rPr>
            </w:pPr>
            <w:r w:rsidRPr="003055D4">
              <w:rPr>
                <w:rFonts w:cs="Arial"/>
                <w:sz w:val="14"/>
                <w:szCs w:val="14"/>
              </w:rPr>
              <w:t>1 - 30</w:t>
            </w:r>
          </w:p>
        </w:tc>
        <w:tc>
          <w:tcPr>
            <w:tcW w:w="768" w:type="dxa"/>
            <w:vMerge w:val="restart"/>
            <w:vAlign w:val="center"/>
          </w:tcPr>
          <w:p w14:paraId="40662D6F" w14:textId="77777777" w:rsidR="008B2678" w:rsidRPr="003055D4" w:rsidRDefault="008B2678" w:rsidP="00454BCB">
            <w:pPr>
              <w:jc w:val="center"/>
              <w:rPr>
                <w:rFonts w:cs="Arial"/>
                <w:sz w:val="14"/>
                <w:szCs w:val="14"/>
              </w:rPr>
            </w:pPr>
            <w:r w:rsidRPr="003055D4">
              <w:rPr>
                <w:rFonts w:cs="Arial"/>
                <w:sz w:val="14"/>
                <w:szCs w:val="14"/>
              </w:rPr>
              <w:t>1/4</w:t>
            </w:r>
          </w:p>
        </w:tc>
        <w:tc>
          <w:tcPr>
            <w:tcW w:w="765" w:type="dxa"/>
            <w:vMerge w:val="restart"/>
            <w:vAlign w:val="center"/>
          </w:tcPr>
          <w:p w14:paraId="2AE9C73A" w14:textId="77777777" w:rsidR="008B2678" w:rsidRPr="003055D4" w:rsidRDefault="008B2678" w:rsidP="00454BCB">
            <w:pPr>
              <w:jc w:val="center"/>
              <w:rPr>
                <w:rFonts w:cs="Arial"/>
                <w:sz w:val="14"/>
                <w:szCs w:val="14"/>
              </w:rPr>
            </w:pPr>
            <w:r w:rsidRPr="003055D4">
              <w:rPr>
                <w:rFonts w:cs="Arial"/>
                <w:sz w:val="14"/>
                <w:szCs w:val="14"/>
              </w:rPr>
              <w:t>0.25 - 7.5</w:t>
            </w:r>
          </w:p>
        </w:tc>
        <w:tc>
          <w:tcPr>
            <w:tcW w:w="759" w:type="dxa"/>
            <w:vMerge/>
            <w:vAlign w:val="center"/>
          </w:tcPr>
          <w:p w14:paraId="658CD5FB" w14:textId="77777777" w:rsidR="008B2678" w:rsidRPr="003055D4" w:rsidRDefault="008B2678" w:rsidP="00454BCB">
            <w:pPr>
              <w:jc w:val="center"/>
              <w:rPr>
                <w:rFonts w:cs="Arial"/>
                <w:sz w:val="14"/>
                <w:szCs w:val="14"/>
              </w:rPr>
            </w:pPr>
          </w:p>
        </w:tc>
      </w:tr>
      <w:tr w:rsidR="008B2678" w:rsidRPr="003055D4" w14:paraId="5494ABA8" w14:textId="77777777" w:rsidTr="00454BCB">
        <w:trPr>
          <w:jc w:val="center"/>
        </w:trPr>
        <w:tc>
          <w:tcPr>
            <w:tcW w:w="1035" w:type="dxa"/>
            <w:vMerge/>
            <w:vAlign w:val="center"/>
          </w:tcPr>
          <w:p w14:paraId="1F72EFB5" w14:textId="77777777" w:rsidR="008B2678" w:rsidRPr="003055D4" w:rsidRDefault="008B2678" w:rsidP="00454BCB">
            <w:pPr>
              <w:rPr>
                <w:rFonts w:cs="Arial"/>
                <w:sz w:val="14"/>
                <w:szCs w:val="14"/>
              </w:rPr>
            </w:pPr>
          </w:p>
        </w:tc>
        <w:tc>
          <w:tcPr>
            <w:tcW w:w="1231" w:type="dxa"/>
            <w:vMerge/>
            <w:vAlign w:val="center"/>
          </w:tcPr>
          <w:p w14:paraId="1762C15B" w14:textId="77777777" w:rsidR="008B2678" w:rsidRPr="003055D4" w:rsidRDefault="008B2678" w:rsidP="00454BCB">
            <w:pPr>
              <w:rPr>
                <w:rFonts w:cs="Arial"/>
                <w:sz w:val="14"/>
                <w:szCs w:val="14"/>
              </w:rPr>
            </w:pPr>
          </w:p>
        </w:tc>
        <w:tc>
          <w:tcPr>
            <w:tcW w:w="1451" w:type="dxa"/>
            <w:vAlign w:val="center"/>
          </w:tcPr>
          <w:p w14:paraId="42A0884A" w14:textId="77777777" w:rsidR="008B2678" w:rsidRPr="003055D4" w:rsidRDefault="008B2678" w:rsidP="00454BCB">
            <w:pPr>
              <w:rPr>
                <w:rFonts w:cs="Arial"/>
                <w:sz w:val="14"/>
                <w:szCs w:val="14"/>
              </w:rPr>
            </w:pPr>
            <w:r w:rsidRPr="003055D4">
              <w:rPr>
                <w:rFonts w:cs="Arial"/>
                <w:sz w:val="14"/>
                <w:szCs w:val="14"/>
              </w:rPr>
              <w:t>Protección</w:t>
            </w:r>
          </w:p>
          <w:p w14:paraId="23995C9F" w14:textId="77777777" w:rsidR="008B2678" w:rsidRPr="003055D4" w:rsidRDefault="008B2678" w:rsidP="00454BCB">
            <w:pPr>
              <w:rPr>
                <w:rFonts w:cs="Arial"/>
                <w:sz w:val="14"/>
                <w:szCs w:val="14"/>
              </w:rPr>
            </w:pPr>
            <w:r w:rsidRPr="003055D4">
              <w:rPr>
                <w:rFonts w:cs="Arial"/>
                <w:sz w:val="14"/>
                <w:szCs w:val="14"/>
              </w:rPr>
              <w:t>especies</w:t>
            </w:r>
          </w:p>
        </w:tc>
        <w:tc>
          <w:tcPr>
            <w:tcW w:w="759" w:type="dxa"/>
            <w:vAlign w:val="center"/>
          </w:tcPr>
          <w:p w14:paraId="4D82FC27" w14:textId="77777777" w:rsidR="008B2678" w:rsidRPr="003055D4" w:rsidRDefault="008B2678" w:rsidP="00454BCB">
            <w:pPr>
              <w:jc w:val="center"/>
              <w:rPr>
                <w:rFonts w:cs="Arial"/>
                <w:sz w:val="14"/>
                <w:szCs w:val="14"/>
              </w:rPr>
            </w:pPr>
            <w:r w:rsidRPr="003055D4">
              <w:rPr>
                <w:rFonts w:cs="Arial"/>
                <w:sz w:val="14"/>
                <w:szCs w:val="14"/>
              </w:rPr>
              <w:t>1 - 5</w:t>
            </w:r>
          </w:p>
        </w:tc>
        <w:tc>
          <w:tcPr>
            <w:tcW w:w="901" w:type="dxa"/>
            <w:vMerge/>
            <w:vAlign w:val="center"/>
          </w:tcPr>
          <w:p w14:paraId="35104D71" w14:textId="77777777" w:rsidR="008B2678" w:rsidRPr="003055D4" w:rsidRDefault="008B2678" w:rsidP="00454BCB">
            <w:pPr>
              <w:jc w:val="center"/>
              <w:rPr>
                <w:rFonts w:cs="Arial"/>
                <w:sz w:val="14"/>
                <w:szCs w:val="14"/>
              </w:rPr>
            </w:pPr>
          </w:p>
        </w:tc>
        <w:tc>
          <w:tcPr>
            <w:tcW w:w="1088" w:type="dxa"/>
            <w:vMerge/>
            <w:vAlign w:val="center"/>
          </w:tcPr>
          <w:p w14:paraId="4D77C9C2" w14:textId="77777777" w:rsidR="008B2678" w:rsidRPr="003055D4" w:rsidRDefault="008B2678" w:rsidP="00454BCB">
            <w:pPr>
              <w:jc w:val="center"/>
              <w:rPr>
                <w:rFonts w:cs="Arial"/>
                <w:sz w:val="14"/>
                <w:szCs w:val="14"/>
              </w:rPr>
            </w:pPr>
          </w:p>
        </w:tc>
        <w:tc>
          <w:tcPr>
            <w:tcW w:w="768" w:type="dxa"/>
            <w:vMerge/>
            <w:vAlign w:val="center"/>
          </w:tcPr>
          <w:p w14:paraId="0783EBED" w14:textId="77777777" w:rsidR="008B2678" w:rsidRPr="003055D4" w:rsidRDefault="008B2678" w:rsidP="00454BCB">
            <w:pPr>
              <w:jc w:val="center"/>
              <w:rPr>
                <w:rFonts w:cs="Arial"/>
                <w:sz w:val="14"/>
                <w:szCs w:val="14"/>
              </w:rPr>
            </w:pPr>
          </w:p>
        </w:tc>
        <w:tc>
          <w:tcPr>
            <w:tcW w:w="765" w:type="dxa"/>
            <w:vMerge/>
            <w:vAlign w:val="center"/>
          </w:tcPr>
          <w:p w14:paraId="6AFE8B68" w14:textId="77777777" w:rsidR="008B2678" w:rsidRPr="003055D4" w:rsidRDefault="008B2678" w:rsidP="00454BCB">
            <w:pPr>
              <w:jc w:val="center"/>
              <w:rPr>
                <w:rFonts w:cs="Arial"/>
                <w:sz w:val="14"/>
                <w:szCs w:val="14"/>
              </w:rPr>
            </w:pPr>
          </w:p>
        </w:tc>
        <w:tc>
          <w:tcPr>
            <w:tcW w:w="759" w:type="dxa"/>
            <w:vMerge/>
            <w:vAlign w:val="center"/>
          </w:tcPr>
          <w:p w14:paraId="42370A58" w14:textId="77777777" w:rsidR="008B2678" w:rsidRPr="003055D4" w:rsidRDefault="008B2678" w:rsidP="00454BCB">
            <w:pPr>
              <w:jc w:val="center"/>
              <w:rPr>
                <w:rFonts w:cs="Arial"/>
                <w:sz w:val="14"/>
                <w:szCs w:val="14"/>
              </w:rPr>
            </w:pPr>
          </w:p>
        </w:tc>
      </w:tr>
      <w:tr w:rsidR="008B2678" w:rsidRPr="003055D4" w14:paraId="2B8F02FE" w14:textId="77777777" w:rsidTr="00454BCB">
        <w:trPr>
          <w:jc w:val="center"/>
        </w:trPr>
        <w:tc>
          <w:tcPr>
            <w:tcW w:w="1035" w:type="dxa"/>
            <w:vMerge/>
            <w:vAlign w:val="center"/>
          </w:tcPr>
          <w:p w14:paraId="668A3621" w14:textId="77777777" w:rsidR="008B2678" w:rsidRPr="003055D4" w:rsidRDefault="008B2678" w:rsidP="00454BCB">
            <w:pPr>
              <w:rPr>
                <w:rFonts w:cs="Arial"/>
                <w:sz w:val="14"/>
                <w:szCs w:val="14"/>
              </w:rPr>
            </w:pPr>
          </w:p>
        </w:tc>
        <w:tc>
          <w:tcPr>
            <w:tcW w:w="1231" w:type="dxa"/>
            <w:vMerge/>
            <w:vAlign w:val="center"/>
          </w:tcPr>
          <w:p w14:paraId="5F4B719E" w14:textId="77777777" w:rsidR="008B2678" w:rsidRPr="003055D4" w:rsidRDefault="008B2678" w:rsidP="00454BCB">
            <w:pPr>
              <w:rPr>
                <w:rFonts w:cs="Arial"/>
                <w:sz w:val="14"/>
                <w:szCs w:val="14"/>
              </w:rPr>
            </w:pPr>
          </w:p>
        </w:tc>
        <w:tc>
          <w:tcPr>
            <w:tcW w:w="1451" w:type="dxa"/>
            <w:vAlign w:val="center"/>
          </w:tcPr>
          <w:p w14:paraId="6C52AE3C" w14:textId="77777777" w:rsidR="008B2678" w:rsidRPr="003055D4" w:rsidRDefault="008B2678" w:rsidP="00454BCB">
            <w:pPr>
              <w:rPr>
                <w:rFonts w:cs="Arial"/>
                <w:sz w:val="14"/>
                <w:szCs w:val="14"/>
              </w:rPr>
            </w:pPr>
            <w:r w:rsidRPr="003055D4">
              <w:rPr>
                <w:rFonts w:cs="Arial"/>
                <w:sz w:val="14"/>
                <w:szCs w:val="14"/>
              </w:rPr>
              <w:t>Impacto</w:t>
            </w:r>
          </w:p>
          <w:p w14:paraId="3AF32CF5" w14:textId="77777777" w:rsidR="008B2678" w:rsidRPr="003055D4" w:rsidRDefault="008B2678" w:rsidP="00454BCB">
            <w:pPr>
              <w:rPr>
                <w:rFonts w:cs="Arial"/>
                <w:sz w:val="14"/>
                <w:szCs w:val="14"/>
              </w:rPr>
            </w:pPr>
            <w:r w:rsidRPr="003055D4">
              <w:rPr>
                <w:rFonts w:cs="Arial"/>
                <w:sz w:val="14"/>
                <w:szCs w:val="14"/>
              </w:rPr>
              <w:t>actividades</w:t>
            </w:r>
          </w:p>
        </w:tc>
        <w:tc>
          <w:tcPr>
            <w:tcW w:w="759" w:type="dxa"/>
            <w:vAlign w:val="center"/>
          </w:tcPr>
          <w:p w14:paraId="1E1081E8" w14:textId="77777777" w:rsidR="008B2678" w:rsidRPr="003055D4" w:rsidRDefault="008B2678" w:rsidP="00454BCB">
            <w:pPr>
              <w:jc w:val="center"/>
              <w:rPr>
                <w:rFonts w:cs="Arial"/>
                <w:sz w:val="14"/>
                <w:szCs w:val="14"/>
              </w:rPr>
            </w:pPr>
            <w:r w:rsidRPr="003055D4">
              <w:rPr>
                <w:rFonts w:cs="Arial"/>
                <w:sz w:val="14"/>
                <w:szCs w:val="14"/>
              </w:rPr>
              <w:t>0 - 4</w:t>
            </w:r>
          </w:p>
        </w:tc>
        <w:tc>
          <w:tcPr>
            <w:tcW w:w="901" w:type="dxa"/>
            <w:vMerge/>
            <w:vAlign w:val="center"/>
          </w:tcPr>
          <w:p w14:paraId="7A545F05" w14:textId="77777777" w:rsidR="008B2678" w:rsidRPr="003055D4" w:rsidRDefault="008B2678" w:rsidP="00454BCB">
            <w:pPr>
              <w:jc w:val="center"/>
              <w:rPr>
                <w:rFonts w:cs="Arial"/>
                <w:sz w:val="14"/>
                <w:szCs w:val="14"/>
              </w:rPr>
            </w:pPr>
          </w:p>
        </w:tc>
        <w:tc>
          <w:tcPr>
            <w:tcW w:w="1088" w:type="dxa"/>
            <w:vMerge/>
            <w:vAlign w:val="center"/>
          </w:tcPr>
          <w:p w14:paraId="11CE366F" w14:textId="77777777" w:rsidR="008B2678" w:rsidRPr="003055D4" w:rsidRDefault="008B2678" w:rsidP="00454BCB">
            <w:pPr>
              <w:jc w:val="center"/>
              <w:rPr>
                <w:rFonts w:cs="Arial"/>
                <w:sz w:val="14"/>
                <w:szCs w:val="14"/>
              </w:rPr>
            </w:pPr>
          </w:p>
        </w:tc>
        <w:tc>
          <w:tcPr>
            <w:tcW w:w="768" w:type="dxa"/>
            <w:vMerge/>
            <w:vAlign w:val="center"/>
          </w:tcPr>
          <w:p w14:paraId="2F0AFE4B" w14:textId="77777777" w:rsidR="008B2678" w:rsidRPr="003055D4" w:rsidRDefault="008B2678" w:rsidP="00454BCB">
            <w:pPr>
              <w:jc w:val="center"/>
              <w:rPr>
                <w:rFonts w:cs="Arial"/>
                <w:sz w:val="14"/>
                <w:szCs w:val="14"/>
              </w:rPr>
            </w:pPr>
          </w:p>
        </w:tc>
        <w:tc>
          <w:tcPr>
            <w:tcW w:w="765" w:type="dxa"/>
            <w:vMerge/>
            <w:vAlign w:val="center"/>
          </w:tcPr>
          <w:p w14:paraId="53CA3F0A" w14:textId="77777777" w:rsidR="008B2678" w:rsidRPr="003055D4" w:rsidRDefault="008B2678" w:rsidP="00454BCB">
            <w:pPr>
              <w:jc w:val="center"/>
              <w:rPr>
                <w:rFonts w:cs="Arial"/>
                <w:sz w:val="14"/>
                <w:szCs w:val="14"/>
              </w:rPr>
            </w:pPr>
          </w:p>
        </w:tc>
        <w:tc>
          <w:tcPr>
            <w:tcW w:w="759" w:type="dxa"/>
            <w:vMerge/>
            <w:vAlign w:val="center"/>
          </w:tcPr>
          <w:p w14:paraId="10E13A87" w14:textId="77777777" w:rsidR="008B2678" w:rsidRPr="003055D4" w:rsidRDefault="008B2678" w:rsidP="00454BCB">
            <w:pPr>
              <w:jc w:val="center"/>
              <w:rPr>
                <w:rFonts w:cs="Arial"/>
                <w:sz w:val="14"/>
                <w:szCs w:val="14"/>
              </w:rPr>
            </w:pPr>
          </w:p>
        </w:tc>
      </w:tr>
      <w:tr w:rsidR="008B2678" w:rsidRPr="003055D4" w14:paraId="675F3997" w14:textId="77777777" w:rsidTr="00454BCB">
        <w:trPr>
          <w:jc w:val="center"/>
        </w:trPr>
        <w:tc>
          <w:tcPr>
            <w:tcW w:w="1035" w:type="dxa"/>
            <w:vMerge/>
            <w:vAlign w:val="center"/>
          </w:tcPr>
          <w:p w14:paraId="28729BB9" w14:textId="77777777" w:rsidR="008B2678" w:rsidRPr="003055D4" w:rsidRDefault="008B2678" w:rsidP="00454BCB">
            <w:pPr>
              <w:rPr>
                <w:rFonts w:cs="Arial"/>
                <w:sz w:val="14"/>
                <w:szCs w:val="14"/>
              </w:rPr>
            </w:pPr>
          </w:p>
        </w:tc>
        <w:tc>
          <w:tcPr>
            <w:tcW w:w="1231" w:type="dxa"/>
            <w:vMerge/>
            <w:vAlign w:val="center"/>
          </w:tcPr>
          <w:p w14:paraId="4FCCCCB1" w14:textId="77777777" w:rsidR="008B2678" w:rsidRPr="003055D4" w:rsidRDefault="008B2678" w:rsidP="00454BCB">
            <w:pPr>
              <w:rPr>
                <w:rFonts w:cs="Arial"/>
                <w:sz w:val="14"/>
                <w:szCs w:val="14"/>
              </w:rPr>
            </w:pPr>
          </w:p>
        </w:tc>
        <w:tc>
          <w:tcPr>
            <w:tcW w:w="1451" w:type="dxa"/>
            <w:vAlign w:val="center"/>
          </w:tcPr>
          <w:p w14:paraId="7ED57CE3" w14:textId="77777777" w:rsidR="008B2678" w:rsidRPr="003055D4" w:rsidRDefault="008B2678" w:rsidP="00454BCB">
            <w:pPr>
              <w:rPr>
                <w:rFonts w:cs="Arial"/>
                <w:sz w:val="14"/>
                <w:szCs w:val="14"/>
              </w:rPr>
            </w:pPr>
            <w:r w:rsidRPr="003055D4">
              <w:rPr>
                <w:rFonts w:cs="Arial"/>
                <w:sz w:val="14"/>
                <w:szCs w:val="14"/>
              </w:rPr>
              <w:t>Alteraciones</w:t>
            </w:r>
          </w:p>
        </w:tc>
        <w:tc>
          <w:tcPr>
            <w:tcW w:w="759" w:type="dxa"/>
            <w:vAlign w:val="center"/>
          </w:tcPr>
          <w:p w14:paraId="5F250175" w14:textId="77777777" w:rsidR="008B2678" w:rsidRPr="003055D4" w:rsidRDefault="008B2678" w:rsidP="00454BCB">
            <w:pPr>
              <w:jc w:val="center"/>
              <w:rPr>
                <w:rFonts w:cs="Arial"/>
                <w:sz w:val="14"/>
                <w:szCs w:val="14"/>
              </w:rPr>
            </w:pPr>
            <w:r w:rsidRPr="003055D4">
              <w:rPr>
                <w:rFonts w:cs="Arial"/>
                <w:sz w:val="14"/>
                <w:szCs w:val="14"/>
              </w:rPr>
              <w:t>0 - 3</w:t>
            </w:r>
          </w:p>
        </w:tc>
        <w:tc>
          <w:tcPr>
            <w:tcW w:w="901" w:type="dxa"/>
            <w:vMerge/>
            <w:vAlign w:val="center"/>
          </w:tcPr>
          <w:p w14:paraId="29B5BC0C" w14:textId="77777777" w:rsidR="008B2678" w:rsidRPr="003055D4" w:rsidRDefault="008B2678" w:rsidP="00454BCB">
            <w:pPr>
              <w:jc w:val="center"/>
              <w:rPr>
                <w:rFonts w:cs="Arial"/>
                <w:sz w:val="14"/>
                <w:szCs w:val="14"/>
              </w:rPr>
            </w:pPr>
          </w:p>
        </w:tc>
        <w:tc>
          <w:tcPr>
            <w:tcW w:w="1088" w:type="dxa"/>
            <w:vMerge/>
            <w:vAlign w:val="center"/>
          </w:tcPr>
          <w:p w14:paraId="3BFBEA55" w14:textId="77777777" w:rsidR="008B2678" w:rsidRPr="003055D4" w:rsidRDefault="008B2678" w:rsidP="00454BCB">
            <w:pPr>
              <w:jc w:val="center"/>
              <w:rPr>
                <w:rFonts w:cs="Arial"/>
                <w:sz w:val="14"/>
                <w:szCs w:val="14"/>
              </w:rPr>
            </w:pPr>
          </w:p>
        </w:tc>
        <w:tc>
          <w:tcPr>
            <w:tcW w:w="768" w:type="dxa"/>
            <w:vMerge/>
            <w:vAlign w:val="center"/>
          </w:tcPr>
          <w:p w14:paraId="4A598DC7" w14:textId="77777777" w:rsidR="008B2678" w:rsidRPr="003055D4" w:rsidRDefault="008B2678" w:rsidP="00454BCB">
            <w:pPr>
              <w:jc w:val="center"/>
              <w:rPr>
                <w:rFonts w:cs="Arial"/>
                <w:sz w:val="14"/>
                <w:szCs w:val="14"/>
              </w:rPr>
            </w:pPr>
          </w:p>
        </w:tc>
        <w:tc>
          <w:tcPr>
            <w:tcW w:w="765" w:type="dxa"/>
            <w:vMerge/>
            <w:vAlign w:val="center"/>
          </w:tcPr>
          <w:p w14:paraId="68A0EF65" w14:textId="77777777" w:rsidR="008B2678" w:rsidRPr="003055D4" w:rsidRDefault="008B2678" w:rsidP="00454BCB">
            <w:pPr>
              <w:jc w:val="center"/>
              <w:rPr>
                <w:rFonts w:cs="Arial"/>
                <w:sz w:val="14"/>
                <w:szCs w:val="14"/>
              </w:rPr>
            </w:pPr>
          </w:p>
        </w:tc>
        <w:tc>
          <w:tcPr>
            <w:tcW w:w="759" w:type="dxa"/>
            <w:vMerge/>
            <w:vAlign w:val="center"/>
          </w:tcPr>
          <w:p w14:paraId="010CE94F" w14:textId="77777777" w:rsidR="008B2678" w:rsidRPr="003055D4" w:rsidRDefault="008B2678" w:rsidP="00454BCB">
            <w:pPr>
              <w:jc w:val="center"/>
              <w:rPr>
                <w:rFonts w:cs="Arial"/>
                <w:sz w:val="14"/>
                <w:szCs w:val="14"/>
              </w:rPr>
            </w:pPr>
          </w:p>
        </w:tc>
      </w:tr>
      <w:tr w:rsidR="008B2678" w:rsidRPr="003055D4" w14:paraId="2AD86AD8" w14:textId="77777777" w:rsidTr="00454BCB">
        <w:trPr>
          <w:jc w:val="center"/>
        </w:trPr>
        <w:tc>
          <w:tcPr>
            <w:tcW w:w="1035" w:type="dxa"/>
            <w:vMerge/>
            <w:vAlign w:val="center"/>
          </w:tcPr>
          <w:p w14:paraId="4B31310B" w14:textId="77777777" w:rsidR="008B2678" w:rsidRPr="003055D4" w:rsidRDefault="008B2678" w:rsidP="00454BCB">
            <w:pPr>
              <w:rPr>
                <w:rFonts w:cs="Arial"/>
                <w:sz w:val="14"/>
                <w:szCs w:val="14"/>
              </w:rPr>
            </w:pPr>
          </w:p>
        </w:tc>
        <w:tc>
          <w:tcPr>
            <w:tcW w:w="1231" w:type="dxa"/>
            <w:vMerge/>
            <w:vAlign w:val="center"/>
          </w:tcPr>
          <w:p w14:paraId="39335A79" w14:textId="77777777" w:rsidR="008B2678" w:rsidRPr="003055D4" w:rsidRDefault="008B2678" w:rsidP="00454BCB">
            <w:pPr>
              <w:rPr>
                <w:rFonts w:cs="Arial"/>
                <w:sz w:val="14"/>
                <w:szCs w:val="14"/>
              </w:rPr>
            </w:pPr>
          </w:p>
        </w:tc>
        <w:tc>
          <w:tcPr>
            <w:tcW w:w="1451" w:type="dxa"/>
            <w:vAlign w:val="center"/>
          </w:tcPr>
          <w:p w14:paraId="0222A7E1" w14:textId="77777777" w:rsidR="008B2678" w:rsidRPr="003055D4" w:rsidRDefault="008B2678" w:rsidP="00454BCB">
            <w:pPr>
              <w:rPr>
                <w:rFonts w:cs="Arial"/>
                <w:sz w:val="14"/>
                <w:szCs w:val="14"/>
              </w:rPr>
            </w:pPr>
            <w:r w:rsidRPr="003055D4">
              <w:rPr>
                <w:rFonts w:cs="Arial"/>
                <w:sz w:val="14"/>
                <w:szCs w:val="14"/>
              </w:rPr>
              <w:t>Población</w:t>
            </w:r>
          </w:p>
          <w:p w14:paraId="068F2700" w14:textId="77777777" w:rsidR="008B2678" w:rsidRPr="003055D4" w:rsidRDefault="008B2678" w:rsidP="00454BCB">
            <w:pPr>
              <w:rPr>
                <w:rFonts w:cs="Arial"/>
                <w:sz w:val="14"/>
                <w:szCs w:val="14"/>
              </w:rPr>
            </w:pPr>
            <w:r w:rsidRPr="003055D4">
              <w:rPr>
                <w:rFonts w:cs="Arial"/>
                <w:sz w:val="14"/>
                <w:szCs w:val="14"/>
              </w:rPr>
              <w:t>afectada</w:t>
            </w:r>
          </w:p>
        </w:tc>
        <w:tc>
          <w:tcPr>
            <w:tcW w:w="759" w:type="dxa"/>
            <w:vAlign w:val="center"/>
          </w:tcPr>
          <w:p w14:paraId="3CD7F0B0" w14:textId="77777777" w:rsidR="008B2678" w:rsidRPr="003055D4" w:rsidRDefault="008B2678" w:rsidP="00454BCB">
            <w:pPr>
              <w:jc w:val="center"/>
              <w:rPr>
                <w:rFonts w:cs="Arial"/>
                <w:sz w:val="14"/>
                <w:szCs w:val="14"/>
              </w:rPr>
            </w:pPr>
            <w:r w:rsidRPr="003055D4">
              <w:rPr>
                <w:rFonts w:cs="Arial"/>
                <w:sz w:val="14"/>
                <w:szCs w:val="14"/>
              </w:rPr>
              <w:t>1 - 4</w:t>
            </w:r>
          </w:p>
        </w:tc>
        <w:tc>
          <w:tcPr>
            <w:tcW w:w="901" w:type="dxa"/>
            <w:vMerge/>
            <w:vAlign w:val="center"/>
          </w:tcPr>
          <w:p w14:paraId="4339578F" w14:textId="77777777" w:rsidR="008B2678" w:rsidRPr="003055D4" w:rsidRDefault="008B2678" w:rsidP="00454BCB">
            <w:pPr>
              <w:jc w:val="center"/>
              <w:rPr>
                <w:rFonts w:cs="Arial"/>
                <w:sz w:val="14"/>
                <w:szCs w:val="14"/>
              </w:rPr>
            </w:pPr>
          </w:p>
        </w:tc>
        <w:tc>
          <w:tcPr>
            <w:tcW w:w="1088" w:type="dxa"/>
            <w:vMerge/>
            <w:vAlign w:val="center"/>
          </w:tcPr>
          <w:p w14:paraId="09E0EC62" w14:textId="77777777" w:rsidR="008B2678" w:rsidRPr="003055D4" w:rsidRDefault="008B2678" w:rsidP="00454BCB">
            <w:pPr>
              <w:jc w:val="center"/>
              <w:rPr>
                <w:rFonts w:cs="Arial"/>
                <w:sz w:val="14"/>
                <w:szCs w:val="14"/>
              </w:rPr>
            </w:pPr>
          </w:p>
        </w:tc>
        <w:tc>
          <w:tcPr>
            <w:tcW w:w="768" w:type="dxa"/>
            <w:vMerge/>
            <w:vAlign w:val="center"/>
          </w:tcPr>
          <w:p w14:paraId="14D92081" w14:textId="77777777" w:rsidR="008B2678" w:rsidRPr="003055D4" w:rsidRDefault="008B2678" w:rsidP="00454BCB">
            <w:pPr>
              <w:jc w:val="center"/>
              <w:rPr>
                <w:rFonts w:cs="Arial"/>
                <w:sz w:val="14"/>
                <w:szCs w:val="14"/>
              </w:rPr>
            </w:pPr>
          </w:p>
        </w:tc>
        <w:tc>
          <w:tcPr>
            <w:tcW w:w="765" w:type="dxa"/>
            <w:vMerge/>
            <w:vAlign w:val="center"/>
          </w:tcPr>
          <w:p w14:paraId="68C0B17A" w14:textId="77777777" w:rsidR="008B2678" w:rsidRPr="003055D4" w:rsidRDefault="008B2678" w:rsidP="00454BCB">
            <w:pPr>
              <w:jc w:val="center"/>
              <w:rPr>
                <w:rFonts w:cs="Arial"/>
                <w:sz w:val="14"/>
                <w:szCs w:val="14"/>
              </w:rPr>
            </w:pPr>
          </w:p>
        </w:tc>
        <w:tc>
          <w:tcPr>
            <w:tcW w:w="759" w:type="dxa"/>
            <w:vMerge/>
            <w:vAlign w:val="center"/>
          </w:tcPr>
          <w:p w14:paraId="43659380" w14:textId="77777777" w:rsidR="008B2678" w:rsidRPr="003055D4" w:rsidRDefault="008B2678" w:rsidP="00454BCB">
            <w:pPr>
              <w:jc w:val="center"/>
              <w:rPr>
                <w:rFonts w:cs="Arial"/>
                <w:sz w:val="14"/>
                <w:szCs w:val="14"/>
              </w:rPr>
            </w:pPr>
          </w:p>
        </w:tc>
      </w:tr>
      <w:tr w:rsidR="008B2678" w:rsidRPr="003055D4" w14:paraId="7DB7AE26" w14:textId="77777777" w:rsidTr="00454BCB">
        <w:trPr>
          <w:jc w:val="center"/>
        </w:trPr>
        <w:tc>
          <w:tcPr>
            <w:tcW w:w="1035" w:type="dxa"/>
            <w:vMerge/>
            <w:vAlign w:val="center"/>
          </w:tcPr>
          <w:p w14:paraId="4B87B609" w14:textId="77777777" w:rsidR="008B2678" w:rsidRPr="003055D4" w:rsidRDefault="008B2678" w:rsidP="00454BCB">
            <w:pPr>
              <w:rPr>
                <w:rFonts w:cs="Arial"/>
                <w:sz w:val="14"/>
                <w:szCs w:val="14"/>
              </w:rPr>
            </w:pPr>
          </w:p>
        </w:tc>
        <w:tc>
          <w:tcPr>
            <w:tcW w:w="1231" w:type="dxa"/>
            <w:vMerge/>
            <w:vAlign w:val="center"/>
          </w:tcPr>
          <w:p w14:paraId="305F61BE" w14:textId="77777777" w:rsidR="008B2678" w:rsidRPr="003055D4" w:rsidRDefault="008B2678" w:rsidP="00454BCB">
            <w:pPr>
              <w:rPr>
                <w:rFonts w:cs="Arial"/>
                <w:sz w:val="14"/>
                <w:szCs w:val="14"/>
              </w:rPr>
            </w:pPr>
          </w:p>
        </w:tc>
        <w:tc>
          <w:tcPr>
            <w:tcW w:w="1451" w:type="dxa"/>
            <w:vAlign w:val="center"/>
          </w:tcPr>
          <w:p w14:paraId="56359422" w14:textId="77777777" w:rsidR="008B2678" w:rsidRPr="003055D4" w:rsidRDefault="008B2678" w:rsidP="00454BCB">
            <w:pPr>
              <w:rPr>
                <w:rFonts w:cs="Arial"/>
                <w:sz w:val="14"/>
                <w:szCs w:val="14"/>
              </w:rPr>
            </w:pPr>
            <w:r w:rsidRPr="003055D4">
              <w:rPr>
                <w:rFonts w:cs="Arial"/>
                <w:sz w:val="14"/>
                <w:szCs w:val="14"/>
              </w:rPr>
              <w:t>Población sensible</w:t>
            </w:r>
          </w:p>
        </w:tc>
        <w:tc>
          <w:tcPr>
            <w:tcW w:w="759" w:type="dxa"/>
            <w:vAlign w:val="center"/>
          </w:tcPr>
          <w:p w14:paraId="6080BB95" w14:textId="77777777" w:rsidR="008B2678" w:rsidRPr="003055D4" w:rsidRDefault="008B2678" w:rsidP="00454BCB">
            <w:pPr>
              <w:jc w:val="center"/>
              <w:rPr>
                <w:rFonts w:cs="Arial"/>
                <w:sz w:val="14"/>
                <w:szCs w:val="14"/>
              </w:rPr>
            </w:pPr>
            <w:r w:rsidRPr="003055D4">
              <w:rPr>
                <w:rFonts w:cs="Arial"/>
                <w:sz w:val="14"/>
                <w:szCs w:val="14"/>
              </w:rPr>
              <w:t>0 - 4</w:t>
            </w:r>
          </w:p>
        </w:tc>
        <w:tc>
          <w:tcPr>
            <w:tcW w:w="901" w:type="dxa"/>
            <w:vMerge/>
            <w:vAlign w:val="center"/>
          </w:tcPr>
          <w:p w14:paraId="45A93E29" w14:textId="77777777" w:rsidR="008B2678" w:rsidRPr="003055D4" w:rsidRDefault="008B2678" w:rsidP="00454BCB">
            <w:pPr>
              <w:jc w:val="center"/>
              <w:rPr>
                <w:rFonts w:cs="Arial"/>
                <w:sz w:val="14"/>
                <w:szCs w:val="14"/>
              </w:rPr>
            </w:pPr>
          </w:p>
        </w:tc>
        <w:tc>
          <w:tcPr>
            <w:tcW w:w="1088" w:type="dxa"/>
            <w:vMerge/>
            <w:vAlign w:val="center"/>
          </w:tcPr>
          <w:p w14:paraId="08C28E7A" w14:textId="77777777" w:rsidR="008B2678" w:rsidRPr="003055D4" w:rsidRDefault="008B2678" w:rsidP="00454BCB">
            <w:pPr>
              <w:jc w:val="center"/>
              <w:rPr>
                <w:rFonts w:cs="Arial"/>
                <w:sz w:val="14"/>
                <w:szCs w:val="14"/>
              </w:rPr>
            </w:pPr>
          </w:p>
        </w:tc>
        <w:tc>
          <w:tcPr>
            <w:tcW w:w="768" w:type="dxa"/>
            <w:vMerge/>
            <w:vAlign w:val="center"/>
          </w:tcPr>
          <w:p w14:paraId="2AE0A128" w14:textId="77777777" w:rsidR="008B2678" w:rsidRPr="003055D4" w:rsidRDefault="008B2678" w:rsidP="00454BCB">
            <w:pPr>
              <w:jc w:val="center"/>
              <w:rPr>
                <w:rFonts w:cs="Arial"/>
                <w:sz w:val="14"/>
                <w:szCs w:val="14"/>
              </w:rPr>
            </w:pPr>
          </w:p>
        </w:tc>
        <w:tc>
          <w:tcPr>
            <w:tcW w:w="765" w:type="dxa"/>
            <w:vMerge/>
            <w:vAlign w:val="center"/>
          </w:tcPr>
          <w:p w14:paraId="06935646" w14:textId="77777777" w:rsidR="008B2678" w:rsidRPr="003055D4" w:rsidRDefault="008B2678" w:rsidP="00454BCB">
            <w:pPr>
              <w:jc w:val="center"/>
              <w:rPr>
                <w:rFonts w:cs="Arial"/>
                <w:sz w:val="14"/>
                <w:szCs w:val="14"/>
              </w:rPr>
            </w:pPr>
          </w:p>
        </w:tc>
        <w:tc>
          <w:tcPr>
            <w:tcW w:w="759" w:type="dxa"/>
            <w:vMerge/>
            <w:vAlign w:val="center"/>
          </w:tcPr>
          <w:p w14:paraId="5D616DA1" w14:textId="77777777" w:rsidR="008B2678" w:rsidRPr="003055D4" w:rsidRDefault="008B2678" w:rsidP="00454BCB">
            <w:pPr>
              <w:jc w:val="center"/>
              <w:rPr>
                <w:rFonts w:cs="Arial"/>
                <w:sz w:val="14"/>
                <w:szCs w:val="14"/>
              </w:rPr>
            </w:pPr>
          </w:p>
        </w:tc>
      </w:tr>
    </w:tbl>
    <w:p w14:paraId="0AA0E0E4" w14:textId="77777777" w:rsidR="008B2678" w:rsidRDefault="008B2678" w:rsidP="008B2678">
      <w:pPr>
        <w:jc w:val="right"/>
        <w:rPr>
          <w:rFonts w:cs="Arial"/>
          <w:i/>
          <w:sz w:val="16"/>
          <w:szCs w:val="16"/>
        </w:rPr>
      </w:pPr>
    </w:p>
    <w:p w14:paraId="58E052AF" w14:textId="77777777" w:rsidR="008B2678" w:rsidRPr="00E93A63" w:rsidRDefault="008B2678" w:rsidP="008B2678">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30D0E4D5" w14:textId="77777777" w:rsidR="008B2678" w:rsidRPr="00E93A63" w:rsidRDefault="008B2678" w:rsidP="008B2678">
      <w:pPr>
        <w:rPr>
          <w:rFonts w:ascii="Calibri" w:hAnsi="Calibri" w:cs="Calibri"/>
          <w:sz w:val="16"/>
          <w:szCs w:val="16"/>
        </w:rPr>
      </w:pPr>
    </w:p>
    <w:p w14:paraId="58E79060" w14:textId="77777777" w:rsidR="008B2678" w:rsidRPr="003055D4" w:rsidRDefault="008B2678">
      <w:pPr>
        <w:pStyle w:val="Tablas"/>
        <w:numPr>
          <w:ilvl w:val="0"/>
          <w:numId w:val="26"/>
        </w:numPr>
        <w:rPr>
          <w:rFonts w:cs="Arial"/>
        </w:rPr>
      </w:pPr>
      <w:bookmarkStart w:id="185" w:name="_Toc364765601"/>
      <w:bookmarkStart w:id="186" w:name="_Toc364765710"/>
      <w:bookmarkStart w:id="187" w:name="_Toc364844954"/>
      <w:bookmarkStart w:id="188" w:name="_Toc447623885"/>
      <w:bookmarkStart w:id="189" w:name="_Toc112664416"/>
      <w:r w:rsidRPr="003055D4">
        <w:rPr>
          <w:rFonts w:cs="Arial"/>
        </w:rPr>
        <w:t>Valoración del Índice de Consecuencias Ambientales.</w:t>
      </w:r>
      <w:bookmarkEnd w:id="185"/>
      <w:bookmarkEnd w:id="186"/>
      <w:bookmarkEnd w:id="187"/>
      <w:bookmarkEnd w:id="188"/>
      <w:bookmarkEnd w:id="189"/>
    </w:p>
    <w:p w14:paraId="469A9A47" w14:textId="77777777" w:rsidR="008B2678" w:rsidRDefault="008B2678" w:rsidP="008B2678"/>
    <w:p w14:paraId="341D62BF" w14:textId="77777777" w:rsidR="008B2678" w:rsidRDefault="008B2678" w:rsidP="008B2678">
      <w:pPr>
        <w:rPr>
          <w:rFonts w:cs="Arial"/>
        </w:rPr>
      </w:pPr>
    </w:p>
    <w:p w14:paraId="666201C4" w14:textId="77777777" w:rsidR="008B2678" w:rsidRDefault="008B2678" w:rsidP="008B2678">
      <w:r>
        <w:lastRenderedPageBreak/>
        <w:t>Con el objeto de aplicar el conjunto de la metodología propuesta para la valoración del Índice de Consecuencias Ambientales, a continuación, se plantea la resolución de un caso de ejemplo.</w:t>
      </w:r>
    </w:p>
    <w:p w14:paraId="58EAA7E0" w14:textId="77777777" w:rsidR="008B2678" w:rsidRDefault="008B2678" w:rsidP="008B2678">
      <w:r>
        <w:rPr>
          <w:noProof/>
        </w:rPr>
        <mc:AlternateContent>
          <mc:Choice Requires="wps">
            <w:drawing>
              <wp:anchor distT="0" distB="0" distL="114300" distR="114300" simplePos="0" relativeHeight="251713536" behindDoc="0" locked="0" layoutInCell="1" allowOverlap="1" wp14:anchorId="2C65AFA8" wp14:editId="54108770">
                <wp:simplePos x="0" y="0"/>
                <wp:positionH relativeFrom="margin">
                  <wp:posOffset>125730</wp:posOffset>
                </wp:positionH>
                <wp:positionV relativeFrom="paragraph">
                  <wp:posOffset>31446</wp:posOffset>
                </wp:positionV>
                <wp:extent cx="5400040" cy="7423150"/>
                <wp:effectExtent l="19050" t="19050" r="10160" b="25400"/>
                <wp:wrapNone/>
                <wp:docPr id="67"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7423150"/>
                        </a:xfrm>
                        <a:prstGeom prst="rect">
                          <a:avLst/>
                        </a:prstGeom>
                        <a:solidFill>
                          <a:schemeClr val="lt1">
                            <a:lumMod val="100000"/>
                            <a:lumOff val="0"/>
                          </a:schemeClr>
                        </a:solidFill>
                        <a:ln w="28575">
                          <a:solidFill>
                            <a:schemeClr val="tx1"/>
                          </a:solidFill>
                          <a:prstDash val="sysDash"/>
                          <a:miter lim="800000"/>
                          <a:headEnd/>
                          <a:tailEnd/>
                        </a:ln>
                      </wps:spPr>
                      <wps:txbx>
                        <w:txbxContent>
                          <w:p w14:paraId="6849B507" w14:textId="77777777" w:rsidR="008B2678" w:rsidRDefault="008B2678" w:rsidP="008B2678">
                            <w:r w:rsidRPr="00CD35C3">
                              <w:rPr>
                                <w:b/>
                              </w:rPr>
                              <w:t xml:space="preserve">EJEMPLO </w:t>
                            </w:r>
                            <w:r>
                              <w:rPr>
                                <w:b/>
                              </w:rPr>
                              <w:t>10</w:t>
                            </w:r>
                            <w:r w:rsidRPr="00CD35C3">
                              <w:rPr>
                                <w:b/>
                              </w:rPr>
                              <w:t>:</w:t>
                            </w:r>
                            <w:r w:rsidRPr="00CD35C3">
                              <w:t xml:space="preserve"> </w:t>
                            </w:r>
                            <w:r>
                              <w:t>Una industria almacena Gasoil en un tanque de capacidad 18.000 Toneladas. Valore el Índice de Consecuencias Ambientales conociendo que:</w:t>
                            </w:r>
                          </w:p>
                          <w:p w14:paraId="6EB2B158" w14:textId="77777777" w:rsidR="008B2678" w:rsidRDefault="008B2678" w:rsidP="008B2678"/>
                          <w:p w14:paraId="584A7B12" w14:textId="77777777" w:rsidR="008B2678" w:rsidRDefault="008B2678">
                            <w:pPr>
                              <w:pStyle w:val="Prrafodelista"/>
                              <w:numPr>
                                <w:ilvl w:val="0"/>
                                <w:numId w:val="27"/>
                              </w:numPr>
                              <w:spacing w:line="240" w:lineRule="auto"/>
                            </w:pPr>
                            <w:r>
                              <w:t>El umbral establecido por la DIRECTIVA 2012/18/UE para su aplicación se sitúa en 2.500 toneladas para la columna 2 y 25.000 toneladas para la columna 3.</w:t>
                            </w:r>
                          </w:p>
                          <w:p w14:paraId="3C60565A" w14:textId="77777777" w:rsidR="008B2678" w:rsidRDefault="008B2678">
                            <w:pPr>
                              <w:pStyle w:val="Prrafodelista"/>
                              <w:numPr>
                                <w:ilvl w:val="0"/>
                                <w:numId w:val="27"/>
                              </w:numPr>
                              <w:spacing w:line="240" w:lineRule="auto"/>
                            </w:pPr>
                            <w:r>
                              <w:t xml:space="preserve">La ficha de seguridad del Gasoil indica </w:t>
                            </w:r>
                            <w:proofErr w:type="gramStart"/>
                            <w:r>
                              <w:t>en relación a</w:t>
                            </w:r>
                            <w:proofErr w:type="gramEnd"/>
                            <w:r>
                              <w:t xml:space="preserve"> su toxicidad la frase R R51/53. </w:t>
                            </w:r>
                          </w:p>
                          <w:p w14:paraId="56DD9B5A" w14:textId="77777777" w:rsidR="008B2678" w:rsidRDefault="008B2678">
                            <w:pPr>
                              <w:pStyle w:val="Prrafodelista"/>
                              <w:numPr>
                                <w:ilvl w:val="0"/>
                                <w:numId w:val="27"/>
                              </w:numPr>
                              <w:spacing w:line="240" w:lineRule="auto"/>
                            </w:pPr>
                            <w:r>
                              <w:t>El tanque se encuentra instalado en el interior de un cubeto de retención con capacidad suficiente para retener el gasoil en caso de fuga, con una superficie disponible de 2.500 m</w:t>
                            </w:r>
                            <w:r w:rsidRPr="004B4B88">
                              <w:rPr>
                                <w:vertAlign w:val="superscript"/>
                              </w:rPr>
                              <w:t>2</w:t>
                            </w:r>
                            <w:r>
                              <w:t xml:space="preserve"> y muros de 5 metros de altura.</w:t>
                            </w:r>
                          </w:p>
                          <w:p w14:paraId="0E9DB1AD" w14:textId="77777777" w:rsidR="008B2678" w:rsidRDefault="008B2678" w:rsidP="008B2678"/>
                          <w:p w14:paraId="52B5F57D" w14:textId="77777777" w:rsidR="008B2678" w:rsidRDefault="008B2678" w:rsidP="008B2678">
                            <w:r w:rsidRPr="00506378">
                              <w:t xml:space="preserve">La solución a la cuestión que se plantea comienza por </w:t>
                            </w:r>
                            <w:r>
                              <w:t xml:space="preserve">destacar que la cantidad almacenada implica la aplicación de la DIRECTIVA 2012/18/UE y por tanto la necesidad de realizar el Análisis del Riesgo Medioambiental. Es necesario </w:t>
                            </w:r>
                            <w:r w:rsidRPr="00506378">
                              <w:t>determina</w:t>
                            </w:r>
                            <w:r>
                              <w:t>r en primer lugar</w:t>
                            </w:r>
                            <w:r w:rsidRPr="00506378">
                              <w:t xml:space="preserve"> la peligrosidad de la sustancia.</w:t>
                            </w:r>
                            <w:r>
                              <w:t xml:space="preserve"> El Gasoil tiene un número CAS de </w:t>
                            </w:r>
                            <w:r w:rsidRPr="00506378">
                              <w:t>68334305</w:t>
                            </w:r>
                            <w:r>
                              <w:t xml:space="preserve">, pudiendo extraer a partir de una ficha de seguridad (FDS) de la sustancia y desde la aplicación EPI Suite los diferentes parámetros que caracterizan la valoración de la sustancia. </w:t>
                            </w:r>
                          </w:p>
                          <w:p w14:paraId="2997ACBB" w14:textId="77777777" w:rsidR="008B2678" w:rsidRDefault="008B2678" w:rsidP="008B2678"/>
                          <w:p w14:paraId="3ACA4020" w14:textId="77777777" w:rsidR="008B2678" w:rsidRDefault="008B2678" w:rsidP="008B2678">
                            <w:r>
                              <w:t>Por tanto:</w:t>
                            </w:r>
                          </w:p>
                          <w:p w14:paraId="7C0ADC52" w14:textId="77777777" w:rsidR="008B2678" w:rsidRPr="007B5332" w:rsidRDefault="008B2678" w:rsidP="008B2678">
                            <w:pPr>
                              <w:rPr>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44"/>
                              <w:gridCol w:w="3667"/>
                              <w:gridCol w:w="884"/>
                              <w:gridCol w:w="1088"/>
                            </w:tblGrid>
                            <w:tr w:rsidR="008B2678" w:rsidRPr="00CD35C3" w14:paraId="611BE596" w14:textId="77777777" w:rsidTr="00EF1D94">
                              <w:trPr>
                                <w:jc w:val="center"/>
                              </w:trPr>
                              <w:tc>
                                <w:tcPr>
                                  <w:tcW w:w="0" w:type="auto"/>
                                  <w:tcBorders>
                                    <w:top w:val="single" w:sz="12" w:space="0" w:color="000000"/>
                                    <w:bottom w:val="single" w:sz="12" w:space="0" w:color="000000"/>
                                  </w:tcBorders>
                                  <w:shd w:val="clear" w:color="auto" w:fill="E0E0E0"/>
                                </w:tcPr>
                                <w:p w14:paraId="47B327AE" w14:textId="77777777" w:rsidR="008B2678" w:rsidRPr="00CD35C3" w:rsidRDefault="008B2678" w:rsidP="00EF1D94">
                                  <w:pPr>
                                    <w:jc w:val="center"/>
                                    <w:rPr>
                                      <w:rFonts w:cs="Arial"/>
                                      <w:b/>
                                      <w:sz w:val="16"/>
                                      <w:szCs w:val="16"/>
                                    </w:rPr>
                                  </w:pPr>
                                  <w:r>
                                    <w:rPr>
                                      <w:rFonts w:cs="Arial"/>
                                      <w:b/>
                                      <w:sz w:val="16"/>
                                      <w:szCs w:val="16"/>
                                    </w:rPr>
                                    <w:t>Parámetro</w:t>
                                  </w:r>
                                </w:p>
                              </w:tc>
                              <w:tc>
                                <w:tcPr>
                                  <w:tcW w:w="0" w:type="auto"/>
                                  <w:tcBorders>
                                    <w:top w:val="single" w:sz="12" w:space="0" w:color="000000"/>
                                    <w:bottom w:val="single" w:sz="12" w:space="0" w:color="000000"/>
                                  </w:tcBorders>
                                  <w:shd w:val="clear" w:color="auto" w:fill="E0E0E0"/>
                                </w:tcPr>
                                <w:p w14:paraId="3F061BA6" w14:textId="77777777" w:rsidR="008B2678" w:rsidRPr="00CD35C3" w:rsidRDefault="008B2678" w:rsidP="00EF1D94">
                                  <w:pPr>
                                    <w:jc w:val="center"/>
                                    <w:rPr>
                                      <w:rFonts w:cs="Arial"/>
                                      <w:b/>
                                      <w:sz w:val="16"/>
                                      <w:szCs w:val="16"/>
                                    </w:rPr>
                                  </w:pPr>
                                  <w:r>
                                    <w:rPr>
                                      <w:rFonts w:cs="Arial"/>
                                      <w:b/>
                                      <w:sz w:val="16"/>
                                      <w:szCs w:val="16"/>
                                    </w:rPr>
                                    <w:t>Indicación</w:t>
                                  </w:r>
                                </w:p>
                              </w:tc>
                              <w:tc>
                                <w:tcPr>
                                  <w:tcW w:w="0" w:type="auto"/>
                                  <w:tcBorders>
                                    <w:top w:val="single" w:sz="12" w:space="0" w:color="000000"/>
                                    <w:bottom w:val="single" w:sz="12" w:space="0" w:color="000000"/>
                                  </w:tcBorders>
                                  <w:shd w:val="clear" w:color="auto" w:fill="E0E0E0"/>
                                </w:tcPr>
                                <w:p w14:paraId="685F762F" w14:textId="77777777" w:rsidR="008B2678" w:rsidRPr="00CD35C3" w:rsidRDefault="008B2678" w:rsidP="00EF1D94">
                                  <w:pPr>
                                    <w:jc w:val="center"/>
                                    <w:rPr>
                                      <w:rFonts w:cs="Arial"/>
                                      <w:b/>
                                      <w:sz w:val="16"/>
                                      <w:szCs w:val="16"/>
                                    </w:rPr>
                                  </w:pPr>
                                  <w:r>
                                    <w:rPr>
                                      <w:rFonts w:cs="Arial"/>
                                      <w:b/>
                                      <w:sz w:val="16"/>
                                      <w:szCs w:val="16"/>
                                    </w:rPr>
                                    <w:t>Fuente</w:t>
                                  </w:r>
                                </w:p>
                              </w:tc>
                              <w:tc>
                                <w:tcPr>
                                  <w:tcW w:w="0" w:type="auto"/>
                                  <w:tcBorders>
                                    <w:top w:val="single" w:sz="12" w:space="0" w:color="000000"/>
                                    <w:bottom w:val="single" w:sz="12" w:space="0" w:color="000000"/>
                                  </w:tcBorders>
                                  <w:shd w:val="clear" w:color="auto" w:fill="E0E0E0"/>
                                  <w:vAlign w:val="center"/>
                                </w:tcPr>
                                <w:p w14:paraId="3145E2D5" w14:textId="77777777" w:rsidR="008B2678" w:rsidRPr="00CD35C3" w:rsidRDefault="008B2678" w:rsidP="00EF1D94">
                                  <w:pPr>
                                    <w:jc w:val="center"/>
                                    <w:rPr>
                                      <w:rFonts w:cs="Arial"/>
                                      <w:b/>
                                      <w:sz w:val="16"/>
                                      <w:szCs w:val="16"/>
                                    </w:rPr>
                                  </w:pPr>
                                  <w:r w:rsidRPr="00CD35C3">
                                    <w:rPr>
                                      <w:rFonts w:cs="Arial"/>
                                      <w:b/>
                                      <w:sz w:val="16"/>
                                      <w:szCs w:val="16"/>
                                    </w:rPr>
                                    <w:t>Puntuación</w:t>
                                  </w:r>
                                </w:p>
                              </w:tc>
                            </w:tr>
                            <w:tr w:rsidR="008B2678" w:rsidRPr="00CD35C3" w14:paraId="361AF2E6" w14:textId="77777777" w:rsidTr="00EF1D94">
                              <w:trPr>
                                <w:jc w:val="center"/>
                              </w:trPr>
                              <w:tc>
                                <w:tcPr>
                                  <w:tcW w:w="0" w:type="auto"/>
                                  <w:tcBorders>
                                    <w:top w:val="single" w:sz="12" w:space="0" w:color="000000"/>
                                    <w:bottom w:val="single" w:sz="4" w:space="0" w:color="000000"/>
                                  </w:tcBorders>
                                </w:tcPr>
                                <w:p w14:paraId="06438E07" w14:textId="77777777" w:rsidR="008B2678" w:rsidRPr="00CD35C3" w:rsidRDefault="008B2678" w:rsidP="00EF1D94">
                                  <w:pPr>
                                    <w:jc w:val="center"/>
                                    <w:rPr>
                                      <w:rFonts w:cs="Arial"/>
                                      <w:sz w:val="16"/>
                                      <w:szCs w:val="16"/>
                                    </w:rPr>
                                  </w:pPr>
                                  <w:r>
                                    <w:rPr>
                                      <w:rFonts w:cs="Arial"/>
                                      <w:sz w:val="16"/>
                                      <w:szCs w:val="16"/>
                                    </w:rPr>
                                    <w:t>Toxicidad</w:t>
                                  </w:r>
                                </w:p>
                              </w:tc>
                              <w:tc>
                                <w:tcPr>
                                  <w:tcW w:w="0" w:type="auto"/>
                                  <w:tcBorders>
                                    <w:top w:val="single" w:sz="12" w:space="0" w:color="000000"/>
                                    <w:bottom w:val="single" w:sz="4" w:space="0" w:color="000000"/>
                                  </w:tcBorders>
                                </w:tcPr>
                                <w:p w14:paraId="68AC508C" w14:textId="77777777" w:rsidR="008B2678" w:rsidRPr="00E93A63" w:rsidRDefault="008B2678" w:rsidP="00EF1D94">
                                  <w:pPr>
                                    <w:jc w:val="center"/>
                                    <w:rPr>
                                      <w:rFonts w:cs="Arial"/>
                                      <w:sz w:val="16"/>
                                      <w:szCs w:val="16"/>
                                    </w:rPr>
                                  </w:pPr>
                                  <w:r w:rsidRPr="00E93A63">
                                    <w:rPr>
                                      <w:rFonts w:cs="Arial"/>
                                      <w:sz w:val="16"/>
                                      <w:szCs w:val="16"/>
                                    </w:rPr>
                                    <w:t>R51/53</w:t>
                                  </w:r>
                                </w:p>
                              </w:tc>
                              <w:tc>
                                <w:tcPr>
                                  <w:tcW w:w="0" w:type="auto"/>
                                  <w:tcBorders>
                                    <w:top w:val="single" w:sz="12" w:space="0" w:color="000000"/>
                                    <w:bottom w:val="single" w:sz="4" w:space="0" w:color="000000"/>
                                  </w:tcBorders>
                                </w:tcPr>
                                <w:p w14:paraId="359AF8EE" w14:textId="77777777" w:rsidR="008B2678" w:rsidRDefault="008B2678" w:rsidP="00EF1D94">
                                  <w:pPr>
                                    <w:jc w:val="center"/>
                                    <w:rPr>
                                      <w:rFonts w:cs="Arial"/>
                                      <w:sz w:val="16"/>
                                      <w:szCs w:val="16"/>
                                    </w:rPr>
                                  </w:pPr>
                                  <w:r>
                                    <w:rPr>
                                      <w:rFonts w:cs="Arial"/>
                                      <w:sz w:val="16"/>
                                      <w:szCs w:val="16"/>
                                    </w:rPr>
                                    <w:t>FDS</w:t>
                                  </w:r>
                                </w:p>
                              </w:tc>
                              <w:tc>
                                <w:tcPr>
                                  <w:tcW w:w="0" w:type="auto"/>
                                  <w:tcBorders>
                                    <w:top w:val="single" w:sz="12" w:space="0" w:color="000000"/>
                                    <w:bottom w:val="single" w:sz="4" w:space="0" w:color="000000"/>
                                  </w:tcBorders>
                                </w:tcPr>
                                <w:p w14:paraId="154C95C9" w14:textId="77777777" w:rsidR="008B2678" w:rsidRPr="00CD35C3" w:rsidRDefault="008B2678" w:rsidP="00EF1D94">
                                  <w:pPr>
                                    <w:jc w:val="center"/>
                                    <w:rPr>
                                      <w:rFonts w:cs="Arial"/>
                                      <w:sz w:val="16"/>
                                      <w:szCs w:val="16"/>
                                    </w:rPr>
                                  </w:pPr>
                                  <w:r>
                                    <w:rPr>
                                      <w:rFonts w:cs="Arial"/>
                                      <w:sz w:val="16"/>
                                      <w:szCs w:val="16"/>
                                    </w:rPr>
                                    <w:t>8</w:t>
                                  </w:r>
                                </w:p>
                              </w:tc>
                            </w:tr>
                            <w:tr w:rsidR="008B2678" w:rsidRPr="00CD35C3" w14:paraId="3B408E67" w14:textId="77777777" w:rsidTr="00EF1D94">
                              <w:trPr>
                                <w:jc w:val="center"/>
                              </w:trPr>
                              <w:tc>
                                <w:tcPr>
                                  <w:tcW w:w="0" w:type="auto"/>
                                  <w:tcBorders>
                                    <w:top w:val="single" w:sz="4" w:space="0" w:color="000000"/>
                                  </w:tcBorders>
                                </w:tcPr>
                                <w:p w14:paraId="42E521D8" w14:textId="77777777" w:rsidR="008B2678" w:rsidRDefault="008B2678" w:rsidP="00EF1D94">
                                  <w:pPr>
                                    <w:jc w:val="center"/>
                                    <w:rPr>
                                      <w:rFonts w:cs="Arial"/>
                                      <w:sz w:val="16"/>
                                      <w:szCs w:val="16"/>
                                    </w:rPr>
                                  </w:pPr>
                                  <w:r>
                                    <w:rPr>
                                      <w:rFonts w:cs="Arial"/>
                                      <w:sz w:val="16"/>
                                      <w:szCs w:val="16"/>
                                    </w:rPr>
                                    <w:t>Volatilidad</w:t>
                                  </w:r>
                                </w:p>
                              </w:tc>
                              <w:tc>
                                <w:tcPr>
                                  <w:tcW w:w="0" w:type="auto"/>
                                  <w:tcBorders>
                                    <w:top w:val="single" w:sz="4" w:space="0" w:color="000000"/>
                                  </w:tcBorders>
                                </w:tcPr>
                                <w:p w14:paraId="6B502F76" w14:textId="77777777" w:rsidR="008B2678" w:rsidRDefault="008B2678" w:rsidP="00EF1D94">
                                  <w:pPr>
                                    <w:jc w:val="center"/>
                                    <w:rPr>
                                      <w:rFonts w:cs="Arial"/>
                                      <w:sz w:val="16"/>
                                      <w:szCs w:val="16"/>
                                    </w:rPr>
                                  </w:pPr>
                                  <w:r w:rsidRPr="00D174A2">
                                    <w:rPr>
                                      <w:rFonts w:cs="Arial"/>
                                      <w:sz w:val="16"/>
                                      <w:szCs w:val="16"/>
                                    </w:rPr>
                                    <w:t>log 9.2=0.96</w:t>
                                  </w:r>
                                </w:p>
                              </w:tc>
                              <w:tc>
                                <w:tcPr>
                                  <w:tcW w:w="0" w:type="auto"/>
                                  <w:tcBorders>
                                    <w:top w:val="single" w:sz="4" w:space="0" w:color="000000"/>
                                  </w:tcBorders>
                                </w:tcPr>
                                <w:p w14:paraId="7E39B374" w14:textId="77777777" w:rsidR="008B2678" w:rsidRDefault="008B2678" w:rsidP="00EF1D94">
                                  <w:pPr>
                                    <w:jc w:val="center"/>
                                    <w:rPr>
                                      <w:rFonts w:cs="Arial"/>
                                      <w:sz w:val="16"/>
                                      <w:szCs w:val="16"/>
                                    </w:rPr>
                                  </w:pPr>
                                  <w:r>
                                    <w:rPr>
                                      <w:rFonts w:cs="Arial"/>
                                      <w:sz w:val="16"/>
                                      <w:szCs w:val="16"/>
                                    </w:rPr>
                                    <w:t>EPI Suite</w:t>
                                  </w:r>
                                </w:p>
                              </w:tc>
                              <w:tc>
                                <w:tcPr>
                                  <w:tcW w:w="0" w:type="auto"/>
                                  <w:tcBorders>
                                    <w:top w:val="single" w:sz="4" w:space="0" w:color="000000"/>
                                  </w:tcBorders>
                                </w:tcPr>
                                <w:p w14:paraId="06A6776F" w14:textId="77777777" w:rsidR="008B2678" w:rsidRDefault="008B2678" w:rsidP="00EF1D94">
                                  <w:pPr>
                                    <w:jc w:val="center"/>
                                    <w:rPr>
                                      <w:rFonts w:cs="Arial"/>
                                      <w:sz w:val="16"/>
                                      <w:szCs w:val="16"/>
                                    </w:rPr>
                                  </w:pPr>
                                  <w:r>
                                    <w:rPr>
                                      <w:rFonts w:cs="Arial"/>
                                      <w:sz w:val="16"/>
                                      <w:szCs w:val="16"/>
                                    </w:rPr>
                                    <w:t>3</w:t>
                                  </w:r>
                                </w:p>
                              </w:tc>
                            </w:tr>
                            <w:tr w:rsidR="008B2678" w:rsidRPr="00CD35C3" w14:paraId="0E0631DD" w14:textId="77777777" w:rsidTr="00EF1D94">
                              <w:trPr>
                                <w:jc w:val="center"/>
                              </w:trPr>
                              <w:tc>
                                <w:tcPr>
                                  <w:tcW w:w="0" w:type="auto"/>
                                </w:tcPr>
                                <w:p w14:paraId="36A3DE49" w14:textId="77777777" w:rsidR="008B2678" w:rsidRPr="00CD35C3" w:rsidRDefault="008B2678" w:rsidP="00EF1D94">
                                  <w:pPr>
                                    <w:jc w:val="center"/>
                                    <w:rPr>
                                      <w:rFonts w:cs="Arial"/>
                                      <w:sz w:val="16"/>
                                      <w:szCs w:val="16"/>
                                    </w:rPr>
                                  </w:pPr>
                                  <w:r>
                                    <w:rPr>
                                      <w:rFonts w:cs="Arial"/>
                                      <w:sz w:val="16"/>
                                      <w:szCs w:val="16"/>
                                    </w:rPr>
                                    <w:t>Bioconcentración</w:t>
                                  </w:r>
                                </w:p>
                              </w:tc>
                              <w:tc>
                                <w:tcPr>
                                  <w:tcW w:w="0" w:type="auto"/>
                                </w:tcPr>
                                <w:p w14:paraId="47935A54" w14:textId="77777777" w:rsidR="008B2678" w:rsidRPr="00CD35C3" w:rsidRDefault="008B2678" w:rsidP="00EF1D94">
                                  <w:pPr>
                                    <w:jc w:val="center"/>
                                    <w:rPr>
                                      <w:rFonts w:cs="Arial"/>
                                      <w:sz w:val="16"/>
                                      <w:szCs w:val="16"/>
                                    </w:rPr>
                                  </w:pPr>
                                  <w:r w:rsidRPr="00D174A2">
                                    <w:rPr>
                                      <w:rFonts w:cs="Arial"/>
                                      <w:sz w:val="16"/>
                                      <w:szCs w:val="16"/>
                                    </w:rPr>
                                    <w:t>Log BCF = 3.</w:t>
                                  </w:r>
                                  <w:r>
                                    <w:rPr>
                                      <w:rFonts w:cs="Arial"/>
                                      <w:sz w:val="16"/>
                                      <w:szCs w:val="16"/>
                                    </w:rPr>
                                    <w:t>43</w:t>
                                  </w:r>
                                </w:p>
                              </w:tc>
                              <w:tc>
                                <w:tcPr>
                                  <w:tcW w:w="0" w:type="auto"/>
                                </w:tcPr>
                                <w:p w14:paraId="7AFD311D" w14:textId="77777777" w:rsidR="008B2678" w:rsidRDefault="008B2678" w:rsidP="00EF1D94">
                                  <w:pPr>
                                    <w:jc w:val="center"/>
                                    <w:rPr>
                                      <w:rFonts w:cs="Arial"/>
                                      <w:sz w:val="16"/>
                                      <w:szCs w:val="16"/>
                                    </w:rPr>
                                  </w:pPr>
                                  <w:r>
                                    <w:rPr>
                                      <w:rFonts w:cs="Arial"/>
                                      <w:sz w:val="16"/>
                                      <w:szCs w:val="16"/>
                                    </w:rPr>
                                    <w:t>EPI Suite</w:t>
                                  </w:r>
                                </w:p>
                              </w:tc>
                              <w:tc>
                                <w:tcPr>
                                  <w:tcW w:w="0" w:type="auto"/>
                                </w:tcPr>
                                <w:p w14:paraId="5E521540" w14:textId="77777777" w:rsidR="008B2678" w:rsidRPr="00CD35C3" w:rsidRDefault="008B2678" w:rsidP="00EF1D94">
                                  <w:pPr>
                                    <w:jc w:val="center"/>
                                    <w:rPr>
                                      <w:rFonts w:cs="Arial"/>
                                      <w:sz w:val="16"/>
                                      <w:szCs w:val="16"/>
                                    </w:rPr>
                                  </w:pPr>
                                  <w:r>
                                    <w:rPr>
                                      <w:rFonts w:cs="Arial"/>
                                      <w:sz w:val="16"/>
                                      <w:szCs w:val="16"/>
                                    </w:rPr>
                                    <w:t>2</w:t>
                                  </w:r>
                                </w:p>
                              </w:tc>
                            </w:tr>
                            <w:tr w:rsidR="008B2678" w:rsidRPr="00CD35C3" w14:paraId="5A4468A1" w14:textId="77777777" w:rsidTr="00EF1D94">
                              <w:trPr>
                                <w:jc w:val="center"/>
                              </w:trPr>
                              <w:tc>
                                <w:tcPr>
                                  <w:tcW w:w="0" w:type="auto"/>
                                </w:tcPr>
                                <w:p w14:paraId="1EB39732" w14:textId="77777777" w:rsidR="008B2678" w:rsidRPr="00CD35C3" w:rsidRDefault="008B2678" w:rsidP="00EF1D94">
                                  <w:pPr>
                                    <w:jc w:val="center"/>
                                    <w:rPr>
                                      <w:rFonts w:cs="Arial"/>
                                      <w:sz w:val="16"/>
                                      <w:szCs w:val="16"/>
                                    </w:rPr>
                                  </w:pPr>
                                  <w:r>
                                    <w:rPr>
                                      <w:rFonts w:cs="Arial"/>
                                      <w:sz w:val="16"/>
                                      <w:szCs w:val="16"/>
                                    </w:rPr>
                                    <w:t>Adsorción</w:t>
                                  </w:r>
                                </w:p>
                              </w:tc>
                              <w:tc>
                                <w:tcPr>
                                  <w:tcW w:w="0" w:type="auto"/>
                                </w:tcPr>
                                <w:p w14:paraId="6ABC1D92" w14:textId="77777777" w:rsidR="008B2678" w:rsidRPr="00CD35C3" w:rsidRDefault="008B2678" w:rsidP="00EF1D94">
                                  <w:pPr>
                                    <w:jc w:val="center"/>
                                    <w:rPr>
                                      <w:rFonts w:cs="Arial"/>
                                      <w:sz w:val="16"/>
                                      <w:szCs w:val="16"/>
                                    </w:rPr>
                                  </w:pPr>
                                  <w:r w:rsidRPr="00D174A2">
                                    <w:rPr>
                                      <w:rFonts w:cs="Arial"/>
                                      <w:sz w:val="16"/>
                                      <w:szCs w:val="16"/>
                                    </w:rPr>
                                    <w:t xml:space="preserve">log </w:t>
                                  </w:r>
                                  <w:proofErr w:type="spellStart"/>
                                  <w:r w:rsidRPr="00D174A2">
                                    <w:rPr>
                                      <w:rFonts w:cs="Arial"/>
                                      <w:sz w:val="16"/>
                                      <w:szCs w:val="16"/>
                                    </w:rPr>
                                    <w:t>Kow</w:t>
                                  </w:r>
                                  <w:proofErr w:type="spellEnd"/>
                                  <w:r w:rsidRPr="00D174A2">
                                    <w:rPr>
                                      <w:rFonts w:cs="Arial"/>
                                      <w:sz w:val="16"/>
                                      <w:szCs w:val="16"/>
                                    </w:rPr>
                                    <w:t xml:space="preserve"> = 7.20</w:t>
                                  </w:r>
                                </w:p>
                              </w:tc>
                              <w:tc>
                                <w:tcPr>
                                  <w:tcW w:w="0" w:type="auto"/>
                                </w:tcPr>
                                <w:p w14:paraId="4DC76406" w14:textId="77777777" w:rsidR="008B2678" w:rsidRDefault="008B2678" w:rsidP="00EF1D94">
                                  <w:pPr>
                                    <w:jc w:val="center"/>
                                    <w:rPr>
                                      <w:rFonts w:cs="Arial"/>
                                      <w:sz w:val="16"/>
                                      <w:szCs w:val="16"/>
                                    </w:rPr>
                                  </w:pPr>
                                  <w:r>
                                    <w:rPr>
                                      <w:rFonts w:cs="Arial"/>
                                      <w:sz w:val="16"/>
                                      <w:szCs w:val="16"/>
                                    </w:rPr>
                                    <w:t>EPI Suite</w:t>
                                  </w:r>
                                </w:p>
                              </w:tc>
                              <w:tc>
                                <w:tcPr>
                                  <w:tcW w:w="0" w:type="auto"/>
                                </w:tcPr>
                                <w:p w14:paraId="755508ED" w14:textId="77777777" w:rsidR="008B2678" w:rsidRPr="00CD35C3" w:rsidRDefault="008B2678" w:rsidP="00EF1D94">
                                  <w:pPr>
                                    <w:jc w:val="center"/>
                                    <w:rPr>
                                      <w:rFonts w:cs="Arial"/>
                                      <w:sz w:val="16"/>
                                      <w:szCs w:val="16"/>
                                    </w:rPr>
                                  </w:pPr>
                                  <w:r>
                                    <w:rPr>
                                      <w:rFonts w:cs="Arial"/>
                                      <w:sz w:val="16"/>
                                      <w:szCs w:val="16"/>
                                    </w:rPr>
                                    <w:t>2</w:t>
                                  </w:r>
                                </w:p>
                              </w:tc>
                            </w:tr>
                            <w:tr w:rsidR="008B2678" w:rsidRPr="009A7165" w14:paraId="0944847D" w14:textId="77777777" w:rsidTr="00EF1D94">
                              <w:trPr>
                                <w:jc w:val="center"/>
                              </w:trPr>
                              <w:tc>
                                <w:tcPr>
                                  <w:tcW w:w="0" w:type="auto"/>
                                </w:tcPr>
                                <w:p w14:paraId="0D6EBE22" w14:textId="77777777" w:rsidR="008B2678" w:rsidRPr="00CD35C3" w:rsidRDefault="008B2678" w:rsidP="00EF1D94">
                                  <w:pPr>
                                    <w:jc w:val="center"/>
                                    <w:rPr>
                                      <w:rFonts w:cs="Arial"/>
                                      <w:sz w:val="16"/>
                                      <w:szCs w:val="16"/>
                                    </w:rPr>
                                  </w:pPr>
                                  <w:r>
                                    <w:rPr>
                                      <w:rFonts w:cs="Arial"/>
                                      <w:sz w:val="16"/>
                                      <w:szCs w:val="16"/>
                                    </w:rPr>
                                    <w:t>Biodegradación</w:t>
                                  </w:r>
                                </w:p>
                              </w:tc>
                              <w:tc>
                                <w:tcPr>
                                  <w:tcW w:w="0" w:type="auto"/>
                                </w:tcPr>
                                <w:p w14:paraId="6C80E96D" w14:textId="77777777" w:rsidR="008B2678" w:rsidRPr="00CD35C3" w:rsidRDefault="008B2678" w:rsidP="00EF1D94">
                                  <w:pPr>
                                    <w:jc w:val="center"/>
                                    <w:rPr>
                                      <w:rFonts w:cs="Arial"/>
                                      <w:sz w:val="16"/>
                                      <w:szCs w:val="16"/>
                                    </w:rPr>
                                  </w:pPr>
                                  <w:r>
                                    <w:rPr>
                                      <w:rFonts w:cs="Arial"/>
                                      <w:sz w:val="16"/>
                                      <w:szCs w:val="16"/>
                                    </w:rPr>
                                    <w:t>4.099</w:t>
                                  </w:r>
                                </w:p>
                              </w:tc>
                              <w:tc>
                                <w:tcPr>
                                  <w:tcW w:w="0" w:type="auto"/>
                                </w:tcPr>
                                <w:p w14:paraId="2887FAF4" w14:textId="77777777" w:rsidR="008B2678" w:rsidRDefault="008B2678" w:rsidP="00EF1D94">
                                  <w:pPr>
                                    <w:jc w:val="center"/>
                                    <w:rPr>
                                      <w:rFonts w:cs="Arial"/>
                                      <w:sz w:val="16"/>
                                      <w:szCs w:val="16"/>
                                    </w:rPr>
                                  </w:pPr>
                                  <w:r>
                                    <w:rPr>
                                      <w:rFonts w:cs="Arial"/>
                                      <w:sz w:val="16"/>
                                      <w:szCs w:val="16"/>
                                    </w:rPr>
                                    <w:t>EPI Suite</w:t>
                                  </w:r>
                                </w:p>
                              </w:tc>
                              <w:tc>
                                <w:tcPr>
                                  <w:tcW w:w="0" w:type="auto"/>
                                </w:tcPr>
                                <w:p w14:paraId="03B31BF7" w14:textId="77777777" w:rsidR="008B2678" w:rsidRPr="00CD35C3" w:rsidRDefault="008B2678" w:rsidP="00EF1D94">
                                  <w:pPr>
                                    <w:jc w:val="center"/>
                                    <w:rPr>
                                      <w:rFonts w:cs="Arial"/>
                                      <w:sz w:val="16"/>
                                      <w:szCs w:val="16"/>
                                    </w:rPr>
                                  </w:pPr>
                                  <w:r>
                                    <w:rPr>
                                      <w:rFonts w:cs="Arial"/>
                                      <w:sz w:val="16"/>
                                      <w:szCs w:val="16"/>
                                    </w:rPr>
                                    <w:t>0.5</w:t>
                                  </w:r>
                                </w:p>
                              </w:tc>
                            </w:tr>
                            <w:tr w:rsidR="008B2678" w:rsidRPr="009A7165" w14:paraId="158159C3" w14:textId="77777777" w:rsidTr="00EF1D94">
                              <w:trPr>
                                <w:jc w:val="center"/>
                              </w:trPr>
                              <w:tc>
                                <w:tcPr>
                                  <w:tcW w:w="0" w:type="auto"/>
                                </w:tcPr>
                                <w:p w14:paraId="249B53E7" w14:textId="77777777" w:rsidR="008B2678" w:rsidRDefault="008B2678" w:rsidP="00EF1D94">
                                  <w:pPr>
                                    <w:jc w:val="center"/>
                                    <w:rPr>
                                      <w:rFonts w:cs="Arial"/>
                                      <w:sz w:val="16"/>
                                      <w:szCs w:val="16"/>
                                    </w:rPr>
                                  </w:pPr>
                                  <w:r>
                                    <w:rPr>
                                      <w:rFonts w:cs="Arial"/>
                                      <w:sz w:val="16"/>
                                      <w:szCs w:val="16"/>
                                    </w:rPr>
                                    <w:t>Sinergia</w:t>
                                  </w:r>
                                </w:p>
                              </w:tc>
                              <w:tc>
                                <w:tcPr>
                                  <w:tcW w:w="0" w:type="auto"/>
                                </w:tcPr>
                                <w:p w14:paraId="75EE8A00" w14:textId="77777777" w:rsidR="008B2678" w:rsidRDefault="008B2678" w:rsidP="00EF1D94">
                                  <w:pPr>
                                    <w:jc w:val="center"/>
                                    <w:rPr>
                                      <w:rFonts w:cs="Arial"/>
                                      <w:sz w:val="16"/>
                                      <w:szCs w:val="16"/>
                                    </w:rPr>
                                  </w:pPr>
                                  <w:r>
                                    <w:rPr>
                                      <w:rFonts w:cs="Arial"/>
                                      <w:sz w:val="16"/>
                                      <w:szCs w:val="16"/>
                                    </w:rPr>
                                    <w:t xml:space="preserve">Sustancia pura (se considera de este modo para </w:t>
                                  </w:r>
                                </w:p>
                                <w:p w14:paraId="5B310DF8" w14:textId="77777777" w:rsidR="008B2678" w:rsidRDefault="008B2678" w:rsidP="00EF1D94">
                                  <w:pPr>
                                    <w:jc w:val="center"/>
                                    <w:rPr>
                                      <w:rFonts w:cs="Arial"/>
                                      <w:sz w:val="16"/>
                                      <w:szCs w:val="16"/>
                                    </w:rPr>
                                  </w:pPr>
                                  <w:r>
                                    <w:rPr>
                                      <w:rFonts w:cs="Arial"/>
                                      <w:sz w:val="16"/>
                                      <w:szCs w:val="16"/>
                                    </w:rPr>
                                    <w:t>facilitar el entendimiento del ejemplo)</w:t>
                                  </w:r>
                                </w:p>
                              </w:tc>
                              <w:tc>
                                <w:tcPr>
                                  <w:tcW w:w="0" w:type="auto"/>
                                </w:tcPr>
                                <w:p w14:paraId="03F1D98F" w14:textId="77777777" w:rsidR="008B2678" w:rsidRDefault="008B2678" w:rsidP="00EF1D94">
                                  <w:pPr>
                                    <w:jc w:val="center"/>
                                    <w:rPr>
                                      <w:rFonts w:cs="Arial"/>
                                      <w:sz w:val="16"/>
                                      <w:szCs w:val="16"/>
                                    </w:rPr>
                                  </w:pPr>
                                  <w:r>
                                    <w:rPr>
                                      <w:rFonts w:cs="Arial"/>
                                      <w:sz w:val="16"/>
                                      <w:szCs w:val="16"/>
                                    </w:rPr>
                                    <w:t>-</w:t>
                                  </w:r>
                                </w:p>
                              </w:tc>
                              <w:tc>
                                <w:tcPr>
                                  <w:tcW w:w="0" w:type="auto"/>
                                </w:tcPr>
                                <w:p w14:paraId="7033FD17" w14:textId="77777777" w:rsidR="008B2678" w:rsidRDefault="008B2678" w:rsidP="00EF1D94">
                                  <w:pPr>
                                    <w:jc w:val="center"/>
                                    <w:rPr>
                                      <w:rFonts w:cs="Arial"/>
                                      <w:sz w:val="16"/>
                                      <w:szCs w:val="16"/>
                                    </w:rPr>
                                  </w:pPr>
                                  <w:r>
                                    <w:rPr>
                                      <w:rFonts w:cs="Arial"/>
                                      <w:sz w:val="16"/>
                                      <w:szCs w:val="16"/>
                                    </w:rPr>
                                    <w:t>0</w:t>
                                  </w:r>
                                </w:p>
                              </w:tc>
                            </w:tr>
                          </w:tbl>
                          <w:p w14:paraId="1E5D51CD" w14:textId="77777777" w:rsidR="008B2678" w:rsidRPr="009A7165" w:rsidRDefault="008B2678" w:rsidP="008B2678">
                            <w:pPr>
                              <w:jc w:val="right"/>
                              <w:rPr>
                                <w:rFonts w:cs="Arial"/>
                                <w:i/>
                                <w:sz w:val="16"/>
                                <w:szCs w:val="16"/>
                                <w:highlight w:val="red"/>
                              </w:rPr>
                            </w:pPr>
                          </w:p>
                          <w:p w14:paraId="7D17F5A4"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1B37A26C" w14:textId="77777777" w:rsidR="008B2678" w:rsidRPr="00CD35C3" w:rsidRDefault="008B2678" w:rsidP="008B2678">
                            <w:pPr>
                              <w:rPr>
                                <w:rFonts w:ascii="Calibri" w:hAnsi="Calibri" w:cs="Calibri"/>
                                <w:sz w:val="16"/>
                                <w:szCs w:val="16"/>
                              </w:rPr>
                            </w:pPr>
                          </w:p>
                          <w:p w14:paraId="405EB6DE" w14:textId="77777777" w:rsidR="008B2678" w:rsidRPr="003055D4" w:rsidRDefault="008B2678">
                            <w:pPr>
                              <w:pStyle w:val="Tablas"/>
                              <w:numPr>
                                <w:ilvl w:val="0"/>
                                <w:numId w:val="28"/>
                              </w:numPr>
                              <w:rPr>
                                <w:rFonts w:cs="Arial"/>
                              </w:rPr>
                            </w:pPr>
                            <w:bookmarkStart w:id="190" w:name="_Toc112664417"/>
                            <w:r w:rsidRPr="003055D4">
                              <w:rPr>
                                <w:rFonts w:cs="Arial"/>
                              </w:rPr>
                              <w:t>Valoración de la peligrosidad del gasoil.</w:t>
                            </w:r>
                            <w:bookmarkEnd w:id="190"/>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2C65AFA8" id="Text Box 32" o:spid="_x0000_s1041" type="#_x0000_t202" style="position:absolute;left:0;text-align:left;margin-left:9.9pt;margin-top:2.5pt;width:425.2pt;height:584.5pt;z-index:2517135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" fillcolor="white [3201]" strokecolor="black [3213]" strokeweight="2.25pt">
                <v:stroke dashstyle="3 1"/>
                <v:textbox>
                  <w:txbxContent>
                    <w:p w14:paraId="6849B507" w14:textId="77777777" w:rsidR="008B2678" w:rsidRDefault="008B2678" w:rsidP="008B2678">
                      <w:r w:rsidRPr="00CD35C3">
                        <w:rPr>
                          <w:b/>
                        </w:rPr>
                        <w:t xml:space="preserve">EJEMPLO </w:t>
                      </w:r>
                      <w:r>
                        <w:rPr>
                          <w:b/>
                        </w:rPr>
                        <w:t>10</w:t>
                      </w:r>
                      <w:r w:rsidRPr="00CD35C3">
                        <w:rPr>
                          <w:b/>
                        </w:rPr>
                        <w:t>:</w:t>
                      </w:r>
                      <w:r w:rsidRPr="00CD35C3">
                        <w:t xml:space="preserve"> </w:t>
                      </w:r>
                      <w:r>
                        <w:t>Una industria almacena Gasoil en un tanque de capacidad 18.000 Toneladas. Valore el Índice de Consecuencias Ambientales conociendo que:</w:t>
                      </w:r>
                    </w:p>
                    <w:p w14:paraId="6EB2B158" w14:textId="77777777" w:rsidR="008B2678" w:rsidRDefault="008B2678" w:rsidP="008B2678"/>
                    <w:p w14:paraId="584A7B12" w14:textId="77777777" w:rsidR="008B2678" w:rsidRDefault="008B2678">
                      <w:pPr>
                        <w:pStyle w:val="Prrafodelista"/>
                        <w:numPr>
                          <w:ilvl w:val="0"/>
                          <w:numId w:val="27"/>
                        </w:numPr>
                        <w:spacing w:line="240" w:lineRule="auto"/>
                      </w:pPr>
                      <w:r>
                        <w:t>El umbral establecido por la DIRECTIVA 2012/18/UE para su aplicación se sitúa en 2.500 toneladas para la columna 2 y 25.000 toneladas para la columna 3.</w:t>
                      </w:r>
                    </w:p>
                    <w:p w14:paraId="3C60565A" w14:textId="77777777" w:rsidR="008B2678" w:rsidRDefault="008B2678">
                      <w:pPr>
                        <w:pStyle w:val="Prrafodelista"/>
                        <w:numPr>
                          <w:ilvl w:val="0"/>
                          <w:numId w:val="27"/>
                        </w:numPr>
                        <w:spacing w:line="240" w:lineRule="auto"/>
                      </w:pPr>
                      <w:r>
                        <w:t xml:space="preserve">La ficha de seguridad del Gasoil indica </w:t>
                      </w:r>
                      <w:proofErr w:type="gramStart"/>
                      <w:r>
                        <w:t>en relación a</w:t>
                      </w:r>
                      <w:proofErr w:type="gramEnd"/>
                      <w:r>
                        <w:t xml:space="preserve"> su toxicidad la frase R R51/53. </w:t>
                      </w:r>
                    </w:p>
                    <w:p w14:paraId="56DD9B5A" w14:textId="77777777" w:rsidR="008B2678" w:rsidRDefault="008B2678">
                      <w:pPr>
                        <w:pStyle w:val="Prrafodelista"/>
                        <w:numPr>
                          <w:ilvl w:val="0"/>
                          <w:numId w:val="27"/>
                        </w:numPr>
                        <w:spacing w:line="240" w:lineRule="auto"/>
                      </w:pPr>
                      <w:r>
                        <w:t>El tanque se encuentra instalado en el interior de un cubeto de retención con capacidad suficiente para retener el gasoil en caso de fuga, con una superficie disponible de 2.500 m</w:t>
                      </w:r>
                      <w:r w:rsidRPr="004B4B88">
                        <w:rPr>
                          <w:vertAlign w:val="superscript"/>
                        </w:rPr>
                        <w:t>2</w:t>
                      </w:r>
                      <w:r>
                        <w:t xml:space="preserve"> y muros de 5 metros de altura.</w:t>
                      </w:r>
                    </w:p>
                    <w:p w14:paraId="0E9DB1AD" w14:textId="77777777" w:rsidR="008B2678" w:rsidRDefault="008B2678" w:rsidP="008B2678"/>
                    <w:p w14:paraId="52B5F57D" w14:textId="77777777" w:rsidR="008B2678" w:rsidRDefault="008B2678" w:rsidP="008B2678">
                      <w:r w:rsidRPr="00506378">
                        <w:t xml:space="preserve">La solución a la cuestión que se plantea comienza por </w:t>
                      </w:r>
                      <w:r>
                        <w:t xml:space="preserve">destacar que la cantidad almacenada implica la aplicación de la DIRECTIVA 2012/18/UE y por tanto la necesidad de realizar el Análisis del Riesgo Medioambiental. Es necesario </w:t>
                      </w:r>
                      <w:r w:rsidRPr="00506378">
                        <w:t>determina</w:t>
                      </w:r>
                      <w:r>
                        <w:t>r en primer lugar</w:t>
                      </w:r>
                      <w:r w:rsidRPr="00506378">
                        <w:t xml:space="preserve"> la peligrosidad de la sustancia.</w:t>
                      </w:r>
                      <w:r>
                        <w:t xml:space="preserve"> El Gasoil tiene un número CAS de </w:t>
                      </w:r>
                      <w:r w:rsidRPr="00506378">
                        <w:t>68334305</w:t>
                      </w:r>
                      <w:r>
                        <w:t xml:space="preserve">, pudiendo extraer a partir de una ficha de seguridad (FDS) de la sustancia y desde la aplicación EPI Suite los diferentes parámetros que caracterizan la valoración de la sustancia. </w:t>
                      </w:r>
                    </w:p>
                    <w:p w14:paraId="2997ACBB" w14:textId="77777777" w:rsidR="008B2678" w:rsidRDefault="008B2678" w:rsidP="008B2678"/>
                    <w:p w14:paraId="3ACA4020" w14:textId="77777777" w:rsidR="008B2678" w:rsidRDefault="008B2678" w:rsidP="008B2678">
                      <w:r>
                        <w:t>Por tanto:</w:t>
                      </w:r>
                    </w:p>
                    <w:p w14:paraId="7C0ADC52" w14:textId="77777777" w:rsidR="008B2678" w:rsidRPr="007B5332" w:rsidRDefault="008B2678" w:rsidP="008B2678">
                      <w:pPr>
                        <w:rPr>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444"/>
                        <w:gridCol w:w="3667"/>
                        <w:gridCol w:w="884"/>
                        <w:gridCol w:w="1088"/>
                      </w:tblGrid>
                      <w:tr w:rsidR="008B2678" w:rsidRPr="00CD35C3" w14:paraId="611BE596" w14:textId="77777777" w:rsidTr="00EF1D94">
                        <w:trPr>
                          <w:jc w:val="center"/>
                        </w:trPr>
                        <w:tc>
                          <w:tcPr>
                            <w:tcW w:w="0" w:type="auto"/>
                            <w:tcBorders>
                              <w:top w:val="single" w:sz="12" w:space="0" w:color="000000"/>
                              <w:bottom w:val="single" w:sz="12" w:space="0" w:color="000000"/>
                            </w:tcBorders>
                            <w:shd w:val="clear" w:color="auto" w:fill="E0E0E0"/>
                          </w:tcPr>
                          <w:p w14:paraId="47B327AE" w14:textId="77777777" w:rsidR="008B2678" w:rsidRPr="00CD35C3" w:rsidRDefault="008B2678" w:rsidP="00EF1D94">
                            <w:pPr>
                              <w:jc w:val="center"/>
                              <w:rPr>
                                <w:rFonts w:cs="Arial"/>
                                <w:b/>
                                <w:sz w:val="16"/>
                                <w:szCs w:val="16"/>
                              </w:rPr>
                            </w:pPr>
                            <w:r>
                              <w:rPr>
                                <w:rFonts w:cs="Arial"/>
                                <w:b/>
                                <w:sz w:val="16"/>
                                <w:szCs w:val="16"/>
                              </w:rPr>
                              <w:t>Parámetro</w:t>
                            </w:r>
                          </w:p>
                        </w:tc>
                        <w:tc>
                          <w:tcPr>
                            <w:tcW w:w="0" w:type="auto"/>
                            <w:tcBorders>
                              <w:top w:val="single" w:sz="12" w:space="0" w:color="000000"/>
                              <w:bottom w:val="single" w:sz="12" w:space="0" w:color="000000"/>
                            </w:tcBorders>
                            <w:shd w:val="clear" w:color="auto" w:fill="E0E0E0"/>
                          </w:tcPr>
                          <w:p w14:paraId="3F061BA6" w14:textId="77777777" w:rsidR="008B2678" w:rsidRPr="00CD35C3" w:rsidRDefault="008B2678" w:rsidP="00EF1D94">
                            <w:pPr>
                              <w:jc w:val="center"/>
                              <w:rPr>
                                <w:rFonts w:cs="Arial"/>
                                <w:b/>
                                <w:sz w:val="16"/>
                                <w:szCs w:val="16"/>
                              </w:rPr>
                            </w:pPr>
                            <w:r>
                              <w:rPr>
                                <w:rFonts w:cs="Arial"/>
                                <w:b/>
                                <w:sz w:val="16"/>
                                <w:szCs w:val="16"/>
                              </w:rPr>
                              <w:t>Indicación</w:t>
                            </w:r>
                          </w:p>
                        </w:tc>
                        <w:tc>
                          <w:tcPr>
                            <w:tcW w:w="0" w:type="auto"/>
                            <w:tcBorders>
                              <w:top w:val="single" w:sz="12" w:space="0" w:color="000000"/>
                              <w:bottom w:val="single" w:sz="12" w:space="0" w:color="000000"/>
                            </w:tcBorders>
                            <w:shd w:val="clear" w:color="auto" w:fill="E0E0E0"/>
                          </w:tcPr>
                          <w:p w14:paraId="685F762F" w14:textId="77777777" w:rsidR="008B2678" w:rsidRPr="00CD35C3" w:rsidRDefault="008B2678" w:rsidP="00EF1D94">
                            <w:pPr>
                              <w:jc w:val="center"/>
                              <w:rPr>
                                <w:rFonts w:cs="Arial"/>
                                <w:b/>
                                <w:sz w:val="16"/>
                                <w:szCs w:val="16"/>
                              </w:rPr>
                            </w:pPr>
                            <w:r>
                              <w:rPr>
                                <w:rFonts w:cs="Arial"/>
                                <w:b/>
                                <w:sz w:val="16"/>
                                <w:szCs w:val="16"/>
                              </w:rPr>
                              <w:t>Fuente</w:t>
                            </w:r>
                          </w:p>
                        </w:tc>
                        <w:tc>
                          <w:tcPr>
                            <w:tcW w:w="0" w:type="auto"/>
                            <w:tcBorders>
                              <w:top w:val="single" w:sz="12" w:space="0" w:color="000000"/>
                              <w:bottom w:val="single" w:sz="12" w:space="0" w:color="000000"/>
                            </w:tcBorders>
                            <w:shd w:val="clear" w:color="auto" w:fill="E0E0E0"/>
                            <w:vAlign w:val="center"/>
                          </w:tcPr>
                          <w:p w14:paraId="3145E2D5" w14:textId="77777777" w:rsidR="008B2678" w:rsidRPr="00CD35C3" w:rsidRDefault="008B2678" w:rsidP="00EF1D94">
                            <w:pPr>
                              <w:jc w:val="center"/>
                              <w:rPr>
                                <w:rFonts w:cs="Arial"/>
                                <w:b/>
                                <w:sz w:val="16"/>
                                <w:szCs w:val="16"/>
                              </w:rPr>
                            </w:pPr>
                            <w:r w:rsidRPr="00CD35C3">
                              <w:rPr>
                                <w:rFonts w:cs="Arial"/>
                                <w:b/>
                                <w:sz w:val="16"/>
                                <w:szCs w:val="16"/>
                              </w:rPr>
                              <w:t>Puntuación</w:t>
                            </w:r>
                          </w:p>
                        </w:tc>
                      </w:tr>
                      <w:tr w:rsidR="008B2678" w:rsidRPr="00CD35C3" w14:paraId="361AF2E6" w14:textId="77777777" w:rsidTr="00EF1D94">
                        <w:trPr>
                          <w:jc w:val="center"/>
                        </w:trPr>
                        <w:tc>
                          <w:tcPr>
                            <w:tcW w:w="0" w:type="auto"/>
                            <w:tcBorders>
                              <w:top w:val="single" w:sz="12" w:space="0" w:color="000000"/>
                              <w:bottom w:val="single" w:sz="4" w:space="0" w:color="000000"/>
                            </w:tcBorders>
                          </w:tcPr>
                          <w:p w14:paraId="06438E07" w14:textId="77777777" w:rsidR="008B2678" w:rsidRPr="00CD35C3" w:rsidRDefault="008B2678" w:rsidP="00EF1D94">
                            <w:pPr>
                              <w:jc w:val="center"/>
                              <w:rPr>
                                <w:rFonts w:cs="Arial"/>
                                <w:sz w:val="16"/>
                                <w:szCs w:val="16"/>
                              </w:rPr>
                            </w:pPr>
                            <w:r>
                              <w:rPr>
                                <w:rFonts w:cs="Arial"/>
                                <w:sz w:val="16"/>
                                <w:szCs w:val="16"/>
                              </w:rPr>
                              <w:t>Toxicidad</w:t>
                            </w:r>
                          </w:p>
                        </w:tc>
                        <w:tc>
                          <w:tcPr>
                            <w:tcW w:w="0" w:type="auto"/>
                            <w:tcBorders>
                              <w:top w:val="single" w:sz="12" w:space="0" w:color="000000"/>
                              <w:bottom w:val="single" w:sz="4" w:space="0" w:color="000000"/>
                            </w:tcBorders>
                          </w:tcPr>
                          <w:p w14:paraId="68AC508C" w14:textId="77777777" w:rsidR="008B2678" w:rsidRPr="00E93A63" w:rsidRDefault="008B2678" w:rsidP="00EF1D94">
                            <w:pPr>
                              <w:jc w:val="center"/>
                              <w:rPr>
                                <w:rFonts w:cs="Arial"/>
                                <w:sz w:val="16"/>
                                <w:szCs w:val="16"/>
                              </w:rPr>
                            </w:pPr>
                            <w:r w:rsidRPr="00E93A63">
                              <w:rPr>
                                <w:rFonts w:cs="Arial"/>
                                <w:sz w:val="16"/>
                                <w:szCs w:val="16"/>
                              </w:rPr>
                              <w:t>R51/53</w:t>
                            </w:r>
                          </w:p>
                        </w:tc>
                        <w:tc>
                          <w:tcPr>
                            <w:tcW w:w="0" w:type="auto"/>
                            <w:tcBorders>
                              <w:top w:val="single" w:sz="12" w:space="0" w:color="000000"/>
                              <w:bottom w:val="single" w:sz="4" w:space="0" w:color="000000"/>
                            </w:tcBorders>
                          </w:tcPr>
                          <w:p w14:paraId="359AF8EE" w14:textId="77777777" w:rsidR="008B2678" w:rsidRDefault="008B2678" w:rsidP="00EF1D94">
                            <w:pPr>
                              <w:jc w:val="center"/>
                              <w:rPr>
                                <w:rFonts w:cs="Arial"/>
                                <w:sz w:val="16"/>
                                <w:szCs w:val="16"/>
                              </w:rPr>
                            </w:pPr>
                            <w:r>
                              <w:rPr>
                                <w:rFonts w:cs="Arial"/>
                                <w:sz w:val="16"/>
                                <w:szCs w:val="16"/>
                              </w:rPr>
                              <w:t>FDS</w:t>
                            </w:r>
                          </w:p>
                        </w:tc>
                        <w:tc>
                          <w:tcPr>
                            <w:tcW w:w="0" w:type="auto"/>
                            <w:tcBorders>
                              <w:top w:val="single" w:sz="12" w:space="0" w:color="000000"/>
                              <w:bottom w:val="single" w:sz="4" w:space="0" w:color="000000"/>
                            </w:tcBorders>
                          </w:tcPr>
                          <w:p w14:paraId="154C95C9" w14:textId="77777777" w:rsidR="008B2678" w:rsidRPr="00CD35C3" w:rsidRDefault="008B2678" w:rsidP="00EF1D94">
                            <w:pPr>
                              <w:jc w:val="center"/>
                              <w:rPr>
                                <w:rFonts w:cs="Arial"/>
                                <w:sz w:val="16"/>
                                <w:szCs w:val="16"/>
                              </w:rPr>
                            </w:pPr>
                            <w:r>
                              <w:rPr>
                                <w:rFonts w:cs="Arial"/>
                                <w:sz w:val="16"/>
                                <w:szCs w:val="16"/>
                              </w:rPr>
                              <w:t>8</w:t>
                            </w:r>
                          </w:p>
                        </w:tc>
                      </w:tr>
                      <w:tr w:rsidR="008B2678" w:rsidRPr="00CD35C3" w14:paraId="3B408E67" w14:textId="77777777" w:rsidTr="00EF1D94">
                        <w:trPr>
                          <w:jc w:val="center"/>
                        </w:trPr>
                        <w:tc>
                          <w:tcPr>
                            <w:tcW w:w="0" w:type="auto"/>
                            <w:tcBorders>
                              <w:top w:val="single" w:sz="4" w:space="0" w:color="000000"/>
                            </w:tcBorders>
                          </w:tcPr>
                          <w:p w14:paraId="42E521D8" w14:textId="77777777" w:rsidR="008B2678" w:rsidRDefault="008B2678" w:rsidP="00EF1D94">
                            <w:pPr>
                              <w:jc w:val="center"/>
                              <w:rPr>
                                <w:rFonts w:cs="Arial"/>
                                <w:sz w:val="16"/>
                                <w:szCs w:val="16"/>
                              </w:rPr>
                            </w:pPr>
                            <w:r>
                              <w:rPr>
                                <w:rFonts w:cs="Arial"/>
                                <w:sz w:val="16"/>
                                <w:szCs w:val="16"/>
                              </w:rPr>
                              <w:t>Volatilidad</w:t>
                            </w:r>
                          </w:p>
                        </w:tc>
                        <w:tc>
                          <w:tcPr>
                            <w:tcW w:w="0" w:type="auto"/>
                            <w:tcBorders>
                              <w:top w:val="single" w:sz="4" w:space="0" w:color="000000"/>
                            </w:tcBorders>
                          </w:tcPr>
                          <w:p w14:paraId="6B502F76" w14:textId="77777777" w:rsidR="008B2678" w:rsidRDefault="008B2678" w:rsidP="00EF1D94">
                            <w:pPr>
                              <w:jc w:val="center"/>
                              <w:rPr>
                                <w:rFonts w:cs="Arial"/>
                                <w:sz w:val="16"/>
                                <w:szCs w:val="16"/>
                              </w:rPr>
                            </w:pPr>
                            <w:r w:rsidRPr="00D174A2">
                              <w:rPr>
                                <w:rFonts w:cs="Arial"/>
                                <w:sz w:val="16"/>
                                <w:szCs w:val="16"/>
                              </w:rPr>
                              <w:t>log 9.2=0.96</w:t>
                            </w:r>
                          </w:p>
                        </w:tc>
                        <w:tc>
                          <w:tcPr>
                            <w:tcW w:w="0" w:type="auto"/>
                            <w:tcBorders>
                              <w:top w:val="single" w:sz="4" w:space="0" w:color="000000"/>
                            </w:tcBorders>
                          </w:tcPr>
                          <w:p w14:paraId="7E39B374" w14:textId="77777777" w:rsidR="008B2678" w:rsidRDefault="008B2678" w:rsidP="00EF1D94">
                            <w:pPr>
                              <w:jc w:val="center"/>
                              <w:rPr>
                                <w:rFonts w:cs="Arial"/>
                                <w:sz w:val="16"/>
                                <w:szCs w:val="16"/>
                              </w:rPr>
                            </w:pPr>
                            <w:r>
                              <w:rPr>
                                <w:rFonts w:cs="Arial"/>
                                <w:sz w:val="16"/>
                                <w:szCs w:val="16"/>
                              </w:rPr>
                              <w:t>EPI Suite</w:t>
                            </w:r>
                          </w:p>
                        </w:tc>
                        <w:tc>
                          <w:tcPr>
                            <w:tcW w:w="0" w:type="auto"/>
                            <w:tcBorders>
                              <w:top w:val="single" w:sz="4" w:space="0" w:color="000000"/>
                            </w:tcBorders>
                          </w:tcPr>
                          <w:p w14:paraId="06A6776F" w14:textId="77777777" w:rsidR="008B2678" w:rsidRDefault="008B2678" w:rsidP="00EF1D94">
                            <w:pPr>
                              <w:jc w:val="center"/>
                              <w:rPr>
                                <w:rFonts w:cs="Arial"/>
                                <w:sz w:val="16"/>
                                <w:szCs w:val="16"/>
                              </w:rPr>
                            </w:pPr>
                            <w:r>
                              <w:rPr>
                                <w:rFonts w:cs="Arial"/>
                                <w:sz w:val="16"/>
                                <w:szCs w:val="16"/>
                              </w:rPr>
                              <w:t>3</w:t>
                            </w:r>
                          </w:p>
                        </w:tc>
                      </w:tr>
                      <w:tr w:rsidR="008B2678" w:rsidRPr="00CD35C3" w14:paraId="0E0631DD" w14:textId="77777777" w:rsidTr="00EF1D94">
                        <w:trPr>
                          <w:jc w:val="center"/>
                        </w:trPr>
                        <w:tc>
                          <w:tcPr>
                            <w:tcW w:w="0" w:type="auto"/>
                          </w:tcPr>
                          <w:p w14:paraId="36A3DE49" w14:textId="77777777" w:rsidR="008B2678" w:rsidRPr="00CD35C3" w:rsidRDefault="008B2678" w:rsidP="00EF1D94">
                            <w:pPr>
                              <w:jc w:val="center"/>
                              <w:rPr>
                                <w:rFonts w:cs="Arial"/>
                                <w:sz w:val="16"/>
                                <w:szCs w:val="16"/>
                              </w:rPr>
                            </w:pPr>
                            <w:r>
                              <w:rPr>
                                <w:rFonts w:cs="Arial"/>
                                <w:sz w:val="16"/>
                                <w:szCs w:val="16"/>
                              </w:rPr>
                              <w:t>Bioconcentración</w:t>
                            </w:r>
                          </w:p>
                        </w:tc>
                        <w:tc>
                          <w:tcPr>
                            <w:tcW w:w="0" w:type="auto"/>
                          </w:tcPr>
                          <w:p w14:paraId="47935A54" w14:textId="77777777" w:rsidR="008B2678" w:rsidRPr="00CD35C3" w:rsidRDefault="008B2678" w:rsidP="00EF1D94">
                            <w:pPr>
                              <w:jc w:val="center"/>
                              <w:rPr>
                                <w:rFonts w:cs="Arial"/>
                                <w:sz w:val="16"/>
                                <w:szCs w:val="16"/>
                              </w:rPr>
                            </w:pPr>
                            <w:r w:rsidRPr="00D174A2">
                              <w:rPr>
                                <w:rFonts w:cs="Arial"/>
                                <w:sz w:val="16"/>
                                <w:szCs w:val="16"/>
                              </w:rPr>
                              <w:t>Log BCF = 3.</w:t>
                            </w:r>
                            <w:r>
                              <w:rPr>
                                <w:rFonts w:cs="Arial"/>
                                <w:sz w:val="16"/>
                                <w:szCs w:val="16"/>
                              </w:rPr>
                              <w:t>43</w:t>
                            </w:r>
                          </w:p>
                        </w:tc>
                        <w:tc>
                          <w:tcPr>
                            <w:tcW w:w="0" w:type="auto"/>
                          </w:tcPr>
                          <w:p w14:paraId="7AFD311D" w14:textId="77777777" w:rsidR="008B2678" w:rsidRDefault="008B2678" w:rsidP="00EF1D94">
                            <w:pPr>
                              <w:jc w:val="center"/>
                              <w:rPr>
                                <w:rFonts w:cs="Arial"/>
                                <w:sz w:val="16"/>
                                <w:szCs w:val="16"/>
                              </w:rPr>
                            </w:pPr>
                            <w:r>
                              <w:rPr>
                                <w:rFonts w:cs="Arial"/>
                                <w:sz w:val="16"/>
                                <w:szCs w:val="16"/>
                              </w:rPr>
                              <w:t>EPI Suite</w:t>
                            </w:r>
                          </w:p>
                        </w:tc>
                        <w:tc>
                          <w:tcPr>
                            <w:tcW w:w="0" w:type="auto"/>
                          </w:tcPr>
                          <w:p w14:paraId="5E521540" w14:textId="77777777" w:rsidR="008B2678" w:rsidRPr="00CD35C3" w:rsidRDefault="008B2678" w:rsidP="00EF1D94">
                            <w:pPr>
                              <w:jc w:val="center"/>
                              <w:rPr>
                                <w:rFonts w:cs="Arial"/>
                                <w:sz w:val="16"/>
                                <w:szCs w:val="16"/>
                              </w:rPr>
                            </w:pPr>
                            <w:r>
                              <w:rPr>
                                <w:rFonts w:cs="Arial"/>
                                <w:sz w:val="16"/>
                                <w:szCs w:val="16"/>
                              </w:rPr>
                              <w:t>2</w:t>
                            </w:r>
                          </w:p>
                        </w:tc>
                      </w:tr>
                      <w:tr w:rsidR="008B2678" w:rsidRPr="00CD35C3" w14:paraId="5A4468A1" w14:textId="77777777" w:rsidTr="00EF1D94">
                        <w:trPr>
                          <w:jc w:val="center"/>
                        </w:trPr>
                        <w:tc>
                          <w:tcPr>
                            <w:tcW w:w="0" w:type="auto"/>
                          </w:tcPr>
                          <w:p w14:paraId="1EB39732" w14:textId="77777777" w:rsidR="008B2678" w:rsidRPr="00CD35C3" w:rsidRDefault="008B2678" w:rsidP="00EF1D94">
                            <w:pPr>
                              <w:jc w:val="center"/>
                              <w:rPr>
                                <w:rFonts w:cs="Arial"/>
                                <w:sz w:val="16"/>
                                <w:szCs w:val="16"/>
                              </w:rPr>
                            </w:pPr>
                            <w:r>
                              <w:rPr>
                                <w:rFonts w:cs="Arial"/>
                                <w:sz w:val="16"/>
                                <w:szCs w:val="16"/>
                              </w:rPr>
                              <w:t>Adsorción</w:t>
                            </w:r>
                          </w:p>
                        </w:tc>
                        <w:tc>
                          <w:tcPr>
                            <w:tcW w:w="0" w:type="auto"/>
                          </w:tcPr>
                          <w:p w14:paraId="6ABC1D92" w14:textId="77777777" w:rsidR="008B2678" w:rsidRPr="00CD35C3" w:rsidRDefault="008B2678" w:rsidP="00EF1D94">
                            <w:pPr>
                              <w:jc w:val="center"/>
                              <w:rPr>
                                <w:rFonts w:cs="Arial"/>
                                <w:sz w:val="16"/>
                                <w:szCs w:val="16"/>
                              </w:rPr>
                            </w:pPr>
                            <w:r w:rsidRPr="00D174A2">
                              <w:rPr>
                                <w:rFonts w:cs="Arial"/>
                                <w:sz w:val="16"/>
                                <w:szCs w:val="16"/>
                              </w:rPr>
                              <w:t xml:space="preserve">log </w:t>
                            </w:r>
                            <w:proofErr w:type="spellStart"/>
                            <w:r w:rsidRPr="00D174A2">
                              <w:rPr>
                                <w:rFonts w:cs="Arial"/>
                                <w:sz w:val="16"/>
                                <w:szCs w:val="16"/>
                              </w:rPr>
                              <w:t>Kow</w:t>
                            </w:r>
                            <w:proofErr w:type="spellEnd"/>
                            <w:r w:rsidRPr="00D174A2">
                              <w:rPr>
                                <w:rFonts w:cs="Arial"/>
                                <w:sz w:val="16"/>
                                <w:szCs w:val="16"/>
                              </w:rPr>
                              <w:t xml:space="preserve"> = 7.20</w:t>
                            </w:r>
                          </w:p>
                        </w:tc>
                        <w:tc>
                          <w:tcPr>
                            <w:tcW w:w="0" w:type="auto"/>
                          </w:tcPr>
                          <w:p w14:paraId="4DC76406" w14:textId="77777777" w:rsidR="008B2678" w:rsidRDefault="008B2678" w:rsidP="00EF1D94">
                            <w:pPr>
                              <w:jc w:val="center"/>
                              <w:rPr>
                                <w:rFonts w:cs="Arial"/>
                                <w:sz w:val="16"/>
                                <w:szCs w:val="16"/>
                              </w:rPr>
                            </w:pPr>
                            <w:r>
                              <w:rPr>
                                <w:rFonts w:cs="Arial"/>
                                <w:sz w:val="16"/>
                                <w:szCs w:val="16"/>
                              </w:rPr>
                              <w:t>EPI Suite</w:t>
                            </w:r>
                          </w:p>
                        </w:tc>
                        <w:tc>
                          <w:tcPr>
                            <w:tcW w:w="0" w:type="auto"/>
                          </w:tcPr>
                          <w:p w14:paraId="755508ED" w14:textId="77777777" w:rsidR="008B2678" w:rsidRPr="00CD35C3" w:rsidRDefault="008B2678" w:rsidP="00EF1D94">
                            <w:pPr>
                              <w:jc w:val="center"/>
                              <w:rPr>
                                <w:rFonts w:cs="Arial"/>
                                <w:sz w:val="16"/>
                                <w:szCs w:val="16"/>
                              </w:rPr>
                            </w:pPr>
                            <w:r>
                              <w:rPr>
                                <w:rFonts w:cs="Arial"/>
                                <w:sz w:val="16"/>
                                <w:szCs w:val="16"/>
                              </w:rPr>
                              <w:t>2</w:t>
                            </w:r>
                          </w:p>
                        </w:tc>
                      </w:tr>
                      <w:tr w:rsidR="008B2678" w:rsidRPr="009A7165" w14:paraId="0944847D" w14:textId="77777777" w:rsidTr="00EF1D94">
                        <w:trPr>
                          <w:jc w:val="center"/>
                        </w:trPr>
                        <w:tc>
                          <w:tcPr>
                            <w:tcW w:w="0" w:type="auto"/>
                          </w:tcPr>
                          <w:p w14:paraId="0D6EBE22" w14:textId="77777777" w:rsidR="008B2678" w:rsidRPr="00CD35C3" w:rsidRDefault="008B2678" w:rsidP="00EF1D94">
                            <w:pPr>
                              <w:jc w:val="center"/>
                              <w:rPr>
                                <w:rFonts w:cs="Arial"/>
                                <w:sz w:val="16"/>
                                <w:szCs w:val="16"/>
                              </w:rPr>
                            </w:pPr>
                            <w:r>
                              <w:rPr>
                                <w:rFonts w:cs="Arial"/>
                                <w:sz w:val="16"/>
                                <w:szCs w:val="16"/>
                              </w:rPr>
                              <w:t>Biodegradación</w:t>
                            </w:r>
                          </w:p>
                        </w:tc>
                        <w:tc>
                          <w:tcPr>
                            <w:tcW w:w="0" w:type="auto"/>
                          </w:tcPr>
                          <w:p w14:paraId="6C80E96D" w14:textId="77777777" w:rsidR="008B2678" w:rsidRPr="00CD35C3" w:rsidRDefault="008B2678" w:rsidP="00EF1D94">
                            <w:pPr>
                              <w:jc w:val="center"/>
                              <w:rPr>
                                <w:rFonts w:cs="Arial"/>
                                <w:sz w:val="16"/>
                                <w:szCs w:val="16"/>
                              </w:rPr>
                            </w:pPr>
                            <w:r>
                              <w:rPr>
                                <w:rFonts w:cs="Arial"/>
                                <w:sz w:val="16"/>
                                <w:szCs w:val="16"/>
                              </w:rPr>
                              <w:t>4.099</w:t>
                            </w:r>
                          </w:p>
                        </w:tc>
                        <w:tc>
                          <w:tcPr>
                            <w:tcW w:w="0" w:type="auto"/>
                          </w:tcPr>
                          <w:p w14:paraId="2887FAF4" w14:textId="77777777" w:rsidR="008B2678" w:rsidRDefault="008B2678" w:rsidP="00EF1D94">
                            <w:pPr>
                              <w:jc w:val="center"/>
                              <w:rPr>
                                <w:rFonts w:cs="Arial"/>
                                <w:sz w:val="16"/>
                                <w:szCs w:val="16"/>
                              </w:rPr>
                            </w:pPr>
                            <w:r>
                              <w:rPr>
                                <w:rFonts w:cs="Arial"/>
                                <w:sz w:val="16"/>
                                <w:szCs w:val="16"/>
                              </w:rPr>
                              <w:t>EPI Suite</w:t>
                            </w:r>
                          </w:p>
                        </w:tc>
                        <w:tc>
                          <w:tcPr>
                            <w:tcW w:w="0" w:type="auto"/>
                          </w:tcPr>
                          <w:p w14:paraId="03B31BF7" w14:textId="77777777" w:rsidR="008B2678" w:rsidRPr="00CD35C3" w:rsidRDefault="008B2678" w:rsidP="00EF1D94">
                            <w:pPr>
                              <w:jc w:val="center"/>
                              <w:rPr>
                                <w:rFonts w:cs="Arial"/>
                                <w:sz w:val="16"/>
                                <w:szCs w:val="16"/>
                              </w:rPr>
                            </w:pPr>
                            <w:r>
                              <w:rPr>
                                <w:rFonts w:cs="Arial"/>
                                <w:sz w:val="16"/>
                                <w:szCs w:val="16"/>
                              </w:rPr>
                              <w:t>0.5</w:t>
                            </w:r>
                          </w:p>
                        </w:tc>
                      </w:tr>
                      <w:tr w:rsidR="008B2678" w:rsidRPr="009A7165" w14:paraId="158159C3" w14:textId="77777777" w:rsidTr="00EF1D94">
                        <w:trPr>
                          <w:jc w:val="center"/>
                        </w:trPr>
                        <w:tc>
                          <w:tcPr>
                            <w:tcW w:w="0" w:type="auto"/>
                          </w:tcPr>
                          <w:p w14:paraId="249B53E7" w14:textId="77777777" w:rsidR="008B2678" w:rsidRDefault="008B2678" w:rsidP="00EF1D94">
                            <w:pPr>
                              <w:jc w:val="center"/>
                              <w:rPr>
                                <w:rFonts w:cs="Arial"/>
                                <w:sz w:val="16"/>
                                <w:szCs w:val="16"/>
                              </w:rPr>
                            </w:pPr>
                            <w:r>
                              <w:rPr>
                                <w:rFonts w:cs="Arial"/>
                                <w:sz w:val="16"/>
                                <w:szCs w:val="16"/>
                              </w:rPr>
                              <w:t>Sinergia</w:t>
                            </w:r>
                          </w:p>
                        </w:tc>
                        <w:tc>
                          <w:tcPr>
                            <w:tcW w:w="0" w:type="auto"/>
                          </w:tcPr>
                          <w:p w14:paraId="75EE8A00" w14:textId="77777777" w:rsidR="008B2678" w:rsidRDefault="008B2678" w:rsidP="00EF1D94">
                            <w:pPr>
                              <w:jc w:val="center"/>
                              <w:rPr>
                                <w:rFonts w:cs="Arial"/>
                                <w:sz w:val="16"/>
                                <w:szCs w:val="16"/>
                              </w:rPr>
                            </w:pPr>
                            <w:r>
                              <w:rPr>
                                <w:rFonts w:cs="Arial"/>
                                <w:sz w:val="16"/>
                                <w:szCs w:val="16"/>
                              </w:rPr>
                              <w:t xml:space="preserve">Sustancia pura (se considera de este modo para </w:t>
                            </w:r>
                          </w:p>
                          <w:p w14:paraId="5B310DF8" w14:textId="77777777" w:rsidR="008B2678" w:rsidRDefault="008B2678" w:rsidP="00EF1D94">
                            <w:pPr>
                              <w:jc w:val="center"/>
                              <w:rPr>
                                <w:rFonts w:cs="Arial"/>
                                <w:sz w:val="16"/>
                                <w:szCs w:val="16"/>
                              </w:rPr>
                            </w:pPr>
                            <w:r>
                              <w:rPr>
                                <w:rFonts w:cs="Arial"/>
                                <w:sz w:val="16"/>
                                <w:szCs w:val="16"/>
                              </w:rPr>
                              <w:t>facilitar el entendimiento del ejemplo)</w:t>
                            </w:r>
                          </w:p>
                        </w:tc>
                        <w:tc>
                          <w:tcPr>
                            <w:tcW w:w="0" w:type="auto"/>
                          </w:tcPr>
                          <w:p w14:paraId="03F1D98F" w14:textId="77777777" w:rsidR="008B2678" w:rsidRDefault="008B2678" w:rsidP="00EF1D94">
                            <w:pPr>
                              <w:jc w:val="center"/>
                              <w:rPr>
                                <w:rFonts w:cs="Arial"/>
                                <w:sz w:val="16"/>
                                <w:szCs w:val="16"/>
                              </w:rPr>
                            </w:pPr>
                            <w:r>
                              <w:rPr>
                                <w:rFonts w:cs="Arial"/>
                                <w:sz w:val="16"/>
                                <w:szCs w:val="16"/>
                              </w:rPr>
                              <w:t>-</w:t>
                            </w:r>
                          </w:p>
                        </w:tc>
                        <w:tc>
                          <w:tcPr>
                            <w:tcW w:w="0" w:type="auto"/>
                          </w:tcPr>
                          <w:p w14:paraId="7033FD17" w14:textId="77777777" w:rsidR="008B2678" w:rsidRDefault="008B2678" w:rsidP="00EF1D94">
                            <w:pPr>
                              <w:jc w:val="center"/>
                              <w:rPr>
                                <w:rFonts w:cs="Arial"/>
                                <w:sz w:val="16"/>
                                <w:szCs w:val="16"/>
                              </w:rPr>
                            </w:pPr>
                            <w:r>
                              <w:rPr>
                                <w:rFonts w:cs="Arial"/>
                                <w:sz w:val="16"/>
                                <w:szCs w:val="16"/>
                              </w:rPr>
                              <w:t>0</w:t>
                            </w:r>
                          </w:p>
                        </w:tc>
                      </w:tr>
                    </w:tbl>
                    <w:p w14:paraId="1E5D51CD" w14:textId="77777777" w:rsidR="008B2678" w:rsidRPr="009A7165" w:rsidRDefault="008B2678" w:rsidP="008B2678">
                      <w:pPr>
                        <w:jc w:val="right"/>
                        <w:rPr>
                          <w:rFonts w:cs="Arial"/>
                          <w:i/>
                          <w:sz w:val="16"/>
                          <w:szCs w:val="16"/>
                          <w:highlight w:val="red"/>
                        </w:rPr>
                      </w:pPr>
                    </w:p>
                    <w:p w14:paraId="7D17F5A4"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1B37A26C" w14:textId="77777777" w:rsidR="008B2678" w:rsidRPr="00CD35C3" w:rsidRDefault="008B2678" w:rsidP="008B2678">
                      <w:pPr>
                        <w:rPr>
                          <w:rFonts w:ascii="Calibri" w:hAnsi="Calibri" w:cs="Calibri"/>
                          <w:sz w:val="16"/>
                          <w:szCs w:val="16"/>
                        </w:rPr>
                      </w:pPr>
                    </w:p>
                    <w:p w14:paraId="405EB6DE" w14:textId="77777777" w:rsidR="008B2678" w:rsidRPr="003055D4" w:rsidRDefault="008B2678">
                      <w:pPr>
                        <w:pStyle w:val="Tablas"/>
                        <w:numPr>
                          <w:ilvl w:val="0"/>
                          <w:numId w:val="28"/>
                        </w:numPr>
                        <w:rPr>
                          <w:rFonts w:cs="Arial"/>
                        </w:rPr>
                      </w:pPr>
                      <w:bookmarkStart w:id="191" w:name="_Toc112664417"/>
                      <w:r w:rsidRPr="003055D4">
                        <w:rPr>
                          <w:rFonts w:cs="Arial"/>
                        </w:rPr>
                        <w:t>Valoración de la peligrosidad del gasoil.</w:t>
                      </w:r>
                      <w:bookmarkEnd w:id="191"/>
                    </w:p>
                  </w:txbxContent>
                </v:textbox>
                <w10:wrap anchorx="margin"/>
              </v:shape>
            </w:pict>
          </mc:Fallback>
        </mc:AlternateContent>
      </w:r>
    </w:p>
    <w:p w14:paraId="3D3716E4" w14:textId="77777777" w:rsidR="008B2678" w:rsidRDefault="008B2678" w:rsidP="008B2678">
      <w:pPr>
        <w:rPr>
          <w:rFonts w:cs="Arial"/>
        </w:rPr>
      </w:pPr>
    </w:p>
    <w:p w14:paraId="0575EC7E" w14:textId="77777777" w:rsidR="008B2678" w:rsidRDefault="008B2678" w:rsidP="008B2678">
      <w:pPr>
        <w:rPr>
          <w:rFonts w:cs="Arial"/>
        </w:rPr>
      </w:pPr>
    </w:p>
    <w:p w14:paraId="17FE5213" w14:textId="77777777" w:rsidR="008B2678" w:rsidRDefault="008B2678" w:rsidP="008B2678">
      <w:pPr>
        <w:rPr>
          <w:rFonts w:cs="Arial"/>
        </w:rPr>
      </w:pPr>
    </w:p>
    <w:p w14:paraId="129F7481" w14:textId="77777777" w:rsidR="008B2678" w:rsidRDefault="008B2678" w:rsidP="008B2678">
      <w:pPr>
        <w:rPr>
          <w:rFonts w:cs="Arial"/>
        </w:rPr>
      </w:pPr>
    </w:p>
    <w:p w14:paraId="0A4524ED" w14:textId="77777777" w:rsidR="008B2678" w:rsidRDefault="008B2678" w:rsidP="008B2678">
      <w:pPr>
        <w:rPr>
          <w:rFonts w:cs="Arial"/>
        </w:rPr>
      </w:pPr>
    </w:p>
    <w:p w14:paraId="19A64415" w14:textId="77777777" w:rsidR="008B2678" w:rsidRDefault="008B2678" w:rsidP="008B2678">
      <w:pPr>
        <w:rPr>
          <w:rFonts w:cs="Arial"/>
        </w:rPr>
      </w:pPr>
    </w:p>
    <w:p w14:paraId="1A8EA502" w14:textId="77777777" w:rsidR="008B2678" w:rsidRDefault="008B2678" w:rsidP="008B2678">
      <w:pPr>
        <w:rPr>
          <w:rFonts w:cs="Arial"/>
        </w:rPr>
      </w:pPr>
    </w:p>
    <w:p w14:paraId="6D5D0D39" w14:textId="77777777" w:rsidR="008B2678" w:rsidRDefault="008B2678" w:rsidP="008B2678">
      <w:pPr>
        <w:rPr>
          <w:rFonts w:cs="Arial"/>
        </w:rPr>
      </w:pPr>
    </w:p>
    <w:p w14:paraId="25D13932" w14:textId="77777777" w:rsidR="008B2678" w:rsidRDefault="008B2678" w:rsidP="008B2678">
      <w:pPr>
        <w:rPr>
          <w:rFonts w:cs="Arial"/>
        </w:rPr>
      </w:pPr>
    </w:p>
    <w:p w14:paraId="668C05CF" w14:textId="77777777" w:rsidR="008B2678" w:rsidRDefault="008B2678" w:rsidP="008B2678">
      <w:pPr>
        <w:rPr>
          <w:rFonts w:cs="Arial"/>
        </w:rPr>
      </w:pPr>
    </w:p>
    <w:p w14:paraId="24C7BD74" w14:textId="77777777" w:rsidR="008B2678" w:rsidRDefault="008B2678" w:rsidP="008B2678">
      <w:pPr>
        <w:rPr>
          <w:rFonts w:cs="Arial"/>
        </w:rPr>
      </w:pPr>
    </w:p>
    <w:p w14:paraId="1DBBCA28" w14:textId="77777777" w:rsidR="008B2678" w:rsidRDefault="008B2678" w:rsidP="008B2678">
      <w:pPr>
        <w:rPr>
          <w:rFonts w:cs="Arial"/>
        </w:rPr>
      </w:pPr>
    </w:p>
    <w:p w14:paraId="48473127" w14:textId="77777777" w:rsidR="008B2678" w:rsidRDefault="008B2678" w:rsidP="008B2678">
      <w:pPr>
        <w:rPr>
          <w:rFonts w:cs="Arial"/>
        </w:rPr>
      </w:pPr>
    </w:p>
    <w:p w14:paraId="6E359017" w14:textId="77777777" w:rsidR="008B2678" w:rsidRDefault="008B2678" w:rsidP="008B2678">
      <w:pPr>
        <w:rPr>
          <w:rFonts w:cs="Arial"/>
        </w:rPr>
      </w:pPr>
    </w:p>
    <w:p w14:paraId="17E5A3EA" w14:textId="77777777" w:rsidR="008B2678" w:rsidRDefault="008B2678" w:rsidP="008B2678">
      <w:pPr>
        <w:rPr>
          <w:rFonts w:cs="Arial"/>
        </w:rPr>
      </w:pPr>
    </w:p>
    <w:p w14:paraId="5FCE0EAA" w14:textId="77777777" w:rsidR="008B2678" w:rsidRDefault="008B2678" w:rsidP="008B2678">
      <w:pPr>
        <w:rPr>
          <w:rFonts w:cs="Arial"/>
        </w:rPr>
      </w:pPr>
    </w:p>
    <w:p w14:paraId="7F15749C" w14:textId="77777777" w:rsidR="008B2678" w:rsidRDefault="008B2678" w:rsidP="008B2678">
      <w:pPr>
        <w:rPr>
          <w:rFonts w:cs="Arial"/>
        </w:rPr>
      </w:pPr>
    </w:p>
    <w:p w14:paraId="7527713D" w14:textId="77777777" w:rsidR="008B2678" w:rsidRDefault="008B2678" w:rsidP="008B2678">
      <w:pPr>
        <w:rPr>
          <w:rFonts w:cs="Arial"/>
        </w:rPr>
      </w:pPr>
    </w:p>
    <w:p w14:paraId="05303902" w14:textId="77777777" w:rsidR="008B2678" w:rsidRDefault="008B2678" w:rsidP="008B2678">
      <w:pPr>
        <w:rPr>
          <w:rFonts w:cs="Arial"/>
        </w:rPr>
      </w:pPr>
    </w:p>
    <w:p w14:paraId="2607C158" w14:textId="77777777" w:rsidR="008B2678" w:rsidRDefault="008B2678" w:rsidP="008B2678">
      <w:pPr>
        <w:rPr>
          <w:rFonts w:cs="Arial"/>
        </w:rPr>
      </w:pPr>
    </w:p>
    <w:p w14:paraId="1291089D" w14:textId="77777777" w:rsidR="008B2678" w:rsidRDefault="008B2678" w:rsidP="008B2678">
      <w:pPr>
        <w:rPr>
          <w:rFonts w:cs="Arial"/>
        </w:rPr>
      </w:pPr>
    </w:p>
    <w:p w14:paraId="610438FD" w14:textId="77777777" w:rsidR="008B2678" w:rsidRDefault="008B2678" w:rsidP="008B2678">
      <w:pPr>
        <w:rPr>
          <w:rFonts w:cs="Arial"/>
        </w:rPr>
      </w:pPr>
    </w:p>
    <w:p w14:paraId="7A0B2676" w14:textId="77777777" w:rsidR="008B2678" w:rsidRDefault="008B2678" w:rsidP="008B2678">
      <w:pPr>
        <w:rPr>
          <w:rFonts w:cs="Arial"/>
        </w:rPr>
      </w:pPr>
    </w:p>
    <w:p w14:paraId="18CF73EE" w14:textId="77777777" w:rsidR="008B2678" w:rsidRDefault="008B2678" w:rsidP="008B2678">
      <w:pPr>
        <w:rPr>
          <w:rFonts w:cs="Arial"/>
        </w:rPr>
      </w:pPr>
    </w:p>
    <w:p w14:paraId="699F3D10" w14:textId="77777777" w:rsidR="008B2678" w:rsidRDefault="008B2678" w:rsidP="008B2678">
      <w:pPr>
        <w:rPr>
          <w:rFonts w:cs="Arial"/>
        </w:rPr>
      </w:pPr>
    </w:p>
    <w:p w14:paraId="1CF67338" w14:textId="77777777" w:rsidR="008B2678" w:rsidRDefault="008B2678" w:rsidP="008B2678">
      <w:pPr>
        <w:rPr>
          <w:rFonts w:cs="Arial"/>
        </w:rPr>
      </w:pPr>
    </w:p>
    <w:p w14:paraId="35AEEE1B" w14:textId="77777777" w:rsidR="008B2678" w:rsidRDefault="008B2678" w:rsidP="008B2678">
      <w:pPr>
        <w:rPr>
          <w:rFonts w:cs="Arial"/>
        </w:rPr>
      </w:pPr>
    </w:p>
    <w:p w14:paraId="12F15595" w14:textId="77777777" w:rsidR="008B2678" w:rsidRDefault="008B2678" w:rsidP="008B2678">
      <w:pPr>
        <w:rPr>
          <w:rFonts w:cs="Arial"/>
        </w:rPr>
      </w:pPr>
    </w:p>
    <w:p w14:paraId="4F6CEB74" w14:textId="77777777" w:rsidR="008B2678" w:rsidRDefault="008B2678" w:rsidP="008B2678">
      <w:pPr>
        <w:rPr>
          <w:rFonts w:cs="Arial"/>
        </w:rPr>
      </w:pPr>
    </w:p>
    <w:p w14:paraId="20918F11" w14:textId="77777777" w:rsidR="008B2678" w:rsidRDefault="008B2678" w:rsidP="008B2678">
      <w:pPr>
        <w:rPr>
          <w:rFonts w:cs="Arial"/>
        </w:rPr>
      </w:pPr>
      <w:r>
        <w:rPr>
          <w:noProof/>
        </w:rPr>
        <w:lastRenderedPageBreak/>
        <mc:AlternateContent>
          <mc:Choice Requires="wps">
            <w:drawing>
              <wp:anchor distT="0" distB="0" distL="114300" distR="114300" simplePos="0" relativeHeight="251714560" behindDoc="0" locked="0" layoutInCell="1" allowOverlap="1" wp14:anchorId="1928B180" wp14:editId="492E3EDC">
                <wp:simplePos x="0" y="0"/>
                <wp:positionH relativeFrom="margin">
                  <wp:posOffset>131611</wp:posOffset>
                </wp:positionH>
                <wp:positionV relativeFrom="paragraph">
                  <wp:posOffset>47018</wp:posOffset>
                </wp:positionV>
                <wp:extent cx="5400040" cy="8234404"/>
                <wp:effectExtent l="19050" t="19050" r="10160" b="14605"/>
                <wp:wrapNone/>
                <wp:docPr id="3"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0040" cy="8234404"/>
                        </a:xfrm>
                        <a:prstGeom prst="rect">
                          <a:avLst/>
                        </a:prstGeom>
                        <a:solidFill>
                          <a:schemeClr val="lt1">
                            <a:lumMod val="100000"/>
                            <a:lumOff val="0"/>
                          </a:schemeClr>
                        </a:solidFill>
                        <a:ln w="28575">
                          <a:solidFill>
                            <a:schemeClr val="tx1"/>
                          </a:solidFill>
                          <a:prstDash val="sysDash"/>
                          <a:miter lim="800000"/>
                          <a:headEnd/>
                          <a:tailEnd/>
                        </a:ln>
                      </wps:spPr>
                      <wps:txbx>
                        <w:txbxContent>
                          <w:p w14:paraId="11DED24E" w14:textId="77777777" w:rsidR="008B2678" w:rsidRDefault="008B2678" w:rsidP="008B2678">
                            <w:proofErr w:type="gramStart"/>
                            <w:r>
                              <w:t>En relación a</w:t>
                            </w:r>
                            <w:proofErr w:type="gramEnd"/>
                            <w:r>
                              <w:t xml:space="preserve"> la cantidad de sustancia implicada:</w:t>
                            </w:r>
                          </w:p>
                          <w:p w14:paraId="2C36AB57" w14:textId="77777777" w:rsidR="008B2678" w:rsidRPr="007B5332" w:rsidRDefault="008B2678" w:rsidP="008B2678">
                            <w:pPr>
                              <w:rPr>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489"/>
                              <w:gridCol w:w="1861"/>
                              <w:gridCol w:w="1035"/>
                              <w:gridCol w:w="1088"/>
                            </w:tblGrid>
                            <w:tr w:rsidR="008B2678" w:rsidRPr="00CD35C3" w14:paraId="11D3DE88" w14:textId="77777777" w:rsidTr="00EF1D94">
                              <w:trPr>
                                <w:jc w:val="center"/>
                              </w:trPr>
                              <w:tc>
                                <w:tcPr>
                                  <w:tcW w:w="0" w:type="auto"/>
                                  <w:tcBorders>
                                    <w:top w:val="single" w:sz="12" w:space="0" w:color="000000"/>
                                    <w:bottom w:val="single" w:sz="12" w:space="0" w:color="000000"/>
                                  </w:tcBorders>
                                  <w:shd w:val="clear" w:color="auto" w:fill="E0E0E0"/>
                                </w:tcPr>
                                <w:p w14:paraId="4857FA80" w14:textId="77777777" w:rsidR="008B2678" w:rsidRPr="00CD35C3" w:rsidRDefault="008B2678" w:rsidP="00EF1D94">
                                  <w:pPr>
                                    <w:jc w:val="center"/>
                                    <w:rPr>
                                      <w:rFonts w:cs="Arial"/>
                                      <w:b/>
                                      <w:sz w:val="16"/>
                                      <w:szCs w:val="16"/>
                                    </w:rPr>
                                  </w:pPr>
                                  <w:r>
                                    <w:rPr>
                                      <w:rFonts w:cs="Arial"/>
                                      <w:b/>
                                      <w:sz w:val="16"/>
                                      <w:szCs w:val="16"/>
                                    </w:rPr>
                                    <w:t>Columna 3, parte 2, DIRECTIVA 2012/18/UE</w:t>
                                  </w:r>
                                </w:p>
                              </w:tc>
                              <w:tc>
                                <w:tcPr>
                                  <w:tcW w:w="0" w:type="auto"/>
                                  <w:tcBorders>
                                    <w:top w:val="single" w:sz="12" w:space="0" w:color="000000"/>
                                    <w:bottom w:val="single" w:sz="12" w:space="0" w:color="000000"/>
                                  </w:tcBorders>
                                  <w:shd w:val="clear" w:color="auto" w:fill="E0E0E0"/>
                                </w:tcPr>
                                <w:p w14:paraId="7231EECB" w14:textId="77777777" w:rsidR="008B2678" w:rsidRPr="00CD35C3" w:rsidRDefault="008B2678" w:rsidP="00EF1D94">
                                  <w:pPr>
                                    <w:jc w:val="center"/>
                                    <w:rPr>
                                      <w:rFonts w:cs="Arial"/>
                                      <w:b/>
                                      <w:sz w:val="16"/>
                                      <w:szCs w:val="16"/>
                                    </w:rPr>
                                  </w:pPr>
                                  <w:r>
                                    <w:rPr>
                                      <w:rFonts w:cs="Arial"/>
                                      <w:b/>
                                      <w:sz w:val="16"/>
                                      <w:szCs w:val="16"/>
                                    </w:rPr>
                                    <w:t>Cantidad almacenada</w:t>
                                  </w:r>
                                </w:p>
                              </w:tc>
                              <w:tc>
                                <w:tcPr>
                                  <w:tcW w:w="0" w:type="auto"/>
                                  <w:tcBorders>
                                    <w:top w:val="single" w:sz="12" w:space="0" w:color="000000"/>
                                    <w:bottom w:val="single" w:sz="12" w:space="0" w:color="000000"/>
                                  </w:tcBorders>
                                  <w:shd w:val="clear" w:color="auto" w:fill="E0E0E0"/>
                                </w:tcPr>
                                <w:p w14:paraId="00A2C9FA" w14:textId="77777777" w:rsidR="008B2678" w:rsidRPr="00CD35C3" w:rsidRDefault="008B2678" w:rsidP="00EF1D94">
                                  <w:pPr>
                                    <w:jc w:val="center"/>
                                    <w:rPr>
                                      <w:rFonts w:cs="Arial"/>
                                      <w:b/>
                                      <w:sz w:val="16"/>
                                      <w:szCs w:val="16"/>
                                    </w:rPr>
                                  </w:pPr>
                                  <w:r>
                                    <w:rPr>
                                      <w:rFonts w:cs="Arial"/>
                                      <w:b/>
                                      <w:sz w:val="16"/>
                                      <w:szCs w:val="16"/>
                                    </w:rPr>
                                    <w:t>Porcentaje</w:t>
                                  </w:r>
                                </w:p>
                              </w:tc>
                              <w:tc>
                                <w:tcPr>
                                  <w:tcW w:w="0" w:type="auto"/>
                                  <w:tcBorders>
                                    <w:top w:val="single" w:sz="12" w:space="0" w:color="000000"/>
                                    <w:bottom w:val="single" w:sz="12" w:space="0" w:color="000000"/>
                                  </w:tcBorders>
                                  <w:shd w:val="clear" w:color="auto" w:fill="E0E0E0"/>
                                  <w:vAlign w:val="center"/>
                                </w:tcPr>
                                <w:p w14:paraId="002B226A" w14:textId="77777777" w:rsidR="008B2678" w:rsidRPr="00CD35C3" w:rsidRDefault="008B2678" w:rsidP="00EF1D94">
                                  <w:pPr>
                                    <w:jc w:val="center"/>
                                    <w:rPr>
                                      <w:rFonts w:cs="Arial"/>
                                      <w:b/>
                                      <w:sz w:val="16"/>
                                      <w:szCs w:val="16"/>
                                    </w:rPr>
                                  </w:pPr>
                                  <w:r w:rsidRPr="00CD35C3">
                                    <w:rPr>
                                      <w:rFonts w:cs="Arial"/>
                                      <w:b/>
                                      <w:sz w:val="16"/>
                                      <w:szCs w:val="16"/>
                                    </w:rPr>
                                    <w:t>Puntuación</w:t>
                                  </w:r>
                                </w:p>
                              </w:tc>
                            </w:tr>
                            <w:tr w:rsidR="008B2678" w:rsidRPr="009A7165" w14:paraId="7AEA50DF" w14:textId="77777777" w:rsidTr="00EF1D94">
                              <w:trPr>
                                <w:jc w:val="center"/>
                              </w:trPr>
                              <w:tc>
                                <w:tcPr>
                                  <w:tcW w:w="0" w:type="auto"/>
                                </w:tcPr>
                                <w:p w14:paraId="080CB1DB" w14:textId="77777777" w:rsidR="008B2678" w:rsidRDefault="008B2678" w:rsidP="00EF1D94">
                                  <w:pPr>
                                    <w:jc w:val="center"/>
                                    <w:rPr>
                                      <w:rFonts w:cs="Arial"/>
                                      <w:sz w:val="16"/>
                                      <w:szCs w:val="16"/>
                                    </w:rPr>
                                  </w:pPr>
                                  <w:r>
                                    <w:rPr>
                                      <w:rFonts w:cs="Arial"/>
                                      <w:sz w:val="16"/>
                                      <w:szCs w:val="16"/>
                                    </w:rPr>
                                    <w:t xml:space="preserve">25.000 </w:t>
                                  </w:r>
                                  <w:proofErr w:type="gramStart"/>
                                  <w:r>
                                    <w:rPr>
                                      <w:rFonts w:cs="Arial"/>
                                      <w:sz w:val="16"/>
                                      <w:szCs w:val="16"/>
                                    </w:rPr>
                                    <w:t>Toneladas</w:t>
                                  </w:r>
                                  <w:proofErr w:type="gramEnd"/>
                                </w:p>
                              </w:tc>
                              <w:tc>
                                <w:tcPr>
                                  <w:tcW w:w="0" w:type="auto"/>
                                </w:tcPr>
                                <w:p w14:paraId="6A0FCD3D" w14:textId="77777777" w:rsidR="008B2678" w:rsidRDefault="008B2678" w:rsidP="00EF1D94">
                                  <w:pPr>
                                    <w:jc w:val="center"/>
                                    <w:rPr>
                                      <w:rFonts w:cs="Arial"/>
                                      <w:sz w:val="16"/>
                                      <w:szCs w:val="16"/>
                                    </w:rPr>
                                  </w:pPr>
                                  <w:r>
                                    <w:rPr>
                                      <w:rFonts w:cs="Arial"/>
                                      <w:sz w:val="16"/>
                                      <w:szCs w:val="16"/>
                                    </w:rPr>
                                    <w:t xml:space="preserve">18.000 </w:t>
                                  </w:r>
                                  <w:proofErr w:type="gramStart"/>
                                  <w:r>
                                    <w:rPr>
                                      <w:rFonts w:cs="Arial"/>
                                      <w:sz w:val="16"/>
                                      <w:szCs w:val="16"/>
                                    </w:rPr>
                                    <w:t>Toneladas</w:t>
                                  </w:r>
                                  <w:proofErr w:type="gramEnd"/>
                                </w:p>
                              </w:tc>
                              <w:tc>
                                <w:tcPr>
                                  <w:tcW w:w="0" w:type="auto"/>
                                </w:tcPr>
                                <w:p w14:paraId="7B417D37" w14:textId="77777777" w:rsidR="008B2678" w:rsidRDefault="008B2678" w:rsidP="00EF1D94">
                                  <w:pPr>
                                    <w:jc w:val="center"/>
                                    <w:rPr>
                                      <w:rFonts w:cs="Arial"/>
                                      <w:sz w:val="16"/>
                                      <w:szCs w:val="16"/>
                                    </w:rPr>
                                  </w:pPr>
                                  <w:r>
                                    <w:rPr>
                                      <w:rFonts w:cs="Arial"/>
                                      <w:sz w:val="16"/>
                                      <w:szCs w:val="16"/>
                                    </w:rPr>
                                    <w:t>72%</w:t>
                                  </w:r>
                                </w:p>
                              </w:tc>
                              <w:tc>
                                <w:tcPr>
                                  <w:tcW w:w="0" w:type="auto"/>
                                </w:tcPr>
                                <w:p w14:paraId="1A6DA1F1" w14:textId="77777777" w:rsidR="008B2678" w:rsidRDefault="008B2678" w:rsidP="00EF1D94">
                                  <w:pPr>
                                    <w:jc w:val="center"/>
                                    <w:rPr>
                                      <w:rFonts w:cs="Arial"/>
                                      <w:sz w:val="16"/>
                                      <w:szCs w:val="16"/>
                                    </w:rPr>
                                  </w:pPr>
                                  <w:r>
                                    <w:rPr>
                                      <w:rFonts w:cs="Arial"/>
                                      <w:sz w:val="16"/>
                                      <w:szCs w:val="16"/>
                                    </w:rPr>
                                    <w:t>7</w:t>
                                  </w:r>
                                </w:p>
                              </w:tc>
                            </w:tr>
                          </w:tbl>
                          <w:p w14:paraId="0A2D6F4E" w14:textId="77777777" w:rsidR="008B2678" w:rsidRPr="009A7165" w:rsidRDefault="008B2678" w:rsidP="008B2678">
                            <w:pPr>
                              <w:jc w:val="right"/>
                              <w:rPr>
                                <w:rFonts w:cs="Arial"/>
                                <w:i/>
                                <w:sz w:val="16"/>
                                <w:szCs w:val="16"/>
                                <w:highlight w:val="red"/>
                              </w:rPr>
                            </w:pPr>
                          </w:p>
                          <w:p w14:paraId="0C13B338"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6ACF2171" w14:textId="77777777" w:rsidR="008B2678" w:rsidRPr="00CD35C3" w:rsidRDefault="008B2678" w:rsidP="008B2678">
                            <w:pPr>
                              <w:rPr>
                                <w:rFonts w:ascii="Calibri" w:hAnsi="Calibri" w:cs="Calibri"/>
                                <w:sz w:val="16"/>
                                <w:szCs w:val="16"/>
                              </w:rPr>
                            </w:pPr>
                          </w:p>
                          <w:p w14:paraId="2742CB70" w14:textId="77777777" w:rsidR="008B2678" w:rsidRPr="00182FAF" w:rsidRDefault="008B2678">
                            <w:pPr>
                              <w:pStyle w:val="Tablas"/>
                              <w:numPr>
                                <w:ilvl w:val="0"/>
                                <w:numId w:val="28"/>
                              </w:numPr>
                              <w:rPr>
                                <w:rFonts w:cs="Arial"/>
                              </w:rPr>
                            </w:pPr>
                            <w:bookmarkStart w:id="192" w:name="_Toc112664418"/>
                            <w:r w:rsidRPr="00182FAF">
                              <w:rPr>
                                <w:rFonts w:cs="Arial"/>
                              </w:rPr>
                              <w:t>Valoración de la cantidad de gasoil.</w:t>
                            </w:r>
                            <w:bookmarkEnd w:id="192"/>
                          </w:p>
                          <w:p w14:paraId="48834401" w14:textId="77777777" w:rsidR="008B2678" w:rsidRPr="00182FAF" w:rsidRDefault="008B2678" w:rsidP="008B2678">
                            <w:pPr>
                              <w:rPr>
                                <w:sz w:val="14"/>
                                <w:szCs w:val="14"/>
                              </w:rPr>
                            </w:pPr>
                          </w:p>
                          <w:p w14:paraId="6ED4BCAB" w14:textId="77777777" w:rsidR="008B2678" w:rsidRDefault="008B2678" w:rsidP="008B2678">
                            <w:proofErr w:type="gramStart"/>
                            <w:r>
                              <w:t>En relación al</w:t>
                            </w:r>
                            <w:proofErr w:type="gramEnd"/>
                            <w:r>
                              <w:t xml:space="preserve"> área afectada por el incidente:</w:t>
                            </w:r>
                          </w:p>
                          <w:p w14:paraId="7256D1F2" w14:textId="77777777" w:rsidR="008B2678" w:rsidRPr="007B5332" w:rsidRDefault="008B2678" w:rsidP="008B2678">
                            <w:pPr>
                              <w:rPr>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434"/>
                              <w:gridCol w:w="2030"/>
                              <w:gridCol w:w="2644"/>
                              <w:gridCol w:w="979"/>
                            </w:tblGrid>
                            <w:tr w:rsidR="008B2678" w:rsidRPr="00182FAF" w14:paraId="3E1CDA59" w14:textId="77777777" w:rsidTr="00454BCB">
                              <w:trPr>
                                <w:jc w:val="center"/>
                              </w:trPr>
                              <w:tc>
                                <w:tcPr>
                                  <w:tcW w:w="0" w:type="auto"/>
                                  <w:tcBorders>
                                    <w:top w:val="single" w:sz="12" w:space="0" w:color="000000"/>
                                    <w:bottom w:val="single" w:sz="12" w:space="0" w:color="000000"/>
                                  </w:tcBorders>
                                  <w:shd w:val="clear" w:color="auto" w:fill="E0E0E0"/>
                                </w:tcPr>
                                <w:p w14:paraId="07C12B6D" w14:textId="77777777" w:rsidR="008B2678" w:rsidRPr="00182FAF" w:rsidRDefault="008B2678" w:rsidP="00182FAF">
                                  <w:pPr>
                                    <w:jc w:val="center"/>
                                    <w:rPr>
                                      <w:rFonts w:cs="Arial"/>
                                      <w:b/>
                                      <w:sz w:val="14"/>
                                      <w:szCs w:val="14"/>
                                    </w:rPr>
                                  </w:pPr>
                                  <w:r w:rsidRPr="00182FAF">
                                    <w:rPr>
                                      <w:rFonts w:cs="Arial"/>
                                      <w:b/>
                                      <w:sz w:val="14"/>
                                      <w:szCs w:val="14"/>
                                    </w:rPr>
                                    <w:t>Parámetro</w:t>
                                  </w:r>
                                </w:p>
                              </w:tc>
                              <w:tc>
                                <w:tcPr>
                                  <w:tcW w:w="0" w:type="auto"/>
                                  <w:tcBorders>
                                    <w:top w:val="single" w:sz="12" w:space="0" w:color="000000"/>
                                    <w:bottom w:val="single" w:sz="12" w:space="0" w:color="000000"/>
                                  </w:tcBorders>
                                  <w:shd w:val="clear" w:color="auto" w:fill="E0E0E0"/>
                                </w:tcPr>
                                <w:p w14:paraId="18ABA77A" w14:textId="77777777" w:rsidR="008B2678" w:rsidRPr="00182FAF" w:rsidRDefault="008B2678" w:rsidP="00182FAF">
                                  <w:pPr>
                                    <w:jc w:val="center"/>
                                    <w:rPr>
                                      <w:rFonts w:cs="Arial"/>
                                      <w:b/>
                                      <w:sz w:val="14"/>
                                      <w:szCs w:val="14"/>
                                    </w:rPr>
                                  </w:pPr>
                                  <w:r w:rsidRPr="00182FAF">
                                    <w:rPr>
                                      <w:rFonts w:cs="Arial"/>
                                      <w:b/>
                                      <w:sz w:val="14"/>
                                      <w:szCs w:val="14"/>
                                    </w:rPr>
                                    <w:t>Afección</w:t>
                                  </w:r>
                                </w:p>
                              </w:tc>
                              <w:tc>
                                <w:tcPr>
                                  <w:tcW w:w="0" w:type="auto"/>
                                  <w:tcBorders>
                                    <w:top w:val="single" w:sz="12" w:space="0" w:color="000000"/>
                                    <w:bottom w:val="single" w:sz="12" w:space="0" w:color="000000"/>
                                  </w:tcBorders>
                                  <w:shd w:val="clear" w:color="auto" w:fill="E0E0E0"/>
                                </w:tcPr>
                                <w:p w14:paraId="0C44B39D" w14:textId="77777777" w:rsidR="008B2678" w:rsidRPr="00182FAF" w:rsidRDefault="008B2678" w:rsidP="00182FAF">
                                  <w:pPr>
                                    <w:jc w:val="center"/>
                                    <w:rPr>
                                      <w:rFonts w:cs="Arial"/>
                                      <w:b/>
                                      <w:sz w:val="14"/>
                                      <w:szCs w:val="14"/>
                                    </w:rPr>
                                  </w:pPr>
                                  <w:r w:rsidRPr="00182FAF">
                                    <w:rPr>
                                      <w:rFonts w:cs="Arial"/>
                                      <w:b/>
                                      <w:sz w:val="14"/>
                                      <w:szCs w:val="14"/>
                                    </w:rPr>
                                    <w:t>Valoración</w:t>
                                  </w:r>
                                </w:p>
                              </w:tc>
                              <w:tc>
                                <w:tcPr>
                                  <w:tcW w:w="0" w:type="auto"/>
                                  <w:tcBorders>
                                    <w:top w:val="single" w:sz="12" w:space="0" w:color="000000"/>
                                    <w:bottom w:val="single" w:sz="12" w:space="0" w:color="000000"/>
                                  </w:tcBorders>
                                  <w:shd w:val="clear" w:color="auto" w:fill="E0E0E0"/>
                                  <w:vAlign w:val="center"/>
                                </w:tcPr>
                                <w:p w14:paraId="42AB3BAB" w14:textId="77777777" w:rsidR="008B2678" w:rsidRPr="00182FAF" w:rsidRDefault="008B2678" w:rsidP="00182FAF">
                                  <w:pPr>
                                    <w:jc w:val="center"/>
                                    <w:rPr>
                                      <w:rFonts w:cs="Arial"/>
                                      <w:b/>
                                      <w:sz w:val="14"/>
                                      <w:szCs w:val="14"/>
                                    </w:rPr>
                                  </w:pPr>
                                  <w:r w:rsidRPr="00182FAF">
                                    <w:rPr>
                                      <w:rFonts w:cs="Arial"/>
                                      <w:b/>
                                      <w:sz w:val="14"/>
                                      <w:szCs w:val="14"/>
                                    </w:rPr>
                                    <w:t>Puntuación</w:t>
                                  </w:r>
                                </w:p>
                              </w:tc>
                            </w:tr>
                            <w:tr w:rsidR="008B2678" w:rsidRPr="00182FAF" w14:paraId="1D1025C6" w14:textId="77777777" w:rsidTr="00454BCB">
                              <w:trPr>
                                <w:jc w:val="center"/>
                              </w:trPr>
                              <w:tc>
                                <w:tcPr>
                                  <w:tcW w:w="0" w:type="auto"/>
                                </w:tcPr>
                                <w:p w14:paraId="73F17041" w14:textId="77777777" w:rsidR="008B2678" w:rsidRPr="00182FAF" w:rsidRDefault="008B2678" w:rsidP="00182FAF">
                                  <w:pPr>
                                    <w:jc w:val="center"/>
                                    <w:rPr>
                                      <w:rFonts w:cs="Arial"/>
                                      <w:sz w:val="14"/>
                                      <w:szCs w:val="14"/>
                                    </w:rPr>
                                  </w:pPr>
                                  <w:r w:rsidRPr="00182FAF">
                                    <w:rPr>
                                      <w:rFonts w:cs="Arial"/>
                                      <w:sz w:val="14"/>
                                      <w:szCs w:val="14"/>
                                    </w:rPr>
                                    <w:t>Área afectada</w:t>
                                  </w:r>
                                </w:p>
                              </w:tc>
                              <w:tc>
                                <w:tcPr>
                                  <w:tcW w:w="0" w:type="auto"/>
                                </w:tcPr>
                                <w:p w14:paraId="106C6B59" w14:textId="77777777" w:rsidR="008B2678" w:rsidRPr="00182FAF" w:rsidRDefault="008B2678" w:rsidP="00182FAF">
                                  <w:pPr>
                                    <w:jc w:val="center"/>
                                    <w:rPr>
                                      <w:rFonts w:cs="Arial"/>
                                      <w:sz w:val="14"/>
                                      <w:szCs w:val="14"/>
                                    </w:rPr>
                                  </w:pPr>
                                  <w:r w:rsidRPr="00182FAF">
                                    <w:rPr>
                                      <w:rFonts w:cs="Arial"/>
                                      <w:sz w:val="14"/>
                                      <w:szCs w:val="14"/>
                                    </w:rPr>
                                    <w:t>Medio terrestre: 2.500 m</w:t>
                                  </w:r>
                                  <w:r w:rsidRPr="00182FAF">
                                    <w:rPr>
                                      <w:rFonts w:cs="Arial"/>
                                      <w:sz w:val="14"/>
                                      <w:szCs w:val="14"/>
                                      <w:vertAlign w:val="superscript"/>
                                    </w:rPr>
                                    <w:t>2</w:t>
                                  </w:r>
                                </w:p>
                              </w:tc>
                              <w:tc>
                                <w:tcPr>
                                  <w:tcW w:w="0" w:type="auto"/>
                                </w:tcPr>
                                <w:p w14:paraId="2A5EE104" w14:textId="77777777" w:rsidR="008B2678" w:rsidRPr="00182FAF" w:rsidRDefault="008B2678" w:rsidP="00182FAF">
                                  <w:pPr>
                                    <w:jc w:val="center"/>
                                    <w:rPr>
                                      <w:rFonts w:cs="Arial"/>
                                      <w:sz w:val="14"/>
                                      <w:szCs w:val="14"/>
                                    </w:rPr>
                                  </w:pPr>
                                  <w:r w:rsidRPr="00182FAF">
                                    <w:rPr>
                                      <w:rFonts w:cs="Arial"/>
                                      <w:sz w:val="14"/>
                                      <w:szCs w:val="14"/>
                                    </w:rPr>
                                    <w:t>&lt; 1 hectárea</w:t>
                                  </w:r>
                                </w:p>
                              </w:tc>
                              <w:tc>
                                <w:tcPr>
                                  <w:tcW w:w="0" w:type="auto"/>
                                </w:tcPr>
                                <w:p w14:paraId="14EB2C53" w14:textId="77777777" w:rsidR="008B2678" w:rsidRPr="00182FAF" w:rsidRDefault="008B2678" w:rsidP="00182FAF">
                                  <w:pPr>
                                    <w:jc w:val="center"/>
                                    <w:rPr>
                                      <w:rFonts w:cs="Arial"/>
                                      <w:sz w:val="14"/>
                                      <w:szCs w:val="14"/>
                                    </w:rPr>
                                  </w:pPr>
                                  <w:r w:rsidRPr="00182FAF">
                                    <w:rPr>
                                      <w:rFonts w:cs="Arial"/>
                                      <w:sz w:val="14"/>
                                      <w:szCs w:val="14"/>
                                    </w:rPr>
                                    <w:t>1</w:t>
                                  </w:r>
                                </w:p>
                              </w:tc>
                            </w:tr>
                            <w:tr w:rsidR="008B2678" w:rsidRPr="00182FAF" w14:paraId="2DB2E763" w14:textId="77777777" w:rsidTr="00454BCB">
                              <w:trPr>
                                <w:jc w:val="center"/>
                              </w:trPr>
                              <w:tc>
                                <w:tcPr>
                                  <w:tcW w:w="0" w:type="auto"/>
                                </w:tcPr>
                                <w:p w14:paraId="0F85EA8F" w14:textId="77777777" w:rsidR="008B2678" w:rsidRPr="00182FAF" w:rsidRDefault="008B2678" w:rsidP="00182FAF">
                                  <w:pPr>
                                    <w:jc w:val="center"/>
                                    <w:rPr>
                                      <w:rFonts w:cs="Arial"/>
                                      <w:sz w:val="14"/>
                                      <w:szCs w:val="14"/>
                                    </w:rPr>
                                  </w:pPr>
                                  <w:r w:rsidRPr="00182FAF">
                                    <w:rPr>
                                      <w:rFonts w:cs="Arial"/>
                                      <w:sz w:val="14"/>
                                      <w:szCs w:val="14"/>
                                    </w:rPr>
                                    <w:t>Tipo de entorno afectado</w:t>
                                  </w:r>
                                </w:p>
                              </w:tc>
                              <w:tc>
                                <w:tcPr>
                                  <w:tcW w:w="0" w:type="auto"/>
                                </w:tcPr>
                                <w:p w14:paraId="1F842A52" w14:textId="77777777" w:rsidR="008B2678" w:rsidRPr="00182FAF" w:rsidRDefault="008B2678" w:rsidP="00182FAF">
                                  <w:pPr>
                                    <w:jc w:val="center"/>
                                    <w:rPr>
                                      <w:rFonts w:cs="Arial"/>
                                      <w:sz w:val="14"/>
                                      <w:szCs w:val="14"/>
                                    </w:rPr>
                                  </w:pPr>
                                  <w:r w:rsidRPr="00182FAF">
                                    <w:rPr>
                                      <w:rFonts w:cs="Arial"/>
                                      <w:sz w:val="14"/>
                                      <w:szCs w:val="14"/>
                                    </w:rPr>
                                    <w:t>Industria Petroquímica</w:t>
                                  </w:r>
                                </w:p>
                              </w:tc>
                              <w:tc>
                                <w:tcPr>
                                  <w:tcW w:w="0" w:type="auto"/>
                                </w:tcPr>
                                <w:p w14:paraId="2C58525F" w14:textId="77777777" w:rsidR="008B2678" w:rsidRPr="00182FAF" w:rsidRDefault="008B2678" w:rsidP="00182FAF">
                                  <w:pPr>
                                    <w:jc w:val="center"/>
                                    <w:rPr>
                                      <w:rFonts w:cs="Arial"/>
                                      <w:sz w:val="14"/>
                                      <w:szCs w:val="14"/>
                                    </w:rPr>
                                  </w:pPr>
                                  <w:r w:rsidRPr="00182FAF">
                                    <w:rPr>
                                      <w:rFonts w:cs="Arial"/>
                                      <w:sz w:val="14"/>
                                      <w:szCs w:val="14"/>
                                    </w:rPr>
                                    <w:t>Industrial: Emplazamientos industriales</w:t>
                                  </w:r>
                                </w:p>
                              </w:tc>
                              <w:tc>
                                <w:tcPr>
                                  <w:tcW w:w="0" w:type="auto"/>
                                </w:tcPr>
                                <w:p w14:paraId="535CE465" w14:textId="77777777" w:rsidR="008B2678" w:rsidRPr="00182FAF" w:rsidRDefault="008B2678" w:rsidP="00182FAF">
                                  <w:pPr>
                                    <w:jc w:val="center"/>
                                    <w:rPr>
                                      <w:rFonts w:cs="Arial"/>
                                      <w:sz w:val="14"/>
                                      <w:szCs w:val="14"/>
                                    </w:rPr>
                                  </w:pPr>
                                  <w:r w:rsidRPr="00182FAF">
                                    <w:rPr>
                                      <w:rFonts w:cs="Arial"/>
                                      <w:sz w:val="14"/>
                                      <w:szCs w:val="14"/>
                                    </w:rPr>
                                    <w:t>1</w:t>
                                  </w:r>
                                </w:p>
                              </w:tc>
                            </w:tr>
                            <w:tr w:rsidR="008B2678" w:rsidRPr="00182FAF" w14:paraId="03509961" w14:textId="77777777" w:rsidTr="00454BCB">
                              <w:trPr>
                                <w:jc w:val="center"/>
                              </w:trPr>
                              <w:tc>
                                <w:tcPr>
                                  <w:tcW w:w="0" w:type="auto"/>
                                </w:tcPr>
                                <w:p w14:paraId="43637BA2" w14:textId="77777777" w:rsidR="008B2678" w:rsidRPr="00182FAF" w:rsidRDefault="008B2678" w:rsidP="00182FAF">
                                  <w:pPr>
                                    <w:jc w:val="center"/>
                                    <w:rPr>
                                      <w:rFonts w:cs="Arial"/>
                                      <w:sz w:val="14"/>
                                      <w:szCs w:val="14"/>
                                    </w:rPr>
                                  </w:pPr>
                                  <w:r w:rsidRPr="00182FAF">
                                    <w:rPr>
                                      <w:rFonts w:cs="Arial"/>
                                      <w:sz w:val="14"/>
                                      <w:szCs w:val="14"/>
                                    </w:rPr>
                                    <w:t>Protección de especies</w:t>
                                  </w:r>
                                </w:p>
                              </w:tc>
                              <w:tc>
                                <w:tcPr>
                                  <w:tcW w:w="0" w:type="auto"/>
                                </w:tcPr>
                                <w:p w14:paraId="5A8AD84E" w14:textId="77777777" w:rsidR="008B2678" w:rsidRPr="00182FAF" w:rsidRDefault="008B2678" w:rsidP="00182FAF">
                                  <w:pPr>
                                    <w:jc w:val="center"/>
                                    <w:rPr>
                                      <w:rFonts w:cs="Arial"/>
                                      <w:sz w:val="14"/>
                                      <w:szCs w:val="14"/>
                                    </w:rPr>
                                  </w:pPr>
                                  <w:r w:rsidRPr="00182FAF">
                                    <w:rPr>
                                      <w:rFonts w:cs="Arial"/>
                                      <w:sz w:val="14"/>
                                      <w:szCs w:val="14"/>
                                    </w:rPr>
                                    <w:t>Suelo industrial</w:t>
                                  </w:r>
                                </w:p>
                              </w:tc>
                              <w:tc>
                                <w:tcPr>
                                  <w:tcW w:w="0" w:type="auto"/>
                                </w:tcPr>
                                <w:p w14:paraId="1B991C1A" w14:textId="77777777" w:rsidR="008B2678" w:rsidRPr="00182FAF" w:rsidRDefault="008B2678" w:rsidP="00182FAF">
                                  <w:pPr>
                                    <w:jc w:val="center"/>
                                    <w:rPr>
                                      <w:rFonts w:cs="Arial"/>
                                      <w:sz w:val="14"/>
                                      <w:szCs w:val="14"/>
                                    </w:rPr>
                                  </w:pPr>
                                  <w:r w:rsidRPr="00182FAF">
                                    <w:rPr>
                                      <w:rFonts w:cs="Arial"/>
                                      <w:sz w:val="14"/>
                                      <w:szCs w:val="14"/>
                                    </w:rPr>
                                    <w:t>Sin categoría de protección</w:t>
                                  </w:r>
                                </w:p>
                              </w:tc>
                              <w:tc>
                                <w:tcPr>
                                  <w:tcW w:w="0" w:type="auto"/>
                                </w:tcPr>
                                <w:p w14:paraId="5BD7DD45" w14:textId="77777777" w:rsidR="008B2678" w:rsidRPr="00182FAF" w:rsidRDefault="008B2678" w:rsidP="00182FAF">
                                  <w:pPr>
                                    <w:jc w:val="center"/>
                                    <w:rPr>
                                      <w:rFonts w:cs="Arial"/>
                                      <w:sz w:val="14"/>
                                      <w:szCs w:val="14"/>
                                    </w:rPr>
                                  </w:pPr>
                                  <w:r w:rsidRPr="00182FAF">
                                    <w:rPr>
                                      <w:rFonts w:cs="Arial"/>
                                      <w:sz w:val="14"/>
                                      <w:szCs w:val="14"/>
                                    </w:rPr>
                                    <w:t>1</w:t>
                                  </w:r>
                                </w:p>
                              </w:tc>
                            </w:tr>
                            <w:tr w:rsidR="008B2678" w:rsidRPr="00182FAF" w14:paraId="5249F1EC" w14:textId="77777777" w:rsidTr="00454BCB">
                              <w:trPr>
                                <w:jc w:val="center"/>
                              </w:trPr>
                              <w:tc>
                                <w:tcPr>
                                  <w:tcW w:w="0" w:type="auto"/>
                                </w:tcPr>
                                <w:p w14:paraId="4618D4A3" w14:textId="77777777" w:rsidR="008B2678" w:rsidRPr="00182FAF" w:rsidRDefault="008B2678" w:rsidP="00182FAF">
                                  <w:pPr>
                                    <w:jc w:val="center"/>
                                    <w:rPr>
                                      <w:rFonts w:cs="Arial"/>
                                      <w:sz w:val="14"/>
                                      <w:szCs w:val="14"/>
                                    </w:rPr>
                                  </w:pPr>
                                  <w:r w:rsidRPr="00182FAF">
                                    <w:rPr>
                                      <w:rFonts w:cs="Arial"/>
                                      <w:sz w:val="14"/>
                                      <w:szCs w:val="14"/>
                                    </w:rPr>
                                    <w:t>Impacto de actividades económicas</w:t>
                                  </w:r>
                                </w:p>
                              </w:tc>
                              <w:tc>
                                <w:tcPr>
                                  <w:tcW w:w="0" w:type="auto"/>
                                </w:tcPr>
                                <w:p w14:paraId="41A2461C" w14:textId="77777777" w:rsidR="008B2678" w:rsidRPr="00182FAF" w:rsidRDefault="008B2678" w:rsidP="00182FAF">
                                  <w:pPr>
                                    <w:jc w:val="center"/>
                                    <w:rPr>
                                      <w:rFonts w:cs="Arial"/>
                                      <w:sz w:val="14"/>
                                      <w:szCs w:val="14"/>
                                    </w:rPr>
                                  </w:pPr>
                                  <w:r w:rsidRPr="00182FAF">
                                    <w:rPr>
                                      <w:rFonts w:cs="Arial"/>
                                      <w:sz w:val="14"/>
                                      <w:szCs w:val="14"/>
                                    </w:rPr>
                                    <w:t>Sustancia retenida en cubeto</w:t>
                                  </w:r>
                                </w:p>
                              </w:tc>
                              <w:tc>
                                <w:tcPr>
                                  <w:tcW w:w="0" w:type="auto"/>
                                </w:tcPr>
                                <w:p w14:paraId="0968894D" w14:textId="77777777" w:rsidR="008B2678" w:rsidRPr="00182FAF" w:rsidRDefault="008B2678" w:rsidP="00182FAF">
                                  <w:pPr>
                                    <w:jc w:val="center"/>
                                    <w:rPr>
                                      <w:rFonts w:cs="Arial"/>
                                      <w:sz w:val="14"/>
                                      <w:szCs w:val="14"/>
                                    </w:rPr>
                                  </w:pPr>
                                  <w:r w:rsidRPr="00182FAF">
                                    <w:rPr>
                                      <w:rFonts w:cs="Arial"/>
                                      <w:sz w:val="14"/>
                                      <w:szCs w:val="14"/>
                                    </w:rPr>
                                    <w:t>No existen industrias ni comercios</w:t>
                                  </w:r>
                                </w:p>
                              </w:tc>
                              <w:tc>
                                <w:tcPr>
                                  <w:tcW w:w="0" w:type="auto"/>
                                </w:tcPr>
                                <w:p w14:paraId="0A67FC62" w14:textId="77777777" w:rsidR="008B2678" w:rsidRPr="00182FAF" w:rsidRDefault="008B2678" w:rsidP="00182FAF">
                                  <w:pPr>
                                    <w:jc w:val="center"/>
                                    <w:rPr>
                                      <w:rFonts w:cs="Arial"/>
                                      <w:sz w:val="14"/>
                                      <w:szCs w:val="14"/>
                                    </w:rPr>
                                  </w:pPr>
                                  <w:r w:rsidRPr="00182FAF">
                                    <w:rPr>
                                      <w:rFonts w:cs="Arial"/>
                                      <w:sz w:val="14"/>
                                      <w:szCs w:val="14"/>
                                    </w:rPr>
                                    <w:t>0</w:t>
                                  </w:r>
                                </w:p>
                              </w:tc>
                            </w:tr>
                            <w:tr w:rsidR="008B2678" w:rsidRPr="00182FAF" w14:paraId="186D52DC" w14:textId="77777777" w:rsidTr="00454BCB">
                              <w:trPr>
                                <w:jc w:val="center"/>
                              </w:trPr>
                              <w:tc>
                                <w:tcPr>
                                  <w:tcW w:w="0" w:type="auto"/>
                                </w:tcPr>
                                <w:p w14:paraId="79D2DF05" w14:textId="77777777" w:rsidR="008B2678" w:rsidRPr="00182FAF" w:rsidRDefault="008B2678" w:rsidP="00182FAF">
                                  <w:pPr>
                                    <w:jc w:val="center"/>
                                    <w:rPr>
                                      <w:rFonts w:cs="Arial"/>
                                      <w:sz w:val="14"/>
                                      <w:szCs w:val="14"/>
                                    </w:rPr>
                                  </w:pPr>
                                  <w:r w:rsidRPr="00182FAF">
                                    <w:rPr>
                                      <w:rFonts w:cs="Arial"/>
                                      <w:sz w:val="14"/>
                                      <w:szCs w:val="14"/>
                                    </w:rPr>
                                    <w:t>Alteración de recursos</w:t>
                                  </w:r>
                                </w:p>
                              </w:tc>
                              <w:tc>
                                <w:tcPr>
                                  <w:tcW w:w="0" w:type="auto"/>
                                </w:tcPr>
                                <w:p w14:paraId="29C2BF6D" w14:textId="77777777" w:rsidR="008B2678" w:rsidRPr="00182FAF" w:rsidRDefault="008B2678" w:rsidP="00182FAF">
                                  <w:pPr>
                                    <w:jc w:val="center"/>
                                    <w:rPr>
                                      <w:rFonts w:cs="Arial"/>
                                      <w:sz w:val="14"/>
                                      <w:szCs w:val="14"/>
                                    </w:rPr>
                                  </w:pPr>
                                  <w:r w:rsidRPr="00182FAF">
                                    <w:rPr>
                                      <w:rFonts w:cs="Arial"/>
                                      <w:sz w:val="14"/>
                                      <w:szCs w:val="14"/>
                                    </w:rPr>
                                    <w:t>Sustancia retenida en cubeto</w:t>
                                  </w:r>
                                </w:p>
                              </w:tc>
                              <w:tc>
                                <w:tcPr>
                                  <w:tcW w:w="0" w:type="auto"/>
                                </w:tcPr>
                                <w:p w14:paraId="2F366EC6" w14:textId="77777777" w:rsidR="008B2678" w:rsidRPr="00182FAF" w:rsidRDefault="008B2678" w:rsidP="00182FAF">
                                  <w:pPr>
                                    <w:jc w:val="center"/>
                                    <w:rPr>
                                      <w:rFonts w:cs="Arial"/>
                                      <w:sz w:val="14"/>
                                      <w:szCs w:val="14"/>
                                    </w:rPr>
                                  </w:pPr>
                                  <w:r w:rsidRPr="00182FAF">
                                    <w:rPr>
                                      <w:rFonts w:cs="Arial"/>
                                      <w:sz w:val="14"/>
                                      <w:szCs w:val="14"/>
                                    </w:rPr>
                                    <w:t>No existen</w:t>
                                  </w:r>
                                </w:p>
                              </w:tc>
                              <w:tc>
                                <w:tcPr>
                                  <w:tcW w:w="0" w:type="auto"/>
                                </w:tcPr>
                                <w:p w14:paraId="564461EB" w14:textId="77777777" w:rsidR="008B2678" w:rsidRPr="00182FAF" w:rsidRDefault="008B2678" w:rsidP="00182FAF">
                                  <w:pPr>
                                    <w:jc w:val="center"/>
                                    <w:rPr>
                                      <w:rFonts w:cs="Arial"/>
                                      <w:sz w:val="14"/>
                                      <w:szCs w:val="14"/>
                                    </w:rPr>
                                  </w:pPr>
                                  <w:r w:rsidRPr="00182FAF">
                                    <w:rPr>
                                      <w:rFonts w:cs="Arial"/>
                                      <w:sz w:val="14"/>
                                      <w:szCs w:val="14"/>
                                    </w:rPr>
                                    <w:t>+0</w:t>
                                  </w:r>
                                </w:p>
                              </w:tc>
                            </w:tr>
                            <w:tr w:rsidR="008B2678" w:rsidRPr="00182FAF" w14:paraId="27753933" w14:textId="77777777" w:rsidTr="00454BCB">
                              <w:trPr>
                                <w:jc w:val="center"/>
                              </w:trPr>
                              <w:tc>
                                <w:tcPr>
                                  <w:tcW w:w="0" w:type="auto"/>
                                </w:tcPr>
                                <w:p w14:paraId="35107746" w14:textId="77777777" w:rsidR="008B2678" w:rsidRPr="00182FAF" w:rsidRDefault="008B2678" w:rsidP="00182FAF">
                                  <w:pPr>
                                    <w:jc w:val="center"/>
                                    <w:rPr>
                                      <w:rFonts w:cs="Arial"/>
                                      <w:sz w:val="14"/>
                                      <w:szCs w:val="14"/>
                                    </w:rPr>
                                  </w:pPr>
                                  <w:r w:rsidRPr="00182FAF">
                                    <w:rPr>
                                      <w:rFonts w:cs="Arial"/>
                                      <w:sz w:val="14"/>
                                      <w:szCs w:val="14"/>
                                    </w:rPr>
                                    <w:t>Población afectada</w:t>
                                  </w:r>
                                </w:p>
                              </w:tc>
                              <w:tc>
                                <w:tcPr>
                                  <w:tcW w:w="0" w:type="auto"/>
                                </w:tcPr>
                                <w:p w14:paraId="53BC787E" w14:textId="77777777" w:rsidR="008B2678" w:rsidRPr="00182FAF" w:rsidRDefault="008B2678" w:rsidP="00182FAF">
                                  <w:pPr>
                                    <w:jc w:val="center"/>
                                    <w:rPr>
                                      <w:rFonts w:cs="Arial"/>
                                      <w:sz w:val="14"/>
                                      <w:szCs w:val="14"/>
                                    </w:rPr>
                                  </w:pPr>
                                  <w:r w:rsidRPr="00182FAF">
                                    <w:rPr>
                                      <w:rFonts w:cs="Arial"/>
                                      <w:sz w:val="14"/>
                                      <w:szCs w:val="14"/>
                                    </w:rPr>
                                    <w:t>Afecta al personal de planta</w:t>
                                  </w:r>
                                </w:p>
                              </w:tc>
                              <w:tc>
                                <w:tcPr>
                                  <w:tcW w:w="0" w:type="auto"/>
                                </w:tcPr>
                                <w:p w14:paraId="00675F3B" w14:textId="77777777" w:rsidR="008B2678" w:rsidRPr="00182FAF" w:rsidRDefault="008B2678" w:rsidP="00182FAF">
                                  <w:pPr>
                                    <w:jc w:val="center"/>
                                    <w:rPr>
                                      <w:rFonts w:cs="Arial"/>
                                      <w:sz w:val="14"/>
                                      <w:szCs w:val="14"/>
                                    </w:rPr>
                                  </w:pPr>
                                  <w:r w:rsidRPr="00182FAF">
                                    <w:rPr>
                                      <w:rFonts w:cs="Arial"/>
                                      <w:sz w:val="14"/>
                                      <w:szCs w:val="14"/>
                                    </w:rPr>
                                    <w:t>&lt; 5 personas afectadas</w:t>
                                  </w:r>
                                </w:p>
                              </w:tc>
                              <w:tc>
                                <w:tcPr>
                                  <w:tcW w:w="0" w:type="auto"/>
                                </w:tcPr>
                                <w:p w14:paraId="18BD0BAA" w14:textId="77777777" w:rsidR="008B2678" w:rsidRPr="00182FAF" w:rsidRDefault="008B2678" w:rsidP="00182FAF">
                                  <w:pPr>
                                    <w:jc w:val="center"/>
                                    <w:rPr>
                                      <w:rFonts w:cs="Arial"/>
                                      <w:sz w:val="14"/>
                                      <w:szCs w:val="14"/>
                                    </w:rPr>
                                  </w:pPr>
                                  <w:r w:rsidRPr="00182FAF">
                                    <w:rPr>
                                      <w:rFonts w:cs="Arial"/>
                                      <w:sz w:val="14"/>
                                      <w:szCs w:val="14"/>
                                    </w:rPr>
                                    <w:t>1</w:t>
                                  </w:r>
                                </w:p>
                              </w:tc>
                            </w:tr>
                            <w:tr w:rsidR="008B2678" w:rsidRPr="00182FAF" w14:paraId="0301946D" w14:textId="77777777" w:rsidTr="00454BCB">
                              <w:trPr>
                                <w:jc w:val="center"/>
                              </w:trPr>
                              <w:tc>
                                <w:tcPr>
                                  <w:tcW w:w="0" w:type="auto"/>
                                </w:tcPr>
                                <w:p w14:paraId="57202376" w14:textId="77777777" w:rsidR="008B2678" w:rsidRPr="00182FAF" w:rsidRDefault="008B2678" w:rsidP="00182FAF">
                                  <w:pPr>
                                    <w:jc w:val="center"/>
                                    <w:rPr>
                                      <w:rFonts w:cs="Arial"/>
                                      <w:sz w:val="14"/>
                                      <w:szCs w:val="14"/>
                                    </w:rPr>
                                  </w:pPr>
                                  <w:r w:rsidRPr="00182FAF">
                                    <w:rPr>
                                      <w:rFonts w:cs="Arial"/>
                                      <w:sz w:val="14"/>
                                      <w:szCs w:val="14"/>
                                    </w:rPr>
                                    <w:t>Población afectada</w:t>
                                  </w:r>
                                </w:p>
                              </w:tc>
                              <w:tc>
                                <w:tcPr>
                                  <w:tcW w:w="0" w:type="auto"/>
                                </w:tcPr>
                                <w:p w14:paraId="06FD524B" w14:textId="77777777" w:rsidR="008B2678" w:rsidRPr="00182FAF" w:rsidRDefault="008B2678" w:rsidP="00182FAF">
                                  <w:pPr>
                                    <w:jc w:val="center"/>
                                    <w:rPr>
                                      <w:rFonts w:cs="Arial"/>
                                      <w:sz w:val="14"/>
                                      <w:szCs w:val="14"/>
                                    </w:rPr>
                                  </w:pPr>
                                  <w:r w:rsidRPr="00182FAF">
                                    <w:rPr>
                                      <w:rFonts w:cs="Arial"/>
                                      <w:sz w:val="14"/>
                                      <w:szCs w:val="14"/>
                                    </w:rPr>
                                    <w:t>Sustancia retenida en cubeto</w:t>
                                  </w:r>
                                </w:p>
                              </w:tc>
                              <w:tc>
                                <w:tcPr>
                                  <w:tcW w:w="0" w:type="auto"/>
                                </w:tcPr>
                                <w:p w14:paraId="3F4AB45A" w14:textId="77777777" w:rsidR="008B2678" w:rsidRPr="00182FAF" w:rsidRDefault="008B2678" w:rsidP="00182FAF">
                                  <w:pPr>
                                    <w:jc w:val="center"/>
                                    <w:rPr>
                                      <w:rFonts w:cs="Arial"/>
                                      <w:sz w:val="14"/>
                                      <w:szCs w:val="14"/>
                                    </w:rPr>
                                  </w:pPr>
                                  <w:r w:rsidRPr="00182FAF">
                                    <w:rPr>
                                      <w:rFonts w:cs="Arial"/>
                                      <w:sz w:val="14"/>
                                      <w:szCs w:val="14"/>
                                    </w:rPr>
                                    <w:t>No existe población sensible</w:t>
                                  </w:r>
                                </w:p>
                              </w:tc>
                              <w:tc>
                                <w:tcPr>
                                  <w:tcW w:w="0" w:type="auto"/>
                                </w:tcPr>
                                <w:p w14:paraId="2FF5C7DF" w14:textId="77777777" w:rsidR="008B2678" w:rsidRPr="00182FAF" w:rsidRDefault="008B2678" w:rsidP="00182FAF">
                                  <w:pPr>
                                    <w:jc w:val="center"/>
                                    <w:rPr>
                                      <w:rFonts w:cs="Arial"/>
                                      <w:sz w:val="14"/>
                                      <w:szCs w:val="14"/>
                                    </w:rPr>
                                  </w:pPr>
                                  <w:r w:rsidRPr="00182FAF">
                                    <w:rPr>
                                      <w:rFonts w:cs="Arial"/>
                                      <w:sz w:val="14"/>
                                      <w:szCs w:val="14"/>
                                    </w:rPr>
                                    <w:t>+0</w:t>
                                  </w:r>
                                </w:p>
                              </w:tc>
                            </w:tr>
                          </w:tbl>
                          <w:p w14:paraId="6EA7C7FA" w14:textId="77777777" w:rsidR="008B2678" w:rsidRPr="009A7165" w:rsidRDefault="008B2678" w:rsidP="008B2678">
                            <w:pPr>
                              <w:jc w:val="right"/>
                              <w:rPr>
                                <w:rFonts w:cs="Arial"/>
                                <w:i/>
                                <w:sz w:val="16"/>
                                <w:szCs w:val="16"/>
                                <w:highlight w:val="red"/>
                              </w:rPr>
                            </w:pPr>
                          </w:p>
                          <w:p w14:paraId="35AFAC5F"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2F748E4E" w14:textId="77777777" w:rsidR="008B2678" w:rsidRPr="00CD35C3" w:rsidRDefault="008B2678" w:rsidP="008B2678">
                            <w:pPr>
                              <w:rPr>
                                <w:rFonts w:ascii="Calibri" w:hAnsi="Calibri" w:cs="Calibri"/>
                                <w:sz w:val="16"/>
                                <w:szCs w:val="16"/>
                              </w:rPr>
                            </w:pPr>
                          </w:p>
                          <w:p w14:paraId="25841F5A" w14:textId="77777777" w:rsidR="008B2678" w:rsidRPr="00182FAF" w:rsidRDefault="008B2678">
                            <w:pPr>
                              <w:pStyle w:val="Tablas"/>
                              <w:numPr>
                                <w:ilvl w:val="0"/>
                                <w:numId w:val="28"/>
                              </w:numPr>
                              <w:rPr>
                                <w:rFonts w:cs="Arial"/>
                              </w:rPr>
                            </w:pPr>
                            <w:bookmarkStart w:id="193" w:name="_Toc112664419"/>
                            <w:r w:rsidRPr="00182FAF">
                              <w:rPr>
                                <w:rFonts w:cs="Arial"/>
                              </w:rPr>
                              <w:t>Valoración para el área afectada.</w:t>
                            </w:r>
                            <w:bookmarkEnd w:id="193"/>
                          </w:p>
                          <w:p w14:paraId="58B39171" w14:textId="77777777" w:rsidR="008B2678" w:rsidRPr="007B5332" w:rsidRDefault="008B2678" w:rsidP="008B2678">
                            <w:pPr>
                              <w:pStyle w:val="Prrafodelista"/>
                              <w:ind w:left="0"/>
                              <w:rPr>
                                <w:sz w:val="16"/>
                                <w:szCs w:val="16"/>
                              </w:rPr>
                            </w:pPr>
                          </w:p>
                          <w:p w14:paraId="7BDF7C68" w14:textId="77777777" w:rsidR="008B2678" w:rsidRDefault="008B2678" w:rsidP="008B2678">
                            <w:pPr>
                              <w:pStyle w:val="Prrafodelista"/>
                              <w:ind w:left="0"/>
                            </w:pPr>
                            <w:r>
                              <w:t>El Índice de Consecuencias Ambientales será en este caso</w:t>
                            </w:r>
                            <w:r w:rsidRPr="007D35FE">
                              <w:t>:</w:t>
                            </w:r>
                          </w:p>
                          <w:p w14:paraId="47B49240" w14:textId="77777777" w:rsidR="008B2678" w:rsidRPr="00182FAF" w:rsidRDefault="008B2678" w:rsidP="008B2678">
                            <w:pPr>
                              <w:pStyle w:val="Prrafodelista"/>
                              <w:ind w:left="0"/>
                              <w:rPr>
                                <w:sz w:val="14"/>
                                <w:szCs w:val="14"/>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64"/>
                              <w:gridCol w:w="1139"/>
                              <w:gridCol w:w="1357"/>
                              <w:gridCol w:w="705"/>
                              <w:gridCol w:w="834"/>
                              <w:gridCol w:w="1003"/>
                              <w:gridCol w:w="722"/>
                              <w:gridCol w:w="728"/>
                              <w:gridCol w:w="705"/>
                            </w:tblGrid>
                            <w:tr w:rsidR="008B2678" w:rsidRPr="00182FAF" w14:paraId="321AA5AE" w14:textId="77777777" w:rsidTr="00454BCB">
                              <w:trPr>
                                <w:jc w:val="center"/>
                              </w:trPr>
                              <w:tc>
                                <w:tcPr>
                                  <w:tcW w:w="1030" w:type="dxa"/>
                                  <w:tcBorders>
                                    <w:top w:val="single" w:sz="12" w:space="0" w:color="000000"/>
                                    <w:bottom w:val="single" w:sz="12" w:space="0" w:color="000000"/>
                                  </w:tcBorders>
                                  <w:shd w:val="clear" w:color="auto" w:fill="E0E0E0"/>
                                  <w:vAlign w:val="center"/>
                                </w:tcPr>
                                <w:p w14:paraId="755B6D73" w14:textId="77777777" w:rsidR="008B2678" w:rsidRPr="00182FAF" w:rsidRDefault="008B2678" w:rsidP="00182FAF">
                                  <w:pPr>
                                    <w:rPr>
                                      <w:rFonts w:cs="Arial"/>
                                      <w:b/>
                                      <w:sz w:val="14"/>
                                      <w:szCs w:val="14"/>
                                    </w:rPr>
                                  </w:pPr>
                                  <w:r w:rsidRPr="00182FAF">
                                    <w:rPr>
                                      <w:rFonts w:cs="Arial"/>
                                      <w:b/>
                                      <w:sz w:val="14"/>
                                      <w:szCs w:val="14"/>
                                    </w:rPr>
                                    <w:t>Factor</w:t>
                                  </w:r>
                                </w:p>
                              </w:tc>
                              <w:tc>
                                <w:tcPr>
                                  <w:tcW w:w="1213" w:type="dxa"/>
                                  <w:tcBorders>
                                    <w:top w:val="single" w:sz="12" w:space="0" w:color="000000"/>
                                    <w:bottom w:val="single" w:sz="12" w:space="0" w:color="000000"/>
                                  </w:tcBorders>
                                  <w:shd w:val="clear" w:color="auto" w:fill="E0E0E0"/>
                                  <w:vAlign w:val="center"/>
                                </w:tcPr>
                                <w:p w14:paraId="4F82CA90" w14:textId="77777777" w:rsidR="008B2678" w:rsidRPr="00182FAF" w:rsidRDefault="008B2678" w:rsidP="00182FAF">
                                  <w:pPr>
                                    <w:rPr>
                                      <w:rFonts w:cs="Arial"/>
                                      <w:b/>
                                      <w:sz w:val="14"/>
                                      <w:szCs w:val="14"/>
                                    </w:rPr>
                                  </w:pPr>
                                  <w:r w:rsidRPr="00182FAF">
                                    <w:rPr>
                                      <w:rFonts w:cs="Arial"/>
                                      <w:b/>
                                      <w:sz w:val="14"/>
                                      <w:szCs w:val="14"/>
                                    </w:rPr>
                                    <w:t>Subfactor</w:t>
                                  </w:r>
                                </w:p>
                              </w:tc>
                              <w:tc>
                                <w:tcPr>
                                  <w:tcW w:w="1497" w:type="dxa"/>
                                  <w:tcBorders>
                                    <w:top w:val="single" w:sz="12" w:space="0" w:color="000000"/>
                                    <w:bottom w:val="single" w:sz="12" w:space="0" w:color="000000"/>
                                  </w:tcBorders>
                                  <w:shd w:val="clear" w:color="auto" w:fill="E0E0E0"/>
                                  <w:vAlign w:val="center"/>
                                </w:tcPr>
                                <w:p w14:paraId="67A1E4D4" w14:textId="77777777" w:rsidR="008B2678" w:rsidRPr="00182FAF" w:rsidRDefault="008B2678" w:rsidP="00182FAF">
                                  <w:pPr>
                                    <w:rPr>
                                      <w:rFonts w:cs="Arial"/>
                                      <w:b/>
                                      <w:sz w:val="14"/>
                                      <w:szCs w:val="14"/>
                                    </w:rPr>
                                  </w:pPr>
                                  <w:r w:rsidRPr="00182FAF">
                                    <w:rPr>
                                      <w:rFonts w:cs="Arial"/>
                                      <w:b/>
                                      <w:sz w:val="14"/>
                                      <w:szCs w:val="14"/>
                                    </w:rPr>
                                    <w:t>Parámetros</w:t>
                                  </w:r>
                                </w:p>
                              </w:tc>
                              <w:tc>
                                <w:tcPr>
                                  <w:tcW w:w="735" w:type="dxa"/>
                                  <w:tcBorders>
                                    <w:top w:val="single" w:sz="12" w:space="0" w:color="000000"/>
                                    <w:bottom w:val="single" w:sz="12" w:space="0" w:color="000000"/>
                                  </w:tcBorders>
                                  <w:shd w:val="clear" w:color="auto" w:fill="E0E0E0"/>
                                  <w:vAlign w:val="center"/>
                                </w:tcPr>
                                <w:p w14:paraId="48D49625" w14:textId="77777777" w:rsidR="008B2678" w:rsidRPr="00182FAF" w:rsidRDefault="008B2678" w:rsidP="00182FAF">
                                  <w:pPr>
                                    <w:jc w:val="center"/>
                                    <w:rPr>
                                      <w:rFonts w:cs="Arial"/>
                                      <w:b/>
                                      <w:sz w:val="14"/>
                                      <w:szCs w:val="14"/>
                                    </w:rPr>
                                  </w:pPr>
                                  <w:r w:rsidRPr="00182FAF">
                                    <w:rPr>
                                      <w:rFonts w:cs="Arial"/>
                                      <w:b/>
                                      <w:sz w:val="14"/>
                                      <w:szCs w:val="14"/>
                                    </w:rPr>
                                    <w:t>Puntos</w:t>
                                  </w:r>
                                </w:p>
                              </w:tc>
                              <w:tc>
                                <w:tcPr>
                                  <w:tcW w:w="872" w:type="dxa"/>
                                  <w:tcBorders>
                                    <w:top w:val="single" w:sz="12" w:space="0" w:color="000000"/>
                                    <w:bottom w:val="single" w:sz="12" w:space="0" w:color="000000"/>
                                  </w:tcBorders>
                                  <w:shd w:val="clear" w:color="auto" w:fill="E0E0E0"/>
                                  <w:vAlign w:val="center"/>
                                </w:tcPr>
                                <w:p w14:paraId="1E90F052" w14:textId="77777777" w:rsidR="008B2678" w:rsidRPr="00182FAF" w:rsidRDefault="008B2678" w:rsidP="00182FAF">
                                  <w:pPr>
                                    <w:jc w:val="center"/>
                                    <w:rPr>
                                      <w:rFonts w:cs="Arial"/>
                                      <w:b/>
                                      <w:sz w:val="14"/>
                                      <w:szCs w:val="14"/>
                                    </w:rPr>
                                  </w:pPr>
                                  <w:r w:rsidRPr="00182FAF">
                                    <w:rPr>
                                      <w:rFonts w:cs="Arial"/>
                                      <w:b/>
                                      <w:sz w:val="14"/>
                                      <w:szCs w:val="14"/>
                                    </w:rPr>
                                    <w:t>Factor</w:t>
                                  </w:r>
                                </w:p>
                                <w:p w14:paraId="39603C53" w14:textId="77777777" w:rsidR="008B2678" w:rsidRPr="00182FAF" w:rsidRDefault="008B2678" w:rsidP="00182FAF">
                                  <w:pPr>
                                    <w:jc w:val="center"/>
                                    <w:rPr>
                                      <w:rFonts w:cs="Arial"/>
                                      <w:b/>
                                      <w:sz w:val="14"/>
                                      <w:szCs w:val="14"/>
                                    </w:rPr>
                                  </w:pPr>
                                  <w:r w:rsidRPr="00182FAF">
                                    <w:rPr>
                                      <w:rFonts w:cs="Arial"/>
                                      <w:b/>
                                      <w:sz w:val="14"/>
                                      <w:szCs w:val="14"/>
                                    </w:rPr>
                                    <w:t>Estándar</w:t>
                                  </w:r>
                                </w:p>
                              </w:tc>
                              <w:tc>
                                <w:tcPr>
                                  <w:tcW w:w="1053" w:type="dxa"/>
                                  <w:tcBorders>
                                    <w:top w:val="single" w:sz="12" w:space="0" w:color="000000"/>
                                    <w:bottom w:val="single" w:sz="12" w:space="0" w:color="000000"/>
                                  </w:tcBorders>
                                  <w:shd w:val="clear" w:color="auto" w:fill="E0E0E0"/>
                                  <w:vAlign w:val="center"/>
                                </w:tcPr>
                                <w:p w14:paraId="3BF72162" w14:textId="77777777" w:rsidR="008B2678" w:rsidRPr="00182FAF" w:rsidRDefault="008B2678" w:rsidP="00182FAF">
                                  <w:pPr>
                                    <w:jc w:val="center"/>
                                    <w:rPr>
                                      <w:rFonts w:cs="Arial"/>
                                      <w:b/>
                                      <w:sz w:val="14"/>
                                      <w:szCs w:val="14"/>
                                    </w:rPr>
                                  </w:pPr>
                                  <w:r w:rsidRPr="00182FAF">
                                    <w:rPr>
                                      <w:rFonts w:cs="Arial"/>
                                      <w:b/>
                                      <w:sz w:val="14"/>
                                      <w:szCs w:val="14"/>
                                    </w:rPr>
                                    <w:t>Puntuación</w:t>
                                  </w:r>
                                </w:p>
                                <w:p w14:paraId="12C86F4A" w14:textId="77777777" w:rsidR="008B2678" w:rsidRPr="00182FAF" w:rsidRDefault="008B2678" w:rsidP="00182FAF">
                                  <w:pPr>
                                    <w:jc w:val="center"/>
                                    <w:rPr>
                                      <w:rFonts w:cs="Arial"/>
                                      <w:b/>
                                      <w:sz w:val="14"/>
                                      <w:szCs w:val="14"/>
                                    </w:rPr>
                                  </w:pPr>
                                  <w:proofErr w:type="spellStart"/>
                                  <w:r w:rsidRPr="00182FAF">
                                    <w:rPr>
                                      <w:rFonts w:cs="Arial"/>
                                      <w:b/>
                                      <w:sz w:val="14"/>
                                      <w:szCs w:val="14"/>
                                    </w:rPr>
                                    <w:t>Pre-normal</w:t>
                                  </w:r>
                                  <w:proofErr w:type="spellEnd"/>
                                </w:p>
                              </w:tc>
                              <w:tc>
                                <w:tcPr>
                                  <w:tcW w:w="772" w:type="dxa"/>
                                  <w:tcBorders>
                                    <w:top w:val="single" w:sz="12" w:space="0" w:color="000000"/>
                                    <w:bottom w:val="single" w:sz="12" w:space="0" w:color="000000"/>
                                  </w:tcBorders>
                                  <w:shd w:val="clear" w:color="auto" w:fill="E0E0E0"/>
                                  <w:vAlign w:val="center"/>
                                </w:tcPr>
                                <w:p w14:paraId="2E6236B0" w14:textId="77777777" w:rsidR="008B2678" w:rsidRPr="00182FAF" w:rsidRDefault="008B2678" w:rsidP="00182FAF">
                                  <w:pPr>
                                    <w:jc w:val="center"/>
                                    <w:rPr>
                                      <w:rFonts w:cs="Arial"/>
                                      <w:b/>
                                      <w:sz w:val="14"/>
                                      <w:szCs w:val="14"/>
                                    </w:rPr>
                                  </w:pPr>
                                  <w:r w:rsidRPr="00182FAF">
                                    <w:rPr>
                                      <w:rFonts w:cs="Arial"/>
                                      <w:b/>
                                      <w:sz w:val="14"/>
                                      <w:szCs w:val="14"/>
                                    </w:rPr>
                                    <w:t>Factor</w:t>
                                  </w:r>
                                </w:p>
                                <w:p w14:paraId="08D8B863" w14:textId="77777777" w:rsidR="008B2678" w:rsidRPr="00182FAF" w:rsidRDefault="008B2678" w:rsidP="00182FAF">
                                  <w:pPr>
                                    <w:jc w:val="center"/>
                                    <w:rPr>
                                      <w:rFonts w:cs="Arial"/>
                                      <w:b/>
                                      <w:sz w:val="14"/>
                                      <w:szCs w:val="14"/>
                                    </w:rPr>
                                  </w:pPr>
                                  <w:r w:rsidRPr="00182FAF">
                                    <w:rPr>
                                      <w:rFonts w:cs="Arial"/>
                                      <w:b/>
                                      <w:sz w:val="14"/>
                                      <w:szCs w:val="14"/>
                                    </w:rPr>
                                    <w:t>Normal</w:t>
                                  </w:r>
                                </w:p>
                              </w:tc>
                              <w:tc>
                                <w:tcPr>
                                  <w:tcW w:w="807" w:type="dxa"/>
                                  <w:tcBorders>
                                    <w:top w:val="single" w:sz="12" w:space="0" w:color="000000"/>
                                    <w:bottom w:val="single" w:sz="12" w:space="0" w:color="000000"/>
                                  </w:tcBorders>
                                  <w:shd w:val="clear" w:color="auto" w:fill="E0E0E0"/>
                                  <w:vAlign w:val="center"/>
                                </w:tcPr>
                                <w:p w14:paraId="7D265526" w14:textId="77777777" w:rsidR="008B2678" w:rsidRPr="00182FAF" w:rsidRDefault="008B2678" w:rsidP="00182FAF">
                                  <w:pPr>
                                    <w:jc w:val="center"/>
                                    <w:rPr>
                                      <w:rFonts w:cs="Arial"/>
                                      <w:b/>
                                      <w:sz w:val="14"/>
                                      <w:szCs w:val="14"/>
                                    </w:rPr>
                                  </w:pPr>
                                  <w:proofErr w:type="gramStart"/>
                                  <w:r w:rsidRPr="00182FAF">
                                    <w:rPr>
                                      <w:rFonts w:cs="Arial"/>
                                      <w:b/>
                                      <w:sz w:val="14"/>
                                      <w:szCs w:val="14"/>
                                    </w:rPr>
                                    <w:t>Puntos normal</w:t>
                                  </w:r>
                                  <w:proofErr w:type="gramEnd"/>
                                </w:p>
                              </w:tc>
                              <w:tc>
                                <w:tcPr>
                                  <w:tcW w:w="735" w:type="dxa"/>
                                  <w:tcBorders>
                                    <w:top w:val="single" w:sz="12" w:space="0" w:color="000000"/>
                                    <w:bottom w:val="single" w:sz="12" w:space="0" w:color="000000"/>
                                  </w:tcBorders>
                                  <w:shd w:val="clear" w:color="auto" w:fill="E0E0E0"/>
                                  <w:vAlign w:val="center"/>
                                </w:tcPr>
                                <w:p w14:paraId="429D92EF" w14:textId="77777777" w:rsidR="008B2678" w:rsidRPr="00182FAF" w:rsidRDefault="008B2678" w:rsidP="00182FAF">
                                  <w:pPr>
                                    <w:jc w:val="center"/>
                                    <w:rPr>
                                      <w:rFonts w:cs="Arial"/>
                                      <w:b/>
                                      <w:sz w:val="14"/>
                                      <w:szCs w:val="14"/>
                                    </w:rPr>
                                  </w:pPr>
                                  <w:proofErr w:type="gramStart"/>
                                  <w:r w:rsidRPr="00182FAF">
                                    <w:rPr>
                                      <w:rFonts w:cs="Arial"/>
                                      <w:b/>
                                      <w:sz w:val="14"/>
                                      <w:szCs w:val="14"/>
                                    </w:rPr>
                                    <w:t>Puntos final</w:t>
                                  </w:r>
                                  <w:proofErr w:type="gramEnd"/>
                                </w:p>
                              </w:tc>
                            </w:tr>
                            <w:tr w:rsidR="008B2678" w:rsidRPr="00182FAF" w14:paraId="197B2765" w14:textId="77777777" w:rsidTr="00454BCB">
                              <w:trPr>
                                <w:jc w:val="center"/>
                              </w:trPr>
                              <w:tc>
                                <w:tcPr>
                                  <w:tcW w:w="1030" w:type="dxa"/>
                                  <w:vMerge w:val="restart"/>
                                  <w:tcBorders>
                                    <w:top w:val="single" w:sz="12" w:space="0" w:color="000000"/>
                                  </w:tcBorders>
                                  <w:vAlign w:val="center"/>
                                </w:tcPr>
                                <w:p w14:paraId="4352C94C" w14:textId="77777777" w:rsidR="008B2678" w:rsidRPr="00182FAF" w:rsidRDefault="008B2678" w:rsidP="00182FAF">
                                  <w:pPr>
                                    <w:rPr>
                                      <w:rFonts w:cs="Arial"/>
                                      <w:sz w:val="14"/>
                                      <w:szCs w:val="14"/>
                                    </w:rPr>
                                  </w:pPr>
                                  <w:r w:rsidRPr="00182FAF">
                                    <w:rPr>
                                      <w:rFonts w:cs="Arial"/>
                                      <w:sz w:val="14"/>
                                      <w:szCs w:val="14"/>
                                    </w:rPr>
                                    <w:t>Fuentes de Peligro</w:t>
                                  </w:r>
                                </w:p>
                              </w:tc>
                              <w:tc>
                                <w:tcPr>
                                  <w:tcW w:w="1213" w:type="dxa"/>
                                  <w:vMerge w:val="restart"/>
                                  <w:tcBorders>
                                    <w:top w:val="single" w:sz="12" w:space="0" w:color="000000"/>
                                  </w:tcBorders>
                                  <w:vAlign w:val="center"/>
                                </w:tcPr>
                                <w:p w14:paraId="5A012E37" w14:textId="77777777" w:rsidR="008B2678" w:rsidRPr="00182FAF" w:rsidRDefault="008B2678" w:rsidP="00182FAF">
                                  <w:pPr>
                                    <w:rPr>
                                      <w:rFonts w:cs="Arial"/>
                                      <w:sz w:val="14"/>
                                      <w:szCs w:val="14"/>
                                    </w:rPr>
                                  </w:pPr>
                                  <w:r w:rsidRPr="00182FAF">
                                    <w:rPr>
                                      <w:rFonts w:cs="Arial"/>
                                      <w:sz w:val="14"/>
                                      <w:szCs w:val="14"/>
                                    </w:rPr>
                                    <w:t>Peligro</w:t>
                                  </w:r>
                                </w:p>
                              </w:tc>
                              <w:tc>
                                <w:tcPr>
                                  <w:tcW w:w="1497" w:type="dxa"/>
                                  <w:tcBorders>
                                    <w:top w:val="single" w:sz="12" w:space="0" w:color="000000"/>
                                  </w:tcBorders>
                                  <w:vAlign w:val="center"/>
                                </w:tcPr>
                                <w:p w14:paraId="7A56EA5D" w14:textId="77777777" w:rsidR="008B2678" w:rsidRPr="00182FAF" w:rsidRDefault="008B2678" w:rsidP="00182FAF">
                                  <w:pPr>
                                    <w:rPr>
                                      <w:rFonts w:cs="Arial"/>
                                      <w:sz w:val="14"/>
                                      <w:szCs w:val="14"/>
                                    </w:rPr>
                                  </w:pPr>
                                  <w:r w:rsidRPr="00182FAF">
                                    <w:rPr>
                                      <w:rFonts w:cs="Arial"/>
                                      <w:sz w:val="14"/>
                                      <w:szCs w:val="14"/>
                                    </w:rPr>
                                    <w:t>Toxicidad</w:t>
                                  </w:r>
                                </w:p>
                              </w:tc>
                              <w:tc>
                                <w:tcPr>
                                  <w:tcW w:w="735" w:type="dxa"/>
                                  <w:tcBorders>
                                    <w:top w:val="single" w:sz="12" w:space="0" w:color="000000"/>
                                  </w:tcBorders>
                                </w:tcPr>
                                <w:p w14:paraId="7369F1AF" w14:textId="77777777" w:rsidR="008B2678" w:rsidRPr="00182FAF" w:rsidRDefault="008B2678" w:rsidP="00182FAF">
                                  <w:pPr>
                                    <w:jc w:val="center"/>
                                    <w:rPr>
                                      <w:rFonts w:cs="Arial"/>
                                      <w:sz w:val="14"/>
                                      <w:szCs w:val="14"/>
                                    </w:rPr>
                                  </w:pPr>
                                  <w:r w:rsidRPr="00182FAF">
                                    <w:rPr>
                                      <w:rFonts w:cs="Arial"/>
                                      <w:sz w:val="14"/>
                                      <w:szCs w:val="14"/>
                                    </w:rPr>
                                    <w:t>8</w:t>
                                  </w:r>
                                </w:p>
                              </w:tc>
                              <w:tc>
                                <w:tcPr>
                                  <w:tcW w:w="872" w:type="dxa"/>
                                  <w:vMerge w:val="restart"/>
                                  <w:tcBorders>
                                    <w:top w:val="single" w:sz="12" w:space="0" w:color="000000"/>
                                  </w:tcBorders>
                                  <w:vAlign w:val="center"/>
                                </w:tcPr>
                                <w:p w14:paraId="4269C92D" w14:textId="77777777" w:rsidR="008B2678" w:rsidRPr="00182FAF" w:rsidRDefault="008B2678" w:rsidP="00182FAF">
                                  <w:pPr>
                                    <w:jc w:val="center"/>
                                    <w:rPr>
                                      <w:rFonts w:cs="Arial"/>
                                      <w:sz w:val="14"/>
                                      <w:szCs w:val="14"/>
                                    </w:rPr>
                                  </w:pPr>
                                  <w:r w:rsidRPr="00182FAF">
                                    <w:rPr>
                                      <w:rFonts w:cs="Arial"/>
                                      <w:sz w:val="14"/>
                                      <w:szCs w:val="14"/>
                                    </w:rPr>
                                    <w:t>1/1.2</w:t>
                                  </w:r>
                                </w:p>
                              </w:tc>
                              <w:tc>
                                <w:tcPr>
                                  <w:tcW w:w="1053" w:type="dxa"/>
                                  <w:vMerge w:val="restart"/>
                                  <w:tcBorders>
                                    <w:top w:val="single" w:sz="12" w:space="0" w:color="000000"/>
                                  </w:tcBorders>
                                  <w:vAlign w:val="center"/>
                                </w:tcPr>
                                <w:p w14:paraId="6F578DE6" w14:textId="77777777" w:rsidR="008B2678" w:rsidRPr="00182FAF" w:rsidRDefault="008B2678" w:rsidP="00182FAF">
                                  <w:pPr>
                                    <w:jc w:val="center"/>
                                    <w:rPr>
                                      <w:rFonts w:cs="Arial"/>
                                      <w:sz w:val="14"/>
                                      <w:szCs w:val="14"/>
                                    </w:rPr>
                                  </w:pPr>
                                  <w:r w:rsidRPr="00182FAF">
                                    <w:rPr>
                                      <w:rFonts w:cs="Arial"/>
                                      <w:sz w:val="14"/>
                                      <w:szCs w:val="14"/>
                                    </w:rPr>
                                    <w:t>12.92</w:t>
                                  </w:r>
                                </w:p>
                              </w:tc>
                              <w:tc>
                                <w:tcPr>
                                  <w:tcW w:w="772" w:type="dxa"/>
                                  <w:vMerge w:val="restart"/>
                                  <w:tcBorders>
                                    <w:top w:val="single" w:sz="12" w:space="0" w:color="000000"/>
                                  </w:tcBorders>
                                  <w:vAlign w:val="center"/>
                                </w:tcPr>
                                <w:p w14:paraId="0CEBA67F" w14:textId="77777777" w:rsidR="008B2678" w:rsidRPr="00182FAF" w:rsidRDefault="008B2678" w:rsidP="00182FAF">
                                  <w:pPr>
                                    <w:jc w:val="center"/>
                                    <w:rPr>
                                      <w:rFonts w:cs="Arial"/>
                                      <w:sz w:val="14"/>
                                      <w:szCs w:val="14"/>
                                    </w:rPr>
                                  </w:pPr>
                                  <w:r w:rsidRPr="00182FAF">
                                    <w:rPr>
                                      <w:rFonts w:cs="Arial"/>
                                      <w:sz w:val="14"/>
                                      <w:szCs w:val="14"/>
                                    </w:rPr>
                                    <w:t>1/3</w:t>
                                  </w:r>
                                </w:p>
                              </w:tc>
                              <w:tc>
                                <w:tcPr>
                                  <w:tcW w:w="807" w:type="dxa"/>
                                  <w:vMerge w:val="restart"/>
                                  <w:tcBorders>
                                    <w:top w:val="single" w:sz="12" w:space="0" w:color="000000"/>
                                  </w:tcBorders>
                                  <w:vAlign w:val="center"/>
                                </w:tcPr>
                                <w:p w14:paraId="475F0604" w14:textId="77777777" w:rsidR="008B2678" w:rsidRPr="00182FAF" w:rsidRDefault="008B2678" w:rsidP="00182FAF">
                                  <w:pPr>
                                    <w:jc w:val="center"/>
                                    <w:rPr>
                                      <w:rFonts w:cs="Arial"/>
                                      <w:sz w:val="14"/>
                                      <w:szCs w:val="14"/>
                                    </w:rPr>
                                  </w:pPr>
                                  <w:r w:rsidRPr="00182FAF">
                                    <w:rPr>
                                      <w:rFonts w:cs="Arial"/>
                                      <w:sz w:val="14"/>
                                      <w:szCs w:val="14"/>
                                    </w:rPr>
                                    <w:t>4.3</w:t>
                                  </w:r>
                                </w:p>
                              </w:tc>
                              <w:tc>
                                <w:tcPr>
                                  <w:tcW w:w="735" w:type="dxa"/>
                                  <w:vMerge w:val="restart"/>
                                  <w:tcBorders>
                                    <w:top w:val="single" w:sz="12" w:space="0" w:color="000000"/>
                                  </w:tcBorders>
                                  <w:vAlign w:val="center"/>
                                </w:tcPr>
                                <w:p w14:paraId="2376A3EB" w14:textId="77777777" w:rsidR="008B2678" w:rsidRPr="00182FAF" w:rsidRDefault="008B2678" w:rsidP="00182FAF">
                                  <w:pPr>
                                    <w:jc w:val="center"/>
                                    <w:rPr>
                                      <w:rFonts w:cs="Arial"/>
                                      <w:sz w:val="14"/>
                                      <w:szCs w:val="14"/>
                                    </w:rPr>
                                  </w:pPr>
                                  <w:r w:rsidRPr="00182FAF">
                                    <w:rPr>
                                      <w:rFonts w:cs="Arial"/>
                                      <w:sz w:val="14"/>
                                      <w:szCs w:val="14"/>
                                    </w:rPr>
                                    <w:t>7.63</w:t>
                                  </w:r>
                                </w:p>
                              </w:tc>
                            </w:tr>
                            <w:tr w:rsidR="008B2678" w:rsidRPr="00182FAF" w14:paraId="3DF4E24C" w14:textId="77777777" w:rsidTr="00454BCB">
                              <w:trPr>
                                <w:jc w:val="center"/>
                              </w:trPr>
                              <w:tc>
                                <w:tcPr>
                                  <w:tcW w:w="1030" w:type="dxa"/>
                                  <w:vMerge/>
                                  <w:vAlign w:val="center"/>
                                </w:tcPr>
                                <w:p w14:paraId="24A309F0" w14:textId="77777777" w:rsidR="008B2678" w:rsidRPr="00182FAF" w:rsidRDefault="008B2678" w:rsidP="00182FAF">
                                  <w:pPr>
                                    <w:rPr>
                                      <w:rFonts w:cs="Arial"/>
                                      <w:sz w:val="14"/>
                                      <w:szCs w:val="14"/>
                                    </w:rPr>
                                  </w:pPr>
                                </w:p>
                              </w:tc>
                              <w:tc>
                                <w:tcPr>
                                  <w:tcW w:w="1213" w:type="dxa"/>
                                  <w:vMerge/>
                                  <w:vAlign w:val="center"/>
                                </w:tcPr>
                                <w:p w14:paraId="1DC0F12A" w14:textId="77777777" w:rsidR="008B2678" w:rsidRPr="00182FAF" w:rsidRDefault="008B2678" w:rsidP="00182FAF">
                                  <w:pPr>
                                    <w:rPr>
                                      <w:rFonts w:cs="Arial"/>
                                      <w:sz w:val="14"/>
                                      <w:szCs w:val="14"/>
                                    </w:rPr>
                                  </w:pPr>
                                </w:p>
                              </w:tc>
                              <w:tc>
                                <w:tcPr>
                                  <w:tcW w:w="1497" w:type="dxa"/>
                                  <w:vAlign w:val="center"/>
                                </w:tcPr>
                                <w:p w14:paraId="0DF09BD9" w14:textId="77777777" w:rsidR="008B2678" w:rsidRPr="00182FAF" w:rsidRDefault="008B2678" w:rsidP="00182FAF">
                                  <w:pPr>
                                    <w:rPr>
                                      <w:rFonts w:cs="Arial"/>
                                      <w:sz w:val="14"/>
                                      <w:szCs w:val="14"/>
                                    </w:rPr>
                                  </w:pPr>
                                  <w:r w:rsidRPr="00182FAF">
                                    <w:rPr>
                                      <w:rFonts w:cs="Arial"/>
                                      <w:sz w:val="14"/>
                                      <w:szCs w:val="14"/>
                                    </w:rPr>
                                    <w:t>Volatilidad</w:t>
                                  </w:r>
                                </w:p>
                              </w:tc>
                              <w:tc>
                                <w:tcPr>
                                  <w:tcW w:w="735" w:type="dxa"/>
                                </w:tcPr>
                                <w:p w14:paraId="62978129" w14:textId="77777777" w:rsidR="008B2678" w:rsidRPr="00182FAF" w:rsidRDefault="008B2678" w:rsidP="00182FAF">
                                  <w:pPr>
                                    <w:jc w:val="center"/>
                                    <w:rPr>
                                      <w:rFonts w:cs="Arial"/>
                                      <w:sz w:val="14"/>
                                      <w:szCs w:val="14"/>
                                    </w:rPr>
                                  </w:pPr>
                                  <w:r w:rsidRPr="00182FAF">
                                    <w:rPr>
                                      <w:rFonts w:cs="Arial"/>
                                      <w:sz w:val="14"/>
                                      <w:szCs w:val="14"/>
                                    </w:rPr>
                                    <w:t>3</w:t>
                                  </w:r>
                                </w:p>
                              </w:tc>
                              <w:tc>
                                <w:tcPr>
                                  <w:tcW w:w="872" w:type="dxa"/>
                                  <w:vMerge/>
                                  <w:vAlign w:val="center"/>
                                </w:tcPr>
                                <w:p w14:paraId="6942FDF9" w14:textId="77777777" w:rsidR="008B2678" w:rsidRPr="00182FAF" w:rsidRDefault="008B2678" w:rsidP="00182FAF">
                                  <w:pPr>
                                    <w:jc w:val="center"/>
                                    <w:rPr>
                                      <w:rFonts w:cs="Arial"/>
                                      <w:sz w:val="14"/>
                                      <w:szCs w:val="14"/>
                                    </w:rPr>
                                  </w:pPr>
                                </w:p>
                              </w:tc>
                              <w:tc>
                                <w:tcPr>
                                  <w:tcW w:w="1053" w:type="dxa"/>
                                  <w:vMerge/>
                                  <w:vAlign w:val="center"/>
                                </w:tcPr>
                                <w:p w14:paraId="4A1631DE" w14:textId="77777777" w:rsidR="008B2678" w:rsidRPr="00182FAF" w:rsidRDefault="008B2678" w:rsidP="00182FAF">
                                  <w:pPr>
                                    <w:jc w:val="center"/>
                                    <w:rPr>
                                      <w:rFonts w:cs="Arial"/>
                                      <w:sz w:val="14"/>
                                      <w:szCs w:val="14"/>
                                    </w:rPr>
                                  </w:pPr>
                                </w:p>
                              </w:tc>
                              <w:tc>
                                <w:tcPr>
                                  <w:tcW w:w="772" w:type="dxa"/>
                                  <w:vMerge/>
                                  <w:vAlign w:val="center"/>
                                </w:tcPr>
                                <w:p w14:paraId="5083E784" w14:textId="77777777" w:rsidR="008B2678" w:rsidRPr="00182FAF" w:rsidRDefault="008B2678" w:rsidP="00182FAF">
                                  <w:pPr>
                                    <w:jc w:val="center"/>
                                    <w:rPr>
                                      <w:rFonts w:cs="Arial"/>
                                      <w:sz w:val="14"/>
                                      <w:szCs w:val="14"/>
                                    </w:rPr>
                                  </w:pPr>
                                </w:p>
                              </w:tc>
                              <w:tc>
                                <w:tcPr>
                                  <w:tcW w:w="807" w:type="dxa"/>
                                  <w:vMerge/>
                                  <w:vAlign w:val="center"/>
                                </w:tcPr>
                                <w:p w14:paraId="6F5592EF" w14:textId="77777777" w:rsidR="008B2678" w:rsidRPr="00182FAF" w:rsidRDefault="008B2678" w:rsidP="00182FAF">
                                  <w:pPr>
                                    <w:jc w:val="center"/>
                                    <w:rPr>
                                      <w:rFonts w:cs="Arial"/>
                                      <w:sz w:val="14"/>
                                      <w:szCs w:val="14"/>
                                    </w:rPr>
                                  </w:pPr>
                                </w:p>
                              </w:tc>
                              <w:tc>
                                <w:tcPr>
                                  <w:tcW w:w="735" w:type="dxa"/>
                                  <w:vMerge/>
                                  <w:vAlign w:val="center"/>
                                </w:tcPr>
                                <w:p w14:paraId="40F2CED0" w14:textId="77777777" w:rsidR="008B2678" w:rsidRPr="00182FAF" w:rsidRDefault="008B2678" w:rsidP="00182FAF">
                                  <w:pPr>
                                    <w:jc w:val="center"/>
                                    <w:rPr>
                                      <w:rFonts w:cs="Arial"/>
                                      <w:sz w:val="14"/>
                                      <w:szCs w:val="14"/>
                                    </w:rPr>
                                  </w:pPr>
                                </w:p>
                              </w:tc>
                            </w:tr>
                            <w:tr w:rsidR="008B2678" w:rsidRPr="00182FAF" w14:paraId="68462076" w14:textId="77777777" w:rsidTr="00454BCB">
                              <w:trPr>
                                <w:jc w:val="center"/>
                              </w:trPr>
                              <w:tc>
                                <w:tcPr>
                                  <w:tcW w:w="1030" w:type="dxa"/>
                                  <w:vMerge/>
                                  <w:vAlign w:val="center"/>
                                </w:tcPr>
                                <w:p w14:paraId="769A4430" w14:textId="77777777" w:rsidR="008B2678" w:rsidRPr="00182FAF" w:rsidRDefault="008B2678" w:rsidP="00182FAF">
                                  <w:pPr>
                                    <w:rPr>
                                      <w:rFonts w:cs="Arial"/>
                                      <w:sz w:val="14"/>
                                      <w:szCs w:val="14"/>
                                    </w:rPr>
                                  </w:pPr>
                                </w:p>
                              </w:tc>
                              <w:tc>
                                <w:tcPr>
                                  <w:tcW w:w="1213" w:type="dxa"/>
                                  <w:vMerge/>
                                  <w:vAlign w:val="center"/>
                                </w:tcPr>
                                <w:p w14:paraId="1736E9B0" w14:textId="77777777" w:rsidR="008B2678" w:rsidRPr="00182FAF" w:rsidRDefault="008B2678" w:rsidP="00182FAF">
                                  <w:pPr>
                                    <w:rPr>
                                      <w:rFonts w:cs="Arial"/>
                                      <w:sz w:val="14"/>
                                      <w:szCs w:val="14"/>
                                    </w:rPr>
                                  </w:pPr>
                                </w:p>
                              </w:tc>
                              <w:tc>
                                <w:tcPr>
                                  <w:tcW w:w="1497" w:type="dxa"/>
                                  <w:vAlign w:val="center"/>
                                </w:tcPr>
                                <w:p w14:paraId="30AFCF58" w14:textId="77777777" w:rsidR="008B2678" w:rsidRPr="00182FAF" w:rsidRDefault="008B2678" w:rsidP="00182FAF">
                                  <w:pPr>
                                    <w:rPr>
                                      <w:rFonts w:cs="Arial"/>
                                      <w:sz w:val="14"/>
                                      <w:szCs w:val="14"/>
                                    </w:rPr>
                                  </w:pPr>
                                  <w:r w:rsidRPr="00182FAF">
                                    <w:rPr>
                                      <w:rFonts w:cs="Arial"/>
                                      <w:sz w:val="14"/>
                                      <w:szCs w:val="14"/>
                                    </w:rPr>
                                    <w:t>Bioconcentración</w:t>
                                  </w:r>
                                </w:p>
                              </w:tc>
                              <w:tc>
                                <w:tcPr>
                                  <w:tcW w:w="735" w:type="dxa"/>
                                </w:tcPr>
                                <w:p w14:paraId="63B2249B" w14:textId="77777777" w:rsidR="008B2678" w:rsidRPr="00182FAF" w:rsidRDefault="008B2678" w:rsidP="00182FAF">
                                  <w:pPr>
                                    <w:jc w:val="center"/>
                                    <w:rPr>
                                      <w:rFonts w:cs="Arial"/>
                                      <w:sz w:val="14"/>
                                      <w:szCs w:val="14"/>
                                    </w:rPr>
                                  </w:pPr>
                                  <w:r w:rsidRPr="00182FAF">
                                    <w:rPr>
                                      <w:rFonts w:cs="Arial"/>
                                      <w:sz w:val="14"/>
                                      <w:szCs w:val="14"/>
                                    </w:rPr>
                                    <w:t>2</w:t>
                                  </w:r>
                                </w:p>
                              </w:tc>
                              <w:tc>
                                <w:tcPr>
                                  <w:tcW w:w="872" w:type="dxa"/>
                                  <w:vMerge/>
                                  <w:vAlign w:val="center"/>
                                </w:tcPr>
                                <w:p w14:paraId="44332CA5" w14:textId="77777777" w:rsidR="008B2678" w:rsidRPr="00182FAF" w:rsidRDefault="008B2678" w:rsidP="00182FAF">
                                  <w:pPr>
                                    <w:jc w:val="center"/>
                                    <w:rPr>
                                      <w:rFonts w:cs="Arial"/>
                                      <w:sz w:val="14"/>
                                      <w:szCs w:val="14"/>
                                    </w:rPr>
                                  </w:pPr>
                                </w:p>
                              </w:tc>
                              <w:tc>
                                <w:tcPr>
                                  <w:tcW w:w="1053" w:type="dxa"/>
                                  <w:vMerge/>
                                  <w:vAlign w:val="center"/>
                                </w:tcPr>
                                <w:p w14:paraId="7A4483B7" w14:textId="77777777" w:rsidR="008B2678" w:rsidRPr="00182FAF" w:rsidRDefault="008B2678" w:rsidP="00182FAF">
                                  <w:pPr>
                                    <w:jc w:val="center"/>
                                    <w:rPr>
                                      <w:rFonts w:cs="Arial"/>
                                      <w:sz w:val="14"/>
                                      <w:szCs w:val="14"/>
                                    </w:rPr>
                                  </w:pPr>
                                </w:p>
                              </w:tc>
                              <w:tc>
                                <w:tcPr>
                                  <w:tcW w:w="772" w:type="dxa"/>
                                  <w:vMerge/>
                                  <w:vAlign w:val="center"/>
                                </w:tcPr>
                                <w:p w14:paraId="317DF227" w14:textId="77777777" w:rsidR="008B2678" w:rsidRPr="00182FAF" w:rsidRDefault="008B2678" w:rsidP="00182FAF">
                                  <w:pPr>
                                    <w:jc w:val="center"/>
                                    <w:rPr>
                                      <w:rFonts w:cs="Arial"/>
                                      <w:sz w:val="14"/>
                                      <w:szCs w:val="14"/>
                                    </w:rPr>
                                  </w:pPr>
                                </w:p>
                              </w:tc>
                              <w:tc>
                                <w:tcPr>
                                  <w:tcW w:w="807" w:type="dxa"/>
                                  <w:vMerge/>
                                  <w:vAlign w:val="center"/>
                                </w:tcPr>
                                <w:p w14:paraId="47BF8095" w14:textId="77777777" w:rsidR="008B2678" w:rsidRPr="00182FAF" w:rsidRDefault="008B2678" w:rsidP="00182FAF">
                                  <w:pPr>
                                    <w:jc w:val="center"/>
                                    <w:rPr>
                                      <w:rFonts w:cs="Arial"/>
                                      <w:sz w:val="14"/>
                                      <w:szCs w:val="14"/>
                                    </w:rPr>
                                  </w:pPr>
                                </w:p>
                              </w:tc>
                              <w:tc>
                                <w:tcPr>
                                  <w:tcW w:w="735" w:type="dxa"/>
                                  <w:vMerge/>
                                  <w:vAlign w:val="center"/>
                                </w:tcPr>
                                <w:p w14:paraId="18B4B9BC" w14:textId="77777777" w:rsidR="008B2678" w:rsidRPr="00182FAF" w:rsidRDefault="008B2678" w:rsidP="00182FAF">
                                  <w:pPr>
                                    <w:jc w:val="center"/>
                                    <w:rPr>
                                      <w:rFonts w:cs="Arial"/>
                                      <w:sz w:val="14"/>
                                      <w:szCs w:val="14"/>
                                    </w:rPr>
                                  </w:pPr>
                                </w:p>
                              </w:tc>
                            </w:tr>
                            <w:tr w:rsidR="008B2678" w:rsidRPr="00182FAF" w14:paraId="63F2FCF1" w14:textId="77777777" w:rsidTr="00454BCB">
                              <w:trPr>
                                <w:jc w:val="center"/>
                              </w:trPr>
                              <w:tc>
                                <w:tcPr>
                                  <w:tcW w:w="1030" w:type="dxa"/>
                                  <w:vMerge/>
                                  <w:vAlign w:val="center"/>
                                </w:tcPr>
                                <w:p w14:paraId="65582D6D" w14:textId="77777777" w:rsidR="008B2678" w:rsidRPr="00182FAF" w:rsidRDefault="008B2678" w:rsidP="00182FAF">
                                  <w:pPr>
                                    <w:rPr>
                                      <w:rFonts w:cs="Arial"/>
                                      <w:sz w:val="14"/>
                                      <w:szCs w:val="14"/>
                                    </w:rPr>
                                  </w:pPr>
                                </w:p>
                              </w:tc>
                              <w:tc>
                                <w:tcPr>
                                  <w:tcW w:w="1213" w:type="dxa"/>
                                  <w:vMerge/>
                                  <w:vAlign w:val="center"/>
                                </w:tcPr>
                                <w:p w14:paraId="02D39148" w14:textId="77777777" w:rsidR="008B2678" w:rsidRPr="00182FAF" w:rsidRDefault="008B2678" w:rsidP="00182FAF">
                                  <w:pPr>
                                    <w:rPr>
                                      <w:rFonts w:cs="Arial"/>
                                      <w:sz w:val="14"/>
                                      <w:szCs w:val="14"/>
                                    </w:rPr>
                                  </w:pPr>
                                </w:p>
                              </w:tc>
                              <w:tc>
                                <w:tcPr>
                                  <w:tcW w:w="1497" w:type="dxa"/>
                                  <w:vAlign w:val="center"/>
                                </w:tcPr>
                                <w:p w14:paraId="0979331A" w14:textId="77777777" w:rsidR="008B2678" w:rsidRPr="00182FAF" w:rsidRDefault="008B2678" w:rsidP="00182FAF">
                                  <w:pPr>
                                    <w:rPr>
                                      <w:rFonts w:cs="Arial"/>
                                      <w:sz w:val="14"/>
                                      <w:szCs w:val="14"/>
                                    </w:rPr>
                                  </w:pPr>
                                  <w:r w:rsidRPr="00182FAF">
                                    <w:rPr>
                                      <w:rFonts w:cs="Arial"/>
                                      <w:sz w:val="14"/>
                                      <w:szCs w:val="14"/>
                                    </w:rPr>
                                    <w:t>Adsorción</w:t>
                                  </w:r>
                                </w:p>
                              </w:tc>
                              <w:tc>
                                <w:tcPr>
                                  <w:tcW w:w="735" w:type="dxa"/>
                                </w:tcPr>
                                <w:p w14:paraId="09AA2BEA" w14:textId="77777777" w:rsidR="008B2678" w:rsidRPr="00182FAF" w:rsidRDefault="008B2678" w:rsidP="00182FAF">
                                  <w:pPr>
                                    <w:jc w:val="center"/>
                                    <w:rPr>
                                      <w:rFonts w:cs="Arial"/>
                                      <w:sz w:val="14"/>
                                      <w:szCs w:val="14"/>
                                    </w:rPr>
                                  </w:pPr>
                                  <w:r w:rsidRPr="00182FAF">
                                    <w:rPr>
                                      <w:rFonts w:cs="Arial"/>
                                      <w:sz w:val="14"/>
                                      <w:szCs w:val="14"/>
                                    </w:rPr>
                                    <w:t>2</w:t>
                                  </w:r>
                                </w:p>
                              </w:tc>
                              <w:tc>
                                <w:tcPr>
                                  <w:tcW w:w="872" w:type="dxa"/>
                                  <w:vMerge/>
                                  <w:vAlign w:val="center"/>
                                </w:tcPr>
                                <w:p w14:paraId="606374B5" w14:textId="77777777" w:rsidR="008B2678" w:rsidRPr="00182FAF" w:rsidRDefault="008B2678" w:rsidP="00182FAF">
                                  <w:pPr>
                                    <w:jc w:val="center"/>
                                    <w:rPr>
                                      <w:rFonts w:cs="Arial"/>
                                      <w:sz w:val="14"/>
                                      <w:szCs w:val="14"/>
                                    </w:rPr>
                                  </w:pPr>
                                </w:p>
                              </w:tc>
                              <w:tc>
                                <w:tcPr>
                                  <w:tcW w:w="1053" w:type="dxa"/>
                                  <w:vMerge/>
                                  <w:vAlign w:val="center"/>
                                </w:tcPr>
                                <w:p w14:paraId="628123FD" w14:textId="77777777" w:rsidR="008B2678" w:rsidRPr="00182FAF" w:rsidRDefault="008B2678" w:rsidP="00182FAF">
                                  <w:pPr>
                                    <w:jc w:val="center"/>
                                    <w:rPr>
                                      <w:rFonts w:cs="Arial"/>
                                      <w:sz w:val="14"/>
                                      <w:szCs w:val="14"/>
                                    </w:rPr>
                                  </w:pPr>
                                </w:p>
                              </w:tc>
                              <w:tc>
                                <w:tcPr>
                                  <w:tcW w:w="772" w:type="dxa"/>
                                  <w:vMerge/>
                                  <w:vAlign w:val="center"/>
                                </w:tcPr>
                                <w:p w14:paraId="0F4E8ADD" w14:textId="77777777" w:rsidR="008B2678" w:rsidRPr="00182FAF" w:rsidRDefault="008B2678" w:rsidP="00182FAF">
                                  <w:pPr>
                                    <w:jc w:val="center"/>
                                    <w:rPr>
                                      <w:rFonts w:cs="Arial"/>
                                      <w:sz w:val="14"/>
                                      <w:szCs w:val="14"/>
                                    </w:rPr>
                                  </w:pPr>
                                </w:p>
                              </w:tc>
                              <w:tc>
                                <w:tcPr>
                                  <w:tcW w:w="807" w:type="dxa"/>
                                  <w:vMerge/>
                                  <w:vAlign w:val="center"/>
                                </w:tcPr>
                                <w:p w14:paraId="5331ED9E" w14:textId="77777777" w:rsidR="008B2678" w:rsidRPr="00182FAF" w:rsidRDefault="008B2678" w:rsidP="00182FAF">
                                  <w:pPr>
                                    <w:jc w:val="center"/>
                                    <w:rPr>
                                      <w:rFonts w:cs="Arial"/>
                                      <w:sz w:val="14"/>
                                      <w:szCs w:val="14"/>
                                    </w:rPr>
                                  </w:pPr>
                                </w:p>
                              </w:tc>
                              <w:tc>
                                <w:tcPr>
                                  <w:tcW w:w="735" w:type="dxa"/>
                                  <w:vMerge/>
                                  <w:vAlign w:val="center"/>
                                </w:tcPr>
                                <w:p w14:paraId="3D759C1E" w14:textId="77777777" w:rsidR="008B2678" w:rsidRPr="00182FAF" w:rsidRDefault="008B2678" w:rsidP="00182FAF">
                                  <w:pPr>
                                    <w:jc w:val="center"/>
                                    <w:rPr>
                                      <w:rFonts w:cs="Arial"/>
                                      <w:sz w:val="14"/>
                                      <w:szCs w:val="14"/>
                                    </w:rPr>
                                  </w:pPr>
                                </w:p>
                              </w:tc>
                            </w:tr>
                            <w:tr w:rsidR="008B2678" w:rsidRPr="00182FAF" w14:paraId="3568D2CB" w14:textId="77777777" w:rsidTr="00454BCB">
                              <w:trPr>
                                <w:jc w:val="center"/>
                              </w:trPr>
                              <w:tc>
                                <w:tcPr>
                                  <w:tcW w:w="1030" w:type="dxa"/>
                                  <w:vMerge/>
                                  <w:vAlign w:val="center"/>
                                </w:tcPr>
                                <w:p w14:paraId="7BDEA5C7" w14:textId="77777777" w:rsidR="008B2678" w:rsidRPr="00182FAF" w:rsidRDefault="008B2678" w:rsidP="00182FAF">
                                  <w:pPr>
                                    <w:rPr>
                                      <w:rFonts w:cs="Arial"/>
                                      <w:sz w:val="14"/>
                                      <w:szCs w:val="14"/>
                                    </w:rPr>
                                  </w:pPr>
                                </w:p>
                              </w:tc>
                              <w:tc>
                                <w:tcPr>
                                  <w:tcW w:w="1213" w:type="dxa"/>
                                  <w:vMerge/>
                                  <w:vAlign w:val="center"/>
                                </w:tcPr>
                                <w:p w14:paraId="278AC9A4" w14:textId="77777777" w:rsidR="008B2678" w:rsidRPr="00182FAF" w:rsidRDefault="008B2678" w:rsidP="00182FAF">
                                  <w:pPr>
                                    <w:rPr>
                                      <w:rFonts w:cs="Arial"/>
                                      <w:sz w:val="14"/>
                                      <w:szCs w:val="14"/>
                                    </w:rPr>
                                  </w:pPr>
                                </w:p>
                              </w:tc>
                              <w:tc>
                                <w:tcPr>
                                  <w:tcW w:w="1497" w:type="dxa"/>
                                  <w:vAlign w:val="center"/>
                                </w:tcPr>
                                <w:p w14:paraId="12666648" w14:textId="77777777" w:rsidR="008B2678" w:rsidRPr="00182FAF" w:rsidRDefault="008B2678" w:rsidP="00182FAF">
                                  <w:pPr>
                                    <w:rPr>
                                      <w:rFonts w:cs="Arial"/>
                                      <w:sz w:val="14"/>
                                      <w:szCs w:val="14"/>
                                    </w:rPr>
                                  </w:pPr>
                                  <w:r w:rsidRPr="00182FAF">
                                    <w:rPr>
                                      <w:rFonts w:cs="Arial"/>
                                      <w:sz w:val="14"/>
                                      <w:szCs w:val="14"/>
                                    </w:rPr>
                                    <w:t>Biodegradación</w:t>
                                  </w:r>
                                </w:p>
                              </w:tc>
                              <w:tc>
                                <w:tcPr>
                                  <w:tcW w:w="735" w:type="dxa"/>
                                </w:tcPr>
                                <w:p w14:paraId="7D6E997E" w14:textId="77777777" w:rsidR="008B2678" w:rsidRPr="00182FAF" w:rsidRDefault="008B2678" w:rsidP="00182FAF">
                                  <w:pPr>
                                    <w:jc w:val="center"/>
                                    <w:rPr>
                                      <w:rFonts w:cs="Arial"/>
                                      <w:sz w:val="14"/>
                                      <w:szCs w:val="14"/>
                                    </w:rPr>
                                  </w:pPr>
                                  <w:r w:rsidRPr="00182FAF">
                                    <w:rPr>
                                      <w:rFonts w:cs="Arial"/>
                                      <w:sz w:val="14"/>
                                      <w:szCs w:val="14"/>
                                    </w:rPr>
                                    <w:t>0.5</w:t>
                                  </w:r>
                                </w:p>
                              </w:tc>
                              <w:tc>
                                <w:tcPr>
                                  <w:tcW w:w="872" w:type="dxa"/>
                                  <w:vMerge/>
                                  <w:vAlign w:val="center"/>
                                </w:tcPr>
                                <w:p w14:paraId="17035F9A" w14:textId="77777777" w:rsidR="008B2678" w:rsidRPr="00182FAF" w:rsidRDefault="008B2678" w:rsidP="00182FAF">
                                  <w:pPr>
                                    <w:jc w:val="center"/>
                                    <w:rPr>
                                      <w:rFonts w:cs="Arial"/>
                                      <w:sz w:val="14"/>
                                      <w:szCs w:val="14"/>
                                    </w:rPr>
                                  </w:pPr>
                                </w:p>
                              </w:tc>
                              <w:tc>
                                <w:tcPr>
                                  <w:tcW w:w="1053" w:type="dxa"/>
                                  <w:vMerge/>
                                  <w:vAlign w:val="center"/>
                                </w:tcPr>
                                <w:p w14:paraId="77774EEA" w14:textId="77777777" w:rsidR="008B2678" w:rsidRPr="00182FAF" w:rsidRDefault="008B2678" w:rsidP="00182FAF">
                                  <w:pPr>
                                    <w:jc w:val="center"/>
                                    <w:rPr>
                                      <w:rFonts w:cs="Arial"/>
                                      <w:sz w:val="14"/>
                                      <w:szCs w:val="14"/>
                                    </w:rPr>
                                  </w:pPr>
                                </w:p>
                              </w:tc>
                              <w:tc>
                                <w:tcPr>
                                  <w:tcW w:w="772" w:type="dxa"/>
                                  <w:vMerge/>
                                  <w:vAlign w:val="center"/>
                                </w:tcPr>
                                <w:p w14:paraId="371B5B26" w14:textId="77777777" w:rsidR="008B2678" w:rsidRPr="00182FAF" w:rsidRDefault="008B2678" w:rsidP="00182FAF">
                                  <w:pPr>
                                    <w:jc w:val="center"/>
                                    <w:rPr>
                                      <w:rFonts w:cs="Arial"/>
                                      <w:sz w:val="14"/>
                                      <w:szCs w:val="14"/>
                                    </w:rPr>
                                  </w:pPr>
                                </w:p>
                              </w:tc>
                              <w:tc>
                                <w:tcPr>
                                  <w:tcW w:w="807" w:type="dxa"/>
                                  <w:vMerge/>
                                  <w:vAlign w:val="center"/>
                                </w:tcPr>
                                <w:p w14:paraId="2F848943" w14:textId="77777777" w:rsidR="008B2678" w:rsidRPr="00182FAF" w:rsidRDefault="008B2678" w:rsidP="00182FAF">
                                  <w:pPr>
                                    <w:jc w:val="center"/>
                                    <w:rPr>
                                      <w:rFonts w:cs="Arial"/>
                                      <w:sz w:val="14"/>
                                      <w:szCs w:val="14"/>
                                    </w:rPr>
                                  </w:pPr>
                                </w:p>
                              </w:tc>
                              <w:tc>
                                <w:tcPr>
                                  <w:tcW w:w="735" w:type="dxa"/>
                                  <w:vMerge/>
                                  <w:vAlign w:val="center"/>
                                </w:tcPr>
                                <w:p w14:paraId="0A929B9F" w14:textId="77777777" w:rsidR="008B2678" w:rsidRPr="00182FAF" w:rsidRDefault="008B2678" w:rsidP="00182FAF">
                                  <w:pPr>
                                    <w:jc w:val="center"/>
                                    <w:rPr>
                                      <w:rFonts w:cs="Arial"/>
                                      <w:sz w:val="14"/>
                                      <w:szCs w:val="14"/>
                                    </w:rPr>
                                  </w:pPr>
                                </w:p>
                              </w:tc>
                            </w:tr>
                            <w:tr w:rsidR="008B2678" w:rsidRPr="00182FAF" w14:paraId="0BFFF286" w14:textId="77777777" w:rsidTr="00454BCB">
                              <w:trPr>
                                <w:jc w:val="center"/>
                              </w:trPr>
                              <w:tc>
                                <w:tcPr>
                                  <w:tcW w:w="1030" w:type="dxa"/>
                                  <w:vMerge/>
                                  <w:vAlign w:val="center"/>
                                </w:tcPr>
                                <w:p w14:paraId="116B79C9" w14:textId="77777777" w:rsidR="008B2678" w:rsidRPr="00182FAF" w:rsidRDefault="008B2678" w:rsidP="00182FAF">
                                  <w:pPr>
                                    <w:rPr>
                                      <w:rFonts w:cs="Arial"/>
                                      <w:sz w:val="14"/>
                                      <w:szCs w:val="14"/>
                                    </w:rPr>
                                  </w:pPr>
                                </w:p>
                              </w:tc>
                              <w:tc>
                                <w:tcPr>
                                  <w:tcW w:w="1213" w:type="dxa"/>
                                  <w:vMerge/>
                                  <w:vAlign w:val="center"/>
                                </w:tcPr>
                                <w:p w14:paraId="632BC4CC" w14:textId="77777777" w:rsidR="008B2678" w:rsidRPr="00182FAF" w:rsidRDefault="008B2678" w:rsidP="00182FAF">
                                  <w:pPr>
                                    <w:rPr>
                                      <w:rFonts w:cs="Arial"/>
                                      <w:sz w:val="14"/>
                                      <w:szCs w:val="14"/>
                                    </w:rPr>
                                  </w:pPr>
                                </w:p>
                              </w:tc>
                              <w:tc>
                                <w:tcPr>
                                  <w:tcW w:w="1497" w:type="dxa"/>
                                  <w:vAlign w:val="center"/>
                                </w:tcPr>
                                <w:p w14:paraId="2129A977" w14:textId="77777777" w:rsidR="008B2678" w:rsidRPr="00182FAF" w:rsidRDefault="008B2678" w:rsidP="00182FAF">
                                  <w:pPr>
                                    <w:rPr>
                                      <w:rFonts w:cs="Arial"/>
                                      <w:sz w:val="14"/>
                                      <w:szCs w:val="14"/>
                                    </w:rPr>
                                  </w:pPr>
                                  <w:r w:rsidRPr="00182FAF">
                                    <w:rPr>
                                      <w:rFonts w:cs="Arial"/>
                                      <w:sz w:val="14"/>
                                      <w:szCs w:val="14"/>
                                    </w:rPr>
                                    <w:t>Sinergia</w:t>
                                  </w:r>
                                </w:p>
                              </w:tc>
                              <w:tc>
                                <w:tcPr>
                                  <w:tcW w:w="735" w:type="dxa"/>
                                </w:tcPr>
                                <w:p w14:paraId="56570E86" w14:textId="77777777" w:rsidR="008B2678" w:rsidRPr="00182FAF" w:rsidRDefault="008B2678" w:rsidP="00182FAF">
                                  <w:pPr>
                                    <w:jc w:val="center"/>
                                    <w:rPr>
                                      <w:rFonts w:cs="Arial"/>
                                      <w:sz w:val="14"/>
                                      <w:szCs w:val="14"/>
                                    </w:rPr>
                                  </w:pPr>
                                  <w:r w:rsidRPr="00182FAF">
                                    <w:rPr>
                                      <w:rFonts w:cs="Arial"/>
                                      <w:sz w:val="14"/>
                                      <w:szCs w:val="14"/>
                                    </w:rPr>
                                    <w:t>0</w:t>
                                  </w:r>
                                </w:p>
                              </w:tc>
                              <w:tc>
                                <w:tcPr>
                                  <w:tcW w:w="872" w:type="dxa"/>
                                  <w:vMerge/>
                                  <w:vAlign w:val="center"/>
                                </w:tcPr>
                                <w:p w14:paraId="64D511C7" w14:textId="77777777" w:rsidR="008B2678" w:rsidRPr="00182FAF" w:rsidRDefault="008B2678" w:rsidP="00182FAF">
                                  <w:pPr>
                                    <w:jc w:val="center"/>
                                    <w:rPr>
                                      <w:rFonts w:cs="Arial"/>
                                      <w:sz w:val="14"/>
                                      <w:szCs w:val="14"/>
                                    </w:rPr>
                                  </w:pPr>
                                </w:p>
                              </w:tc>
                              <w:tc>
                                <w:tcPr>
                                  <w:tcW w:w="1053" w:type="dxa"/>
                                  <w:vMerge/>
                                  <w:vAlign w:val="center"/>
                                </w:tcPr>
                                <w:p w14:paraId="5D17FD19" w14:textId="77777777" w:rsidR="008B2678" w:rsidRPr="00182FAF" w:rsidRDefault="008B2678" w:rsidP="00182FAF">
                                  <w:pPr>
                                    <w:jc w:val="center"/>
                                    <w:rPr>
                                      <w:rFonts w:cs="Arial"/>
                                      <w:sz w:val="14"/>
                                      <w:szCs w:val="14"/>
                                    </w:rPr>
                                  </w:pPr>
                                </w:p>
                              </w:tc>
                              <w:tc>
                                <w:tcPr>
                                  <w:tcW w:w="772" w:type="dxa"/>
                                  <w:vMerge/>
                                  <w:vAlign w:val="center"/>
                                </w:tcPr>
                                <w:p w14:paraId="7C5580F2" w14:textId="77777777" w:rsidR="008B2678" w:rsidRPr="00182FAF" w:rsidRDefault="008B2678" w:rsidP="00182FAF">
                                  <w:pPr>
                                    <w:jc w:val="center"/>
                                    <w:rPr>
                                      <w:rFonts w:cs="Arial"/>
                                      <w:sz w:val="14"/>
                                      <w:szCs w:val="14"/>
                                    </w:rPr>
                                  </w:pPr>
                                </w:p>
                              </w:tc>
                              <w:tc>
                                <w:tcPr>
                                  <w:tcW w:w="807" w:type="dxa"/>
                                  <w:vMerge/>
                                  <w:vAlign w:val="center"/>
                                </w:tcPr>
                                <w:p w14:paraId="7740AE16" w14:textId="77777777" w:rsidR="008B2678" w:rsidRPr="00182FAF" w:rsidRDefault="008B2678" w:rsidP="00182FAF">
                                  <w:pPr>
                                    <w:jc w:val="center"/>
                                    <w:rPr>
                                      <w:rFonts w:cs="Arial"/>
                                      <w:sz w:val="14"/>
                                      <w:szCs w:val="14"/>
                                    </w:rPr>
                                  </w:pPr>
                                </w:p>
                              </w:tc>
                              <w:tc>
                                <w:tcPr>
                                  <w:tcW w:w="735" w:type="dxa"/>
                                  <w:vMerge/>
                                  <w:vAlign w:val="center"/>
                                </w:tcPr>
                                <w:p w14:paraId="07636AAC" w14:textId="77777777" w:rsidR="008B2678" w:rsidRPr="00182FAF" w:rsidRDefault="008B2678" w:rsidP="00182FAF">
                                  <w:pPr>
                                    <w:jc w:val="center"/>
                                    <w:rPr>
                                      <w:rFonts w:cs="Arial"/>
                                      <w:sz w:val="14"/>
                                      <w:szCs w:val="14"/>
                                    </w:rPr>
                                  </w:pPr>
                                </w:p>
                              </w:tc>
                            </w:tr>
                            <w:tr w:rsidR="008B2678" w:rsidRPr="00182FAF" w14:paraId="38A602E3" w14:textId="77777777" w:rsidTr="00454BCB">
                              <w:trPr>
                                <w:jc w:val="center"/>
                              </w:trPr>
                              <w:tc>
                                <w:tcPr>
                                  <w:tcW w:w="1030" w:type="dxa"/>
                                  <w:vMerge/>
                                  <w:vAlign w:val="center"/>
                                </w:tcPr>
                                <w:p w14:paraId="7507AE55" w14:textId="77777777" w:rsidR="008B2678" w:rsidRPr="00182FAF" w:rsidRDefault="008B2678" w:rsidP="00182FAF">
                                  <w:pPr>
                                    <w:rPr>
                                      <w:rFonts w:cs="Arial"/>
                                      <w:sz w:val="14"/>
                                      <w:szCs w:val="14"/>
                                    </w:rPr>
                                  </w:pPr>
                                </w:p>
                              </w:tc>
                              <w:tc>
                                <w:tcPr>
                                  <w:tcW w:w="1213" w:type="dxa"/>
                                  <w:vAlign w:val="center"/>
                                </w:tcPr>
                                <w:p w14:paraId="42B7E0CD" w14:textId="77777777" w:rsidR="008B2678" w:rsidRPr="00182FAF" w:rsidRDefault="008B2678" w:rsidP="00182FAF">
                                  <w:pPr>
                                    <w:rPr>
                                      <w:rFonts w:cs="Arial"/>
                                      <w:sz w:val="14"/>
                                      <w:szCs w:val="14"/>
                                    </w:rPr>
                                  </w:pPr>
                                  <w:r w:rsidRPr="00182FAF">
                                    <w:rPr>
                                      <w:rFonts w:cs="Arial"/>
                                      <w:sz w:val="14"/>
                                      <w:szCs w:val="14"/>
                                    </w:rPr>
                                    <w:t>Cantidad</w:t>
                                  </w:r>
                                </w:p>
                              </w:tc>
                              <w:tc>
                                <w:tcPr>
                                  <w:tcW w:w="1497" w:type="dxa"/>
                                  <w:vAlign w:val="center"/>
                                </w:tcPr>
                                <w:p w14:paraId="2337DDEF" w14:textId="77777777" w:rsidR="008B2678" w:rsidRPr="00182FAF" w:rsidRDefault="008B2678" w:rsidP="00182FAF">
                                  <w:pPr>
                                    <w:rPr>
                                      <w:rFonts w:cs="Arial"/>
                                      <w:sz w:val="14"/>
                                      <w:szCs w:val="14"/>
                                    </w:rPr>
                                  </w:pPr>
                                  <w:r w:rsidRPr="00182FAF">
                                    <w:rPr>
                                      <w:rFonts w:cs="Arial"/>
                                      <w:sz w:val="14"/>
                                      <w:szCs w:val="14"/>
                                    </w:rPr>
                                    <w:t>Cantidad</w:t>
                                  </w:r>
                                </w:p>
                              </w:tc>
                              <w:tc>
                                <w:tcPr>
                                  <w:tcW w:w="735" w:type="dxa"/>
                                  <w:vAlign w:val="center"/>
                                </w:tcPr>
                                <w:p w14:paraId="3149DBEA" w14:textId="77777777" w:rsidR="008B2678" w:rsidRPr="00182FAF" w:rsidRDefault="008B2678" w:rsidP="00182FAF">
                                  <w:pPr>
                                    <w:jc w:val="center"/>
                                    <w:rPr>
                                      <w:rFonts w:cs="Arial"/>
                                      <w:sz w:val="14"/>
                                      <w:szCs w:val="14"/>
                                    </w:rPr>
                                  </w:pPr>
                                  <w:r w:rsidRPr="00182FAF">
                                    <w:rPr>
                                      <w:rFonts w:cs="Arial"/>
                                      <w:sz w:val="14"/>
                                      <w:szCs w:val="14"/>
                                    </w:rPr>
                                    <w:t>7</w:t>
                                  </w:r>
                                </w:p>
                              </w:tc>
                              <w:tc>
                                <w:tcPr>
                                  <w:tcW w:w="872" w:type="dxa"/>
                                  <w:vAlign w:val="center"/>
                                </w:tcPr>
                                <w:p w14:paraId="79865B6C" w14:textId="77777777" w:rsidR="008B2678" w:rsidRPr="00182FAF" w:rsidRDefault="008B2678" w:rsidP="00182FAF">
                                  <w:pPr>
                                    <w:jc w:val="center"/>
                                    <w:rPr>
                                      <w:rFonts w:cs="Arial"/>
                                      <w:sz w:val="14"/>
                                      <w:szCs w:val="14"/>
                                    </w:rPr>
                                  </w:pPr>
                                  <w:r w:rsidRPr="00182FAF">
                                    <w:rPr>
                                      <w:rFonts w:cs="Arial"/>
                                      <w:sz w:val="14"/>
                                      <w:szCs w:val="14"/>
                                    </w:rPr>
                                    <w:t>-</w:t>
                                  </w:r>
                                </w:p>
                              </w:tc>
                              <w:tc>
                                <w:tcPr>
                                  <w:tcW w:w="1053" w:type="dxa"/>
                                  <w:vAlign w:val="center"/>
                                </w:tcPr>
                                <w:p w14:paraId="326E4003" w14:textId="77777777" w:rsidR="008B2678" w:rsidRPr="00182FAF" w:rsidRDefault="008B2678" w:rsidP="00182FAF">
                                  <w:pPr>
                                    <w:jc w:val="center"/>
                                    <w:rPr>
                                      <w:rFonts w:cs="Arial"/>
                                      <w:sz w:val="14"/>
                                      <w:szCs w:val="14"/>
                                    </w:rPr>
                                  </w:pPr>
                                  <w:r w:rsidRPr="00182FAF">
                                    <w:rPr>
                                      <w:rFonts w:cs="Arial"/>
                                      <w:sz w:val="14"/>
                                      <w:szCs w:val="14"/>
                                    </w:rPr>
                                    <w:t>7</w:t>
                                  </w:r>
                                </w:p>
                              </w:tc>
                              <w:tc>
                                <w:tcPr>
                                  <w:tcW w:w="772" w:type="dxa"/>
                                  <w:vAlign w:val="center"/>
                                </w:tcPr>
                                <w:p w14:paraId="4A9A7DA5" w14:textId="77777777" w:rsidR="008B2678" w:rsidRPr="00182FAF" w:rsidRDefault="008B2678" w:rsidP="00182FAF">
                                  <w:pPr>
                                    <w:jc w:val="center"/>
                                    <w:rPr>
                                      <w:rFonts w:cs="Arial"/>
                                      <w:sz w:val="14"/>
                                      <w:szCs w:val="14"/>
                                    </w:rPr>
                                  </w:pPr>
                                  <w:r w:rsidRPr="00182FAF">
                                    <w:rPr>
                                      <w:rFonts w:cs="Arial"/>
                                      <w:sz w:val="14"/>
                                      <w:szCs w:val="14"/>
                                    </w:rPr>
                                    <w:t>1/3</w:t>
                                  </w:r>
                                </w:p>
                              </w:tc>
                              <w:tc>
                                <w:tcPr>
                                  <w:tcW w:w="807" w:type="dxa"/>
                                  <w:vAlign w:val="center"/>
                                </w:tcPr>
                                <w:p w14:paraId="23D2F284" w14:textId="77777777" w:rsidR="008B2678" w:rsidRPr="00182FAF" w:rsidRDefault="008B2678" w:rsidP="00182FAF">
                                  <w:pPr>
                                    <w:jc w:val="center"/>
                                    <w:rPr>
                                      <w:rFonts w:cs="Arial"/>
                                      <w:sz w:val="14"/>
                                      <w:szCs w:val="14"/>
                                    </w:rPr>
                                  </w:pPr>
                                  <w:r w:rsidRPr="00182FAF">
                                    <w:rPr>
                                      <w:rFonts w:cs="Arial"/>
                                      <w:sz w:val="14"/>
                                      <w:szCs w:val="14"/>
                                    </w:rPr>
                                    <w:t>2.33</w:t>
                                  </w:r>
                                </w:p>
                              </w:tc>
                              <w:tc>
                                <w:tcPr>
                                  <w:tcW w:w="735" w:type="dxa"/>
                                  <w:vMerge/>
                                  <w:vAlign w:val="center"/>
                                </w:tcPr>
                                <w:p w14:paraId="6EAE880B" w14:textId="77777777" w:rsidR="008B2678" w:rsidRPr="00182FAF" w:rsidRDefault="008B2678" w:rsidP="00182FAF">
                                  <w:pPr>
                                    <w:jc w:val="center"/>
                                    <w:rPr>
                                      <w:rFonts w:cs="Arial"/>
                                      <w:sz w:val="14"/>
                                      <w:szCs w:val="14"/>
                                    </w:rPr>
                                  </w:pPr>
                                </w:p>
                              </w:tc>
                            </w:tr>
                            <w:tr w:rsidR="008B2678" w:rsidRPr="00182FAF" w14:paraId="53D99AE9" w14:textId="77777777" w:rsidTr="00454BCB">
                              <w:trPr>
                                <w:jc w:val="center"/>
                              </w:trPr>
                              <w:tc>
                                <w:tcPr>
                                  <w:tcW w:w="1030" w:type="dxa"/>
                                  <w:vMerge w:val="restart"/>
                                  <w:vAlign w:val="center"/>
                                </w:tcPr>
                                <w:p w14:paraId="53C97FBA" w14:textId="77777777" w:rsidR="008B2678" w:rsidRPr="00182FAF" w:rsidRDefault="008B2678" w:rsidP="00182FAF">
                                  <w:pPr>
                                    <w:rPr>
                                      <w:rFonts w:cs="Arial"/>
                                      <w:sz w:val="14"/>
                                      <w:szCs w:val="14"/>
                                    </w:rPr>
                                  </w:pPr>
                                  <w:r w:rsidRPr="00182FAF">
                                    <w:rPr>
                                      <w:rFonts w:cs="Arial"/>
                                      <w:sz w:val="14"/>
                                      <w:szCs w:val="14"/>
                                    </w:rPr>
                                    <w:t>Receptores</w:t>
                                  </w:r>
                                </w:p>
                              </w:tc>
                              <w:tc>
                                <w:tcPr>
                                  <w:tcW w:w="1213" w:type="dxa"/>
                                  <w:vAlign w:val="center"/>
                                </w:tcPr>
                                <w:p w14:paraId="7435E46C" w14:textId="77777777" w:rsidR="008B2678" w:rsidRPr="00182FAF" w:rsidRDefault="008B2678" w:rsidP="00182FAF">
                                  <w:pPr>
                                    <w:rPr>
                                      <w:rFonts w:cs="Arial"/>
                                      <w:sz w:val="14"/>
                                      <w:szCs w:val="14"/>
                                    </w:rPr>
                                  </w:pPr>
                                  <w:r w:rsidRPr="00182FAF">
                                    <w:rPr>
                                      <w:rFonts w:cs="Arial"/>
                                      <w:sz w:val="14"/>
                                      <w:szCs w:val="14"/>
                                    </w:rPr>
                                    <w:t>Área</w:t>
                                  </w:r>
                                </w:p>
                              </w:tc>
                              <w:tc>
                                <w:tcPr>
                                  <w:tcW w:w="1497" w:type="dxa"/>
                                  <w:vAlign w:val="center"/>
                                </w:tcPr>
                                <w:p w14:paraId="52890BFA" w14:textId="77777777" w:rsidR="008B2678" w:rsidRPr="00182FAF" w:rsidRDefault="008B2678" w:rsidP="00182FAF">
                                  <w:pPr>
                                    <w:rPr>
                                      <w:rFonts w:cs="Arial"/>
                                      <w:sz w:val="14"/>
                                      <w:szCs w:val="14"/>
                                    </w:rPr>
                                  </w:pPr>
                                  <w:r w:rsidRPr="00182FAF">
                                    <w:rPr>
                                      <w:rFonts w:cs="Arial"/>
                                      <w:sz w:val="14"/>
                                      <w:szCs w:val="14"/>
                                    </w:rPr>
                                    <w:t>Área</w:t>
                                  </w:r>
                                </w:p>
                              </w:tc>
                              <w:tc>
                                <w:tcPr>
                                  <w:tcW w:w="735" w:type="dxa"/>
                                  <w:vAlign w:val="center"/>
                                </w:tcPr>
                                <w:p w14:paraId="6E9D62B0" w14:textId="77777777" w:rsidR="008B2678" w:rsidRPr="00182FAF" w:rsidRDefault="008B2678" w:rsidP="00182FAF">
                                  <w:pPr>
                                    <w:jc w:val="center"/>
                                    <w:rPr>
                                      <w:rFonts w:cs="Arial"/>
                                      <w:sz w:val="14"/>
                                      <w:szCs w:val="14"/>
                                    </w:rPr>
                                  </w:pPr>
                                  <w:r w:rsidRPr="00182FAF">
                                    <w:rPr>
                                      <w:rFonts w:cs="Arial"/>
                                      <w:sz w:val="14"/>
                                      <w:szCs w:val="14"/>
                                    </w:rPr>
                                    <w:t>1</w:t>
                                  </w:r>
                                </w:p>
                              </w:tc>
                              <w:tc>
                                <w:tcPr>
                                  <w:tcW w:w="872" w:type="dxa"/>
                                  <w:vAlign w:val="center"/>
                                </w:tcPr>
                                <w:p w14:paraId="26DFF738" w14:textId="77777777" w:rsidR="008B2678" w:rsidRPr="00182FAF" w:rsidRDefault="008B2678" w:rsidP="00182FAF">
                                  <w:pPr>
                                    <w:jc w:val="center"/>
                                    <w:rPr>
                                      <w:rFonts w:cs="Arial"/>
                                      <w:sz w:val="14"/>
                                      <w:szCs w:val="14"/>
                                    </w:rPr>
                                  </w:pPr>
                                  <w:r w:rsidRPr="00182FAF">
                                    <w:rPr>
                                      <w:rFonts w:cs="Arial"/>
                                      <w:sz w:val="14"/>
                                      <w:szCs w:val="14"/>
                                    </w:rPr>
                                    <w:t>-</w:t>
                                  </w:r>
                                </w:p>
                              </w:tc>
                              <w:tc>
                                <w:tcPr>
                                  <w:tcW w:w="1053" w:type="dxa"/>
                                  <w:vAlign w:val="center"/>
                                </w:tcPr>
                                <w:p w14:paraId="791BEDCA" w14:textId="77777777" w:rsidR="008B2678" w:rsidRPr="00182FAF" w:rsidRDefault="008B2678" w:rsidP="00182FAF">
                                  <w:pPr>
                                    <w:jc w:val="center"/>
                                    <w:rPr>
                                      <w:rFonts w:cs="Arial"/>
                                      <w:sz w:val="14"/>
                                      <w:szCs w:val="14"/>
                                    </w:rPr>
                                  </w:pPr>
                                  <w:r w:rsidRPr="00182FAF">
                                    <w:rPr>
                                      <w:rFonts w:cs="Arial"/>
                                      <w:sz w:val="14"/>
                                      <w:szCs w:val="14"/>
                                    </w:rPr>
                                    <w:t>1</w:t>
                                  </w:r>
                                </w:p>
                              </w:tc>
                              <w:tc>
                                <w:tcPr>
                                  <w:tcW w:w="772" w:type="dxa"/>
                                  <w:vAlign w:val="center"/>
                                </w:tcPr>
                                <w:p w14:paraId="3F7E6567" w14:textId="77777777" w:rsidR="008B2678" w:rsidRPr="00182FAF" w:rsidRDefault="008B2678" w:rsidP="00182FAF">
                                  <w:pPr>
                                    <w:jc w:val="center"/>
                                    <w:rPr>
                                      <w:rFonts w:cs="Arial"/>
                                      <w:sz w:val="14"/>
                                      <w:szCs w:val="14"/>
                                    </w:rPr>
                                  </w:pPr>
                                  <w:r w:rsidRPr="00182FAF">
                                    <w:rPr>
                                      <w:rFonts w:cs="Arial"/>
                                      <w:sz w:val="14"/>
                                      <w:szCs w:val="14"/>
                                    </w:rPr>
                                    <w:t>1/4</w:t>
                                  </w:r>
                                </w:p>
                              </w:tc>
                              <w:tc>
                                <w:tcPr>
                                  <w:tcW w:w="807" w:type="dxa"/>
                                  <w:vAlign w:val="center"/>
                                </w:tcPr>
                                <w:p w14:paraId="6F05068B" w14:textId="77777777" w:rsidR="008B2678" w:rsidRPr="00182FAF" w:rsidRDefault="008B2678" w:rsidP="00182FAF">
                                  <w:pPr>
                                    <w:jc w:val="center"/>
                                    <w:rPr>
                                      <w:rFonts w:cs="Arial"/>
                                      <w:sz w:val="14"/>
                                      <w:szCs w:val="14"/>
                                    </w:rPr>
                                  </w:pPr>
                                  <w:r w:rsidRPr="00182FAF">
                                    <w:rPr>
                                      <w:rFonts w:cs="Arial"/>
                                      <w:sz w:val="14"/>
                                      <w:szCs w:val="14"/>
                                    </w:rPr>
                                    <w:t>0.25</w:t>
                                  </w:r>
                                </w:p>
                              </w:tc>
                              <w:tc>
                                <w:tcPr>
                                  <w:tcW w:w="735" w:type="dxa"/>
                                  <w:vMerge/>
                                  <w:vAlign w:val="center"/>
                                </w:tcPr>
                                <w:p w14:paraId="2ED8F271" w14:textId="77777777" w:rsidR="008B2678" w:rsidRPr="00182FAF" w:rsidRDefault="008B2678" w:rsidP="00182FAF">
                                  <w:pPr>
                                    <w:jc w:val="center"/>
                                    <w:rPr>
                                      <w:rFonts w:cs="Arial"/>
                                      <w:sz w:val="14"/>
                                      <w:szCs w:val="14"/>
                                    </w:rPr>
                                  </w:pPr>
                                </w:p>
                              </w:tc>
                            </w:tr>
                            <w:tr w:rsidR="008B2678" w:rsidRPr="00182FAF" w14:paraId="18ECD464" w14:textId="77777777" w:rsidTr="00454BCB">
                              <w:trPr>
                                <w:jc w:val="center"/>
                              </w:trPr>
                              <w:tc>
                                <w:tcPr>
                                  <w:tcW w:w="1030" w:type="dxa"/>
                                  <w:vMerge/>
                                  <w:vAlign w:val="center"/>
                                </w:tcPr>
                                <w:p w14:paraId="5E18CFE2" w14:textId="77777777" w:rsidR="008B2678" w:rsidRPr="00182FAF" w:rsidRDefault="008B2678" w:rsidP="00182FAF">
                                  <w:pPr>
                                    <w:rPr>
                                      <w:rFonts w:cs="Arial"/>
                                      <w:sz w:val="14"/>
                                      <w:szCs w:val="14"/>
                                    </w:rPr>
                                  </w:pPr>
                                </w:p>
                              </w:tc>
                              <w:tc>
                                <w:tcPr>
                                  <w:tcW w:w="1213" w:type="dxa"/>
                                  <w:vMerge w:val="restart"/>
                                  <w:vAlign w:val="center"/>
                                </w:tcPr>
                                <w:p w14:paraId="78EBF8E0" w14:textId="77777777" w:rsidR="008B2678" w:rsidRPr="00182FAF" w:rsidRDefault="008B2678" w:rsidP="00182FAF">
                                  <w:pPr>
                                    <w:rPr>
                                      <w:rFonts w:cs="Arial"/>
                                      <w:sz w:val="14"/>
                                      <w:szCs w:val="14"/>
                                    </w:rPr>
                                  </w:pPr>
                                  <w:r w:rsidRPr="00182FAF">
                                    <w:rPr>
                                      <w:rFonts w:cs="Arial"/>
                                      <w:sz w:val="14"/>
                                      <w:szCs w:val="14"/>
                                    </w:rPr>
                                    <w:t>Vulnerabilidad</w:t>
                                  </w:r>
                                </w:p>
                              </w:tc>
                              <w:tc>
                                <w:tcPr>
                                  <w:tcW w:w="1497" w:type="dxa"/>
                                  <w:vAlign w:val="center"/>
                                </w:tcPr>
                                <w:p w14:paraId="0FB7992C" w14:textId="77777777" w:rsidR="008B2678" w:rsidRPr="00182FAF" w:rsidRDefault="008B2678" w:rsidP="00182FAF">
                                  <w:pPr>
                                    <w:rPr>
                                      <w:rFonts w:cs="Arial"/>
                                      <w:sz w:val="14"/>
                                      <w:szCs w:val="14"/>
                                    </w:rPr>
                                  </w:pPr>
                                  <w:r w:rsidRPr="00182FAF">
                                    <w:rPr>
                                      <w:rFonts w:cs="Arial"/>
                                      <w:sz w:val="14"/>
                                      <w:szCs w:val="14"/>
                                    </w:rPr>
                                    <w:t>Entorno afectado</w:t>
                                  </w:r>
                                </w:p>
                              </w:tc>
                              <w:tc>
                                <w:tcPr>
                                  <w:tcW w:w="735" w:type="dxa"/>
                                </w:tcPr>
                                <w:p w14:paraId="117BE0C3" w14:textId="77777777" w:rsidR="008B2678" w:rsidRPr="00182FAF" w:rsidRDefault="008B2678" w:rsidP="00182FAF">
                                  <w:pPr>
                                    <w:jc w:val="center"/>
                                    <w:rPr>
                                      <w:rFonts w:cs="Arial"/>
                                      <w:sz w:val="14"/>
                                      <w:szCs w:val="14"/>
                                    </w:rPr>
                                  </w:pPr>
                                  <w:r w:rsidRPr="00182FAF">
                                    <w:rPr>
                                      <w:rFonts w:cs="Arial"/>
                                      <w:sz w:val="14"/>
                                      <w:szCs w:val="14"/>
                                    </w:rPr>
                                    <w:t>1</w:t>
                                  </w:r>
                                </w:p>
                              </w:tc>
                              <w:tc>
                                <w:tcPr>
                                  <w:tcW w:w="872" w:type="dxa"/>
                                  <w:vMerge w:val="restart"/>
                                  <w:vAlign w:val="center"/>
                                </w:tcPr>
                                <w:p w14:paraId="586A6005" w14:textId="77777777" w:rsidR="008B2678" w:rsidRPr="00182FAF" w:rsidRDefault="008B2678" w:rsidP="00182FAF">
                                  <w:pPr>
                                    <w:jc w:val="center"/>
                                    <w:rPr>
                                      <w:rFonts w:cs="Arial"/>
                                      <w:sz w:val="14"/>
                                      <w:szCs w:val="14"/>
                                    </w:rPr>
                                  </w:pPr>
                                  <w:r w:rsidRPr="00182FAF">
                                    <w:rPr>
                                      <w:rFonts w:cs="Arial"/>
                                      <w:sz w:val="14"/>
                                      <w:szCs w:val="14"/>
                                    </w:rPr>
                                    <w:t>-</w:t>
                                  </w:r>
                                </w:p>
                              </w:tc>
                              <w:tc>
                                <w:tcPr>
                                  <w:tcW w:w="1053" w:type="dxa"/>
                                  <w:vMerge w:val="restart"/>
                                  <w:vAlign w:val="center"/>
                                </w:tcPr>
                                <w:p w14:paraId="03F28F17" w14:textId="77777777" w:rsidR="008B2678" w:rsidRPr="00182FAF" w:rsidRDefault="008B2678" w:rsidP="00182FAF">
                                  <w:pPr>
                                    <w:jc w:val="center"/>
                                    <w:rPr>
                                      <w:rFonts w:cs="Arial"/>
                                      <w:sz w:val="14"/>
                                      <w:szCs w:val="14"/>
                                    </w:rPr>
                                  </w:pPr>
                                  <w:r w:rsidRPr="00182FAF">
                                    <w:rPr>
                                      <w:rFonts w:cs="Arial"/>
                                      <w:sz w:val="14"/>
                                      <w:szCs w:val="14"/>
                                    </w:rPr>
                                    <w:t>3</w:t>
                                  </w:r>
                                </w:p>
                              </w:tc>
                              <w:tc>
                                <w:tcPr>
                                  <w:tcW w:w="772" w:type="dxa"/>
                                  <w:vMerge w:val="restart"/>
                                  <w:vAlign w:val="center"/>
                                </w:tcPr>
                                <w:p w14:paraId="0B680EB8" w14:textId="77777777" w:rsidR="008B2678" w:rsidRPr="00182FAF" w:rsidRDefault="008B2678" w:rsidP="00182FAF">
                                  <w:pPr>
                                    <w:jc w:val="center"/>
                                    <w:rPr>
                                      <w:rFonts w:cs="Arial"/>
                                      <w:sz w:val="14"/>
                                      <w:szCs w:val="14"/>
                                    </w:rPr>
                                  </w:pPr>
                                  <w:r w:rsidRPr="00182FAF">
                                    <w:rPr>
                                      <w:rFonts w:cs="Arial"/>
                                      <w:sz w:val="14"/>
                                      <w:szCs w:val="14"/>
                                    </w:rPr>
                                    <w:t>1/4</w:t>
                                  </w:r>
                                </w:p>
                              </w:tc>
                              <w:tc>
                                <w:tcPr>
                                  <w:tcW w:w="807" w:type="dxa"/>
                                  <w:vMerge w:val="restart"/>
                                  <w:vAlign w:val="center"/>
                                </w:tcPr>
                                <w:p w14:paraId="32096683" w14:textId="77777777" w:rsidR="008B2678" w:rsidRPr="00182FAF" w:rsidRDefault="008B2678" w:rsidP="00182FAF">
                                  <w:pPr>
                                    <w:jc w:val="center"/>
                                    <w:rPr>
                                      <w:rFonts w:cs="Arial"/>
                                      <w:sz w:val="14"/>
                                      <w:szCs w:val="14"/>
                                    </w:rPr>
                                  </w:pPr>
                                  <w:r w:rsidRPr="00182FAF">
                                    <w:rPr>
                                      <w:rFonts w:cs="Arial"/>
                                      <w:sz w:val="14"/>
                                      <w:szCs w:val="14"/>
                                    </w:rPr>
                                    <w:t>0.75</w:t>
                                  </w:r>
                                </w:p>
                              </w:tc>
                              <w:tc>
                                <w:tcPr>
                                  <w:tcW w:w="735" w:type="dxa"/>
                                  <w:vMerge/>
                                  <w:vAlign w:val="center"/>
                                </w:tcPr>
                                <w:p w14:paraId="2DAE75E0" w14:textId="77777777" w:rsidR="008B2678" w:rsidRPr="00182FAF" w:rsidRDefault="008B2678" w:rsidP="00182FAF">
                                  <w:pPr>
                                    <w:jc w:val="center"/>
                                    <w:rPr>
                                      <w:rFonts w:cs="Arial"/>
                                      <w:sz w:val="14"/>
                                      <w:szCs w:val="14"/>
                                    </w:rPr>
                                  </w:pPr>
                                </w:p>
                              </w:tc>
                            </w:tr>
                            <w:tr w:rsidR="008B2678" w:rsidRPr="00182FAF" w14:paraId="2D811969" w14:textId="77777777" w:rsidTr="00454BCB">
                              <w:trPr>
                                <w:jc w:val="center"/>
                              </w:trPr>
                              <w:tc>
                                <w:tcPr>
                                  <w:tcW w:w="1030" w:type="dxa"/>
                                  <w:vMerge/>
                                  <w:vAlign w:val="center"/>
                                </w:tcPr>
                                <w:p w14:paraId="509CB4C7" w14:textId="77777777" w:rsidR="008B2678" w:rsidRPr="00182FAF" w:rsidRDefault="008B2678" w:rsidP="00182FAF">
                                  <w:pPr>
                                    <w:rPr>
                                      <w:rFonts w:cs="Arial"/>
                                      <w:sz w:val="14"/>
                                      <w:szCs w:val="14"/>
                                    </w:rPr>
                                  </w:pPr>
                                </w:p>
                              </w:tc>
                              <w:tc>
                                <w:tcPr>
                                  <w:tcW w:w="1213" w:type="dxa"/>
                                  <w:vMerge/>
                                  <w:vAlign w:val="center"/>
                                </w:tcPr>
                                <w:p w14:paraId="26D015D4" w14:textId="77777777" w:rsidR="008B2678" w:rsidRPr="00182FAF" w:rsidRDefault="008B2678" w:rsidP="00182FAF">
                                  <w:pPr>
                                    <w:rPr>
                                      <w:rFonts w:cs="Arial"/>
                                      <w:sz w:val="14"/>
                                      <w:szCs w:val="14"/>
                                    </w:rPr>
                                  </w:pPr>
                                </w:p>
                              </w:tc>
                              <w:tc>
                                <w:tcPr>
                                  <w:tcW w:w="1497" w:type="dxa"/>
                                  <w:vAlign w:val="center"/>
                                </w:tcPr>
                                <w:p w14:paraId="17E23033" w14:textId="77777777" w:rsidR="008B2678" w:rsidRPr="00182FAF" w:rsidRDefault="008B2678" w:rsidP="00182FAF">
                                  <w:pPr>
                                    <w:rPr>
                                      <w:rFonts w:cs="Arial"/>
                                      <w:sz w:val="14"/>
                                      <w:szCs w:val="14"/>
                                    </w:rPr>
                                  </w:pPr>
                                  <w:r w:rsidRPr="00182FAF">
                                    <w:rPr>
                                      <w:rFonts w:cs="Arial"/>
                                      <w:sz w:val="14"/>
                                      <w:szCs w:val="14"/>
                                    </w:rPr>
                                    <w:t>Protección</w:t>
                                  </w:r>
                                </w:p>
                                <w:p w14:paraId="5B5FC142" w14:textId="77777777" w:rsidR="008B2678" w:rsidRPr="00182FAF" w:rsidRDefault="008B2678" w:rsidP="00182FAF">
                                  <w:pPr>
                                    <w:rPr>
                                      <w:rFonts w:cs="Arial"/>
                                      <w:sz w:val="14"/>
                                      <w:szCs w:val="14"/>
                                    </w:rPr>
                                  </w:pPr>
                                  <w:r w:rsidRPr="00182FAF">
                                    <w:rPr>
                                      <w:rFonts w:cs="Arial"/>
                                      <w:sz w:val="14"/>
                                      <w:szCs w:val="14"/>
                                    </w:rPr>
                                    <w:t>especies</w:t>
                                  </w:r>
                                </w:p>
                              </w:tc>
                              <w:tc>
                                <w:tcPr>
                                  <w:tcW w:w="735" w:type="dxa"/>
                                </w:tcPr>
                                <w:p w14:paraId="0385EBAE" w14:textId="77777777" w:rsidR="008B2678" w:rsidRPr="00182FAF" w:rsidRDefault="008B2678" w:rsidP="00182FAF">
                                  <w:pPr>
                                    <w:jc w:val="center"/>
                                    <w:rPr>
                                      <w:rFonts w:cs="Arial"/>
                                      <w:sz w:val="14"/>
                                      <w:szCs w:val="14"/>
                                    </w:rPr>
                                  </w:pPr>
                                  <w:r w:rsidRPr="00182FAF">
                                    <w:rPr>
                                      <w:rFonts w:cs="Arial"/>
                                      <w:sz w:val="14"/>
                                      <w:szCs w:val="14"/>
                                    </w:rPr>
                                    <w:t>1</w:t>
                                  </w:r>
                                </w:p>
                              </w:tc>
                              <w:tc>
                                <w:tcPr>
                                  <w:tcW w:w="872" w:type="dxa"/>
                                  <w:vMerge/>
                                  <w:vAlign w:val="center"/>
                                </w:tcPr>
                                <w:p w14:paraId="43AF1880" w14:textId="77777777" w:rsidR="008B2678" w:rsidRPr="00182FAF" w:rsidRDefault="008B2678" w:rsidP="00182FAF">
                                  <w:pPr>
                                    <w:jc w:val="center"/>
                                    <w:rPr>
                                      <w:rFonts w:cs="Arial"/>
                                      <w:sz w:val="14"/>
                                      <w:szCs w:val="14"/>
                                    </w:rPr>
                                  </w:pPr>
                                </w:p>
                              </w:tc>
                              <w:tc>
                                <w:tcPr>
                                  <w:tcW w:w="1053" w:type="dxa"/>
                                  <w:vMerge/>
                                  <w:vAlign w:val="center"/>
                                </w:tcPr>
                                <w:p w14:paraId="2F4BB95F" w14:textId="77777777" w:rsidR="008B2678" w:rsidRPr="00182FAF" w:rsidRDefault="008B2678" w:rsidP="00182FAF">
                                  <w:pPr>
                                    <w:jc w:val="center"/>
                                    <w:rPr>
                                      <w:rFonts w:cs="Arial"/>
                                      <w:sz w:val="14"/>
                                      <w:szCs w:val="14"/>
                                    </w:rPr>
                                  </w:pPr>
                                </w:p>
                              </w:tc>
                              <w:tc>
                                <w:tcPr>
                                  <w:tcW w:w="772" w:type="dxa"/>
                                  <w:vMerge/>
                                  <w:vAlign w:val="center"/>
                                </w:tcPr>
                                <w:p w14:paraId="0713474F" w14:textId="77777777" w:rsidR="008B2678" w:rsidRPr="00182FAF" w:rsidRDefault="008B2678" w:rsidP="00182FAF">
                                  <w:pPr>
                                    <w:jc w:val="center"/>
                                    <w:rPr>
                                      <w:rFonts w:cs="Arial"/>
                                      <w:sz w:val="14"/>
                                      <w:szCs w:val="14"/>
                                    </w:rPr>
                                  </w:pPr>
                                </w:p>
                              </w:tc>
                              <w:tc>
                                <w:tcPr>
                                  <w:tcW w:w="807" w:type="dxa"/>
                                  <w:vMerge/>
                                  <w:vAlign w:val="center"/>
                                </w:tcPr>
                                <w:p w14:paraId="09A3545B" w14:textId="77777777" w:rsidR="008B2678" w:rsidRPr="00182FAF" w:rsidRDefault="008B2678" w:rsidP="00182FAF">
                                  <w:pPr>
                                    <w:jc w:val="center"/>
                                    <w:rPr>
                                      <w:rFonts w:cs="Arial"/>
                                      <w:sz w:val="14"/>
                                      <w:szCs w:val="14"/>
                                    </w:rPr>
                                  </w:pPr>
                                </w:p>
                              </w:tc>
                              <w:tc>
                                <w:tcPr>
                                  <w:tcW w:w="735" w:type="dxa"/>
                                  <w:vMerge/>
                                  <w:vAlign w:val="center"/>
                                </w:tcPr>
                                <w:p w14:paraId="59E7D271" w14:textId="77777777" w:rsidR="008B2678" w:rsidRPr="00182FAF" w:rsidRDefault="008B2678" w:rsidP="00182FAF">
                                  <w:pPr>
                                    <w:jc w:val="center"/>
                                    <w:rPr>
                                      <w:rFonts w:cs="Arial"/>
                                      <w:sz w:val="14"/>
                                      <w:szCs w:val="14"/>
                                    </w:rPr>
                                  </w:pPr>
                                </w:p>
                              </w:tc>
                            </w:tr>
                            <w:tr w:rsidR="008B2678" w:rsidRPr="00182FAF" w14:paraId="165BFD17" w14:textId="77777777" w:rsidTr="00454BCB">
                              <w:trPr>
                                <w:jc w:val="center"/>
                              </w:trPr>
                              <w:tc>
                                <w:tcPr>
                                  <w:tcW w:w="1030" w:type="dxa"/>
                                  <w:vMerge/>
                                  <w:vAlign w:val="center"/>
                                </w:tcPr>
                                <w:p w14:paraId="4CB89B40" w14:textId="77777777" w:rsidR="008B2678" w:rsidRPr="00182FAF" w:rsidRDefault="008B2678" w:rsidP="00182FAF">
                                  <w:pPr>
                                    <w:rPr>
                                      <w:rFonts w:cs="Arial"/>
                                      <w:sz w:val="14"/>
                                      <w:szCs w:val="14"/>
                                    </w:rPr>
                                  </w:pPr>
                                </w:p>
                              </w:tc>
                              <w:tc>
                                <w:tcPr>
                                  <w:tcW w:w="1213" w:type="dxa"/>
                                  <w:vMerge/>
                                  <w:vAlign w:val="center"/>
                                </w:tcPr>
                                <w:p w14:paraId="6128B260" w14:textId="77777777" w:rsidR="008B2678" w:rsidRPr="00182FAF" w:rsidRDefault="008B2678" w:rsidP="00182FAF">
                                  <w:pPr>
                                    <w:rPr>
                                      <w:rFonts w:cs="Arial"/>
                                      <w:sz w:val="14"/>
                                      <w:szCs w:val="14"/>
                                    </w:rPr>
                                  </w:pPr>
                                </w:p>
                              </w:tc>
                              <w:tc>
                                <w:tcPr>
                                  <w:tcW w:w="1497" w:type="dxa"/>
                                  <w:vAlign w:val="center"/>
                                </w:tcPr>
                                <w:p w14:paraId="714FFBB1" w14:textId="77777777" w:rsidR="008B2678" w:rsidRPr="00182FAF" w:rsidRDefault="008B2678" w:rsidP="00182FAF">
                                  <w:pPr>
                                    <w:rPr>
                                      <w:rFonts w:cs="Arial"/>
                                      <w:sz w:val="14"/>
                                      <w:szCs w:val="14"/>
                                    </w:rPr>
                                  </w:pPr>
                                  <w:r w:rsidRPr="00182FAF">
                                    <w:rPr>
                                      <w:rFonts w:cs="Arial"/>
                                      <w:sz w:val="14"/>
                                      <w:szCs w:val="14"/>
                                    </w:rPr>
                                    <w:t>Impacto</w:t>
                                  </w:r>
                                </w:p>
                                <w:p w14:paraId="2477A7F1" w14:textId="77777777" w:rsidR="008B2678" w:rsidRPr="00182FAF" w:rsidRDefault="008B2678" w:rsidP="00182FAF">
                                  <w:pPr>
                                    <w:rPr>
                                      <w:rFonts w:cs="Arial"/>
                                      <w:sz w:val="14"/>
                                      <w:szCs w:val="14"/>
                                    </w:rPr>
                                  </w:pPr>
                                  <w:r w:rsidRPr="00182FAF">
                                    <w:rPr>
                                      <w:rFonts w:cs="Arial"/>
                                      <w:sz w:val="14"/>
                                      <w:szCs w:val="14"/>
                                    </w:rPr>
                                    <w:t>actividades</w:t>
                                  </w:r>
                                </w:p>
                              </w:tc>
                              <w:tc>
                                <w:tcPr>
                                  <w:tcW w:w="735" w:type="dxa"/>
                                </w:tcPr>
                                <w:p w14:paraId="1D729F18" w14:textId="77777777" w:rsidR="008B2678" w:rsidRPr="00182FAF" w:rsidRDefault="008B2678" w:rsidP="00182FAF">
                                  <w:pPr>
                                    <w:jc w:val="center"/>
                                    <w:rPr>
                                      <w:rFonts w:cs="Arial"/>
                                      <w:sz w:val="14"/>
                                      <w:szCs w:val="14"/>
                                    </w:rPr>
                                  </w:pPr>
                                  <w:r w:rsidRPr="00182FAF">
                                    <w:rPr>
                                      <w:rFonts w:cs="Arial"/>
                                      <w:sz w:val="14"/>
                                      <w:szCs w:val="14"/>
                                    </w:rPr>
                                    <w:t>0</w:t>
                                  </w:r>
                                </w:p>
                              </w:tc>
                              <w:tc>
                                <w:tcPr>
                                  <w:tcW w:w="872" w:type="dxa"/>
                                  <w:vMerge/>
                                  <w:vAlign w:val="center"/>
                                </w:tcPr>
                                <w:p w14:paraId="514E2DB1" w14:textId="77777777" w:rsidR="008B2678" w:rsidRPr="00182FAF" w:rsidRDefault="008B2678" w:rsidP="00182FAF">
                                  <w:pPr>
                                    <w:jc w:val="center"/>
                                    <w:rPr>
                                      <w:rFonts w:cs="Arial"/>
                                      <w:sz w:val="14"/>
                                      <w:szCs w:val="14"/>
                                    </w:rPr>
                                  </w:pPr>
                                </w:p>
                              </w:tc>
                              <w:tc>
                                <w:tcPr>
                                  <w:tcW w:w="1053" w:type="dxa"/>
                                  <w:vMerge/>
                                  <w:vAlign w:val="center"/>
                                </w:tcPr>
                                <w:p w14:paraId="3F3BAE33" w14:textId="77777777" w:rsidR="008B2678" w:rsidRPr="00182FAF" w:rsidRDefault="008B2678" w:rsidP="00182FAF">
                                  <w:pPr>
                                    <w:jc w:val="center"/>
                                    <w:rPr>
                                      <w:rFonts w:cs="Arial"/>
                                      <w:sz w:val="14"/>
                                      <w:szCs w:val="14"/>
                                    </w:rPr>
                                  </w:pPr>
                                </w:p>
                              </w:tc>
                              <w:tc>
                                <w:tcPr>
                                  <w:tcW w:w="772" w:type="dxa"/>
                                  <w:vMerge/>
                                  <w:vAlign w:val="center"/>
                                </w:tcPr>
                                <w:p w14:paraId="6F96BEA1" w14:textId="77777777" w:rsidR="008B2678" w:rsidRPr="00182FAF" w:rsidRDefault="008B2678" w:rsidP="00182FAF">
                                  <w:pPr>
                                    <w:jc w:val="center"/>
                                    <w:rPr>
                                      <w:rFonts w:cs="Arial"/>
                                      <w:sz w:val="14"/>
                                      <w:szCs w:val="14"/>
                                    </w:rPr>
                                  </w:pPr>
                                </w:p>
                              </w:tc>
                              <w:tc>
                                <w:tcPr>
                                  <w:tcW w:w="807" w:type="dxa"/>
                                  <w:vMerge/>
                                  <w:vAlign w:val="center"/>
                                </w:tcPr>
                                <w:p w14:paraId="051C1A1B" w14:textId="77777777" w:rsidR="008B2678" w:rsidRPr="00182FAF" w:rsidRDefault="008B2678" w:rsidP="00182FAF">
                                  <w:pPr>
                                    <w:jc w:val="center"/>
                                    <w:rPr>
                                      <w:rFonts w:cs="Arial"/>
                                      <w:sz w:val="14"/>
                                      <w:szCs w:val="14"/>
                                    </w:rPr>
                                  </w:pPr>
                                </w:p>
                              </w:tc>
                              <w:tc>
                                <w:tcPr>
                                  <w:tcW w:w="735" w:type="dxa"/>
                                  <w:vMerge/>
                                  <w:vAlign w:val="center"/>
                                </w:tcPr>
                                <w:p w14:paraId="22223BC7" w14:textId="77777777" w:rsidR="008B2678" w:rsidRPr="00182FAF" w:rsidRDefault="008B2678" w:rsidP="00182FAF">
                                  <w:pPr>
                                    <w:jc w:val="center"/>
                                    <w:rPr>
                                      <w:rFonts w:cs="Arial"/>
                                      <w:sz w:val="14"/>
                                      <w:szCs w:val="14"/>
                                    </w:rPr>
                                  </w:pPr>
                                </w:p>
                              </w:tc>
                            </w:tr>
                            <w:tr w:rsidR="008B2678" w:rsidRPr="00182FAF" w14:paraId="78ED4651" w14:textId="77777777" w:rsidTr="00454BCB">
                              <w:trPr>
                                <w:jc w:val="center"/>
                              </w:trPr>
                              <w:tc>
                                <w:tcPr>
                                  <w:tcW w:w="1030" w:type="dxa"/>
                                  <w:vMerge/>
                                  <w:vAlign w:val="center"/>
                                </w:tcPr>
                                <w:p w14:paraId="62090CE2" w14:textId="77777777" w:rsidR="008B2678" w:rsidRPr="00182FAF" w:rsidRDefault="008B2678" w:rsidP="00182FAF">
                                  <w:pPr>
                                    <w:rPr>
                                      <w:rFonts w:cs="Arial"/>
                                      <w:sz w:val="14"/>
                                      <w:szCs w:val="14"/>
                                    </w:rPr>
                                  </w:pPr>
                                </w:p>
                              </w:tc>
                              <w:tc>
                                <w:tcPr>
                                  <w:tcW w:w="1213" w:type="dxa"/>
                                  <w:vMerge/>
                                  <w:vAlign w:val="center"/>
                                </w:tcPr>
                                <w:p w14:paraId="1040166B" w14:textId="77777777" w:rsidR="008B2678" w:rsidRPr="00182FAF" w:rsidRDefault="008B2678" w:rsidP="00182FAF">
                                  <w:pPr>
                                    <w:rPr>
                                      <w:rFonts w:cs="Arial"/>
                                      <w:sz w:val="14"/>
                                      <w:szCs w:val="14"/>
                                    </w:rPr>
                                  </w:pPr>
                                </w:p>
                              </w:tc>
                              <w:tc>
                                <w:tcPr>
                                  <w:tcW w:w="1497" w:type="dxa"/>
                                  <w:vAlign w:val="center"/>
                                </w:tcPr>
                                <w:p w14:paraId="05A8B1F5" w14:textId="77777777" w:rsidR="008B2678" w:rsidRPr="00182FAF" w:rsidRDefault="008B2678" w:rsidP="00182FAF">
                                  <w:pPr>
                                    <w:rPr>
                                      <w:rFonts w:cs="Arial"/>
                                      <w:sz w:val="14"/>
                                      <w:szCs w:val="14"/>
                                    </w:rPr>
                                  </w:pPr>
                                  <w:r w:rsidRPr="00182FAF">
                                    <w:rPr>
                                      <w:rFonts w:cs="Arial"/>
                                      <w:sz w:val="14"/>
                                      <w:szCs w:val="14"/>
                                    </w:rPr>
                                    <w:t>Alteraciones</w:t>
                                  </w:r>
                                </w:p>
                              </w:tc>
                              <w:tc>
                                <w:tcPr>
                                  <w:tcW w:w="735" w:type="dxa"/>
                                </w:tcPr>
                                <w:p w14:paraId="33BFC87D" w14:textId="77777777" w:rsidR="008B2678" w:rsidRPr="00182FAF" w:rsidRDefault="008B2678" w:rsidP="00182FAF">
                                  <w:pPr>
                                    <w:jc w:val="center"/>
                                    <w:rPr>
                                      <w:rFonts w:cs="Arial"/>
                                      <w:sz w:val="14"/>
                                      <w:szCs w:val="14"/>
                                    </w:rPr>
                                  </w:pPr>
                                  <w:r w:rsidRPr="00182FAF">
                                    <w:rPr>
                                      <w:rFonts w:cs="Arial"/>
                                      <w:sz w:val="14"/>
                                      <w:szCs w:val="14"/>
                                    </w:rPr>
                                    <w:t>+0</w:t>
                                  </w:r>
                                </w:p>
                              </w:tc>
                              <w:tc>
                                <w:tcPr>
                                  <w:tcW w:w="872" w:type="dxa"/>
                                  <w:vMerge/>
                                  <w:vAlign w:val="center"/>
                                </w:tcPr>
                                <w:p w14:paraId="5F7B3DFF" w14:textId="77777777" w:rsidR="008B2678" w:rsidRPr="00182FAF" w:rsidRDefault="008B2678" w:rsidP="00182FAF">
                                  <w:pPr>
                                    <w:jc w:val="center"/>
                                    <w:rPr>
                                      <w:rFonts w:cs="Arial"/>
                                      <w:sz w:val="14"/>
                                      <w:szCs w:val="14"/>
                                    </w:rPr>
                                  </w:pPr>
                                </w:p>
                              </w:tc>
                              <w:tc>
                                <w:tcPr>
                                  <w:tcW w:w="1053" w:type="dxa"/>
                                  <w:vMerge/>
                                  <w:vAlign w:val="center"/>
                                </w:tcPr>
                                <w:p w14:paraId="160650A2" w14:textId="77777777" w:rsidR="008B2678" w:rsidRPr="00182FAF" w:rsidRDefault="008B2678" w:rsidP="00182FAF">
                                  <w:pPr>
                                    <w:jc w:val="center"/>
                                    <w:rPr>
                                      <w:rFonts w:cs="Arial"/>
                                      <w:sz w:val="14"/>
                                      <w:szCs w:val="14"/>
                                    </w:rPr>
                                  </w:pPr>
                                </w:p>
                              </w:tc>
                              <w:tc>
                                <w:tcPr>
                                  <w:tcW w:w="772" w:type="dxa"/>
                                  <w:vMerge/>
                                  <w:vAlign w:val="center"/>
                                </w:tcPr>
                                <w:p w14:paraId="0B500709" w14:textId="77777777" w:rsidR="008B2678" w:rsidRPr="00182FAF" w:rsidRDefault="008B2678" w:rsidP="00182FAF">
                                  <w:pPr>
                                    <w:jc w:val="center"/>
                                    <w:rPr>
                                      <w:rFonts w:cs="Arial"/>
                                      <w:sz w:val="14"/>
                                      <w:szCs w:val="14"/>
                                    </w:rPr>
                                  </w:pPr>
                                </w:p>
                              </w:tc>
                              <w:tc>
                                <w:tcPr>
                                  <w:tcW w:w="807" w:type="dxa"/>
                                  <w:vMerge/>
                                  <w:vAlign w:val="center"/>
                                </w:tcPr>
                                <w:p w14:paraId="182A8FE1" w14:textId="77777777" w:rsidR="008B2678" w:rsidRPr="00182FAF" w:rsidRDefault="008B2678" w:rsidP="00182FAF">
                                  <w:pPr>
                                    <w:jc w:val="center"/>
                                    <w:rPr>
                                      <w:rFonts w:cs="Arial"/>
                                      <w:sz w:val="14"/>
                                      <w:szCs w:val="14"/>
                                    </w:rPr>
                                  </w:pPr>
                                </w:p>
                              </w:tc>
                              <w:tc>
                                <w:tcPr>
                                  <w:tcW w:w="735" w:type="dxa"/>
                                  <w:vMerge/>
                                  <w:vAlign w:val="center"/>
                                </w:tcPr>
                                <w:p w14:paraId="33DE79A4" w14:textId="77777777" w:rsidR="008B2678" w:rsidRPr="00182FAF" w:rsidRDefault="008B2678" w:rsidP="00182FAF">
                                  <w:pPr>
                                    <w:jc w:val="center"/>
                                    <w:rPr>
                                      <w:rFonts w:cs="Arial"/>
                                      <w:sz w:val="14"/>
                                      <w:szCs w:val="14"/>
                                    </w:rPr>
                                  </w:pPr>
                                </w:p>
                              </w:tc>
                            </w:tr>
                            <w:tr w:rsidR="008B2678" w:rsidRPr="00182FAF" w14:paraId="6C044CAC" w14:textId="77777777" w:rsidTr="00454BCB">
                              <w:trPr>
                                <w:jc w:val="center"/>
                              </w:trPr>
                              <w:tc>
                                <w:tcPr>
                                  <w:tcW w:w="1030" w:type="dxa"/>
                                  <w:vMerge/>
                                  <w:vAlign w:val="center"/>
                                </w:tcPr>
                                <w:p w14:paraId="41AF850A" w14:textId="77777777" w:rsidR="008B2678" w:rsidRPr="00182FAF" w:rsidRDefault="008B2678" w:rsidP="00182FAF">
                                  <w:pPr>
                                    <w:rPr>
                                      <w:rFonts w:cs="Arial"/>
                                      <w:sz w:val="14"/>
                                      <w:szCs w:val="14"/>
                                    </w:rPr>
                                  </w:pPr>
                                </w:p>
                              </w:tc>
                              <w:tc>
                                <w:tcPr>
                                  <w:tcW w:w="1213" w:type="dxa"/>
                                  <w:vMerge/>
                                  <w:vAlign w:val="center"/>
                                </w:tcPr>
                                <w:p w14:paraId="058FB4F7" w14:textId="77777777" w:rsidR="008B2678" w:rsidRPr="00182FAF" w:rsidRDefault="008B2678" w:rsidP="00182FAF">
                                  <w:pPr>
                                    <w:rPr>
                                      <w:rFonts w:cs="Arial"/>
                                      <w:sz w:val="14"/>
                                      <w:szCs w:val="14"/>
                                    </w:rPr>
                                  </w:pPr>
                                </w:p>
                              </w:tc>
                              <w:tc>
                                <w:tcPr>
                                  <w:tcW w:w="1497" w:type="dxa"/>
                                  <w:vAlign w:val="center"/>
                                </w:tcPr>
                                <w:p w14:paraId="751E2385" w14:textId="77777777" w:rsidR="008B2678" w:rsidRPr="00182FAF" w:rsidRDefault="008B2678" w:rsidP="00182FAF">
                                  <w:pPr>
                                    <w:rPr>
                                      <w:rFonts w:cs="Arial"/>
                                      <w:sz w:val="14"/>
                                      <w:szCs w:val="14"/>
                                    </w:rPr>
                                  </w:pPr>
                                  <w:r w:rsidRPr="00182FAF">
                                    <w:rPr>
                                      <w:rFonts w:cs="Arial"/>
                                      <w:sz w:val="14"/>
                                      <w:szCs w:val="14"/>
                                    </w:rPr>
                                    <w:t>Población</w:t>
                                  </w:r>
                                </w:p>
                                <w:p w14:paraId="2045A393" w14:textId="77777777" w:rsidR="008B2678" w:rsidRPr="00182FAF" w:rsidRDefault="008B2678" w:rsidP="00182FAF">
                                  <w:pPr>
                                    <w:rPr>
                                      <w:rFonts w:cs="Arial"/>
                                      <w:sz w:val="14"/>
                                      <w:szCs w:val="14"/>
                                    </w:rPr>
                                  </w:pPr>
                                  <w:r w:rsidRPr="00182FAF">
                                    <w:rPr>
                                      <w:rFonts w:cs="Arial"/>
                                      <w:sz w:val="14"/>
                                      <w:szCs w:val="14"/>
                                    </w:rPr>
                                    <w:t>afectada</w:t>
                                  </w:r>
                                </w:p>
                              </w:tc>
                              <w:tc>
                                <w:tcPr>
                                  <w:tcW w:w="735" w:type="dxa"/>
                                </w:tcPr>
                                <w:p w14:paraId="2AA0F46D" w14:textId="77777777" w:rsidR="008B2678" w:rsidRPr="00182FAF" w:rsidRDefault="008B2678" w:rsidP="00182FAF">
                                  <w:pPr>
                                    <w:jc w:val="center"/>
                                    <w:rPr>
                                      <w:rFonts w:cs="Arial"/>
                                      <w:sz w:val="14"/>
                                      <w:szCs w:val="14"/>
                                    </w:rPr>
                                  </w:pPr>
                                  <w:r w:rsidRPr="00182FAF">
                                    <w:rPr>
                                      <w:rFonts w:cs="Arial"/>
                                      <w:sz w:val="14"/>
                                      <w:szCs w:val="14"/>
                                    </w:rPr>
                                    <w:t>1</w:t>
                                  </w:r>
                                </w:p>
                              </w:tc>
                              <w:tc>
                                <w:tcPr>
                                  <w:tcW w:w="872" w:type="dxa"/>
                                  <w:vMerge/>
                                  <w:vAlign w:val="center"/>
                                </w:tcPr>
                                <w:p w14:paraId="7BCDD202" w14:textId="77777777" w:rsidR="008B2678" w:rsidRPr="00182FAF" w:rsidRDefault="008B2678" w:rsidP="00182FAF">
                                  <w:pPr>
                                    <w:jc w:val="center"/>
                                    <w:rPr>
                                      <w:rFonts w:cs="Arial"/>
                                      <w:sz w:val="14"/>
                                      <w:szCs w:val="14"/>
                                    </w:rPr>
                                  </w:pPr>
                                </w:p>
                              </w:tc>
                              <w:tc>
                                <w:tcPr>
                                  <w:tcW w:w="1053" w:type="dxa"/>
                                  <w:vMerge/>
                                  <w:vAlign w:val="center"/>
                                </w:tcPr>
                                <w:p w14:paraId="21FEA3D2" w14:textId="77777777" w:rsidR="008B2678" w:rsidRPr="00182FAF" w:rsidRDefault="008B2678" w:rsidP="00182FAF">
                                  <w:pPr>
                                    <w:jc w:val="center"/>
                                    <w:rPr>
                                      <w:rFonts w:cs="Arial"/>
                                      <w:sz w:val="14"/>
                                      <w:szCs w:val="14"/>
                                    </w:rPr>
                                  </w:pPr>
                                </w:p>
                              </w:tc>
                              <w:tc>
                                <w:tcPr>
                                  <w:tcW w:w="772" w:type="dxa"/>
                                  <w:vMerge/>
                                  <w:vAlign w:val="center"/>
                                </w:tcPr>
                                <w:p w14:paraId="40DF63F7" w14:textId="77777777" w:rsidR="008B2678" w:rsidRPr="00182FAF" w:rsidRDefault="008B2678" w:rsidP="00182FAF">
                                  <w:pPr>
                                    <w:jc w:val="center"/>
                                    <w:rPr>
                                      <w:rFonts w:cs="Arial"/>
                                      <w:sz w:val="14"/>
                                      <w:szCs w:val="14"/>
                                    </w:rPr>
                                  </w:pPr>
                                </w:p>
                              </w:tc>
                              <w:tc>
                                <w:tcPr>
                                  <w:tcW w:w="807" w:type="dxa"/>
                                  <w:vMerge/>
                                  <w:vAlign w:val="center"/>
                                </w:tcPr>
                                <w:p w14:paraId="550AC8CE" w14:textId="77777777" w:rsidR="008B2678" w:rsidRPr="00182FAF" w:rsidRDefault="008B2678" w:rsidP="00182FAF">
                                  <w:pPr>
                                    <w:jc w:val="center"/>
                                    <w:rPr>
                                      <w:rFonts w:cs="Arial"/>
                                      <w:sz w:val="14"/>
                                      <w:szCs w:val="14"/>
                                    </w:rPr>
                                  </w:pPr>
                                </w:p>
                              </w:tc>
                              <w:tc>
                                <w:tcPr>
                                  <w:tcW w:w="735" w:type="dxa"/>
                                  <w:vMerge/>
                                  <w:vAlign w:val="center"/>
                                </w:tcPr>
                                <w:p w14:paraId="19C66B05" w14:textId="77777777" w:rsidR="008B2678" w:rsidRPr="00182FAF" w:rsidRDefault="008B2678" w:rsidP="00182FAF">
                                  <w:pPr>
                                    <w:jc w:val="center"/>
                                    <w:rPr>
                                      <w:rFonts w:cs="Arial"/>
                                      <w:sz w:val="14"/>
                                      <w:szCs w:val="14"/>
                                    </w:rPr>
                                  </w:pPr>
                                </w:p>
                              </w:tc>
                            </w:tr>
                            <w:tr w:rsidR="008B2678" w:rsidRPr="00182FAF" w14:paraId="1E0BAAE2" w14:textId="77777777" w:rsidTr="00454BCB">
                              <w:trPr>
                                <w:jc w:val="center"/>
                              </w:trPr>
                              <w:tc>
                                <w:tcPr>
                                  <w:tcW w:w="1030" w:type="dxa"/>
                                  <w:vMerge/>
                                  <w:vAlign w:val="center"/>
                                </w:tcPr>
                                <w:p w14:paraId="7BFE429D" w14:textId="77777777" w:rsidR="008B2678" w:rsidRPr="00182FAF" w:rsidRDefault="008B2678" w:rsidP="00182FAF">
                                  <w:pPr>
                                    <w:rPr>
                                      <w:rFonts w:cs="Arial"/>
                                      <w:sz w:val="14"/>
                                      <w:szCs w:val="14"/>
                                    </w:rPr>
                                  </w:pPr>
                                </w:p>
                              </w:tc>
                              <w:tc>
                                <w:tcPr>
                                  <w:tcW w:w="1213" w:type="dxa"/>
                                  <w:vMerge/>
                                  <w:vAlign w:val="center"/>
                                </w:tcPr>
                                <w:p w14:paraId="644E8309" w14:textId="77777777" w:rsidR="008B2678" w:rsidRPr="00182FAF" w:rsidRDefault="008B2678" w:rsidP="00182FAF">
                                  <w:pPr>
                                    <w:rPr>
                                      <w:rFonts w:cs="Arial"/>
                                      <w:sz w:val="14"/>
                                      <w:szCs w:val="14"/>
                                    </w:rPr>
                                  </w:pPr>
                                </w:p>
                              </w:tc>
                              <w:tc>
                                <w:tcPr>
                                  <w:tcW w:w="1497" w:type="dxa"/>
                                  <w:vAlign w:val="center"/>
                                </w:tcPr>
                                <w:p w14:paraId="3305CFCE" w14:textId="77777777" w:rsidR="008B2678" w:rsidRPr="00182FAF" w:rsidRDefault="008B2678" w:rsidP="00182FAF">
                                  <w:pPr>
                                    <w:rPr>
                                      <w:rFonts w:cs="Arial"/>
                                      <w:sz w:val="14"/>
                                      <w:szCs w:val="14"/>
                                    </w:rPr>
                                  </w:pPr>
                                  <w:r w:rsidRPr="00182FAF">
                                    <w:rPr>
                                      <w:rFonts w:cs="Arial"/>
                                      <w:sz w:val="14"/>
                                      <w:szCs w:val="14"/>
                                    </w:rPr>
                                    <w:t>Población sensible</w:t>
                                  </w:r>
                                </w:p>
                              </w:tc>
                              <w:tc>
                                <w:tcPr>
                                  <w:tcW w:w="735" w:type="dxa"/>
                                </w:tcPr>
                                <w:p w14:paraId="0101DC05" w14:textId="77777777" w:rsidR="008B2678" w:rsidRPr="00182FAF" w:rsidRDefault="008B2678" w:rsidP="00182FAF">
                                  <w:pPr>
                                    <w:jc w:val="center"/>
                                    <w:rPr>
                                      <w:rFonts w:cs="Arial"/>
                                      <w:sz w:val="14"/>
                                      <w:szCs w:val="14"/>
                                    </w:rPr>
                                  </w:pPr>
                                  <w:r w:rsidRPr="00182FAF">
                                    <w:rPr>
                                      <w:rFonts w:cs="Arial"/>
                                      <w:sz w:val="14"/>
                                      <w:szCs w:val="14"/>
                                    </w:rPr>
                                    <w:t>+0</w:t>
                                  </w:r>
                                </w:p>
                              </w:tc>
                              <w:tc>
                                <w:tcPr>
                                  <w:tcW w:w="872" w:type="dxa"/>
                                  <w:vMerge/>
                                  <w:vAlign w:val="center"/>
                                </w:tcPr>
                                <w:p w14:paraId="3F62588D" w14:textId="77777777" w:rsidR="008B2678" w:rsidRPr="00182FAF" w:rsidRDefault="008B2678" w:rsidP="00182FAF">
                                  <w:pPr>
                                    <w:jc w:val="center"/>
                                    <w:rPr>
                                      <w:rFonts w:cs="Arial"/>
                                      <w:sz w:val="14"/>
                                      <w:szCs w:val="14"/>
                                    </w:rPr>
                                  </w:pPr>
                                </w:p>
                              </w:tc>
                              <w:tc>
                                <w:tcPr>
                                  <w:tcW w:w="1053" w:type="dxa"/>
                                  <w:vMerge/>
                                  <w:vAlign w:val="center"/>
                                </w:tcPr>
                                <w:p w14:paraId="3AEBDD8F" w14:textId="77777777" w:rsidR="008B2678" w:rsidRPr="00182FAF" w:rsidRDefault="008B2678" w:rsidP="00182FAF">
                                  <w:pPr>
                                    <w:jc w:val="center"/>
                                    <w:rPr>
                                      <w:rFonts w:cs="Arial"/>
                                      <w:sz w:val="14"/>
                                      <w:szCs w:val="14"/>
                                    </w:rPr>
                                  </w:pPr>
                                </w:p>
                              </w:tc>
                              <w:tc>
                                <w:tcPr>
                                  <w:tcW w:w="772" w:type="dxa"/>
                                  <w:vMerge/>
                                  <w:vAlign w:val="center"/>
                                </w:tcPr>
                                <w:p w14:paraId="059F8F12" w14:textId="77777777" w:rsidR="008B2678" w:rsidRPr="00182FAF" w:rsidRDefault="008B2678" w:rsidP="00182FAF">
                                  <w:pPr>
                                    <w:jc w:val="center"/>
                                    <w:rPr>
                                      <w:rFonts w:cs="Arial"/>
                                      <w:sz w:val="14"/>
                                      <w:szCs w:val="14"/>
                                    </w:rPr>
                                  </w:pPr>
                                </w:p>
                              </w:tc>
                              <w:tc>
                                <w:tcPr>
                                  <w:tcW w:w="807" w:type="dxa"/>
                                  <w:vMerge/>
                                  <w:vAlign w:val="center"/>
                                </w:tcPr>
                                <w:p w14:paraId="55404A07" w14:textId="77777777" w:rsidR="008B2678" w:rsidRPr="00182FAF" w:rsidRDefault="008B2678" w:rsidP="00182FAF">
                                  <w:pPr>
                                    <w:jc w:val="center"/>
                                    <w:rPr>
                                      <w:rFonts w:cs="Arial"/>
                                      <w:sz w:val="14"/>
                                      <w:szCs w:val="14"/>
                                    </w:rPr>
                                  </w:pPr>
                                </w:p>
                              </w:tc>
                              <w:tc>
                                <w:tcPr>
                                  <w:tcW w:w="735" w:type="dxa"/>
                                  <w:vMerge/>
                                  <w:vAlign w:val="center"/>
                                </w:tcPr>
                                <w:p w14:paraId="1E64D9FE" w14:textId="77777777" w:rsidR="008B2678" w:rsidRPr="00182FAF" w:rsidRDefault="008B2678" w:rsidP="00182FAF">
                                  <w:pPr>
                                    <w:jc w:val="center"/>
                                    <w:rPr>
                                      <w:rFonts w:cs="Arial"/>
                                      <w:sz w:val="14"/>
                                      <w:szCs w:val="14"/>
                                    </w:rPr>
                                  </w:pPr>
                                </w:p>
                              </w:tc>
                            </w:tr>
                          </w:tbl>
                          <w:p w14:paraId="40A77020" w14:textId="77777777" w:rsidR="008B2678" w:rsidRPr="00182FAF" w:rsidRDefault="008B2678" w:rsidP="008B2678">
                            <w:pPr>
                              <w:pStyle w:val="Prrafodelista"/>
                              <w:ind w:left="0"/>
                              <w:rPr>
                                <w:sz w:val="14"/>
                                <w:szCs w:val="14"/>
                              </w:rPr>
                            </w:pPr>
                          </w:p>
                          <w:p w14:paraId="72855529"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0021086D" w14:textId="77777777" w:rsidR="008B2678" w:rsidRPr="00CD35C3" w:rsidRDefault="008B2678" w:rsidP="008B2678">
                            <w:pPr>
                              <w:rPr>
                                <w:rFonts w:ascii="Calibri" w:hAnsi="Calibri" w:cs="Calibri"/>
                                <w:sz w:val="16"/>
                                <w:szCs w:val="16"/>
                              </w:rPr>
                            </w:pPr>
                          </w:p>
                          <w:p w14:paraId="0E4CDAE6" w14:textId="77777777" w:rsidR="008B2678" w:rsidRPr="00182FAF" w:rsidRDefault="008B2678">
                            <w:pPr>
                              <w:pStyle w:val="Tablas"/>
                              <w:numPr>
                                <w:ilvl w:val="0"/>
                                <w:numId w:val="28"/>
                              </w:numPr>
                              <w:rPr>
                                <w:rFonts w:cs="Arial"/>
                              </w:rPr>
                            </w:pPr>
                            <w:bookmarkStart w:id="194" w:name="_Toc112664420"/>
                            <w:r w:rsidRPr="00182FAF">
                              <w:rPr>
                                <w:rFonts w:cs="Arial"/>
                              </w:rPr>
                              <w:t>Valoración del Índice de Consecuencias Ambientales.</w:t>
                            </w:r>
                            <w:bookmarkEnd w:id="194"/>
                          </w:p>
                          <w:p w14:paraId="35765DDB" w14:textId="77777777" w:rsidR="008B2678" w:rsidRPr="00182FAF" w:rsidRDefault="008B2678" w:rsidP="008B2678">
                            <w:pPr>
                              <w:pStyle w:val="Prrafodelista"/>
                              <w:ind w:left="0"/>
                              <w:rPr>
                                <w:sz w:val="14"/>
                                <w:szCs w:val="14"/>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margin">
                  <wp14:pctHeight>0</wp14:pctHeight>
                </wp14:sizeRelV>
              </wp:anchor>
            </w:drawing>
          </mc:Choice>
          <mc:Fallback>
            <w:pict>
              <v:shape w14:anchorId="1928B180" id="_x0000_s1042" type="#_x0000_t202" style="position:absolute;left:0;text-align:left;margin-left:10.35pt;margin-top:3.7pt;width:425.2pt;height:648.4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" fillcolor="white [3201]" strokecolor="black [3213]" strokeweight="2.25pt">
                <v:stroke dashstyle="3 1"/>
                <v:textbox>
                  <w:txbxContent>
                    <w:p w14:paraId="11DED24E" w14:textId="77777777" w:rsidR="008B2678" w:rsidRDefault="008B2678" w:rsidP="008B2678">
                      <w:proofErr w:type="gramStart"/>
                      <w:r>
                        <w:t>En relación a</w:t>
                      </w:r>
                      <w:proofErr w:type="gramEnd"/>
                      <w:r>
                        <w:t xml:space="preserve"> la cantidad de sustancia implicada:</w:t>
                      </w:r>
                    </w:p>
                    <w:p w14:paraId="2C36AB57" w14:textId="77777777" w:rsidR="008B2678" w:rsidRPr="007B5332" w:rsidRDefault="008B2678" w:rsidP="008B2678">
                      <w:pPr>
                        <w:rPr>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3489"/>
                        <w:gridCol w:w="1861"/>
                        <w:gridCol w:w="1035"/>
                        <w:gridCol w:w="1088"/>
                      </w:tblGrid>
                      <w:tr w:rsidR="008B2678" w:rsidRPr="00CD35C3" w14:paraId="11D3DE88" w14:textId="77777777" w:rsidTr="00EF1D94">
                        <w:trPr>
                          <w:jc w:val="center"/>
                        </w:trPr>
                        <w:tc>
                          <w:tcPr>
                            <w:tcW w:w="0" w:type="auto"/>
                            <w:tcBorders>
                              <w:top w:val="single" w:sz="12" w:space="0" w:color="000000"/>
                              <w:bottom w:val="single" w:sz="12" w:space="0" w:color="000000"/>
                            </w:tcBorders>
                            <w:shd w:val="clear" w:color="auto" w:fill="E0E0E0"/>
                          </w:tcPr>
                          <w:p w14:paraId="4857FA80" w14:textId="77777777" w:rsidR="008B2678" w:rsidRPr="00CD35C3" w:rsidRDefault="008B2678" w:rsidP="00EF1D94">
                            <w:pPr>
                              <w:jc w:val="center"/>
                              <w:rPr>
                                <w:rFonts w:cs="Arial"/>
                                <w:b/>
                                <w:sz w:val="16"/>
                                <w:szCs w:val="16"/>
                              </w:rPr>
                            </w:pPr>
                            <w:r>
                              <w:rPr>
                                <w:rFonts w:cs="Arial"/>
                                <w:b/>
                                <w:sz w:val="16"/>
                                <w:szCs w:val="16"/>
                              </w:rPr>
                              <w:t>Columna 3, parte 2, DIRECTIVA 2012/18/UE</w:t>
                            </w:r>
                          </w:p>
                        </w:tc>
                        <w:tc>
                          <w:tcPr>
                            <w:tcW w:w="0" w:type="auto"/>
                            <w:tcBorders>
                              <w:top w:val="single" w:sz="12" w:space="0" w:color="000000"/>
                              <w:bottom w:val="single" w:sz="12" w:space="0" w:color="000000"/>
                            </w:tcBorders>
                            <w:shd w:val="clear" w:color="auto" w:fill="E0E0E0"/>
                          </w:tcPr>
                          <w:p w14:paraId="7231EECB" w14:textId="77777777" w:rsidR="008B2678" w:rsidRPr="00CD35C3" w:rsidRDefault="008B2678" w:rsidP="00EF1D94">
                            <w:pPr>
                              <w:jc w:val="center"/>
                              <w:rPr>
                                <w:rFonts w:cs="Arial"/>
                                <w:b/>
                                <w:sz w:val="16"/>
                                <w:szCs w:val="16"/>
                              </w:rPr>
                            </w:pPr>
                            <w:r>
                              <w:rPr>
                                <w:rFonts w:cs="Arial"/>
                                <w:b/>
                                <w:sz w:val="16"/>
                                <w:szCs w:val="16"/>
                              </w:rPr>
                              <w:t>Cantidad almacenada</w:t>
                            </w:r>
                          </w:p>
                        </w:tc>
                        <w:tc>
                          <w:tcPr>
                            <w:tcW w:w="0" w:type="auto"/>
                            <w:tcBorders>
                              <w:top w:val="single" w:sz="12" w:space="0" w:color="000000"/>
                              <w:bottom w:val="single" w:sz="12" w:space="0" w:color="000000"/>
                            </w:tcBorders>
                            <w:shd w:val="clear" w:color="auto" w:fill="E0E0E0"/>
                          </w:tcPr>
                          <w:p w14:paraId="00A2C9FA" w14:textId="77777777" w:rsidR="008B2678" w:rsidRPr="00CD35C3" w:rsidRDefault="008B2678" w:rsidP="00EF1D94">
                            <w:pPr>
                              <w:jc w:val="center"/>
                              <w:rPr>
                                <w:rFonts w:cs="Arial"/>
                                <w:b/>
                                <w:sz w:val="16"/>
                                <w:szCs w:val="16"/>
                              </w:rPr>
                            </w:pPr>
                            <w:r>
                              <w:rPr>
                                <w:rFonts w:cs="Arial"/>
                                <w:b/>
                                <w:sz w:val="16"/>
                                <w:szCs w:val="16"/>
                              </w:rPr>
                              <w:t>Porcentaje</w:t>
                            </w:r>
                          </w:p>
                        </w:tc>
                        <w:tc>
                          <w:tcPr>
                            <w:tcW w:w="0" w:type="auto"/>
                            <w:tcBorders>
                              <w:top w:val="single" w:sz="12" w:space="0" w:color="000000"/>
                              <w:bottom w:val="single" w:sz="12" w:space="0" w:color="000000"/>
                            </w:tcBorders>
                            <w:shd w:val="clear" w:color="auto" w:fill="E0E0E0"/>
                            <w:vAlign w:val="center"/>
                          </w:tcPr>
                          <w:p w14:paraId="002B226A" w14:textId="77777777" w:rsidR="008B2678" w:rsidRPr="00CD35C3" w:rsidRDefault="008B2678" w:rsidP="00EF1D94">
                            <w:pPr>
                              <w:jc w:val="center"/>
                              <w:rPr>
                                <w:rFonts w:cs="Arial"/>
                                <w:b/>
                                <w:sz w:val="16"/>
                                <w:szCs w:val="16"/>
                              </w:rPr>
                            </w:pPr>
                            <w:r w:rsidRPr="00CD35C3">
                              <w:rPr>
                                <w:rFonts w:cs="Arial"/>
                                <w:b/>
                                <w:sz w:val="16"/>
                                <w:szCs w:val="16"/>
                              </w:rPr>
                              <w:t>Puntuación</w:t>
                            </w:r>
                          </w:p>
                        </w:tc>
                      </w:tr>
                      <w:tr w:rsidR="008B2678" w:rsidRPr="009A7165" w14:paraId="7AEA50DF" w14:textId="77777777" w:rsidTr="00EF1D94">
                        <w:trPr>
                          <w:jc w:val="center"/>
                        </w:trPr>
                        <w:tc>
                          <w:tcPr>
                            <w:tcW w:w="0" w:type="auto"/>
                          </w:tcPr>
                          <w:p w14:paraId="080CB1DB" w14:textId="77777777" w:rsidR="008B2678" w:rsidRDefault="008B2678" w:rsidP="00EF1D94">
                            <w:pPr>
                              <w:jc w:val="center"/>
                              <w:rPr>
                                <w:rFonts w:cs="Arial"/>
                                <w:sz w:val="16"/>
                                <w:szCs w:val="16"/>
                              </w:rPr>
                            </w:pPr>
                            <w:r>
                              <w:rPr>
                                <w:rFonts w:cs="Arial"/>
                                <w:sz w:val="16"/>
                                <w:szCs w:val="16"/>
                              </w:rPr>
                              <w:t xml:space="preserve">25.000 </w:t>
                            </w:r>
                            <w:proofErr w:type="gramStart"/>
                            <w:r>
                              <w:rPr>
                                <w:rFonts w:cs="Arial"/>
                                <w:sz w:val="16"/>
                                <w:szCs w:val="16"/>
                              </w:rPr>
                              <w:t>Toneladas</w:t>
                            </w:r>
                            <w:proofErr w:type="gramEnd"/>
                          </w:p>
                        </w:tc>
                        <w:tc>
                          <w:tcPr>
                            <w:tcW w:w="0" w:type="auto"/>
                          </w:tcPr>
                          <w:p w14:paraId="6A0FCD3D" w14:textId="77777777" w:rsidR="008B2678" w:rsidRDefault="008B2678" w:rsidP="00EF1D94">
                            <w:pPr>
                              <w:jc w:val="center"/>
                              <w:rPr>
                                <w:rFonts w:cs="Arial"/>
                                <w:sz w:val="16"/>
                                <w:szCs w:val="16"/>
                              </w:rPr>
                            </w:pPr>
                            <w:r>
                              <w:rPr>
                                <w:rFonts w:cs="Arial"/>
                                <w:sz w:val="16"/>
                                <w:szCs w:val="16"/>
                              </w:rPr>
                              <w:t xml:space="preserve">18.000 </w:t>
                            </w:r>
                            <w:proofErr w:type="gramStart"/>
                            <w:r>
                              <w:rPr>
                                <w:rFonts w:cs="Arial"/>
                                <w:sz w:val="16"/>
                                <w:szCs w:val="16"/>
                              </w:rPr>
                              <w:t>Toneladas</w:t>
                            </w:r>
                            <w:proofErr w:type="gramEnd"/>
                          </w:p>
                        </w:tc>
                        <w:tc>
                          <w:tcPr>
                            <w:tcW w:w="0" w:type="auto"/>
                          </w:tcPr>
                          <w:p w14:paraId="7B417D37" w14:textId="77777777" w:rsidR="008B2678" w:rsidRDefault="008B2678" w:rsidP="00EF1D94">
                            <w:pPr>
                              <w:jc w:val="center"/>
                              <w:rPr>
                                <w:rFonts w:cs="Arial"/>
                                <w:sz w:val="16"/>
                                <w:szCs w:val="16"/>
                              </w:rPr>
                            </w:pPr>
                            <w:r>
                              <w:rPr>
                                <w:rFonts w:cs="Arial"/>
                                <w:sz w:val="16"/>
                                <w:szCs w:val="16"/>
                              </w:rPr>
                              <w:t>72%</w:t>
                            </w:r>
                          </w:p>
                        </w:tc>
                        <w:tc>
                          <w:tcPr>
                            <w:tcW w:w="0" w:type="auto"/>
                          </w:tcPr>
                          <w:p w14:paraId="1A6DA1F1" w14:textId="77777777" w:rsidR="008B2678" w:rsidRDefault="008B2678" w:rsidP="00EF1D94">
                            <w:pPr>
                              <w:jc w:val="center"/>
                              <w:rPr>
                                <w:rFonts w:cs="Arial"/>
                                <w:sz w:val="16"/>
                                <w:szCs w:val="16"/>
                              </w:rPr>
                            </w:pPr>
                            <w:r>
                              <w:rPr>
                                <w:rFonts w:cs="Arial"/>
                                <w:sz w:val="16"/>
                                <w:szCs w:val="16"/>
                              </w:rPr>
                              <w:t>7</w:t>
                            </w:r>
                          </w:p>
                        </w:tc>
                      </w:tr>
                    </w:tbl>
                    <w:p w14:paraId="0A2D6F4E" w14:textId="77777777" w:rsidR="008B2678" w:rsidRPr="009A7165" w:rsidRDefault="008B2678" w:rsidP="008B2678">
                      <w:pPr>
                        <w:jc w:val="right"/>
                        <w:rPr>
                          <w:rFonts w:cs="Arial"/>
                          <w:i/>
                          <w:sz w:val="16"/>
                          <w:szCs w:val="16"/>
                          <w:highlight w:val="red"/>
                        </w:rPr>
                      </w:pPr>
                    </w:p>
                    <w:p w14:paraId="0C13B338"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6ACF2171" w14:textId="77777777" w:rsidR="008B2678" w:rsidRPr="00CD35C3" w:rsidRDefault="008B2678" w:rsidP="008B2678">
                      <w:pPr>
                        <w:rPr>
                          <w:rFonts w:ascii="Calibri" w:hAnsi="Calibri" w:cs="Calibri"/>
                          <w:sz w:val="16"/>
                          <w:szCs w:val="16"/>
                        </w:rPr>
                      </w:pPr>
                    </w:p>
                    <w:p w14:paraId="2742CB70" w14:textId="77777777" w:rsidR="008B2678" w:rsidRPr="00182FAF" w:rsidRDefault="008B2678">
                      <w:pPr>
                        <w:pStyle w:val="Tablas"/>
                        <w:numPr>
                          <w:ilvl w:val="0"/>
                          <w:numId w:val="28"/>
                        </w:numPr>
                        <w:rPr>
                          <w:rFonts w:cs="Arial"/>
                        </w:rPr>
                      </w:pPr>
                      <w:bookmarkStart w:id="195" w:name="_Toc112664418"/>
                      <w:r w:rsidRPr="00182FAF">
                        <w:rPr>
                          <w:rFonts w:cs="Arial"/>
                        </w:rPr>
                        <w:t>Valoración de la cantidad de gasoil.</w:t>
                      </w:r>
                      <w:bookmarkEnd w:id="195"/>
                    </w:p>
                    <w:p w14:paraId="48834401" w14:textId="77777777" w:rsidR="008B2678" w:rsidRPr="00182FAF" w:rsidRDefault="008B2678" w:rsidP="008B2678">
                      <w:pPr>
                        <w:rPr>
                          <w:sz w:val="14"/>
                          <w:szCs w:val="14"/>
                        </w:rPr>
                      </w:pPr>
                    </w:p>
                    <w:p w14:paraId="6ED4BCAB" w14:textId="77777777" w:rsidR="008B2678" w:rsidRDefault="008B2678" w:rsidP="008B2678">
                      <w:proofErr w:type="gramStart"/>
                      <w:r>
                        <w:t>En relación al</w:t>
                      </w:r>
                      <w:proofErr w:type="gramEnd"/>
                      <w:r>
                        <w:t xml:space="preserve"> área afectada por el incidente:</w:t>
                      </w:r>
                    </w:p>
                    <w:p w14:paraId="7256D1F2" w14:textId="77777777" w:rsidR="008B2678" w:rsidRPr="007B5332" w:rsidRDefault="008B2678" w:rsidP="008B2678">
                      <w:pPr>
                        <w:rPr>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2434"/>
                        <w:gridCol w:w="2030"/>
                        <w:gridCol w:w="2644"/>
                        <w:gridCol w:w="979"/>
                      </w:tblGrid>
                      <w:tr w:rsidR="008B2678" w:rsidRPr="00182FAF" w14:paraId="3E1CDA59" w14:textId="77777777" w:rsidTr="00454BCB">
                        <w:trPr>
                          <w:jc w:val="center"/>
                        </w:trPr>
                        <w:tc>
                          <w:tcPr>
                            <w:tcW w:w="0" w:type="auto"/>
                            <w:tcBorders>
                              <w:top w:val="single" w:sz="12" w:space="0" w:color="000000"/>
                              <w:bottom w:val="single" w:sz="12" w:space="0" w:color="000000"/>
                            </w:tcBorders>
                            <w:shd w:val="clear" w:color="auto" w:fill="E0E0E0"/>
                          </w:tcPr>
                          <w:p w14:paraId="07C12B6D" w14:textId="77777777" w:rsidR="008B2678" w:rsidRPr="00182FAF" w:rsidRDefault="008B2678" w:rsidP="00182FAF">
                            <w:pPr>
                              <w:jc w:val="center"/>
                              <w:rPr>
                                <w:rFonts w:cs="Arial"/>
                                <w:b/>
                                <w:sz w:val="14"/>
                                <w:szCs w:val="14"/>
                              </w:rPr>
                            </w:pPr>
                            <w:r w:rsidRPr="00182FAF">
                              <w:rPr>
                                <w:rFonts w:cs="Arial"/>
                                <w:b/>
                                <w:sz w:val="14"/>
                                <w:szCs w:val="14"/>
                              </w:rPr>
                              <w:t>Parámetro</w:t>
                            </w:r>
                          </w:p>
                        </w:tc>
                        <w:tc>
                          <w:tcPr>
                            <w:tcW w:w="0" w:type="auto"/>
                            <w:tcBorders>
                              <w:top w:val="single" w:sz="12" w:space="0" w:color="000000"/>
                              <w:bottom w:val="single" w:sz="12" w:space="0" w:color="000000"/>
                            </w:tcBorders>
                            <w:shd w:val="clear" w:color="auto" w:fill="E0E0E0"/>
                          </w:tcPr>
                          <w:p w14:paraId="18ABA77A" w14:textId="77777777" w:rsidR="008B2678" w:rsidRPr="00182FAF" w:rsidRDefault="008B2678" w:rsidP="00182FAF">
                            <w:pPr>
                              <w:jc w:val="center"/>
                              <w:rPr>
                                <w:rFonts w:cs="Arial"/>
                                <w:b/>
                                <w:sz w:val="14"/>
                                <w:szCs w:val="14"/>
                              </w:rPr>
                            </w:pPr>
                            <w:r w:rsidRPr="00182FAF">
                              <w:rPr>
                                <w:rFonts w:cs="Arial"/>
                                <w:b/>
                                <w:sz w:val="14"/>
                                <w:szCs w:val="14"/>
                              </w:rPr>
                              <w:t>Afección</w:t>
                            </w:r>
                          </w:p>
                        </w:tc>
                        <w:tc>
                          <w:tcPr>
                            <w:tcW w:w="0" w:type="auto"/>
                            <w:tcBorders>
                              <w:top w:val="single" w:sz="12" w:space="0" w:color="000000"/>
                              <w:bottom w:val="single" w:sz="12" w:space="0" w:color="000000"/>
                            </w:tcBorders>
                            <w:shd w:val="clear" w:color="auto" w:fill="E0E0E0"/>
                          </w:tcPr>
                          <w:p w14:paraId="0C44B39D" w14:textId="77777777" w:rsidR="008B2678" w:rsidRPr="00182FAF" w:rsidRDefault="008B2678" w:rsidP="00182FAF">
                            <w:pPr>
                              <w:jc w:val="center"/>
                              <w:rPr>
                                <w:rFonts w:cs="Arial"/>
                                <w:b/>
                                <w:sz w:val="14"/>
                                <w:szCs w:val="14"/>
                              </w:rPr>
                            </w:pPr>
                            <w:r w:rsidRPr="00182FAF">
                              <w:rPr>
                                <w:rFonts w:cs="Arial"/>
                                <w:b/>
                                <w:sz w:val="14"/>
                                <w:szCs w:val="14"/>
                              </w:rPr>
                              <w:t>Valoración</w:t>
                            </w:r>
                          </w:p>
                        </w:tc>
                        <w:tc>
                          <w:tcPr>
                            <w:tcW w:w="0" w:type="auto"/>
                            <w:tcBorders>
                              <w:top w:val="single" w:sz="12" w:space="0" w:color="000000"/>
                              <w:bottom w:val="single" w:sz="12" w:space="0" w:color="000000"/>
                            </w:tcBorders>
                            <w:shd w:val="clear" w:color="auto" w:fill="E0E0E0"/>
                            <w:vAlign w:val="center"/>
                          </w:tcPr>
                          <w:p w14:paraId="42AB3BAB" w14:textId="77777777" w:rsidR="008B2678" w:rsidRPr="00182FAF" w:rsidRDefault="008B2678" w:rsidP="00182FAF">
                            <w:pPr>
                              <w:jc w:val="center"/>
                              <w:rPr>
                                <w:rFonts w:cs="Arial"/>
                                <w:b/>
                                <w:sz w:val="14"/>
                                <w:szCs w:val="14"/>
                              </w:rPr>
                            </w:pPr>
                            <w:r w:rsidRPr="00182FAF">
                              <w:rPr>
                                <w:rFonts w:cs="Arial"/>
                                <w:b/>
                                <w:sz w:val="14"/>
                                <w:szCs w:val="14"/>
                              </w:rPr>
                              <w:t>Puntuación</w:t>
                            </w:r>
                          </w:p>
                        </w:tc>
                      </w:tr>
                      <w:tr w:rsidR="008B2678" w:rsidRPr="00182FAF" w14:paraId="1D1025C6" w14:textId="77777777" w:rsidTr="00454BCB">
                        <w:trPr>
                          <w:jc w:val="center"/>
                        </w:trPr>
                        <w:tc>
                          <w:tcPr>
                            <w:tcW w:w="0" w:type="auto"/>
                          </w:tcPr>
                          <w:p w14:paraId="73F17041" w14:textId="77777777" w:rsidR="008B2678" w:rsidRPr="00182FAF" w:rsidRDefault="008B2678" w:rsidP="00182FAF">
                            <w:pPr>
                              <w:jc w:val="center"/>
                              <w:rPr>
                                <w:rFonts w:cs="Arial"/>
                                <w:sz w:val="14"/>
                                <w:szCs w:val="14"/>
                              </w:rPr>
                            </w:pPr>
                            <w:r w:rsidRPr="00182FAF">
                              <w:rPr>
                                <w:rFonts w:cs="Arial"/>
                                <w:sz w:val="14"/>
                                <w:szCs w:val="14"/>
                              </w:rPr>
                              <w:t>Área afectada</w:t>
                            </w:r>
                          </w:p>
                        </w:tc>
                        <w:tc>
                          <w:tcPr>
                            <w:tcW w:w="0" w:type="auto"/>
                          </w:tcPr>
                          <w:p w14:paraId="106C6B59" w14:textId="77777777" w:rsidR="008B2678" w:rsidRPr="00182FAF" w:rsidRDefault="008B2678" w:rsidP="00182FAF">
                            <w:pPr>
                              <w:jc w:val="center"/>
                              <w:rPr>
                                <w:rFonts w:cs="Arial"/>
                                <w:sz w:val="14"/>
                                <w:szCs w:val="14"/>
                              </w:rPr>
                            </w:pPr>
                            <w:r w:rsidRPr="00182FAF">
                              <w:rPr>
                                <w:rFonts w:cs="Arial"/>
                                <w:sz w:val="14"/>
                                <w:szCs w:val="14"/>
                              </w:rPr>
                              <w:t>Medio terrestre: 2.500 m</w:t>
                            </w:r>
                            <w:r w:rsidRPr="00182FAF">
                              <w:rPr>
                                <w:rFonts w:cs="Arial"/>
                                <w:sz w:val="14"/>
                                <w:szCs w:val="14"/>
                                <w:vertAlign w:val="superscript"/>
                              </w:rPr>
                              <w:t>2</w:t>
                            </w:r>
                          </w:p>
                        </w:tc>
                        <w:tc>
                          <w:tcPr>
                            <w:tcW w:w="0" w:type="auto"/>
                          </w:tcPr>
                          <w:p w14:paraId="2A5EE104" w14:textId="77777777" w:rsidR="008B2678" w:rsidRPr="00182FAF" w:rsidRDefault="008B2678" w:rsidP="00182FAF">
                            <w:pPr>
                              <w:jc w:val="center"/>
                              <w:rPr>
                                <w:rFonts w:cs="Arial"/>
                                <w:sz w:val="14"/>
                                <w:szCs w:val="14"/>
                              </w:rPr>
                            </w:pPr>
                            <w:r w:rsidRPr="00182FAF">
                              <w:rPr>
                                <w:rFonts w:cs="Arial"/>
                                <w:sz w:val="14"/>
                                <w:szCs w:val="14"/>
                              </w:rPr>
                              <w:t>&lt; 1 hectárea</w:t>
                            </w:r>
                          </w:p>
                        </w:tc>
                        <w:tc>
                          <w:tcPr>
                            <w:tcW w:w="0" w:type="auto"/>
                          </w:tcPr>
                          <w:p w14:paraId="14EB2C53" w14:textId="77777777" w:rsidR="008B2678" w:rsidRPr="00182FAF" w:rsidRDefault="008B2678" w:rsidP="00182FAF">
                            <w:pPr>
                              <w:jc w:val="center"/>
                              <w:rPr>
                                <w:rFonts w:cs="Arial"/>
                                <w:sz w:val="14"/>
                                <w:szCs w:val="14"/>
                              </w:rPr>
                            </w:pPr>
                            <w:r w:rsidRPr="00182FAF">
                              <w:rPr>
                                <w:rFonts w:cs="Arial"/>
                                <w:sz w:val="14"/>
                                <w:szCs w:val="14"/>
                              </w:rPr>
                              <w:t>1</w:t>
                            </w:r>
                          </w:p>
                        </w:tc>
                      </w:tr>
                      <w:tr w:rsidR="008B2678" w:rsidRPr="00182FAF" w14:paraId="2DB2E763" w14:textId="77777777" w:rsidTr="00454BCB">
                        <w:trPr>
                          <w:jc w:val="center"/>
                        </w:trPr>
                        <w:tc>
                          <w:tcPr>
                            <w:tcW w:w="0" w:type="auto"/>
                          </w:tcPr>
                          <w:p w14:paraId="0F85EA8F" w14:textId="77777777" w:rsidR="008B2678" w:rsidRPr="00182FAF" w:rsidRDefault="008B2678" w:rsidP="00182FAF">
                            <w:pPr>
                              <w:jc w:val="center"/>
                              <w:rPr>
                                <w:rFonts w:cs="Arial"/>
                                <w:sz w:val="14"/>
                                <w:szCs w:val="14"/>
                              </w:rPr>
                            </w:pPr>
                            <w:r w:rsidRPr="00182FAF">
                              <w:rPr>
                                <w:rFonts w:cs="Arial"/>
                                <w:sz w:val="14"/>
                                <w:szCs w:val="14"/>
                              </w:rPr>
                              <w:t>Tipo de entorno afectado</w:t>
                            </w:r>
                          </w:p>
                        </w:tc>
                        <w:tc>
                          <w:tcPr>
                            <w:tcW w:w="0" w:type="auto"/>
                          </w:tcPr>
                          <w:p w14:paraId="1F842A52" w14:textId="77777777" w:rsidR="008B2678" w:rsidRPr="00182FAF" w:rsidRDefault="008B2678" w:rsidP="00182FAF">
                            <w:pPr>
                              <w:jc w:val="center"/>
                              <w:rPr>
                                <w:rFonts w:cs="Arial"/>
                                <w:sz w:val="14"/>
                                <w:szCs w:val="14"/>
                              </w:rPr>
                            </w:pPr>
                            <w:r w:rsidRPr="00182FAF">
                              <w:rPr>
                                <w:rFonts w:cs="Arial"/>
                                <w:sz w:val="14"/>
                                <w:szCs w:val="14"/>
                              </w:rPr>
                              <w:t>Industria Petroquímica</w:t>
                            </w:r>
                          </w:p>
                        </w:tc>
                        <w:tc>
                          <w:tcPr>
                            <w:tcW w:w="0" w:type="auto"/>
                          </w:tcPr>
                          <w:p w14:paraId="2C58525F" w14:textId="77777777" w:rsidR="008B2678" w:rsidRPr="00182FAF" w:rsidRDefault="008B2678" w:rsidP="00182FAF">
                            <w:pPr>
                              <w:jc w:val="center"/>
                              <w:rPr>
                                <w:rFonts w:cs="Arial"/>
                                <w:sz w:val="14"/>
                                <w:szCs w:val="14"/>
                              </w:rPr>
                            </w:pPr>
                            <w:r w:rsidRPr="00182FAF">
                              <w:rPr>
                                <w:rFonts w:cs="Arial"/>
                                <w:sz w:val="14"/>
                                <w:szCs w:val="14"/>
                              </w:rPr>
                              <w:t>Industrial: Emplazamientos industriales</w:t>
                            </w:r>
                          </w:p>
                        </w:tc>
                        <w:tc>
                          <w:tcPr>
                            <w:tcW w:w="0" w:type="auto"/>
                          </w:tcPr>
                          <w:p w14:paraId="535CE465" w14:textId="77777777" w:rsidR="008B2678" w:rsidRPr="00182FAF" w:rsidRDefault="008B2678" w:rsidP="00182FAF">
                            <w:pPr>
                              <w:jc w:val="center"/>
                              <w:rPr>
                                <w:rFonts w:cs="Arial"/>
                                <w:sz w:val="14"/>
                                <w:szCs w:val="14"/>
                              </w:rPr>
                            </w:pPr>
                            <w:r w:rsidRPr="00182FAF">
                              <w:rPr>
                                <w:rFonts w:cs="Arial"/>
                                <w:sz w:val="14"/>
                                <w:szCs w:val="14"/>
                              </w:rPr>
                              <w:t>1</w:t>
                            </w:r>
                          </w:p>
                        </w:tc>
                      </w:tr>
                      <w:tr w:rsidR="008B2678" w:rsidRPr="00182FAF" w14:paraId="03509961" w14:textId="77777777" w:rsidTr="00454BCB">
                        <w:trPr>
                          <w:jc w:val="center"/>
                        </w:trPr>
                        <w:tc>
                          <w:tcPr>
                            <w:tcW w:w="0" w:type="auto"/>
                          </w:tcPr>
                          <w:p w14:paraId="43637BA2" w14:textId="77777777" w:rsidR="008B2678" w:rsidRPr="00182FAF" w:rsidRDefault="008B2678" w:rsidP="00182FAF">
                            <w:pPr>
                              <w:jc w:val="center"/>
                              <w:rPr>
                                <w:rFonts w:cs="Arial"/>
                                <w:sz w:val="14"/>
                                <w:szCs w:val="14"/>
                              </w:rPr>
                            </w:pPr>
                            <w:r w:rsidRPr="00182FAF">
                              <w:rPr>
                                <w:rFonts w:cs="Arial"/>
                                <w:sz w:val="14"/>
                                <w:szCs w:val="14"/>
                              </w:rPr>
                              <w:t>Protección de especies</w:t>
                            </w:r>
                          </w:p>
                        </w:tc>
                        <w:tc>
                          <w:tcPr>
                            <w:tcW w:w="0" w:type="auto"/>
                          </w:tcPr>
                          <w:p w14:paraId="5A8AD84E" w14:textId="77777777" w:rsidR="008B2678" w:rsidRPr="00182FAF" w:rsidRDefault="008B2678" w:rsidP="00182FAF">
                            <w:pPr>
                              <w:jc w:val="center"/>
                              <w:rPr>
                                <w:rFonts w:cs="Arial"/>
                                <w:sz w:val="14"/>
                                <w:szCs w:val="14"/>
                              </w:rPr>
                            </w:pPr>
                            <w:r w:rsidRPr="00182FAF">
                              <w:rPr>
                                <w:rFonts w:cs="Arial"/>
                                <w:sz w:val="14"/>
                                <w:szCs w:val="14"/>
                              </w:rPr>
                              <w:t>Suelo industrial</w:t>
                            </w:r>
                          </w:p>
                        </w:tc>
                        <w:tc>
                          <w:tcPr>
                            <w:tcW w:w="0" w:type="auto"/>
                          </w:tcPr>
                          <w:p w14:paraId="1B991C1A" w14:textId="77777777" w:rsidR="008B2678" w:rsidRPr="00182FAF" w:rsidRDefault="008B2678" w:rsidP="00182FAF">
                            <w:pPr>
                              <w:jc w:val="center"/>
                              <w:rPr>
                                <w:rFonts w:cs="Arial"/>
                                <w:sz w:val="14"/>
                                <w:szCs w:val="14"/>
                              </w:rPr>
                            </w:pPr>
                            <w:r w:rsidRPr="00182FAF">
                              <w:rPr>
                                <w:rFonts w:cs="Arial"/>
                                <w:sz w:val="14"/>
                                <w:szCs w:val="14"/>
                              </w:rPr>
                              <w:t>Sin categoría de protección</w:t>
                            </w:r>
                          </w:p>
                        </w:tc>
                        <w:tc>
                          <w:tcPr>
                            <w:tcW w:w="0" w:type="auto"/>
                          </w:tcPr>
                          <w:p w14:paraId="5BD7DD45" w14:textId="77777777" w:rsidR="008B2678" w:rsidRPr="00182FAF" w:rsidRDefault="008B2678" w:rsidP="00182FAF">
                            <w:pPr>
                              <w:jc w:val="center"/>
                              <w:rPr>
                                <w:rFonts w:cs="Arial"/>
                                <w:sz w:val="14"/>
                                <w:szCs w:val="14"/>
                              </w:rPr>
                            </w:pPr>
                            <w:r w:rsidRPr="00182FAF">
                              <w:rPr>
                                <w:rFonts w:cs="Arial"/>
                                <w:sz w:val="14"/>
                                <w:szCs w:val="14"/>
                              </w:rPr>
                              <w:t>1</w:t>
                            </w:r>
                          </w:p>
                        </w:tc>
                      </w:tr>
                      <w:tr w:rsidR="008B2678" w:rsidRPr="00182FAF" w14:paraId="5249F1EC" w14:textId="77777777" w:rsidTr="00454BCB">
                        <w:trPr>
                          <w:jc w:val="center"/>
                        </w:trPr>
                        <w:tc>
                          <w:tcPr>
                            <w:tcW w:w="0" w:type="auto"/>
                          </w:tcPr>
                          <w:p w14:paraId="4618D4A3" w14:textId="77777777" w:rsidR="008B2678" w:rsidRPr="00182FAF" w:rsidRDefault="008B2678" w:rsidP="00182FAF">
                            <w:pPr>
                              <w:jc w:val="center"/>
                              <w:rPr>
                                <w:rFonts w:cs="Arial"/>
                                <w:sz w:val="14"/>
                                <w:szCs w:val="14"/>
                              </w:rPr>
                            </w:pPr>
                            <w:r w:rsidRPr="00182FAF">
                              <w:rPr>
                                <w:rFonts w:cs="Arial"/>
                                <w:sz w:val="14"/>
                                <w:szCs w:val="14"/>
                              </w:rPr>
                              <w:t>Impacto de actividades económicas</w:t>
                            </w:r>
                          </w:p>
                        </w:tc>
                        <w:tc>
                          <w:tcPr>
                            <w:tcW w:w="0" w:type="auto"/>
                          </w:tcPr>
                          <w:p w14:paraId="41A2461C" w14:textId="77777777" w:rsidR="008B2678" w:rsidRPr="00182FAF" w:rsidRDefault="008B2678" w:rsidP="00182FAF">
                            <w:pPr>
                              <w:jc w:val="center"/>
                              <w:rPr>
                                <w:rFonts w:cs="Arial"/>
                                <w:sz w:val="14"/>
                                <w:szCs w:val="14"/>
                              </w:rPr>
                            </w:pPr>
                            <w:r w:rsidRPr="00182FAF">
                              <w:rPr>
                                <w:rFonts w:cs="Arial"/>
                                <w:sz w:val="14"/>
                                <w:szCs w:val="14"/>
                              </w:rPr>
                              <w:t>Sustancia retenida en cubeto</w:t>
                            </w:r>
                          </w:p>
                        </w:tc>
                        <w:tc>
                          <w:tcPr>
                            <w:tcW w:w="0" w:type="auto"/>
                          </w:tcPr>
                          <w:p w14:paraId="0968894D" w14:textId="77777777" w:rsidR="008B2678" w:rsidRPr="00182FAF" w:rsidRDefault="008B2678" w:rsidP="00182FAF">
                            <w:pPr>
                              <w:jc w:val="center"/>
                              <w:rPr>
                                <w:rFonts w:cs="Arial"/>
                                <w:sz w:val="14"/>
                                <w:szCs w:val="14"/>
                              </w:rPr>
                            </w:pPr>
                            <w:r w:rsidRPr="00182FAF">
                              <w:rPr>
                                <w:rFonts w:cs="Arial"/>
                                <w:sz w:val="14"/>
                                <w:szCs w:val="14"/>
                              </w:rPr>
                              <w:t>No existen industrias ni comercios</w:t>
                            </w:r>
                          </w:p>
                        </w:tc>
                        <w:tc>
                          <w:tcPr>
                            <w:tcW w:w="0" w:type="auto"/>
                          </w:tcPr>
                          <w:p w14:paraId="0A67FC62" w14:textId="77777777" w:rsidR="008B2678" w:rsidRPr="00182FAF" w:rsidRDefault="008B2678" w:rsidP="00182FAF">
                            <w:pPr>
                              <w:jc w:val="center"/>
                              <w:rPr>
                                <w:rFonts w:cs="Arial"/>
                                <w:sz w:val="14"/>
                                <w:szCs w:val="14"/>
                              </w:rPr>
                            </w:pPr>
                            <w:r w:rsidRPr="00182FAF">
                              <w:rPr>
                                <w:rFonts w:cs="Arial"/>
                                <w:sz w:val="14"/>
                                <w:szCs w:val="14"/>
                              </w:rPr>
                              <w:t>0</w:t>
                            </w:r>
                          </w:p>
                        </w:tc>
                      </w:tr>
                      <w:tr w:rsidR="008B2678" w:rsidRPr="00182FAF" w14:paraId="186D52DC" w14:textId="77777777" w:rsidTr="00454BCB">
                        <w:trPr>
                          <w:jc w:val="center"/>
                        </w:trPr>
                        <w:tc>
                          <w:tcPr>
                            <w:tcW w:w="0" w:type="auto"/>
                          </w:tcPr>
                          <w:p w14:paraId="79D2DF05" w14:textId="77777777" w:rsidR="008B2678" w:rsidRPr="00182FAF" w:rsidRDefault="008B2678" w:rsidP="00182FAF">
                            <w:pPr>
                              <w:jc w:val="center"/>
                              <w:rPr>
                                <w:rFonts w:cs="Arial"/>
                                <w:sz w:val="14"/>
                                <w:szCs w:val="14"/>
                              </w:rPr>
                            </w:pPr>
                            <w:r w:rsidRPr="00182FAF">
                              <w:rPr>
                                <w:rFonts w:cs="Arial"/>
                                <w:sz w:val="14"/>
                                <w:szCs w:val="14"/>
                              </w:rPr>
                              <w:t>Alteración de recursos</w:t>
                            </w:r>
                          </w:p>
                        </w:tc>
                        <w:tc>
                          <w:tcPr>
                            <w:tcW w:w="0" w:type="auto"/>
                          </w:tcPr>
                          <w:p w14:paraId="29C2BF6D" w14:textId="77777777" w:rsidR="008B2678" w:rsidRPr="00182FAF" w:rsidRDefault="008B2678" w:rsidP="00182FAF">
                            <w:pPr>
                              <w:jc w:val="center"/>
                              <w:rPr>
                                <w:rFonts w:cs="Arial"/>
                                <w:sz w:val="14"/>
                                <w:szCs w:val="14"/>
                              </w:rPr>
                            </w:pPr>
                            <w:r w:rsidRPr="00182FAF">
                              <w:rPr>
                                <w:rFonts w:cs="Arial"/>
                                <w:sz w:val="14"/>
                                <w:szCs w:val="14"/>
                              </w:rPr>
                              <w:t>Sustancia retenida en cubeto</w:t>
                            </w:r>
                          </w:p>
                        </w:tc>
                        <w:tc>
                          <w:tcPr>
                            <w:tcW w:w="0" w:type="auto"/>
                          </w:tcPr>
                          <w:p w14:paraId="2F366EC6" w14:textId="77777777" w:rsidR="008B2678" w:rsidRPr="00182FAF" w:rsidRDefault="008B2678" w:rsidP="00182FAF">
                            <w:pPr>
                              <w:jc w:val="center"/>
                              <w:rPr>
                                <w:rFonts w:cs="Arial"/>
                                <w:sz w:val="14"/>
                                <w:szCs w:val="14"/>
                              </w:rPr>
                            </w:pPr>
                            <w:r w:rsidRPr="00182FAF">
                              <w:rPr>
                                <w:rFonts w:cs="Arial"/>
                                <w:sz w:val="14"/>
                                <w:szCs w:val="14"/>
                              </w:rPr>
                              <w:t>No existen</w:t>
                            </w:r>
                          </w:p>
                        </w:tc>
                        <w:tc>
                          <w:tcPr>
                            <w:tcW w:w="0" w:type="auto"/>
                          </w:tcPr>
                          <w:p w14:paraId="564461EB" w14:textId="77777777" w:rsidR="008B2678" w:rsidRPr="00182FAF" w:rsidRDefault="008B2678" w:rsidP="00182FAF">
                            <w:pPr>
                              <w:jc w:val="center"/>
                              <w:rPr>
                                <w:rFonts w:cs="Arial"/>
                                <w:sz w:val="14"/>
                                <w:szCs w:val="14"/>
                              </w:rPr>
                            </w:pPr>
                            <w:r w:rsidRPr="00182FAF">
                              <w:rPr>
                                <w:rFonts w:cs="Arial"/>
                                <w:sz w:val="14"/>
                                <w:szCs w:val="14"/>
                              </w:rPr>
                              <w:t>+0</w:t>
                            </w:r>
                          </w:p>
                        </w:tc>
                      </w:tr>
                      <w:tr w:rsidR="008B2678" w:rsidRPr="00182FAF" w14:paraId="27753933" w14:textId="77777777" w:rsidTr="00454BCB">
                        <w:trPr>
                          <w:jc w:val="center"/>
                        </w:trPr>
                        <w:tc>
                          <w:tcPr>
                            <w:tcW w:w="0" w:type="auto"/>
                          </w:tcPr>
                          <w:p w14:paraId="35107746" w14:textId="77777777" w:rsidR="008B2678" w:rsidRPr="00182FAF" w:rsidRDefault="008B2678" w:rsidP="00182FAF">
                            <w:pPr>
                              <w:jc w:val="center"/>
                              <w:rPr>
                                <w:rFonts w:cs="Arial"/>
                                <w:sz w:val="14"/>
                                <w:szCs w:val="14"/>
                              </w:rPr>
                            </w:pPr>
                            <w:r w:rsidRPr="00182FAF">
                              <w:rPr>
                                <w:rFonts w:cs="Arial"/>
                                <w:sz w:val="14"/>
                                <w:szCs w:val="14"/>
                              </w:rPr>
                              <w:t>Población afectada</w:t>
                            </w:r>
                          </w:p>
                        </w:tc>
                        <w:tc>
                          <w:tcPr>
                            <w:tcW w:w="0" w:type="auto"/>
                          </w:tcPr>
                          <w:p w14:paraId="53BC787E" w14:textId="77777777" w:rsidR="008B2678" w:rsidRPr="00182FAF" w:rsidRDefault="008B2678" w:rsidP="00182FAF">
                            <w:pPr>
                              <w:jc w:val="center"/>
                              <w:rPr>
                                <w:rFonts w:cs="Arial"/>
                                <w:sz w:val="14"/>
                                <w:szCs w:val="14"/>
                              </w:rPr>
                            </w:pPr>
                            <w:r w:rsidRPr="00182FAF">
                              <w:rPr>
                                <w:rFonts w:cs="Arial"/>
                                <w:sz w:val="14"/>
                                <w:szCs w:val="14"/>
                              </w:rPr>
                              <w:t>Afecta al personal de planta</w:t>
                            </w:r>
                          </w:p>
                        </w:tc>
                        <w:tc>
                          <w:tcPr>
                            <w:tcW w:w="0" w:type="auto"/>
                          </w:tcPr>
                          <w:p w14:paraId="00675F3B" w14:textId="77777777" w:rsidR="008B2678" w:rsidRPr="00182FAF" w:rsidRDefault="008B2678" w:rsidP="00182FAF">
                            <w:pPr>
                              <w:jc w:val="center"/>
                              <w:rPr>
                                <w:rFonts w:cs="Arial"/>
                                <w:sz w:val="14"/>
                                <w:szCs w:val="14"/>
                              </w:rPr>
                            </w:pPr>
                            <w:r w:rsidRPr="00182FAF">
                              <w:rPr>
                                <w:rFonts w:cs="Arial"/>
                                <w:sz w:val="14"/>
                                <w:szCs w:val="14"/>
                              </w:rPr>
                              <w:t>&lt; 5 personas afectadas</w:t>
                            </w:r>
                          </w:p>
                        </w:tc>
                        <w:tc>
                          <w:tcPr>
                            <w:tcW w:w="0" w:type="auto"/>
                          </w:tcPr>
                          <w:p w14:paraId="18BD0BAA" w14:textId="77777777" w:rsidR="008B2678" w:rsidRPr="00182FAF" w:rsidRDefault="008B2678" w:rsidP="00182FAF">
                            <w:pPr>
                              <w:jc w:val="center"/>
                              <w:rPr>
                                <w:rFonts w:cs="Arial"/>
                                <w:sz w:val="14"/>
                                <w:szCs w:val="14"/>
                              </w:rPr>
                            </w:pPr>
                            <w:r w:rsidRPr="00182FAF">
                              <w:rPr>
                                <w:rFonts w:cs="Arial"/>
                                <w:sz w:val="14"/>
                                <w:szCs w:val="14"/>
                              </w:rPr>
                              <w:t>1</w:t>
                            </w:r>
                          </w:p>
                        </w:tc>
                      </w:tr>
                      <w:tr w:rsidR="008B2678" w:rsidRPr="00182FAF" w14:paraId="0301946D" w14:textId="77777777" w:rsidTr="00454BCB">
                        <w:trPr>
                          <w:jc w:val="center"/>
                        </w:trPr>
                        <w:tc>
                          <w:tcPr>
                            <w:tcW w:w="0" w:type="auto"/>
                          </w:tcPr>
                          <w:p w14:paraId="57202376" w14:textId="77777777" w:rsidR="008B2678" w:rsidRPr="00182FAF" w:rsidRDefault="008B2678" w:rsidP="00182FAF">
                            <w:pPr>
                              <w:jc w:val="center"/>
                              <w:rPr>
                                <w:rFonts w:cs="Arial"/>
                                <w:sz w:val="14"/>
                                <w:szCs w:val="14"/>
                              </w:rPr>
                            </w:pPr>
                            <w:r w:rsidRPr="00182FAF">
                              <w:rPr>
                                <w:rFonts w:cs="Arial"/>
                                <w:sz w:val="14"/>
                                <w:szCs w:val="14"/>
                              </w:rPr>
                              <w:t>Población afectada</w:t>
                            </w:r>
                          </w:p>
                        </w:tc>
                        <w:tc>
                          <w:tcPr>
                            <w:tcW w:w="0" w:type="auto"/>
                          </w:tcPr>
                          <w:p w14:paraId="06FD524B" w14:textId="77777777" w:rsidR="008B2678" w:rsidRPr="00182FAF" w:rsidRDefault="008B2678" w:rsidP="00182FAF">
                            <w:pPr>
                              <w:jc w:val="center"/>
                              <w:rPr>
                                <w:rFonts w:cs="Arial"/>
                                <w:sz w:val="14"/>
                                <w:szCs w:val="14"/>
                              </w:rPr>
                            </w:pPr>
                            <w:r w:rsidRPr="00182FAF">
                              <w:rPr>
                                <w:rFonts w:cs="Arial"/>
                                <w:sz w:val="14"/>
                                <w:szCs w:val="14"/>
                              </w:rPr>
                              <w:t>Sustancia retenida en cubeto</w:t>
                            </w:r>
                          </w:p>
                        </w:tc>
                        <w:tc>
                          <w:tcPr>
                            <w:tcW w:w="0" w:type="auto"/>
                          </w:tcPr>
                          <w:p w14:paraId="3F4AB45A" w14:textId="77777777" w:rsidR="008B2678" w:rsidRPr="00182FAF" w:rsidRDefault="008B2678" w:rsidP="00182FAF">
                            <w:pPr>
                              <w:jc w:val="center"/>
                              <w:rPr>
                                <w:rFonts w:cs="Arial"/>
                                <w:sz w:val="14"/>
                                <w:szCs w:val="14"/>
                              </w:rPr>
                            </w:pPr>
                            <w:r w:rsidRPr="00182FAF">
                              <w:rPr>
                                <w:rFonts w:cs="Arial"/>
                                <w:sz w:val="14"/>
                                <w:szCs w:val="14"/>
                              </w:rPr>
                              <w:t>No existe población sensible</w:t>
                            </w:r>
                          </w:p>
                        </w:tc>
                        <w:tc>
                          <w:tcPr>
                            <w:tcW w:w="0" w:type="auto"/>
                          </w:tcPr>
                          <w:p w14:paraId="2FF5C7DF" w14:textId="77777777" w:rsidR="008B2678" w:rsidRPr="00182FAF" w:rsidRDefault="008B2678" w:rsidP="00182FAF">
                            <w:pPr>
                              <w:jc w:val="center"/>
                              <w:rPr>
                                <w:rFonts w:cs="Arial"/>
                                <w:sz w:val="14"/>
                                <w:szCs w:val="14"/>
                              </w:rPr>
                            </w:pPr>
                            <w:r w:rsidRPr="00182FAF">
                              <w:rPr>
                                <w:rFonts w:cs="Arial"/>
                                <w:sz w:val="14"/>
                                <w:szCs w:val="14"/>
                              </w:rPr>
                              <w:t>+0</w:t>
                            </w:r>
                          </w:p>
                        </w:tc>
                      </w:tr>
                    </w:tbl>
                    <w:p w14:paraId="6EA7C7FA" w14:textId="77777777" w:rsidR="008B2678" w:rsidRPr="009A7165" w:rsidRDefault="008B2678" w:rsidP="008B2678">
                      <w:pPr>
                        <w:jc w:val="right"/>
                        <w:rPr>
                          <w:rFonts w:cs="Arial"/>
                          <w:i/>
                          <w:sz w:val="16"/>
                          <w:szCs w:val="16"/>
                          <w:highlight w:val="red"/>
                        </w:rPr>
                      </w:pPr>
                    </w:p>
                    <w:p w14:paraId="35AFAC5F"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2F748E4E" w14:textId="77777777" w:rsidR="008B2678" w:rsidRPr="00CD35C3" w:rsidRDefault="008B2678" w:rsidP="008B2678">
                      <w:pPr>
                        <w:rPr>
                          <w:rFonts w:ascii="Calibri" w:hAnsi="Calibri" w:cs="Calibri"/>
                          <w:sz w:val="16"/>
                          <w:szCs w:val="16"/>
                        </w:rPr>
                      </w:pPr>
                    </w:p>
                    <w:p w14:paraId="25841F5A" w14:textId="77777777" w:rsidR="008B2678" w:rsidRPr="00182FAF" w:rsidRDefault="008B2678">
                      <w:pPr>
                        <w:pStyle w:val="Tablas"/>
                        <w:numPr>
                          <w:ilvl w:val="0"/>
                          <w:numId w:val="28"/>
                        </w:numPr>
                        <w:rPr>
                          <w:rFonts w:cs="Arial"/>
                        </w:rPr>
                      </w:pPr>
                      <w:bookmarkStart w:id="196" w:name="_Toc112664419"/>
                      <w:r w:rsidRPr="00182FAF">
                        <w:rPr>
                          <w:rFonts w:cs="Arial"/>
                        </w:rPr>
                        <w:t>Valoración para el área afectada.</w:t>
                      </w:r>
                      <w:bookmarkEnd w:id="196"/>
                    </w:p>
                    <w:p w14:paraId="58B39171" w14:textId="77777777" w:rsidR="008B2678" w:rsidRPr="007B5332" w:rsidRDefault="008B2678" w:rsidP="008B2678">
                      <w:pPr>
                        <w:pStyle w:val="Prrafodelista"/>
                        <w:ind w:left="0"/>
                        <w:rPr>
                          <w:sz w:val="16"/>
                          <w:szCs w:val="16"/>
                        </w:rPr>
                      </w:pPr>
                    </w:p>
                    <w:p w14:paraId="7BDF7C68" w14:textId="77777777" w:rsidR="008B2678" w:rsidRDefault="008B2678" w:rsidP="008B2678">
                      <w:pPr>
                        <w:pStyle w:val="Prrafodelista"/>
                        <w:ind w:left="0"/>
                      </w:pPr>
                      <w:r>
                        <w:t>El Índice de Consecuencias Ambientales será en este caso</w:t>
                      </w:r>
                      <w:r w:rsidRPr="007D35FE">
                        <w:t>:</w:t>
                      </w:r>
                    </w:p>
                    <w:p w14:paraId="47B49240" w14:textId="77777777" w:rsidR="008B2678" w:rsidRPr="00182FAF" w:rsidRDefault="008B2678" w:rsidP="008B2678">
                      <w:pPr>
                        <w:pStyle w:val="Prrafodelista"/>
                        <w:ind w:left="0"/>
                        <w:rPr>
                          <w:sz w:val="14"/>
                          <w:szCs w:val="14"/>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964"/>
                        <w:gridCol w:w="1139"/>
                        <w:gridCol w:w="1357"/>
                        <w:gridCol w:w="705"/>
                        <w:gridCol w:w="834"/>
                        <w:gridCol w:w="1003"/>
                        <w:gridCol w:w="722"/>
                        <w:gridCol w:w="728"/>
                        <w:gridCol w:w="705"/>
                      </w:tblGrid>
                      <w:tr w:rsidR="008B2678" w:rsidRPr="00182FAF" w14:paraId="321AA5AE" w14:textId="77777777" w:rsidTr="00454BCB">
                        <w:trPr>
                          <w:jc w:val="center"/>
                        </w:trPr>
                        <w:tc>
                          <w:tcPr>
                            <w:tcW w:w="1030" w:type="dxa"/>
                            <w:tcBorders>
                              <w:top w:val="single" w:sz="12" w:space="0" w:color="000000"/>
                              <w:bottom w:val="single" w:sz="12" w:space="0" w:color="000000"/>
                            </w:tcBorders>
                            <w:shd w:val="clear" w:color="auto" w:fill="E0E0E0"/>
                            <w:vAlign w:val="center"/>
                          </w:tcPr>
                          <w:p w14:paraId="755B6D73" w14:textId="77777777" w:rsidR="008B2678" w:rsidRPr="00182FAF" w:rsidRDefault="008B2678" w:rsidP="00182FAF">
                            <w:pPr>
                              <w:rPr>
                                <w:rFonts w:cs="Arial"/>
                                <w:b/>
                                <w:sz w:val="14"/>
                                <w:szCs w:val="14"/>
                              </w:rPr>
                            </w:pPr>
                            <w:r w:rsidRPr="00182FAF">
                              <w:rPr>
                                <w:rFonts w:cs="Arial"/>
                                <w:b/>
                                <w:sz w:val="14"/>
                                <w:szCs w:val="14"/>
                              </w:rPr>
                              <w:t>Factor</w:t>
                            </w:r>
                          </w:p>
                        </w:tc>
                        <w:tc>
                          <w:tcPr>
                            <w:tcW w:w="1213" w:type="dxa"/>
                            <w:tcBorders>
                              <w:top w:val="single" w:sz="12" w:space="0" w:color="000000"/>
                              <w:bottom w:val="single" w:sz="12" w:space="0" w:color="000000"/>
                            </w:tcBorders>
                            <w:shd w:val="clear" w:color="auto" w:fill="E0E0E0"/>
                            <w:vAlign w:val="center"/>
                          </w:tcPr>
                          <w:p w14:paraId="4F82CA90" w14:textId="77777777" w:rsidR="008B2678" w:rsidRPr="00182FAF" w:rsidRDefault="008B2678" w:rsidP="00182FAF">
                            <w:pPr>
                              <w:rPr>
                                <w:rFonts w:cs="Arial"/>
                                <w:b/>
                                <w:sz w:val="14"/>
                                <w:szCs w:val="14"/>
                              </w:rPr>
                            </w:pPr>
                            <w:r w:rsidRPr="00182FAF">
                              <w:rPr>
                                <w:rFonts w:cs="Arial"/>
                                <w:b/>
                                <w:sz w:val="14"/>
                                <w:szCs w:val="14"/>
                              </w:rPr>
                              <w:t>Subfactor</w:t>
                            </w:r>
                          </w:p>
                        </w:tc>
                        <w:tc>
                          <w:tcPr>
                            <w:tcW w:w="1497" w:type="dxa"/>
                            <w:tcBorders>
                              <w:top w:val="single" w:sz="12" w:space="0" w:color="000000"/>
                              <w:bottom w:val="single" w:sz="12" w:space="0" w:color="000000"/>
                            </w:tcBorders>
                            <w:shd w:val="clear" w:color="auto" w:fill="E0E0E0"/>
                            <w:vAlign w:val="center"/>
                          </w:tcPr>
                          <w:p w14:paraId="67A1E4D4" w14:textId="77777777" w:rsidR="008B2678" w:rsidRPr="00182FAF" w:rsidRDefault="008B2678" w:rsidP="00182FAF">
                            <w:pPr>
                              <w:rPr>
                                <w:rFonts w:cs="Arial"/>
                                <w:b/>
                                <w:sz w:val="14"/>
                                <w:szCs w:val="14"/>
                              </w:rPr>
                            </w:pPr>
                            <w:r w:rsidRPr="00182FAF">
                              <w:rPr>
                                <w:rFonts w:cs="Arial"/>
                                <w:b/>
                                <w:sz w:val="14"/>
                                <w:szCs w:val="14"/>
                              </w:rPr>
                              <w:t>Parámetros</w:t>
                            </w:r>
                          </w:p>
                        </w:tc>
                        <w:tc>
                          <w:tcPr>
                            <w:tcW w:w="735" w:type="dxa"/>
                            <w:tcBorders>
                              <w:top w:val="single" w:sz="12" w:space="0" w:color="000000"/>
                              <w:bottom w:val="single" w:sz="12" w:space="0" w:color="000000"/>
                            </w:tcBorders>
                            <w:shd w:val="clear" w:color="auto" w:fill="E0E0E0"/>
                            <w:vAlign w:val="center"/>
                          </w:tcPr>
                          <w:p w14:paraId="48D49625" w14:textId="77777777" w:rsidR="008B2678" w:rsidRPr="00182FAF" w:rsidRDefault="008B2678" w:rsidP="00182FAF">
                            <w:pPr>
                              <w:jc w:val="center"/>
                              <w:rPr>
                                <w:rFonts w:cs="Arial"/>
                                <w:b/>
                                <w:sz w:val="14"/>
                                <w:szCs w:val="14"/>
                              </w:rPr>
                            </w:pPr>
                            <w:r w:rsidRPr="00182FAF">
                              <w:rPr>
                                <w:rFonts w:cs="Arial"/>
                                <w:b/>
                                <w:sz w:val="14"/>
                                <w:szCs w:val="14"/>
                              </w:rPr>
                              <w:t>Puntos</w:t>
                            </w:r>
                          </w:p>
                        </w:tc>
                        <w:tc>
                          <w:tcPr>
                            <w:tcW w:w="872" w:type="dxa"/>
                            <w:tcBorders>
                              <w:top w:val="single" w:sz="12" w:space="0" w:color="000000"/>
                              <w:bottom w:val="single" w:sz="12" w:space="0" w:color="000000"/>
                            </w:tcBorders>
                            <w:shd w:val="clear" w:color="auto" w:fill="E0E0E0"/>
                            <w:vAlign w:val="center"/>
                          </w:tcPr>
                          <w:p w14:paraId="1E90F052" w14:textId="77777777" w:rsidR="008B2678" w:rsidRPr="00182FAF" w:rsidRDefault="008B2678" w:rsidP="00182FAF">
                            <w:pPr>
                              <w:jc w:val="center"/>
                              <w:rPr>
                                <w:rFonts w:cs="Arial"/>
                                <w:b/>
                                <w:sz w:val="14"/>
                                <w:szCs w:val="14"/>
                              </w:rPr>
                            </w:pPr>
                            <w:r w:rsidRPr="00182FAF">
                              <w:rPr>
                                <w:rFonts w:cs="Arial"/>
                                <w:b/>
                                <w:sz w:val="14"/>
                                <w:szCs w:val="14"/>
                              </w:rPr>
                              <w:t>Factor</w:t>
                            </w:r>
                          </w:p>
                          <w:p w14:paraId="39603C53" w14:textId="77777777" w:rsidR="008B2678" w:rsidRPr="00182FAF" w:rsidRDefault="008B2678" w:rsidP="00182FAF">
                            <w:pPr>
                              <w:jc w:val="center"/>
                              <w:rPr>
                                <w:rFonts w:cs="Arial"/>
                                <w:b/>
                                <w:sz w:val="14"/>
                                <w:szCs w:val="14"/>
                              </w:rPr>
                            </w:pPr>
                            <w:r w:rsidRPr="00182FAF">
                              <w:rPr>
                                <w:rFonts w:cs="Arial"/>
                                <w:b/>
                                <w:sz w:val="14"/>
                                <w:szCs w:val="14"/>
                              </w:rPr>
                              <w:t>Estándar</w:t>
                            </w:r>
                          </w:p>
                        </w:tc>
                        <w:tc>
                          <w:tcPr>
                            <w:tcW w:w="1053" w:type="dxa"/>
                            <w:tcBorders>
                              <w:top w:val="single" w:sz="12" w:space="0" w:color="000000"/>
                              <w:bottom w:val="single" w:sz="12" w:space="0" w:color="000000"/>
                            </w:tcBorders>
                            <w:shd w:val="clear" w:color="auto" w:fill="E0E0E0"/>
                            <w:vAlign w:val="center"/>
                          </w:tcPr>
                          <w:p w14:paraId="3BF72162" w14:textId="77777777" w:rsidR="008B2678" w:rsidRPr="00182FAF" w:rsidRDefault="008B2678" w:rsidP="00182FAF">
                            <w:pPr>
                              <w:jc w:val="center"/>
                              <w:rPr>
                                <w:rFonts w:cs="Arial"/>
                                <w:b/>
                                <w:sz w:val="14"/>
                                <w:szCs w:val="14"/>
                              </w:rPr>
                            </w:pPr>
                            <w:r w:rsidRPr="00182FAF">
                              <w:rPr>
                                <w:rFonts w:cs="Arial"/>
                                <w:b/>
                                <w:sz w:val="14"/>
                                <w:szCs w:val="14"/>
                              </w:rPr>
                              <w:t>Puntuación</w:t>
                            </w:r>
                          </w:p>
                          <w:p w14:paraId="12C86F4A" w14:textId="77777777" w:rsidR="008B2678" w:rsidRPr="00182FAF" w:rsidRDefault="008B2678" w:rsidP="00182FAF">
                            <w:pPr>
                              <w:jc w:val="center"/>
                              <w:rPr>
                                <w:rFonts w:cs="Arial"/>
                                <w:b/>
                                <w:sz w:val="14"/>
                                <w:szCs w:val="14"/>
                              </w:rPr>
                            </w:pPr>
                            <w:proofErr w:type="spellStart"/>
                            <w:r w:rsidRPr="00182FAF">
                              <w:rPr>
                                <w:rFonts w:cs="Arial"/>
                                <w:b/>
                                <w:sz w:val="14"/>
                                <w:szCs w:val="14"/>
                              </w:rPr>
                              <w:t>Pre-normal</w:t>
                            </w:r>
                            <w:proofErr w:type="spellEnd"/>
                          </w:p>
                        </w:tc>
                        <w:tc>
                          <w:tcPr>
                            <w:tcW w:w="772" w:type="dxa"/>
                            <w:tcBorders>
                              <w:top w:val="single" w:sz="12" w:space="0" w:color="000000"/>
                              <w:bottom w:val="single" w:sz="12" w:space="0" w:color="000000"/>
                            </w:tcBorders>
                            <w:shd w:val="clear" w:color="auto" w:fill="E0E0E0"/>
                            <w:vAlign w:val="center"/>
                          </w:tcPr>
                          <w:p w14:paraId="2E6236B0" w14:textId="77777777" w:rsidR="008B2678" w:rsidRPr="00182FAF" w:rsidRDefault="008B2678" w:rsidP="00182FAF">
                            <w:pPr>
                              <w:jc w:val="center"/>
                              <w:rPr>
                                <w:rFonts w:cs="Arial"/>
                                <w:b/>
                                <w:sz w:val="14"/>
                                <w:szCs w:val="14"/>
                              </w:rPr>
                            </w:pPr>
                            <w:r w:rsidRPr="00182FAF">
                              <w:rPr>
                                <w:rFonts w:cs="Arial"/>
                                <w:b/>
                                <w:sz w:val="14"/>
                                <w:szCs w:val="14"/>
                              </w:rPr>
                              <w:t>Factor</w:t>
                            </w:r>
                          </w:p>
                          <w:p w14:paraId="08D8B863" w14:textId="77777777" w:rsidR="008B2678" w:rsidRPr="00182FAF" w:rsidRDefault="008B2678" w:rsidP="00182FAF">
                            <w:pPr>
                              <w:jc w:val="center"/>
                              <w:rPr>
                                <w:rFonts w:cs="Arial"/>
                                <w:b/>
                                <w:sz w:val="14"/>
                                <w:szCs w:val="14"/>
                              </w:rPr>
                            </w:pPr>
                            <w:r w:rsidRPr="00182FAF">
                              <w:rPr>
                                <w:rFonts w:cs="Arial"/>
                                <w:b/>
                                <w:sz w:val="14"/>
                                <w:szCs w:val="14"/>
                              </w:rPr>
                              <w:t>Normal</w:t>
                            </w:r>
                          </w:p>
                        </w:tc>
                        <w:tc>
                          <w:tcPr>
                            <w:tcW w:w="807" w:type="dxa"/>
                            <w:tcBorders>
                              <w:top w:val="single" w:sz="12" w:space="0" w:color="000000"/>
                              <w:bottom w:val="single" w:sz="12" w:space="0" w:color="000000"/>
                            </w:tcBorders>
                            <w:shd w:val="clear" w:color="auto" w:fill="E0E0E0"/>
                            <w:vAlign w:val="center"/>
                          </w:tcPr>
                          <w:p w14:paraId="7D265526" w14:textId="77777777" w:rsidR="008B2678" w:rsidRPr="00182FAF" w:rsidRDefault="008B2678" w:rsidP="00182FAF">
                            <w:pPr>
                              <w:jc w:val="center"/>
                              <w:rPr>
                                <w:rFonts w:cs="Arial"/>
                                <w:b/>
                                <w:sz w:val="14"/>
                                <w:szCs w:val="14"/>
                              </w:rPr>
                            </w:pPr>
                            <w:proofErr w:type="gramStart"/>
                            <w:r w:rsidRPr="00182FAF">
                              <w:rPr>
                                <w:rFonts w:cs="Arial"/>
                                <w:b/>
                                <w:sz w:val="14"/>
                                <w:szCs w:val="14"/>
                              </w:rPr>
                              <w:t>Puntos normal</w:t>
                            </w:r>
                            <w:proofErr w:type="gramEnd"/>
                          </w:p>
                        </w:tc>
                        <w:tc>
                          <w:tcPr>
                            <w:tcW w:w="735" w:type="dxa"/>
                            <w:tcBorders>
                              <w:top w:val="single" w:sz="12" w:space="0" w:color="000000"/>
                              <w:bottom w:val="single" w:sz="12" w:space="0" w:color="000000"/>
                            </w:tcBorders>
                            <w:shd w:val="clear" w:color="auto" w:fill="E0E0E0"/>
                            <w:vAlign w:val="center"/>
                          </w:tcPr>
                          <w:p w14:paraId="429D92EF" w14:textId="77777777" w:rsidR="008B2678" w:rsidRPr="00182FAF" w:rsidRDefault="008B2678" w:rsidP="00182FAF">
                            <w:pPr>
                              <w:jc w:val="center"/>
                              <w:rPr>
                                <w:rFonts w:cs="Arial"/>
                                <w:b/>
                                <w:sz w:val="14"/>
                                <w:szCs w:val="14"/>
                              </w:rPr>
                            </w:pPr>
                            <w:proofErr w:type="gramStart"/>
                            <w:r w:rsidRPr="00182FAF">
                              <w:rPr>
                                <w:rFonts w:cs="Arial"/>
                                <w:b/>
                                <w:sz w:val="14"/>
                                <w:szCs w:val="14"/>
                              </w:rPr>
                              <w:t>Puntos final</w:t>
                            </w:r>
                            <w:proofErr w:type="gramEnd"/>
                          </w:p>
                        </w:tc>
                      </w:tr>
                      <w:tr w:rsidR="008B2678" w:rsidRPr="00182FAF" w14:paraId="197B2765" w14:textId="77777777" w:rsidTr="00454BCB">
                        <w:trPr>
                          <w:jc w:val="center"/>
                        </w:trPr>
                        <w:tc>
                          <w:tcPr>
                            <w:tcW w:w="1030" w:type="dxa"/>
                            <w:vMerge w:val="restart"/>
                            <w:tcBorders>
                              <w:top w:val="single" w:sz="12" w:space="0" w:color="000000"/>
                            </w:tcBorders>
                            <w:vAlign w:val="center"/>
                          </w:tcPr>
                          <w:p w14:paraId="4352C94C" w14:textId="77777777" w:rsidR="008B2678" w:rsidRPr="00182FAF" w:rsidRDefault="008B2678" w:rsidP="00182FAF">
                            <w:pPr>
                              <w:rPr>
                                <w:rFonts w:cs="Arial"/>
                                <w:sz w:val="14"/>
                                <w:szCs w:val="14"/>
                              </w:rPr>
                            </w:pPr>
                            <w:r w:rsidRPr="00182FAF">
                              <w:rPr>
                                <w:rFonts w:cs="Arial"/>
                                <w:sz w:val="14"/>
                                <w:szCs w:val="14"/>
                              </w:rPr>
                              <w:t>Fuentes de Peligro</w:t>
                            </w:r>
                          </w:p>
                        </w:tc>
                        <w:tc>
                          <w:tcPr>
                            <w:tcW w:w="1213" w:type="dxa"/>
                            <w:vMerge w:val="restart"/>
                            <w:tcBorders>
                              <w:top w:val="single" w:sz="12" w:space="0" w:color="000000"/>
                            </w:tcBorders>
                            <w:vAlign w:val="center"/>
                          </w:tcPr>
                          <w:p w14:paraId="5A012E37" w14:textId="77777777" w:rsidR="008B2678" w:rsidRPr="00182FAF" w:rsidRDefault="008B2678" w:rsidP="00182FAF">
                            <w:pPr>
                              <w:rPr>
                                <w:rFonts w:cs="Arial"/>
                                <w:sz w:val="14"/>
                                <w:szCs w:val="14"/>
                              </w:rPr>
                            </w:pPr>
                            <w:r w:rsidRPr="00182FAF">
                              <w:rPr>
                                <w:rFonts w:cs="Arial"/>
                                <w:sz w:val="14"/>
                                <w:szCs w:val="14"/>
                              </w:rPr>
                              <w:t>Peligro</w:t>
                            </w:r>
                          </w:p>
                        </w:tc>
                        <w:tc>
                          <w:tcPr>
                            <w:tcW w:w="1497" w:type="dxa"/>
                            <w:tcBorders>
                              <w:top w:val="single" w:sz="12" w:space="0" w:color="000000"/>
                            </w:tcBorders>
                            <w:vAlign w:val="center"/>
                          </w:tcPr>
                          <w:p w14:paraId="7A56EA5D" w14:textId="77777777" w:rsidR="008B2678" w:rsidRPr="00182FAF" w:rsidRDefault="008B2678" w:rsidP="00182FAF">
                            <w:pPr>
                              <w:rPr>
                                <w:rFonts w:cs="Arial"/>
                                <w:sz w:val="14"/>
                                <w:szCs w:val="14"/>
                              </w:rPr>
                            </w:pPr>
                            <w:r w:rsidRPr="00182FAF">
                              <w:rPr>
                                <w:rFonts w:cs="Arial"/>
                                <w:sz w:val="14"/>
                                <w:szCs w:val="14"/>
                              </w:rPr>
                              <w:t>Toxicidad</w:t>
                            </w:r>
                          </w:p>
                        </w:tc>
                        <w:tc>
                          <w:tcPr>
                            <w:tcW w:w="735" w:type="dxa"/>
                            <w:tcBorders>
                              <w:top w:val="single" w:sz="12" w:space="0" w:color="000000"/>
                            </w:tcBorders>
                          </w:tcPr>
                          <w:p w14:paraId="7369F1AF" w14:textId="77777777" w:rsidR="008B2678" w:rsidRPr="00182FAF" w:rsidRDefault="008B2678" w:rsidP="00182FAF">
                            <w:pPr>
                              <w:jc w:val="center"/>
                              <w:rPr>
                                <w:rFonts w:cs="Arial"/>
                                <w:sz w:val="14"/>
                                <w:szCs w:val="14"/>
                              </w:rPr>
                            </w:pPr>
                            <w:r w:rsidRPr="00182FAF">
                              <w:rPr>
                                <w:rFonts w:cs="Arial"/>
                                <w:sz w:val="14"/>
                                <w:szCs w:val="14"/>
                              </w:rPr>
                              <w:t>8</w:t>
                            </w:r>
                          </w:p>
                        </w:tc>
                        <w:tc>
                          <w:tcPr>
                            <w:tcW w:w="872" w:type="dxa"/>
                            <w:vMerge w:val="restart"/>
                            <w:tcBorders>
                              <w:top w:val="single" w:sz="12" w:space="0" w:color="000000"/>
                            </w:tcBorders>
                            <w:vAlign w:val="center"/>
                          </w:tcPr>
                          <w:p w14:paraId="4269C92D" w14:textId="77777777" w:rsidR="008B2678" w:rsidRPr="00182FAF" w:rsidRDefault="008B2678" w:rsidP="00182FAF">
                            <w:pPr>
                              <w:jc w:val="center"/>
                              <w:rPr>
                                <w:rFonts w:cs="Arial"/>
                                <w:sz w:val="14"/>
                                <w:szCs w:val="14"/>
                              </w:rPr>
                            </w:pPr>
                            <w:r w:rsidRPr="00182FAF">
                              <w:rPr>
                                <w:rFonts w:cs="Arial"/>
                                <w:sz w:val="14"/>
                                <w:szCs w:val="14"/>
                              </w:rPr>
                              <w:t>1/1.2</w:t>
                            </w:r>
                          </w:p>
                        </w:tc>
                        <w:tc>
                          <w:tcPr>
                            <w:tcW w:w="1053" w:type="dxa"/>
                            <w:vMerge w:val="restart"/>
                            <w:tcBorders>
                              <w:top w:val="single" w:sz="12" w:space="0" w:color="000000"/>
                            </w:tcBorders>
                            <w:vAlign w:val="center"/>
                          </w:tcPr>
                          <w:p w14:paraId="6F578DE6" w14:textId="77777777" w:rsidR="008B2678" w:rsidRPr="00182FAF" w:rsidRDefault="008B2678" w:rsidP="00182FAF">
                            <w:pPr>
                              <w:jc w:val="center"/>
                              <w:rPr>
                                <w:rFonts w:cs="Arial"/>
                                <w:sz w:val="14"/>
                                <w:szCs w:val="14"/>
                              </w:rPr>
                            </w:pPr>
                            <w:r w:rsidRPr="00182FAF">
                              <w:rPr>
                                <w:rFonts w:cs="Arial"/>
                                <w:sz w:val="14"/>
                                <w:szCs w:val="14"/>
                              </w:rPr>
                              <w:t>12.92</w:t>
                            </w:r>
                          </w:p>
                        </w:tc>
                        <w:tc>
                          <w:tcPr>
                            <w:tcW w:w="772" w:type="dxa"/>
                            <w:vMerge w:val="restart"/>
                            <w:tcBorders>
                              <w:top w:val="single" w:sz="12" w:space="0" w:color="000000"/>
                            </w:tcBorders>
                            <w:vAlign w:val="center"/>
                          </w:tcPr>
                          <w:p w14:paraId="0CEBA67F" w14:textId="77777777" w:rsidR="008B2678" w:rsidRPr="00182FAF" w:rsidRDefault="008B2678" w:rsidP="00182FAF">
                            <w:pPr>
                              <w:jc w:val="center"/>
                              <w:rPr>
                                <w:rFonts w:cs="Arial"/>
                                <w:sz w:val="14"/>
                                <w:szCs w:val="14"/>
                              </w:rPr>
                            </w:pPr>
                            <w:r w:rsidRPr="00182FAF">
                              <w:rPr>
                                <w:rFonts w:cs="Arial"/>
                                <w:sz w:val="14"/>
                                <w:szCs w:val="14"/>
                              </w:rPr>
                              <w:t>1/3</w:t>
                            </w:r>
                          </w:p>
                        </w:tc>
                        <w:tc>
                          <w:tcPr>
                            <w:tcW w:w="807" w:type="dxa"/>
                            <w:vMerge w:val="restart"/>
                            <w:tcBorders>
                              <w:top w:val="single" w:sz="12" w:space="0" w:color="000000"/>
                            </w:tcBorders>
                            <w:vAlign w:val="center"/>
                          </w:tcPr>
                          <w:p w14:paraId="475F0604" w14:textId="77777777" w:rsidR="008B2678" w:rsidRPr="00182FAF" w:rsidRDefault="008B2678" w:rsidP="00182FAF">
                            <w:pPr>
                              <w:jc w:val="center"/>
                              <w:rPr>
                                <w:rFonts w:cs="Arial"/>
                                <w:sz w:val="14"/>
                                <w:szCs w:val="14"/>
                              </w:rPr>
                            </w:pPr>
                            <w:r w:rsidRPr="00182FAF">
                              <w:rPr>
                                <w:rFonts w:cs="Arial"/>
                                <w:sz w:val="14"/>
                                <w:szCs w:val="14"/>
                              </w:rPr>
                              <w:t>4.3</w:t>
                            </w:r>
                          </w:p>
                        </w:tc>
                        <w:tc>
                          <w:tcPr>
                            <w:tcW w:w="735" w:type="dxa"/>
                            <w:vMerge w:val="restart"/>
                            <w:tcBorders>
                              <w:top w:val="single" w:sz="12" w:space="0" w:color="000000"/>
                            </w:tcBorders>
                            <w:vAlign w:val="center"/>
                          </w:tcPr>
                          <w:p w14:paraId="2376A3EB" w14:textId="77777777" w:rsidR="008B2678" w:rsidRPr="00182FAF" w:rsidRDefault="008B2678" w:rsidP="00182FAF">
                            <w:pPr>
                              <w:jc w:val="center"/>
                              <w:rPr>
                                <w:rFonts w:cs="Arial"/>
                                <w:sz w:val="14"/>
                                <w:szCs w:val="14"/>
                              </w:rPr>
                            </w:pPr>
                            <w:r w:rsidRPr="00182FAF">
                              <w:rPr>
                                <w:rFonts w:cs="Arial"/>
                                <w:sz w:val="14"/>
                                <w:szCs w:val="14"/>
                              </w:rPr>
                              <w:t>7.63</w:t>
                            </w:r>
                          </w:p>
                        </w:tc>
                      </w:tr>
                      <w:tr w:rsidR="008B2678" w:rsidRPr="00182FAF" w14:paraId="3DF4E24C" w14:textId="77777777" w:rsidTr="00454BCB">
                        <w:trPr>
                          <w:jc w:val="center"/>
                        </w:trPr>
                        <w:tc>
                          <w:tcPr>
                            <w:tcW w:w="1030" w:type="dxa"/>
                            <w:vMerge/>
                            <w:vAlign w:val="center"/>
                          </w:tcPr>
                          <w:p w14:paraId="24A309F0" w14:textId="77777777" w:rsidR="008B2678" w:rsidRPr="00182FAF" w:rsidRDefault="008B2678" w:rsidP="00182FAF">
                            <w:pPr>
                              <w:rPr>
                                <w:rFonts w:cs="Arial"/>
                                <w:sz w:val="14"/>
                                <w:szCs w:val="14"/>
                              </w:rPr>
                            </w:pPr>
                          </w:p>
                        </w:tc>
                        <w:tc>
                          <w:tcPr>
                            <w:tcW w:w="1213" w:type="dxa"/>
                            <w:vMerge/>
                            <w:vAlign w:val="center"/>
                          </w:tcPr>
                          <w:p w14:paraId="1DC0F12A" w14:textId="77777777" w:rsidR="008B2678" w:rsidRPr="00182FAF" w:rsidRDefault="008B2678" w:rsidP="00182FAF">
                            <w:pPr>
                              <w:rPr>
                                <w:rFonts w:cs="Arial"/>
                                <w:sz w:val="14"/>
                                <w:szCs w:val="14"/>
                              </w:rPr>
                            </w:pPr>
                          </w:p>
                        </w:tc>
                        <w:tc>
                          <w:tcPr>
                            <w:tcW w:w="1497" w:type="dxa"/>
                            <w:vAlign w:val="center"/>
                          </w:tcPr>
                          <w:p w14:paraId="0DF09BD9" w14:textId="77777777" w:rsidR="008B2678" w:rsidRPr="00182FAF" w:rsidRDefault="008B2678" w:rsidP="00182FAF">
                            <w:pPr>
                              <w:rPr>
                                <w:rFonts w:cs="Arial"/>
                                <w:sz w:val="14"/>
                                <w:szCs w:val="14"/>
                              </w:rPr>
                            </w:pPr>
                            <w:r w:rsidRPr="00182FAF">
                              <w:rPr>
                                <w:rFonts w:cs="Arial"/>
                                <w:sz w:val="14"/>
                                <w:szCs w:val="14"/>
                              </w:rPr>
                              <w:t>Volatilidad</w:t>
                            </w:r>
                          </w:p>
                        </w:tc>
                        <w:tc>
                          <w:tcPr>
                            <w:tcW w:w="735" w:type="dxa"/>
                          </w:tcPr>
                          <w:p w14:paraId="62978129" w14:textId="77777777" w:rsidR="008B2678" w:rsidRPr="00182FAF" w:rsidRDefault="008B2678" w:rsidP="00182FAF">
                            <w:pPr>
                              <w:jc w:val="center"/>
                              <w:rPr>
                                <w:rFonts w:cs="Arial"/>
                                <w:sz w:val="14"/>
                                <w:szCs w:val="14"/>
                              </w:rPr>
                            </w:pPr>
                            <w:r w:rsidRPr="00182FAF">
                              <w:rPr>
                                <w:rFonts w:cs="Arial"/>
                                <w:sz w:val="14"/>
                                <w:szCs w:val="14"/>
                              </w:rPr>
                              <w:t>3</w:t>
                            </w:r>
                          </w:p>
                        </w:tc>
                        <w:tc>
                          <w:tcPr>
                            <w:tcW w:w="872" w:type="dxa"/>
                            <w:vMerge/>
                            <w:vAlign w:val="center"/>
                          </w:tcPr>
                          <w:p w14:paraId="6942FDF9" w14:textId="77777777" w:rsidR="008B2678" w:rsidRPr="00182FAF" w:rsidRDefault="008B2678" w:rsidP="00182FAF">
                            <w:pPr>
                              <w:jc w:val="center"/>
                              <w:rPr>
                                <w:rFonts w:cs="Arial"/>
                                <w:sz w:val="14"/>
                                <w:szCs w:val="14"/>
                              </w:rPr>
                            </w:pPr>
                          </w:p>
                        </w:tc>
                        <w:tc>
                          <w:tcPr>
                            <w:tcW w:w="1053" w:type="dxa"/>
                            <w:vMerge/>
                            <w:vAlign w:val="center"/>
                          </w:tcPr>
                          <w:p w14:paraId="4A1631DE" w14:textId="77777777" w:rsidR="008B2678" w:rsidRPr="00182FAF" w:rsidRDefault="008B2678" w:rsidP="00182FAF">
                            <w:pPr>
                              <w:jc w:val="center"/>
                              <w:rPr>
                                <w:rFonts w:cs="Arial"/>
                                <w:sz w:val="14"/>
                                <w:szCs w:val="14"/>
                              </w:rPr>
                            </w:pPr>
                          </w:p>
                        </w:tc>
                        <w:tc>
                          <w:tcPr>
                            <w:tcW w:w="772" w:type="dxa"/>
                            <w:vMerge/>
                            <w:vAlign w:val="center"/>
                          </w:tcPr>
                          <w:p w14:paraId="5083E784" w14:textId="77777777" w:rsidR="008B2678" w:rsidRPr="00182FAF" w:rsidRDefault="008B2678" w:rsidP="00182FAF">
                            <w:pPr>
                              <w:jc w:val="center"/>
                              <w:rPr>
                                <w:rFonts w:cs="Arial"/>
                                <w:sz w:val="14"/>
                                <w:szCs w:val="14"/>
                              </w:rPr>
                            </w:pPr>
                          </w:p>
                        </w:tc>
                        <w:tc>
                          <w:tcPr>
                            <w:tcW w:w="807" w:type="dxa"/>
                            <w:vMerge/>
                            <w:vAlign w:val="center"/>
                          </w:tcPr>
                          <w:p w14:paraId="6F5592EF" w14:textId="77777777" w:rsidR="008B2678" w:rsidRPr="00182FAF" w:rsidRDefault="008B2678" w:rsidP="00182FAF">
                            <w:pPr>
                              <w:jc w:val="center"/>
                              <w:rPr>
                                <w:rFonts w:cs="Arial"/>
                                <w:sz w:val="14"/>
                                <w:szCs w:val="14"/>
                              </w:rPr>
                            </w:pPr>
                          </w:p>
                        </w:tc>
                        <w:tc>
                          <w:tcPr>
                            <w:tcW w:w="735" w:type="dxa"/>
                            <w:vMerge/>
                            <w:vAlign w:val="center"/>
                          </w:tcPr>
                          <w:p w14:paraId="40F2CED0" w14:textId="77777777" w:rsidR="008B2678" w:rsidRPr="00182FAF" w:rsidRDefault="008B2678" w:rsidP="00182FAF">
                            <w:pPr>
                              <w:jc w:val="center"/>
                              <w:rPr>
                                <w:rFonts w:cs="Arial"/>
                                <w:sz w:val="14"/>
                                <w:szCs w:val="14"/>
                              </w:rPr>
                            </w:pPr>
                          </w:p>
                        </w:tc>
                      </w:tr>
                      <w:tr w:rsidR="008B2678" w:rsidRPr="00182FAF" w14:paraId="68462076" w14:textId="77777777" w:rsidTr="00454BCB">
                        <w:trPr>
                          <w:jc w:val="center"/>
                        </w:trPr>
                        <w:tc>
                          <w:tcPr>
                            <w:tcW w:w="1030" w:type="dxa"/>
                            <w:vMerge/>
                            <w:vAlign w:val="center"/>
                          </w:tcPr>
                          <w:p w14:paraId="769A4430" w14:textId="77777777" w:rsidR="008B2678" w:rsidRPr="00182FAF" w:rsidRDefault="008B2678" w:rsidP="00182FAF">
                            <w:pPr>
                              <w:rPr>
                                <w:rFonts w:cs="Arial"/>
                                <w:sz w:val="14"/>
                                <w:szCs w:val="14"/>
                              </w:rPr>
                            </w:pPr>
                          </w:p>
                        </w:tc>
                        <w:tc>
                          <w:tcPr>
                            <w:tcW w:w="1213" w:type="dxa"/>
                            <w:vMerge/>
                            <w:vAlign w:val="center"/>
                          </w:tcPr>
                          <w:p w14:paraId="1736E9B0" w14:textId="77777777" w:rsidR="008B2678" w:rsidRPr="00182FAF" w:rsidRDefault="008B2678" w:rsidP="00182FAF">
                            <w:pPr>
                              <w:rPr>
                                <w:rFonts w:cs="Arial"/>
                                <w:sz w:val="14"/>
                                <w:szCs w:val="14"/>
                              </w:rPr>
                            </w:pPr>
                          </w:p>
                        </w:tc>
                        <w:tc>
                          <w:tcPr>
                            <w:tcW w:w="1497" w:type="dxa"/>
                            <w:vAlign w:val="center"/>
                          </w:tcPr>
                          <w:p w14:paraId="30AFCF58" w14:textId="77777777" w:rsidR="008B2678" w:rsidRPr="00182FAF" w:rsidRDefault="008B2678" w:rsidP="00182FAF">
                            <w:pPr>
                              <w:rPr>
                                <w:rFonts w:cs="Arial"/>
                                <w:sz w:val="14"/>
                                <w:szCs w:val="14"/>
                              </w:rPr>
                            </w:pPr>
                            <w:r w:rsidRPr="00182FAF">
                              <w:rPr>
                                <w:rFonts w:cs="Arial"/>
                                <w:sz w:val="14"/>
                                <w:szCs w:val="14"/>
                              </w:rPr>
                              <w:t>Bioconcentración</w:t>
                            </w:r>
                          </w:p>
                        </w:tc>
                        <w:tc>
                          <w:tcPr>
                            <w:tcW w:w="735" w:type="dxa"/>
                          </w:tcPr>
                          <w:p w14:paraId="63B2249B" w14:textId="77777777" w:rsidR="008B2678" w:rsidRPr="00182FAF" w:rsidRDefault="008B2678" w:rsidP="00182FAF">
                            <w:pPr>
                              <w:jc w:val="center"/>
                              <w:rPr>
                                <w:rFonts w:cs="Arial"/>
                                <w:sz w:val="14"/>
                                <w:szCs w:val="14"/>
                              </w:rPr>
                            </w:pPr>
                            <w:r w:rsidRPr="00182FAF">
                              <w:rPr>
                                <w:rFonts w:cs="Arial"/>
                                <w:sz w:val="14"/>
                                <w:szCs w:val="14"/>
                              </w:rPr>
                              <w:t>2</w:t>
                            </w:r>
                          </w:p>
                        </w:tc>
                        <w:tc>
                          <w:tcPr>
                            <w:tcW w:w="872" w:type="dxa"/>
                            <w:vMerge/>
                            <w:vAlign w:val="center"/>
                          </w:tcPr>
                          <w:p w14:paraId="44332CA5" w14:textId="77777777" w:rsidR="008B2678" w:rsidRPr="00182FAF" w:rsidRDefault="008B2678" w:rsidP="00182FAF">
                            <w:pPr>
                              <w:jc w:val="center"/>
                              <w:rPr>
                                <w:rFonts w:cs="Arial"/>
                                <w:sz w:val="14"/>
                                <w:szCs w:val="14"/>
                              </w:rPr>
                            </w:pPr>
                          </w:p>
                        </w:tc>
                        <w:tc>
                          <w:tcPr>
                            <w:tcW w:w="1053" w:type="dxa"/>
                            <w:vMerge/>
                            <w:vAlign w:val="center"/>
                          </w:tcPr>
                          <w:p w14:paraId="7A4483B7" w14:textId="77777777" w:rsidR="008B2678" w:rsidRPr="00182FAF" w:rsidRDefault="008B2678" w:rsidP="00182FAF">
                            <w:pPr>
                              <w:jc w:val="center"/>
                              <w:rPr>
                                <w:rFonts w:cs="Arial"/>
                                <w:sz w:val="14"/>
                                <w:szCs w:val="14"/>
                              </w:rPr>
                            </w:pPr>
                          </w:p>
                        </w:tc>
                        <w:tc>
                          <w:tcPr>
                            <w:tcW w:w="772" w:type="dxa"/>
                            <w:vMerge/>
                            <w:vAlign w:val="center"/>
                          </w:tcPr>
                          <w:p w14:paraId="317DF227" w14:textId="77777777" w:rsidR="008B2678" w:rsidRPr="00182FAF" w:rsidRDefault="008B2678" w:rsidP="00182FAF">
                            <w:pPr>
                              <w:jc w:val="center"/>
                              <w:rPr>
                                <w:rFonts w:cs="Arial"/>
                                <w:sz w:val="14"/>
                                <w:szCs w:val="14"/>
                              </w:rPr>
                            </w:pPr>
                          </w:p>
                        </w:tc>
                        <w:tc>
                          <w:tcPr>
                            <w:tcW w:w="807" w:type="dxa"/>
                            <w:vMerge/>
                            <w:vAlign w:val="center"/>
                          </w:tcPr>
                          <w:p w14:paraId="47BF8095" w14:textId="77777777" w:rsidR="008B2678" w:rsidRPr="00182FAF" w:rsidRDefault="008B2678" w:rsidP="00182FAF">
                            <w:pPr>
                              <w:jc w:val="center"/>
                              <w:rPr>
                                <w:rFonts w:cs="Arial"/>
                                <w:sz w:val="14"/>
                                <w:szCs w:val="14"/>
                              </w:rPr>
                            </w:pPr>
                          </w:p>
                        </w:tc>
                        <w:tc>
                          <w:tcPr>
                            <w:tcW w:w="735" w:type="dxa"/>
                            <w:vMerge/>
                            <w:vAlign w:val="center"/>
                          </w:tcPr>
                          <w:p w14:paraId="18B4B9BC" w14:textId="77777777" w:rsidR="008B2678" w:rsidRPr="00182FAF" w:rsidRDefault="008B2678" w:rsidP="00182FAF">
                            <w:pPr>
                              <w:jc w:val="center"/>
                              <w:rPr>
                                <w:rFonts w:cs="Arial"/>
                                <w:sz w:val="14"/>
                                <w:szCs w:val="14"/>
                              </w:rPr>
                            </w:pPr>
                          </w:p>
                        </w:tc>
                      </w:tr>
                      <w:tr w:rsidR="008B2678" w:rsidRPr="00182FAF" w14:paraId="63F2FCF1" w14:textId="77777777" w:rsidTr="00454BCB">
                        <w:trPr>
                          <w:jc w:val="center"/>
                        </w:trPr>
                        <w:tc>
                          <w:tcPr>
                            <w:tcW w:w="1030" w:type="dxa"/>
                            <w:vMerge/>
                            <w:vAlign w:val="center"/>
                          </w:tcPr>
                          <w:p w14:paraId="65582D6D" w14:textId="77777777" w:rsidR="008B2678" w:rsidRPr="00182FAF" w:rsidRDefault="008B2678" w:rsidP="00182FAF">
                            <w:pPr>
                              <w:rPr>
                                <w:rFonts w:cs="Arial"/>
                                <w:sz w:val="14"/>
                                <w:szCs w:val="14"/>
                              </w:rPr>
                            </w:pPr>
                          </w:p>
                        </w:tc>
                        <w:tc>
                          <w:tcPr>
                            <w:tcW w:w="1213" w:type="dxa"/>
                            <w:vMerge/>
                            <w:vAlign w:val="center"/>
                          </w:tcPr>
                          <w:p w14:paraId="02D39148" w14:textId="77777777" w:rsidR="008B2678" w:rsidRPr="00182FAF" w:rsidRDefault="008B2678" w:rsidP="00182FAF">
                            <w:pPr>
                              <w:rPr>
                                <w:rFonts w:cs="Arial"/>
                                <w:sz w:val="14"/>
                                <w:szCs w:val="14"/>
                              </w:rPr>
                            </w:pPr>
                          </w:p>
                        </w:tc>
                        <w:tc>
                          <w:tcPr>
                            <w:tcW w:w="1497" w:type="dxa"/>
                            <w:vAlign w:val="center"/>
                          </w:tcPr>
                          <w:p w14:paraId="0979331A" w14:textId="77777777" w:rsidR="008B2678" w:rsidRPr="00182FAF" w:rsidRDefault="008B2678" w:rsidP="00182FAF">
                            <w:pPr>
                              <w:rPr>
                                <w:rFonts w:cs="Arial"/>
                                <w:sz w:val="14"/>
                                <w:szCs w:val="14"/>
                              </w:rPr>
                            </w:pPr>
                            <w:r w:rsidRPr="00182FAF">
                              <w:rPr>
                                <w:rFonts w:cs="Arial"/>
                                <w:sz w:val="14"/>
                                <w:szCs w:val="14"/>
                              </w:rPr>
                              <w:t>Adsorción</w:t>
                            </w:r>
                          </w:p>
                        </w:tc>
                        <w:tc>
                          <w:tcPr>
                            <w:tcW w:w="735" w:type="dxa"/>
                          </w:tcPr>
                          <w:p w14:paraId="09AA2BEA" w14:textId="77777777" w:rsidR="008B2678" w:rsidRPr="00182FAF" w:rsidRDefault="008B2678" w:rsidP="00182FAF">
                            <w:pPr>
                              <w:jc w:val="center"/>
                              <w:rPr>
                                <w:rFonts w:cs="Arial"/>
                                <w:sz w:val="14"/>
                                <w:szCs w:val="14"/>
                              </w:rPr>
                            </w:pPr>
                            <w:r w:rsidRPr="00182FAF">
                              <w:rPr>
                                <w:rFonts w:cs="Arial"/>
                                <w:sz w:val="14"/>
                                <w:szCs w:val="14"/>
                              </w:rPr>
                              <w:t>2</w:t>
                            </w:r>
                          </w:p>
                        </w:tc>
                        <w:tc>
                          <w:tcPr>
                            <w:tcW w:w="872" w:type="dxa"/>
                            <w:vMerge/>
                            <w:vAlign w:val="center"/>
                          </w:tcPr>
                          <w:p w14:paraId="606374B5" w14:textId="77777777" w:rsidR="008B2678" w:rsidRPr="00182FAF" w:rsidRDefault="008B2678" w:rsidP="00182FAF">
                            <w:pPr>
                              <w:jc w:val="center"/>
                              <w:rPr>
                                <w:rFonts w:cs="Arial"/>
                                <w:sz w:val="14"/>
                                <w:szCs w:val="14"/>
                              </w:rPr>
                            </w:pPr>
                          </w:p>
                        </w:tc>
                        <w:tc>
                          <w:tcPr>
                            <w:tcW w:w="1053" w:type="dxa"/>
                            <w:vMerge/>
                            <w:vAlign w:val="center"/>
                          </w:tcPr>
                          <w:p w14:paraId="628123FD" w14:textId="77777777" w:rsidR="008B2678" w:rsidRPr="00182FAF" w:rsidRDefault="008B2678" w:rsidP="00182FAF">
                            <w:pPr>
                              <w:jc w:val="center"/>
                              <w:rPr>
                                <w:rFonts w:cs="Arial"/>
                                <w:sz w:val="14"/>
                                <w:szCs w:val="14"/>
                              </w:rPr>
                            </w:pPr>
                          </w:p>
                        </w:tc>
                        <w:tc>
                          <w:tcPr>
                            <w:tcW w:w="772" w:type="dxa"/>
                            <w:vMerge/>
                            <w:vAlign w:val="center"/>
                          </w:tcPr>
                          <w:p w14:paraId="0F4E8ADD" w14:textId="77777777" w:rsidR="008B2678" w:rsidRPr="00182FAF" w:rsidRDefault="008B2678" w:rsidP="00182FAF">
                            <w:pPr>
                              <w:jc w:val="center"/>
                              <w:rPr>
                                <w:rFonts w:cs="Arial"/>
                                <w:sz w:val="14"/>
                                <w:szCs w:val="14"/>
                              </w:rPr>
                            </w:pPr>
                          </w:p>
                        </w:tc>
                        <w:tc>
                          <w:tcPr>
                            <w:tcW w:w="807" w:type="dxa"/>
                            <w:vMerge/>
                            <w:vAlign w:val="center"/>
                          </w:tcPr>
                          <w:p w14:paraId="5331ED9E" w14:textId="77777777" w:rsidR="008B2678" w:rsidRPr="00182FAF" w:rsidRDefault="008B2678" w:rsidP="00182FAF">
                            <w:pPr>
                              <w:jc w:val="center"/>
                              <w:rPr>
                                <w:rFonts w:cs="Arial"/>
                                <w:sz w:val="14"/>
                                <w:szCs w:val="14"/>
                              </w:rPr>
                            </w:pPr>
                          </w:p>
                        </w:tc>
                        <w:tc>
                          <w:tcPr>
                            <w:tcW w:w="735" w:type="dxa"/>
                            <w:vMerge/>
                            <w:vAlign w:val="center"/>
                          </w:tcPr>
                          <w:p w14:paraId="3D759C1E" w14:textId="77777777" w:rsidR="008B2678" w:rsidRPr="00182FAF" w:rsidRDefault="008B2678" w:rsidP="00182FAF">
                            <w:pPr>
                              <w:jc w:val="center"/>
                              <w:rPr>
                                <w:rFonts w:cs="Arial"/>
                                <w:sz w:val="14"/>
                                <w:szCs w:val="14"/>
                              </w:rPr>
                            </w:pPr>
                          </w:p>
                        </w:tc>
                      </w:tr>
                      <w:tr w:rsidR="008B2678" w:rsidRPr="00182FAF" w14:paraId="3568D2CB" w14:textId="77777777" w:rsidTr="00454BCB">
                        <w:trPr>
                          <w:jc w:val="center"/>
                        </w:trPr>
                        <w:tc>
                          <w:tcPr>
                            <w:tcW w:w="1030" w:type="dxa"/>
                            <w:vMerge/>
                            <w:vAlign w:val="center"/>
                          </w:tcPr>
                          <w:p w14:paraId="7BDEA5C7" w14:textId="77777777" w:rsidR="008B2678" w:rsidRPr="00182FAF" w:rsidRDefault="008B2678" w:rsidP="00182FAF">
                            <w:pPr>
                              <w:rPr>
                                <w:rFonts w:cs="Arial"/>
                                <w:sz w:val="14"/>
                                <w:szCs w:val="14"/>
                              </w:rPr>
                            </w:pPr>
                          </w:p>
                        </w:tc>
                        <w:tc>
                          <w:tcPr>
                            <w:tcW w:w="1213" w:type="dxa"/>
                            <w:vMerge/>
                            <w:vAlign w:val="center"/>
                          </w:tcPr>
                          <w:p w14:paraId="278AC9A4" w14:textId="77777777" w:rsidR="008B2678" w:rsidRPr="00182FAF" w:rsidRDefault="008B2678" w:rsidP="00182FAF">
                            <w:pPr>
                              <w:rPr>
                                <w:rFonts w:cs="Arial"/>
                                <w:sz w:val="14"/>
                                <w:szCs w:val="14"/>
                              </w:rPr>
                            </w:pPr>
                          </w:p>
                        </w:tc>
                        <w:tc>
                          <w:tcPr>
                            <w:tcW w:w="1497" w:type="dxa"/>
                            <w:vAlign w:val="center"/>
                          </w:tcPr>
                          <w:p w14:paraId="12666648" w14:textId="77777777" w:rsidR="008B2678" w:rsidRPr="00182FAF" w:rsidRDefault="008B2678" w:rsidP="00182FAF">
                            <w:pPr>
                              <w:rPr>
                                <w:rFonts w:cs="Arial"/>
                                <w:sz w:val="14"/>
                                <w:szCs w:val="14"/>
                              </w:rPr>
                            </w:pPr>
                            <w:r w:rsidRPr="00182FAF">
                              <w:rPr>
                                <w:rFonts w:cs="Arial"/>
                                <w:sz w:val="14"/>
                                <w:szCs w:val="14"/>
                              </w:rPr>
                              <w:t>Biodegradación</w:t>
                            </w:r>
                          </w:p>
                        </w:tc>
                        <w:tc>
                          <w:tcPr>
                            <w:tcW w:w="735" w:type="dxa"/>
                          </w:tcPr>
                          <w:p w14:paraId="7D6E997E" w14:textId="77777777" w:rsidR="008B2678" w:rsidRPr="00182FAF" w:rsidRDefault="008B2678" w:rsidP="00182FAF">
                            <w:pPr>
                              <w:jc w:val="center"/>
                              <w:rPr>
                                <w:rFonts w:cs="Arial"/>
                                <w:sz w:val="14"/>
                                <w:szCs w:val="14"/>
                              </w:rPr>
                            </w:pPr>
                            <w:r w:rsidRPr="00182FAF">
                              <w:rPr>
                                <w:rFonts w:cs="Arial"/>
                                <w:sz w:val="14"/>
                                <w:szCs w:val="14"/>
                              </w:rPr>
                              <w:t>0.5</w:t>
                            </w:r>
                          </w:p>
                        </w:tc>
                        <w:tc>
                          <w:tcPr>
                            <w:tcW w:w="872" w:type="dxa"/>
                            <w:vMerge/>
                            <w:vAlign w:val="center"/>
                          </w:tcPr>
                          <w:p w14:paraId="17035F9A" w14:textId="77777777" w:rsidR="008B2678" w:rsidRPr="00182FAF" w:rsidRDefault="008B2678" w:rsidP="00182FAF">
                            <w:pPr>
                              <w:jc w:val="center"/>
                              <w:rPr>
                                <w:rFonts w:cs="Arial"/>
                                <w:sz w:val="14"/>
                                <w:szCs w:val="14"/>
                              </w:rPr>
                            </w:pPr>
                          </w:p>
                        </w:tc>
                        <w:tc>
                          <w:tcPr>
                            <w:tcW w:w="1053" w:type="dxa"/>
                            <w:vMerge/>
                            <w:vAlign w:val="center"/>
                          </w:tcPr>
                          <w:p w14:paraId="77774EEA" w14:textId="77777777" w:rsidR="008B2678" w:rsidRPr="00182FAF" w:rsidRDefault="008B2678" w:rsidP="00182FAF">
                            <w:pPr>
                              <w:jc w:val="center"/>
                              <w:rPr>
                                <w:rFonts w:cs="Arial"/>
                                <w:sz w:val="14"/>
                                <w:szCs w:val="14"/>
                              </w:rPr>
                            </w:pPr>
                          </w:p>
                        </w:tc>
                        <w:tc>
                          <w:tcPr>
                            <w:tcW w:w="772" w:type="dxa"/>
                            <w:vMerge/>
                            <w:vAlign w:val="center"/>
                          </w:tcPr>
                          <w:p w14:paraId="371B5B26" w14:textId="77777777" w:rsidR="008B2678" w:rsidRPr="00182FAF" w:rsidRDefault="008B2678" w:rsidP="00182FAF">
                            <w:pPr>
                              <w:jc w:val="center"/>
                              <w:rPr>
                                <w:rFonts w:cs="Arial"/>
                                <w:sz w:val="14"/>
                                <w:szCs w:val="14"/>
                              </w:rPr>
                            </w:pPr>
                          </w:p>
                        </w:tc>
                        <w:tc>
                          <w:tcPr>
                            <w:tcW w:w="807" w:type="dxa"/>
                            <w:vMerge/>
                            <w:vAlign w:val="center"/>
                          </w:tcPr>
                          <w:p w14:paraId="2F848943" w14:textId="77777777" w:rsidR="008B2678" w:rsidRPr="00182FAF" w:rsidRDefault="008B2678" w:rsidP="00182FAF">
                            <w:pPr>
                              <w:jc w:val="center"/>
                              <w:rPr>
                                <w:rFonts w:cs="Arial"/>
                                <w:sz w:val="14"/>
                                <w:szCs w:val="14"/>
                              </w:rPr>
                            </w:pPr>
                          </w:p>
                        </w:tc>
                        <w:tc>
                          <w:tcPr>
                            <w:tcW w:w="735" w:type="dxa"/>
                            <w:vMerge/>
                            <w:vAlign w:val="center"/>
                          </w:tcPr>
                          <w:p w14:paraId="0A929B9F" w14:textId="77777777" w:rsidR="008B2678" w:rsidRPr="00182FAF" w:rsidRDefault="008B2678" w:rsidP="00182FAF">
                            <w:pPr>
                              <w:jc w:val="center"/>
                              <w:rPr>
                                <w:rFonts w:cs="Arial"/>
                                <w:sz w:val="14"/>
                                <w:szCs w:val="14"/>
                              </w:rPr>
                            </w:pPr>
                          </w:p>
                        </w:tc>
                      </w:tr>
                      <w:tr w:rsidR="008B2678" w:rsidRPr="00182FAF" w14:paraId="0BFFF286" w14:textId="77777777" w:rsidTr="00454BCB">
                        <w:trPr>
                          <w:jc w:val="center"/>
                        </w:trPr>
                        <w:tc>
                          <w:tcPr>
                            <w:tcW w:w="1030" w:type="dxa"/>
                            <w:vMerge/>
                            <w:vAlign w:val="center"/>
                          </w:tcPr>
                          <w:p w14:paraId="116B79C9" w14:textId="77777777" w:rsidR="008B2678" w:rsidRPr="00182FAF" w:rsidRDefault="008B2678" w:rsidP="00182FAF">
                            <w:pPr>
                              <w:rPr>
                                <w:rFonts w:cs="Arial"/>
                                <w:sz w:val="14"/>
                                <w:szCs w:val="14"/>
                              </w:rPr>
                            </w:pPr>
                          </w:p>
                        </w:tc>
                        <w:tc>
                          <w:tcPr>
                            <w:tcW w:w="1213" w:type="dxa"/>
                            <w:vMerge/>
                            <w:vAlign w:val="center"/>
                          </w:tcPr>
                          <w:p w14:paraId="632BC4CC" w14:textId="77777777" w:rsidR="008B2678" w:rsidRPr="00182FAF" w:rsidRDefault="008B2678" w:rsidP="00182FAF">
                            <w:pPr>
                              <w:rPr>
                                <w:rFonts w:cs="Arial"/>
                                <w:sz w:val="14"/>
                                <w:szCs w:val="14"/>
                              </w:rPr>
                            </w:pPr>
                          </w:p>
                        </w:tc>
                        <w:tc>
                          <w:tcPr>
                            <w:tcW w:w="1497" w:type="dxa"/>
                            <w:vAlign w:val="center"/>
                          </w:tcPr>
                          <w:p w14:paraId="2129A977" w14:textId="77777777" w:rsidR="008B2678" w:rsidRPr="00182FAF" w:rsidRDefault="008B2678" w:rsidP="00182FAF">
                            <w:pPr>
                              <w:rPr>
                                <w:rFonts w:cs="Arial"/>
                                <w:sz w:val="14"/>
                                <w:szCs w:val="14"/>
                              </w:rPr>
                            </w:pPr>
                            <w:r w:rsidRPr="00182FAF">
                              <w:rPr>
                                <w:rFonts w:cs="Arial"/>
                                <w:sz w:val="14"/>
                                <w:szCs w:val="14"/>
                              </w:rPr>
                              <w:t>Sinergia</w:t>
                            </w:r>
                          </w:p>
                        </w:tc>
                        <w:tc>
                          <w:tcPr>
                            <w:tcW w:w="735" w:type="dxa"/>
                          </w:tcPr>
                          <w:p w14:paraId="56570E86" w14:textId="77777777" w:rsidR="008B2678" w:rsidRPr="00182FAF" w:rsidRDefault="008B2678" w:rsidP="00182FAF">
                            <w:pPr>
                              <w:jc w:val="center"/>
                              <w:rPr>
                                <w:rFonts w:cs="Arial"/>
                                <w:sz w:val="14"/>
                                <w:szCs w:val="14"/>
                              </w:rPr>
                            </w:pPr>
                            <w:r w:rsidRPr="00182FAF">
                              <w:rPr>
                                <w:rFonts w:cs="Arial"/>
                                <w:sz w:val="14"/>
                                <w:szCs w:val="14"/>
                              </w:rPr>
                              <w:t>0</w:t>
                            </w:r>
                          </w:p>
                        </w:tc>
                        <w:tc>
                          <w:tcPr>
                            <w:tcW w:w="872" w:type="dxa"/>
                            <w:vMerge/>
                            <w:vAlign w:val="center"/>
                          </w:tcPr>
                          <w:p w14:paraId="64D511C7" w14:textId="77777777" w:rsidR="008B2678" w:rsidRPr="00182FAF" w:rsidRDefault="008B2678" w:rsidP="00182FAF">
                            <w:pPr>
                              <w:jc w:val="center"/>
                              <w:rPr>
                                <w:rFonts w:cs="Arial"/>
                                <w:sz w:val="14"/>
                                <w:szCs w:val="14"/>
                              </w:rPr>
                            </w:pPr>
                          </w:p>
                        </w:tc>
                        <w:tc>
                          <w:tcPr>
                            <w:tcW w:w="1053" w:type="dxa"/>
                            <w:vMerge/>
                            <w:vAlign w:val="center"/>
                          </w:tcPr>
                          <w:p w14:paraId="5D17FD19" w14:textId="77777777" w:rsidR="008B2678" w:rsidRPr="00182FAF" w:rsidRDefault="008B2678" w:rsidP="00182FAF">
                            <w:pPr>
                              <w:jc w:val="center"/>
                              <w:rPr>
                                <w:rFonts w:cs="Arial"/>
                                <w:sz w:val="14"/>
                                <w:szCs w:val="14"/>
                              </w:rPr>
                            </w:pPr>
                          </w:p>
                        </w:tc>
                        <w:tc>
                          <w:tcPr>
                            <w:tcW w:w="772" w:type="dxa"/>
                            <w:vMerge/>
                            <w:vAlign w:val="center"/>
                          </w:tcPr>
                          <w:p w14:paraId="7C5580F2" w14:textId="77777777" w:rsidR="008B2678" w:rsidRPr="00182FAF" w:rsidRDefault="008B2678" w:rsidP="00182FAF">
                            <w:pPr>
                              <w:jc w:val="center"/>
                              <w:rPr>
                                <w:rFonts w:cs="Arial"/>
                                <w:sz w:val="14"/>
                                <w:szCs w:val="14"/>
                              </w:rPr>
                            </w:pPr>
                          </w:p>
                        </w:tc>
                        <w:tc>
                          <w:tcPr>
                            <w:tcW w:w="807" w:type="dxa"/>
                            <w:vMerge/>
                            <w:vAlign w:val="center"/>
                          </w:tcPr>
                          <w:p w14:paraId="7740AE16" w14:textId="77777777" w:rsidR="008B2678" w:rsidRPr="00182FAF" w:rsidRDefault="008B2678" w:rsidP="00182FAF">
                            <w:pPr>
                              <w:jc w:val="center"/>
                              <w:rPr>
                                <w:rFonts w:cs="Arial"/>
                                <w:sz w:val="14"/>
                                <w:szCs w:val="14"/>
                              </w:rPr>
                            </w:pPr>
                          </w:p>
                        </w:tc>
                        <w:tc>
                          <w:tcPr>
                            <w:tcW w:w="735" w:type="dxa"/>
                            <w:vMerge/>
                            <w:vAlign w:val="center"/>
                          </w:tcPr>
                          <w:p w14:paraId="07636AAC" w14:textId="77777777" w:rsidR="008B2678" w:rsidRPr="00182FAF" w:rsidRDefault="008B2678" w:rsidP="00182FAF">
                            <w:pPr>
                              <w:jc w:val="center"/>
                              <w:rPr>
                                <w:rFonts w:cs="Arial"/>
                                <w:sz w:val="14"/>
                                <w:szCs w:val="14"/>
                              </w:rPr>
                            </w:pPr>
                          </w:p>
                        </w:tc>
                      </w:tr>
                      <w:tr w:rsidR="008B2678" w:rsidRPr="00182FAF" w14:paraId="38A602E3" w14:textId="77777777" w:rsidTr="00454BCB">
                        <w:trPr>
                          <w:jc w:val="center"/>
                        </w:trPr>
                        <w:tc>
                          <w:tcPr>
                            <w:tcW w:w="1030" w:type="dxa"/>
                            <w:vMerge/>
                            <w:vAlign w:val="center"/>
                          </w:tcPr>
                          <w:p w14:paraId="7507AE55" w14:textId="77777777" w:rsidR="008B2678" w:rsidRPr="00182FAF" w:rsidRDefault="008B2678" w:rsidP="00182FAF">
                            <w:pPr>
                              <w:rPr>
                                <w:rFonts w:cs="Arial"/>
                                <w:sz w:val="14"/>
                                <w:szCs w:val="14"/>
                              </w:rPr>
                            </w:pPr>
                          </w:p>
                        </w:tc>
                        <w:tc>
                          <w:tcPr>
                            <w:tcW w:w="1213" w:type="dxa"/>
                            <w:vAlign w:val="center"/>
                          </w:tcPr>
                          <w:p w14:paraId="42B7E0CD" w14:textId="77777777" w:rsidR="008B2678" w:rsidRPr="00182FAF" w:rsidRDefault="008B2678" w:rsidP="00182FAF">
                            <w:pPr>
                              <w:rPr>
                                <w:rFonts w:cs="Arial"/>
                                <w:sz w:val="14"/>
                                <w:szCs w:val="14"/>
                              </w:rPr>
                            </w:pPr>
                            <w:r w:rsidRPr="00182FAF">
                              <w:rPr>
                                <w:rFonts w:cs="Arial"/>
                                <w:sz w:val="14"/>
                                <w:szCs w:val="14"/>
                              </w:rPr>
                              <w:t>Cantidad</w:t>
                            </w:r>
                          </w:p>
                        </w:tc>
                        <w:tc>
                          <w:tcPr>
                            <w:tcW w:w="1497" w:type="dxa"/>
                            <w:vAlign w:val="center"/>
                          </w:tcPr>
                          <w:p w14:paraId="2337DDEF" w14:textId="77777777" w:rsidR="008B2678" w:rsidRPr="00182FAF" w:rsidRDefault="008B2678" w:rsidP="00182FAF">
                            <w:pPr>
                              <w:rPr>
                                <w:rFonts w:cs="Arial"/>
                                <w:sz w:val="14"/>
                                <w:szCs w:val="14"/>
                              </w:rPr>
                            </w:pPr>
                            <w:r w:rsidRPr="00182FAF">
                              <w:rPr>
                                <w:rFonts w:cs="Arial"/>
                                <w:sz w:val="14"/>
                                <w:szCs w:val="14"/>
                              </w:rPr>
                              <w:t>Cantidad</w:t>
                            </w:r>
                          </w:p>
                        </w:tc>
                        <w:tc>
                          <w:tcPr>
                            <w:tcW w:w="735" w:type="dxa"/>
                            <w:vAlign w:val="center"/>
                          </w:tcPr>
                          <w:p w14:paraId="3149DBEA" w14:textId="77777777" w:rsidR="008B2678" w:rsidRPr="00182FAF" w:rsidRDefault="008B2678" w:rsidP="00182FAF">
                            <w:pPr>
                              <w:jc w:val="center"/>
                              <w:rPr>
                                <w:rFonts w:cs="Arial"/>
                                <w:sz w:val="14"/>
                                <w:szCs w:val="14"/>
                              </w:rPr>
                            </w:pPr>
                            <w:r w:rsidRPr="00182FAF">
                              <w:rPr>
                                <w:rFonts w:cs="Arial"/>
                                <w:sz w:val="14"/>
                                <w:szCs w:val="14"/>
                              </w:rPr>
                              <w:t>7</w:t>
                            </w:r>
                          </w:p>
                        </w:tc>
                        <w:tc>
                          <w:tcPr>
                            <w:tcW w:w="872" w:type="dxa"/>
                            <w:vAlign w:val="center"/>
                          </w:tcPr>
                          <w:p w14:paraId="79865B6C" w14:textId="77777777" w:rsidR="008B2678" w:rsidRPr="00182FAF" w:rsidRDefault="008B2678" w:rsidP="00182FAF">
                            <w:pPr>
                              <w:jc w:val="center"/>
                              <w:rPr>
                                <w:rFonts w:cs="Arial"/>
                                <w:sz w:val="14"/>
                                <w:szCs w:val="14"/>
                              </w:rPr>
                            </w:pPr>
                            <w:r w:rsidRPr="00182FAF">
                              <w:rPr>
                                <w:rFonts w:cs="Arial"/>
                                <w:sz w:val="14"/>
                                <w:szCs w:val="14"/>
                              </w:rPr>
                              <w:t>-</w:t>
                            </w:r>
                          </w:p>
                        </w:tc>
                        <w:tc>
                          <w:tcPr>
                            <w:tcW w:w="1053" w:type="dxa"/>
                            <w:vAlign w:val="center"/>
                          </w:tcPr>
                          <w:p w14:paraId="326E4003" w14:textId="77777777" w:rsidR="008B2678" w:rsidRPr="00182FAF" w:rsidRDefault="008B2678" w:rsidP="00182FAF">
                            <w:pPr>
                              <w:jc w:val="center"/>
                              <w:rPr>
                                <w:rFonts w:cs="Arial"/>
                                <w:sz w:val="14"/>
                                <w:szCs w:val="14"/>
                              </w:rPr>
                            </w:pPr>
                            <w:r w:rsidRPr="00182FAF">
                              <w:rPr>
                                <w:rFonts w:cs="Arial"/>
                                <w:sz w:val="14"/>
                                <w:szCs w:val="14"/>
                              </w:rPr>
                              <w:t>7</w:t>
                            </w:r>
                          </w:p>
                        </w:tc>
                        <w:tc>
                          <w:tcPr>
                            <w:tcW w:w="772" w:type="dxa"/>
                            <w:vAlign w:val="center"/>
                          </w:tcPr>
                          <w:p w14:paraId="4A9A7DA5" w14:textId="77777777" w:rsidR="008B2678" w:rsidRPr="00182FAF" w:rsidRDefault="008B2678" w:rsidP="00182FAF">
                            <w:pPr>
                              <w:jc w:val="center"/>
                              <w:rPr>
                                <w:rFonts w:cs="Arial"/>
                                <w:sz w:val="14"/>
                                <w:szCs w:val="14"/>
                              </w:rPr>
                            </w:pPr>
                            <w:r w:rsidRPr="00182FAF">
                              <w:rPr>
                                <w:rFonts w:cs="Arial"/>
                                <w:sz w:val="14"/>
                                <w:szCs w:val="14"/>
                              </w:rPr>
                              <w:t>1/3</w:t>
                            </w:r>
                          </w:p>
                        </w:tc>
                        <w:tc>
                          <w:tcPr>
                            <w:tcW w:w="807" w:type="dxa"/>
                            <w:vAlign w:val="center"/>
                          </w:tcPr>
                          <w:p w14:paraId="23D2F284" w14:textId="77777777" w:rsidR="008B2678" w:rsidRPr="00182FAF" w:rsidRDefault="008B2678" w:rsidP="00182FAF">
                            <w:pPr>
                              <w:jc w:val="center"/>
                              <w:rPr>
                                <w:rFonts w:cs="Arial"/>
                                <w:sz w:val="14"/>
                                <w:szCs w:val="14"/>
                              </w:rPr>
                            </w:pPr>
                            <w:r w:rsidRPr="00182FAF">
                              <w:rPr>
                                <w:rFonts w:cs="Arial"/>
                                <w:sz w:val="14"/>
                                <w:szCs w:val="14"/>
                              </w:rPr>
                              <w:t>2.33</w:t>
                            </w:r>
                          </w:p>
                        </w:tc>
                        <w:tc>
                          <w:tcPr>
                            <w:tcW w:w="735" w:type="dxa"/>
                            <w:vMerge/>
                            <w:vAlign w:val="center"/>
                          </w:tcPr>
                          <w:p w14:paraId="6EAE880B" w14:textId="77777777" w:rsidR="008B2678" w:rsidRPr="00182FAF" w:rsidRDefault="008B2678" w:rsidP="00182FAF">
                            <w:pPr>
                              <w:jc w:val="center"/>
                              <w:rPr>
                                <w:rFonts w:cs="Arial"/>
                                <w:sz w:val="14"/>
                                <w:szCs w:val="14"/>
                              </w:rPr>
                            </w:pPr>
                          </w:p>
                        </w:tc>
                      </w:tr>
                      <w:tr w:rsidR="008B2678" w:rsidRPr="00182FAF" w14:paraId="53D99AE9" w14:textId="77777777" w:rsidTr="00454BCB">
                        <w:trPr>
                          <w:jc w:val="center"/>
                        </w:trPr>
                        <w:tc>
                          <w:tcPr>
                            <w:tcW w:w="1030" w:type="dxa"/>
                            <w:vMerge w:val="restart"/>
                            <w:vAlign w:val="center"/>
                          </w:tcPr>
                          <w:p w14:paraId="53C97FBA" w14:textId="77777777" w:rsidR="008B2678" w:rsidRPr="00182FAF" w:rsidRDefault="008B2678" w:rsidP="00182FAF">
                            <w:pPr>
                              <w:rPr>
                                <w:rFonts w:cs="Arial"/>
                                <w:sz w:val="14"/>
                                <w:szCs w:val="14"/>
                              </w:rPr>
                            </w:pPr>
                            <w:r w:rsidRPr="00182FAF">
                              <w:rPr>
                                <w:rFonts w:cs="Arial"/>
                                <w:sz w:val="14"/>
                                <w:szCs w:val="14"/>
                              </w:rPr>
                              <w:t>Receptores</w:t>
                            </w:r>
                          </w:p>
                        </w:tc>
                        <w:tc>
                          <w:tcPr>
                            <w:tcW w:w="1213" w:type="dxa"/>
                            <w:vAlign w:val="center"/>
                          </w:tcPr>
                          <w:p w14:paraId="7435E46C" w14:textId="77777777" w:rsidR="008B2678" w:rsidRPr="00182FAF" w:rsidRDefault="008B2678" w:rsidP="00182FAF">
                            <w:pPr>
                              <w:rPr>
                                <w:rFonts w:cs="Arial"/>
                                <w:sz w:val="14"/>
                                <w:szCs w:val="14"/>
                              </w:rPr>
                            </w:pPr>
                            <w:r w:rsidRPr="00182FAF">
                              <w:rPr>
                                <w:rFonts w:cs="Arial"/>
                                <w:sz w:val="14"/>
                                <w:szCs w:val="14"/>
                              </w:rPr>
                              <w:t>Área</w:t>
                            </w:r>
                          </w:p>
                        </w:tc>
                        <w:tc>
                          <w:tcPr>
                            <w:tcW w:w="1497" w:type="dxa"/>
                            <w:vAlign w:val="center"/>
                          </w:tcPr>
                          <w:p w14:paraId="52890BFA" w14:textId="77777777" w:rsidR="008B2678" w:rsidRPr="00182FAF" w:rsidRDefault="008B2678" w:rsidP="00182FAF">
                            <w:pPr>
                              <w:rPr>
                                <w:rFonts w:cs="Arial"/>
                                <w:sz w:val="14"/>
                                <w:szCs w:val="14"/>
                              </w:rPr>
                            </w:pPr>
                            <w:r w:rsidRPr="00182FAF">
                              <w:rPr>
                                <w:rFonts w:cs="Arial"/>
                                <w:sz w:val="14"/>
                                <w:szCs w:val="14"/>
                              </w:rPr>
                              <w:t>Área</w:t>
                            </w:r>
                          </w:p>
                        </w:tc>
                        <w:tc>
                          <w:tcPr>
                            <w:tcW w:w="735" w:type="dxa"/>
                            <w:vAlign w:val="center"/>
                          </w:tcPr>
                          <w:p w14:paraId="6E9D62B0" w14:textId="77777777" w:rsidR="008B2678" w:rsidRPr="00182FAF" w:rsidRDefault="008B2678" w:rsidP="00182FAF">
                            <w:pPr>
                              <w:jc w:val="center"/>
                              <w:rPr>
                                <w:rFonts w:cs="Arial"/>
                                <w:sz w:val="14"/>
                                <w:szCs w:val="14"/>
                              </w:rPr>
                            </w:pPr>
                            <w:r w:rsidRPr="00182FAF">
                              <w:rPr>
                                <w:rFonts w:cs="Arial"/>
                                <w:sz w:val="14"/>
                                <w:szCs w:val="14"/>
                              </w:rPr>
                              <w:t>1</w:t>
                            </w:r>
                          </w:p>
                        </w:tc>
                        <w:tc>
                          <w:tcPr>
                            <w:tcW w:w="872" w:type="dxa"/>
                            <w:vAlign w:val="center"/>
                          </w:tcPr>
                          <w:p w14:paraId="26DFF738" w14:textId="77777777" w:rsidR="008B2678" w:rsidRPr="00182FAF" w:rsidRDefault="008B2678" w:rsidP="00182FAF">
                            <w:pPr>
                              <w:jc w:val="center"/>
                              <w:rPr>
                                <w:rFonts w:cs="Arial"/>
                                <w:sz w:val="14"/>
                                <w:szCs w:val="14"/>
                              </w:rPr>
                            </w:pPr>
                            <w:r w:rsidRPr="00182FAF">
                              <w:rPr>
                                <w:rFonts w:cs="Arial"/>
                                <w:sz w:val="14"/>
                                <w:szCs w:val="14"/>
                              </w:rPr>
                              <w:t>-</w:t>
                            </w:r>
                          </w:p>
                        </w:tc>
                        <w:tc>
                          <w:tcPr>
                            <w:tcW w:w="1053" w:type="dxa"/>
                            <w:vAlign w:val="center"/>
                          </w:tcPr>
                          <w:p w14:paraId="791BEDCA" w14:textId="77777777" w:rsidR="008B2678" w:rsidRPr="00182FAF" w:rsidRDefault="008B2678" w:rsidP="00182FAF">
                            <w:pPr>
                              <w:jc w:val="center"/>
                              <w:rPr>
                                <w:rFonts w:cs="Arial"/>
                                <w:sz w:val="14"/>
                                <w:szCs w:val="14"/>
                              </w:rPr>
                            </w:pPr>
                            <w:r w:rsidRPr="00182FAF">
                              <w:rPr>
                                <w:rFonts w:cs="Arial"/>
                                <w:sz w:val="14"/>
                                <w:szCs w:val="14"/>
                              </w:rPr>
                              <w:t>1</w:t>
                            </w:r>
                          </w:p>
                        </w:tc>
                        <w:tc>
                          <w:tcPr>
                            <w:tcW w:w="772" w:type="dxa"/>
                            <w:vAlign w:val="center"/>
                          </w:tcPr>
                          <w:p w14:paraId="3F7E6567" w14:textId="77777777" w:rsidR="008B2678" w:rsidRPr="00182FAF" w:rsidRDefault="008B2678" w:rsidP="00182FAF">
                            <w:pPr>
                              <w:jc w:val="center"/>
                              <w:rPr>
                                <w:rFonts w:cs="Arial"/>
                                <w:sz w:val="14"/>
                                <w:szCs w:val="14"/>
                              </w:rPr>
                            </w:pPr>
                            <w:r w:rsidRPr="00182FAF">
                              <w:rPr>
                                <w:rFonts w:cs="Arial"/>
                                <w:sz w:val="14"/>
                                <w:szCs w:val="14"/>
                              </w:rPr>
                              <w:t>1/4</w:t>
                            </w:r>
                          </w:p>
                        </w:tc>
                        <w:tc>
                          <w:tcPr>
                            <w:tcW w:w="807" w:type="dxa"/>
                            <w:vAlign w:val="center"/>
                          </w:tcPr>
                          <w:p w14:paraId="6F05068B" w14:textId="77777777" w:rsidR="008B2678" w:rsidRPr="00182FAF" w:rsidRDefault="008B2678" w:rsidP="00182FAF">
                            <w:pPr>
                              <w:jc w:val="center"/>
                              <w:rPr>
                                <w:rFonts w:cs="Arial"/>
                                <w:sz w:val="14"/>
                                <w:szCs w:val="14"/>
                              </w:rPr>
                            </w:pPr>
                            <w:r w:rsidRPr="00182FAF">
                              <w:rPr>
                                <w:rFonts w:cs="Arial"/>
                                <w:sz w:val="14"/>
                                <w:szCs w:val="14"/>
                              </w:rPr>
                              <w:t>0.25</w:t>
                            </w:r>
                          </w:p>
                        </w:tc>
                        <w:tc>
                          <w:tcPr>
                            <w:tcW w:w="735" w:type="dxa"/>
                            <w:vMerge/>
                            <w:vAlign w:val="center"/>
                          </w:tcPr>
                          <w:p w14:paraId="2ED8F271" w14:textId="77777777" w:rsidR="008B2678" w:rsidRPr="00182FAF" w:rsidRDefault="008B2678" w:rsidP="00182FAF">
                            <w:pPr>
                              <w:jc w:val="center"/>
                              <w:rPr>
                                <w:rFonts w:cs="Arial"/>
                                <w:sz w:val="14"/>
                                <w:szCs w:val="14"/>
                              </w:rPr>
                            </w:pPr>
                          </w:p>
                        </w:tc>
                      </w:tr>
                      <w:tr w:rsidR="008B2678" w:rsidRPr="00182FAF" w14:paraId="18ECD464" w14:textId="77777777" w:rsidTr="00454BCB">
                        <w:trPr>
                          <w:jc w:val="center"/>
                        </w:trPr>
                        <w:tc>
                          <w:tcPr>
                            <w:tcW w:w="1030" w:type="dxa"/>
                            <w:vMerge/>
                            <w:vAlign w:val="center"/>
                          </w:tcPr>
                          <w:p w14:paraId="5E18CFE2" w14:textId="77777777" w:rsidR="008B2678" w:rsidRPr="00182FAF" w:rsidRDefault="008B2678" w:rsidP="00182FAF">
                            <w:pPr>
                              <w:rPr>
                                <w:rFonts w:cs="Arial"/>
                                <w:sz w:val="14"/>
                                <w:szCs w:val="14"/>
                              </w:rPr>
                            </w:pPr>
                          </w:p>
                        </w:tc>
                        <w:tc>
                          <w:tcPr>
                            <w:tcW w:w="1213" w:type="dxa"/>
                            <w:vMerge w:val="restart"/>
                            <w:vAlign w:val="center"/>
                          </w:tcPr>
                          <w:p w14:paraId="78EBF8E0" w14:textId="77777777" w:rsidR="008B2678" w:rsidRPr="00182FAF" w:rsidRDefault="008B2678" w:rsidP="00182FAF">
                            <w:pPr>
                              <w:rPr>
                                <w:rFonts w:cs="Arial"/>
                                <w:sz w:val="14"/>
                                <w:szCs w:val="14"/>
                              </w:rPr>
                            </w:pPr>
                            <w:r w:rsidRPr="00182FAF">
                              <w:rPr>
                                <w:rFonts w:cs="Arial"/>
                                <w:sz w:val="14"/>
                                <w:szCs w:val="14"/>
                              </w:rPr>
                              <w:t>Vulnerabilidad</w:t>
                            </w:r>
                          </w:p>
                        </w:tc>
                        <w:tc>
                          <w:tcPr>
                            <w:tcW w:w="1497" w:type="dxa"/>
                            <w:vAlign w:val="center"/>
                          </w:tcPr>
                          <w:p w14:paraId="0FB7992C" w14:textId="77777777" w:rsidR="008B2678" w:rsidRPr="00182FAF" w:rsidRDefault="008B2678" w:rsidP="00182FAF">
                            <w:pPr>
                              <w:rPr>
                                <w:rFonts w:cs="Arial"/>
                                <w:sz w:val="14"/>
                                <w:szCs w:val="14"/>
                              </w:rPr>
                            </w:pPr>
                            <w:r w:rsidRPr="00182FAF">
                              <w:rPr>
                                <w:rFonts w:cs="Arial"/>
                                <w:sz w:val="14"/>
                                <w:szCs w:val="14"/>
                              </w:rPr>
                              <w:t>Entorno afectado</w:t>
                            </w:r>
                          </w:p>
                        </w:tc>
                        <w:tc>
                          <w:tcPr>
                            <w:tcW w:w="735" w:type="dxa"/>
                          </w:tcPr>
                          <w:p w14:paraId="117BE0C3" w14:textId="77777777" w:rsidR="008B2678" w:rsidRPr="00182FAF" w:rsidRDefault="008B2678" w:rsidP="00182FAF">
                            <w:pPr>
                              <w:jc w:val="center"/>
                              <w:rPr>
                                <w:rFonts w:cs="Arial"/>
                                <w:sz w:val="14"/>
                                <w:szCs w:val="14"/>
                              </w:rPr>
                            </w:pPr>
                            <w:r w:rsidRPr="00182FAF">
                              <w:rPr>
                                <w:rFonts w:cs="Arial"/>
                                <w:sz w:val="14"/>
                                <w:szCs w:val="14"/>
                              </w:rPr>
                              <w:t>1</w:t>
                            </w:r>
                          </w:p>
                        </w:tc>
                        <w:tc>
                          <w:tcPr>
                            <w:tcW w:w="872" w:type="dxa"/>
                            <w:vMerge w:val="restart"/>
                            <w:vAlign w:val="center"/>
                          </w:tcPr>
                          <w:p w14:paraId="586A6005" w14:textId="77777777" w:rsidR="008B2678" w:rsidRPr="00182FAF" w:rsidRDefault="008B2678" w:rsidP="00182FAF">
                            <w:pPr>
                              <w:jc w:val="center"/>
                              <w:rPr>
                                <w:rFonts w:cs="Arial"/>
                                <w:sz w:val="14"/>
                                <w:szCs w:val="14"/>
                              </w:rPr>
                            </w:pPr>
                            <w:r w:rsidRPr="00182FAF">
                              <w:rPr>
                                <w:rFonts w:cs="Arial"/>
                                <w:sz w:val="14"/>
                                <w:szCs w:val="14"/>
                              </w:rPr>
                              <w:t>-</w:t>
                            </w:r>
                          </w:p>
                        </w:tc>
                        <w:tc>
                          <w:tcPr>
                            <w:tcW w:w="1053" w:type="dxa"/>
                            <w:vMerge w:val="restart"/>
                            <w:vAlign w:val="center"/>
                          </w:tcPr>
                          <w:p w14:paraId="03F28F17" w14:textId="77777777" w:rsidR="008B2678" w:rsidRPr="00182FAF" w:rsidRDefault="008B2678" w:rsidP="00182FAF">
                            <w:pPr>
                              <w:jc w:val="center"/>
                              <w:rPr>
                                <w:rFonts w:cs="Arial"/>
                                <w:sz w:val="14"/>
                                <w:szCs w:val="14"/>
                              </w:rPr>
                            </w:pPr>
                            <w:r w:rsidRPr="00182FAF">
                              <w:rPr>
                                <w:rFonts w:cs="Arial"/>
                                <w:sz w:val="14"/>
                                <w:szCs w:val="14"/>
                              </w:rPr>
                              <w:t>3</w:t>
                            </w:r>
                          </w:p>
                        </w:tc>
                        <w:tc>
                          <w:tcPr>
                            <w:tcW w:w="772" w:type="dxa"/>
                            <w:vMerge w:val="restart"/>
                            <w:vAlign w:val="center"/>
                          </w:tcPr>
                          <w:p w14:paraId="0B680EB8" w14:textId="77777777" w:rsidR="008B2678" w:rsidRPr="00182FAF" w:rsidRDefault="008B2678" w:rsidP="00182FAF">
                            <w:pPr>
                              <w:jc w:val="center"/>
                              <w:rPr>
                                <w:rFonts w:cs="Arial"/>
                                <w:sz w:val="14"/>
                                <w:szCs w:val="14"/>
                              </w:rPr>
                            </w:pPr>
                            <w:r w:rsidRPr="00182FAF">
                              <w:rPr>
                                <w:rFonts w:cs="Arial"/>
                                <w:sz w:val="14"/>
                                <w:szCs w:val="14"/>
                              </w:rPr>
                              <w:t>1/4</w:t>
                            </w:r>
                          </w:p>
                        </w:tc>
                        <w:tc>
                          <w:tcPr>
                            <w:tcW w:w="807" w:type="dxa"/>
                            <w:vMerge w:val="restart"/>
                            <w:vAlign w:val="center"/>
                          </w:tcPr>
                          <w:p w14:paraId="32096683" w14:textId="77777777" w:rsidR="008B2678" w:rsidRPr="00182FAF" w:rsidRDefault="008B2678" w:rsidP="00182FAF">
                            <w:pPr>
                              <w:jc w:val="center"/>
                              <w:rPr>
                                <w:rFonts w:cs="Arial"/>
                                <w:sz w:val="14"/>
                                <w:szCs w:val="14"/>
                              </w:rPr>
                            </w:pPr>
                            <w:r w:rsidRPr="00182FAF">
                              <w:rPr>
                                <w:rFonts w:cs="Arial"/>
                                <w:sz w:val="14"/>
                                <w:szCs w:val="14"/>
                              </w:rPr>
                              <w:t>0.75</w:t>
                            </w:r>
                          </w:p>
                        </w:tc>
                        <w:tc>
                          <w:tcPr>
                            <w:tcW w:w="735" w:type="dxa"/>
                            <w:vMerge/>
                            <w:vAlign w:val="center"/>
                          </w:tcPr>
                          <w:p w14:paraId="2DAE75E0" w14:textId="77777777" w:rsidR="008B2678" w:rsidRPr="00182FAF" w:rsidRDefault="008B2678" w:rsidP="00182FAF">
                            <w:pPr>
                              <w:jc w:val="center"/>
                              <w:rPr>
                                <w:rFonts w:cs="Arial"/>
                                <w:sz w:val="14"/>
                                <w:szCs w:val="14"/>
                              </w:rPr>
                            </w:pPr>
                          </w:p>
                        </w:tc>
                      </w:tr>
                      <w:tr w:rsidR="008B2678" w:rsidRPr="00182FAF" w14:paraId="2D811969" w14:textId="77777777" w:rsidTr="00454BCB">
                        <w:trPr>
                          <w:jc w:val="center"/>
                        </w:trPr>
                        <w:tc>
                          <w:tcPr>
                            <w:tcW w:w="1030" w:type="dxa"/>
                            <w:vMerge/>
                            <w:vAlign w:val="center"/>
                          </w:tcPr>
                          <w:p w14:paraId="509CB4C7" w14:textId="77777777" w:rsidR="008B2678" w:rsidRPr="00182FAF" w:rsidRDefault="008B2678" w:rsidP="00182FAF">
                            <w:pPr>
                              <w:rPr>
                                <w:rFonts w:cs="Arial"/>
                                <w:sz w:val="14"/>
                                <w:szCs w:val="14"/>
                              </w:rPr>
                            </w:pPr>
                          </w:p>
                        </w:tc>
                        <w:tc>
                          <w:tcPr>
                            <w:tcW w:w="1213" w:type="dxa"/>
                            <w:vMerge/>
                            <w:vAlign w:val="center"/>
                          </w:tcPr>
                          <w:p w14:paraId="26D015D4" w14:textId="77777777" w:rsidR="008B2678" w:rsidRPr="00182FAF" w:rsidRDefault="008B2678" w:rsidP="00182FAF">
                            <w:pPr>
                              <w:rPr>
                                <w:rFonts w:cs="Arial"/>
                                <w:sz w:val="14"/>
                                <w:szCs w:val="14"/>
                              </w:rPr>
                            </w:pPr>
                          </w:p>
                        </w:tc>
                        <w:tc>
                          <w:tcPr>
                            <w:tcW w:w="1497" w:type="dxa"/>
                            <w:vAlign w:val="center"/>
                          </w:tcPr>
                          <w:p w14:paraId="17E23033" w14:textId="77777777" w:rsidR="008B2678" w:rsidRPr="00182FAF" w:rsidRDefault="008B2678" w:rsidP="00182FAF">
                            <w:pPr>
                              <w:rPr>
                                <w:rFonts w:cs="Arial"/>
                                <w:sz w:val="14"/>
                                <w:szCs w:val="14"/>
                              </w:rPr>
                            </w:pPr>
                            <w:r w:rsidRPr="00182FAF">
                              <w:rPr>
                                <w:rFonts w:cs="Arial"/>
                                <w:sz w:val="14"/>
                                <w:szCs w:val="14"/>
                              </w:rPr>
                              <w:t>Protección</w:t>
                            </w:r>
                          </w:p>
                          <w:p w14:paraId="5B5FC142" w14:textId="77777777" w:rsidR="008B2678" w:rsidRPr="00182FAF" w:rsidRDefault="008B2678" w:rsidP="00182FAF">
                            <w:pPr>
                              <w:rPr>
                                <w:rFonts w:cs="Arial"/>
                                <w:sz w:val="14"/>
                                <w:szCs w:val="14"/>
                              </w:rPr>
                            </w:pPr>
                            <w:r w:rsidRPr="00182FAF">
                              <w:rPr>
                                <w:rFonts w:cs="Arial"/>
                                <w:sz w:val="14"/>
                                <w:szCs w:val="14"/>
                              </w:rPr>
                              <w:t>especies</w:t>
                            </w:r>
                          </w:p>
                        </w:tc>
                        <w:tc>
                          <w:tcPr>
                            <w:tcW w:w="735" w:type="dxa"/>
                          </w:tcPr>
                          <w:p w14:paraId="0385EBAE" w14:textId="77777777" w:rsidR="008B2678" w:rsidRPr="00182FAF" w:rsidRDefault="008B2678" w:rsidP="00182FAF">
                            <w:pPr>
                              <w:jc w:val="center"/>
                              <w:rPr>
                                <w:rFonts w:cs="Arial"/>
                                <w:sz w:val="14"/>
                                <w:szCs w:val="14"/>
                              </w:rPr>
                            </w:pPr>
                            <w:r w:rsidRPr="00182FAF">
                              <w:rPr>
                                <w:rFonts w:cs="Arial"/>
                                <w:sz w:val="14"/>
                                <w:szCs w:val="14"/>
                              </w:rPr>
                              <w:t>1</w:t>
                            </w:r>
                          </w:p>
                        </w:tc>
                        <w:tc>
                          <w:tcPr>
                            <w:tcW w:w="872" w:type="dxa"/>
                            <w:vMerge/>
                            <w:vAlign w:val="center"/>
                          </w:tcPr>
                          <w:p w14:paraId="43AF1880" w14:textId="77777777" w:rsidR="008B2678" w:rsidRPr="00182FAF" w:rsidRDefault="008B2678" w:rsidP="00182FAF">
                            <w:pPr>
                              <w:jc w:val="center"/>
                              <w:rPr>
                                <w:rFonts w:cs="Arial"/>
                                <w:sz w:val="14"/>
                                <w:szCs w:val="14"/>
                              </w:rPr>
                            </w:pPr>
                          </w:p>
                        </w:tc>
                        <w:tc>
                          <w:tcPr>
                            <w:tcW w:w="1053" w:type="dxa"/>
                            <w:vMerge/>
                            <w:vAlign w:val="center"/>
                          </w:tcPr>
                          <w:p w14:paraId="2F4BB95F" w14:textId="77777777" w:rsidR="008B2678" w:rsidRPr="00182FAF" w:rsidRDefault="008B2678" w:rsidP="00182FAF">
                            <w:pPr>
                              <w:jc w:val="center"/>
                              <w:rPr>
                                <w:rFonts w:cs="Arial"/>
                                <w:sz w:val="14"/>
                                <w:szCs w:val="14"/>
                              </w:rPr>
                            </w:pPr>
                          </w:p>
                        </w:tc>
                        <w:tc>
                          <w:tcPr>
                            <w:tcW w:w="772" w:type="dxa"/>
                            <w:vMerge/>
                            <w:vAlign w:val="center"/>
                          </w:tcPr>
                          <w:p w14:paraId="0713474F" w14:textId="77777777" w:rsidR="008B2678" w:rsidRPr="00182FAF" w:rsidRDefault="008B2678" w:rsidP="00182FAF">
                            <w:pPr>
                              <w:jc w:val="center"/>
                              <w:rPr>
                                <w:rFonts w:cs="Arial"/>
                                <w:sz w:val="14"/>
                                <w:szCs w:val="14"/>
                              </w:rPr>
                            </w:pPr>
                          </w:p>
                        </w:tc>
                        <w:tc>
                          <w:tcPr>
                            <w:tcW w:w="807" w:type="dxa"/>
                            <w:vMerge/>
                            <w:vAlign w:val="center"/>
                          </w:tcPr>
                          <w:p w14:paraId="09A3545B" w14:textId="77777777" w:rsidR="008B2678" w:rsidRPr="00182FAF" w:rsidRDefault="008B2678" w:rsidP="00182FAF">
                            <w:pPr>
                              <w:jc w:val="center"/>
                              <w:rPr>
                                <w:rFonts w:cs="Arial"/>
                                <w:sz w:val="14"/>
                                <w:szCs w:val="14"/>
                              </w:rPr>
                            </w:pPr>
                          </w:p>
                        </w:tc>
                        <w:tc>
                          <w:tcPr>
                            <w:tcW w:w="735" w:type="dxa"/>
                            <w:vMerge/>
                            <w:vAlign w:val="center"/>
                          </w:tcPr>
                          <w:p w14:paraId="59E7D271" w14:textId="77777777" w:rsidR="008B2678" w:rsidRPr="00182FAF" w:rsidRDefault="008B2678" w:rsidP="00182FAF">
                            <w:pPr>
                              <w:jc w:val="center"/>
                              <w:rPr>
                                <w:rFonts w:cs="Arial"/>
                                <w:sz w:val="14"/>
                                <w:szCs w:val="14"/>
                              </w:rPr>
                            </w:pPr>
                          </w:p>
                        </w:tc>
                      </w:tr>
                      <w:tr w:rsidR="008B2678" w:rsidRPr="00182FAF" w14:paraId="165BFD17" w14:textId="77777777" w:rsidTr="00454BCB">
                        <w:trPr>
                          <w:jc w:val="center"/>
                        </w:trPr>
                        <w:tc>
                          <w:tcPr>
                            <w:tcW w:w="1030" w:type="dxa"/>
                            <w:vMerge/>
                            <w:vAlign w:val="center"/>
                          </w:tcPr>
                          <w:p w14:paraId="4CB89B40" w14:textId="77777777" w:rsidR="008B2678" w:rsidRPr="00182FAF" w:rsidRDefault="008B2678" w:rsidP="00182FAF">
                            <w:pPr>
                              <w:rPr>
                                <w:rFonts w:cs="Arial"/>
                                <w:sz w:val="14"/>
                                <w:szCs w:val="14"/>
                              </w:rPr>
                            </w:pPr>
                          </w:p>
                        </w:tc>
                        <w:tc>
                          <w:tcPr>
                            <w:tcW w:w="1213" w:type="dxa"/>
                            <w:vMerge/>
                            <w:vAlign w:val="center"/>
                          </w:tcPr>
                          <w:p w14:paraId="6128B260" w14:textId="77777777" w:rsidR="008B2678" w:rsidRPr="00182FAF" w:rsidRDefault="008B2678" w:rsidP="00182FAF">
                            <w:pPr>
                              <w:rPr>
                                <w:rFonts w:cs="Arial"/>
                                <w:sz w:val="14"/>
                                <w:szCs w:val="14"/>
                              </w:rPr>
                            </w:pPr>
                          </w:p>
                        </w:tc>
                        <w:tc>
                          <w:tcPr>
                            <w:tcW w:w="1497" w:type="dxa"/>
                            <w:vAlign w:val="center"/>
                          </w:tcPr>
                          <w:p w14:paraId="714FFBB1" w14:textId="77777777" w:rsidR="008B2678" w:rsidRPr="00182FAF" w:rsidRDefault="008B2678" w:rsidP="00182FAF">
                            <w:pPr>
                              <w:rPr>
                                <w:rFonts w:cs="Arial"/>
                                <w:sz w:val="14"/>
                                <w:szCs w:val="14"/>
                              </w:rPr>
                            </w:pPr>
                            <w:r w:rsidRPr="00182FAF">
                              <w:rPr>
                                <w:rFonts w:cs="Arial"/>
                                <w:sz w:val="14"/>
                                <w:szCs w:val="14"/>
                              </w:rPr>
                              <w:t>Impacto</w:t>
                            </w:r>
                          </w:p>
                          <w:p w14:paraId="2477A7F1" w14:textId="77777777" w:rsidR="008B2678" w:rsidRPr="00182FAF" w:rsidRDefault="008B2678" w:rsidP="00182FAF">
                            <w:pPr>
                              <w:rPr>
                                <w:rFonts w:cs="Arial"/>
                                <w:sz w:val="14"/>
                                <w:szCs w:val="14"/>
                              </w:rPr>
                            </w:pPr>
                            <w:r w:rsidRPr="00182FAF">
                              <w:rPr>
                                <w:rFonts w:cs="Arial"/>
                                <w:sz w:val="14"/>
                                <w:szCs w:val="14"/>
                              </w:rPr>
                              <w:t>actividades</w:t>
                            </w:r>
                          </w:p>
                        </w:tc>
                        <w:tc>
                          <w:tcPr>
                            <w:tcW w:w="735" w:type="dxa"/>
                          </w:tcPr>
                          <w:p w14:paraId="1D729F18" w14:textId="77777777" w:rsidR="008B2678" w:rsidRPr="00182FAF" w:rsidRDefault="008B2678" w:rsidP="00182FAF">
                            <w:pPr>
                              <w:jc w:val="center"/>
                              <w:rPr>
                                <w:rFonts w:cs="Arial"/>
                                <w:sz w:val="14"/>
                                <w:szCs w:val="14"/>
                              </w:rPr>
                            </w:pPr>
                            <w:r w:rsidRPr="00182FAF">
                              <w:rPr>
                                <w:rFonts w:cs="Arial"/>
                                <w:sz w:val="14"/>
                                <w:szCs w:val="14"/>
                              </w:rPr>
                              <w:t>0</w:t>
                            </w:r>
                          </w:p>
                        </w:tc>
                        <w:tc>
                          <w:tcPr>
                            <w:tcW w:w="872" w:type="dxa"/>
                            <w:vMerge/>
                            <w:vAlign w:val="center"/>
                          </w:tcPr>
                          <w:p w14:paraId="514E2DB1" w14:textId="77777777" w:rsidR="008B2678" w:rsidRPr="00182FAF" w:rsidRDefault="008B2678" w:rsidP="00182FAF">
                            <w:pPr>
                              <w:jc w:val="center"/>
                              <w:rPr>
                                <w:rFonts w:cs="Arial"/>
                                <w:sz w:val="14"/>
                                <w:szCs w:val="14"/>
                              </w:rPr>
                            </w:pPr>
                          </w:p>
                        </w:tc>
                        <w:tc>
                          <w:tcPr>
                            <w:tcW w:w="1053" w:type="dxa"/>
                            <w:vMerge/>
                            <w:vAlign w:val="center"/>
                          </w:tcPr>
                          <w:p w14:paraId="3F3BAE33" w14:textId="77777777" w:rsidR="008B2678" w:rsidRPr="00182FAF" w:rsidRDefault="008B2678" w:rsidP="00182FAF">
                            <w:pPr>
                              <w:jc w:val="center"/>
                              <w:rPr>
                                <w:rFonts w:cs="Arial"/>
                                <w:sz w:val="14"/>
                                <w:szCs w:val="14"/>
                              </w:rPr>
                            </w:pPr>
                          </w:p>
                        </w:tc>
                        <w:tc>
                          <w:tcPr>
                            <w:tcW w:w="772" w:type="dxa"/>
                            <w:vMerge/>
                            <w:vAlign w:val="center"/>
                          </w:tcPr>
                          <w:p w14:paraId="6F96BEA1" w14:textId="77777777" w:rsidR="008B2678" w:rsidRPr="00182FAF" w:rsidRDefault="008B2678" w:rsidP="00182FAF">
                            <w:pPr>
                              <w:jc w:val="center"/>
                              <w:rPr>
                                <w:rFonts w:cs="Arial"/>
                                <w:sz w:val="14"/>
                                <w:szCs w:val="14"/>
                              </w:rPr>
                            </w:pPr>
                          </w:p>
                        </w:tc>
                        <w:tc>
                          <w:tcPr>
                            <w:tcW w:w="807" w:type="dxa"/>
                            <w:vMerge/>
                            <w:vAlign w:val="center"/>
                          </w:tcPr>
                          <w:p w14:paraId="051C1A1B" w14:textId="77777777" w:rsidR="008B2678" w:rsidRPr="00182FAF" w:rsidRDefault="008B2678" w:rsidP="00182FAF">
                            <w:pPr>
                              <w:jc w:val="center"/>
                              <w:rPr>
                                <w:rFonts w:cs="Arial"/>
                                <w:sz w:val="14"/>
                                <w:szCs w:val="14"/>
                              </w:rPr>
                            </w:pPr>
                          </w:p>
                        </w:tc>
                        <w:tc>
                          <w:tcPr>
                            <w:tcW w:w="735" w:type="dxa"/>
                            <w:vMerge/>
                            <w:vAlign w:val="center"/>
                          </w:tcPr>
                          <w:p w14:paraId="22223BC7" w14:textId="77777777" w:rsidR="008B2678" w:rsidRPr="00182FAF" w:rsidRDefault="008B2678" w:rsidP="00182FAF">
                            <w:pPr>
                              <w:jc w:val="center"/>
                              <w:rPr>
                                <w:rFonts w:cs="Arial"/>
                                <w:sz w:val="14"/>
                                <w:szCs w:val="14"/>
                              </w:rPr>
                            </w:pPr>
                          </w:p>
                        </w:tc>
                      </w:tr>
                      <w:tr w:rsidR="008B2678" w:rsidRPr="00182FAF" w14:paraId="78ED4651" w14:textId="77777777" w:rsidTr="00454BCB">
                        <w:trPr>
                          <w:jc w:val="center"/>
                        </w:trPr>
                        <w:tc>
                          <w:tcPr>
                            <w:tcW w:w="1030" w:type="dxa"/>
                            <w:vMerge/>
                            <w:vAlign w:val="center"/>
                          </w:tcPr>
                          <w:p w14:paraId="62090CE2" w14:textId="77777777" w:rsidR="008B2678" w:rsidRPr="00182FAF" w:rsidRDefault="008B2678" w:rsidP="00182FAF">
                            <w:pPr>
                              <w:rPr>
                                <w:rFonts w:cs="Arial"/>
                                <w:sz w:val="14"/>
                                <w:szCs w:val="14"/>
                              </w:rPr>
                            </w:pPr>
                          </w:p>
                        </w:tc>
                        <w:tc>
                          <w:tcPr>
                            <w:tcW w:w="1213" w:type="dxa"/>
                            <w:vMerge/>
                            <w:vAlign w:val="center"/>
                          </w:tcPr>
                          <w:p w14:paraId="1040166B" w14:textId="77777777" w:rsidR="008B2678" w:rsidRPr="00182FAF" w:rsidRDefault="008B2678" w:rsidP="00182FAF">
                            <w:pPr>
                              <w:rPr>
                                <w:rFonts w:cs="Arial"/>
                                <w:sz w:val="14"/>
                                <w:szCs w:val="14"/>
                              </w:rPr>
                            </w:pPr>
                          </w:p>
                        </w:tc>
                        <w:tc>
                          <w:tcPr>
                            <w:tcW w:w="1497" w:type="dxa"/>
                            <w:vAlign w:val="center"/>
                          </w:tcPr>
                          <w:p w14:paraId="05A8B1F5" w14:textId="77777777" w:rsidR="008B2678" w:rsidRPr="00182FAF" w:rsidRDefault="008B2678" w:rsidP="00182FAF">
                            <w:pPr>
                              <w:rPr>
                                <w:rFonts w:cs="Arial"/>
                                <w:sz w:val="14"/>
                                <w:szCs w:val="14"/>
                              </w:rPr>
                            </w:pPr>
                            <w:r w:rsidRPr="00182FAF">
                              <w:rPr>
                                <w:rFonts w:cs="Arial"/>
                                <w:sz w:val="14"/>
                                <w:szCs w:val="14"/>
                              </w:rPr>
                              <w:t>Alteraciones</w:t>
                            </w:r>
                          </w:p>
                        </w:tc>
                        <w:tc>
                          <w:tcPr>
                            <w:tcW w:w="735" w:type="dxa"/>
                          </w:tcPr>
                          <w:p w14:paraId="33BFC87D" w14:textId="77777777" w:rsidR="008B2678" w:rsidRPr="00182FAF" w:rsidRDefault="008B2678" w:rsidP="00182FAF">
                            <w:pPr>
                              <w:jc w:val="center"/>
                              <w:rPr>
                                <w:rFonts w:cs="Arial"/>
                                <w:sz w:val="14"/>
                                <w:szCs w:val="14"/>
                              </w:rPr>
                            </w:pPr>
                            <w:r w:rsidRPr="00182FAF">
                              <w:rPr>
                                <w:rFonts w:cs="Arial"/>
                                <w:sz w:val="14"/>
                                <w:szCs w:val="14"/>
                              </w:rPr>
                              <w:t>+0</w:t>
                            </w:r>
                          </w:p>
                        </w:tc>
                        <w:tc>
                          <w:tcPr>
                            <w:tcW w:w="872" w:type="dxa"/>
                            <w:vMerge/>
                            <w:vAlign w:val="center"/>
                          </w:tcPr>
                          <w:p w14:paraId="5F7B3DFF" w14:textId="77777777" w:rsidR="008B2678" w:rsidRPr="00182FAF" w:rsidRDefault="008B2678" w:rsidP="00182FAF">
                            <w:pPr>
                              <w:jc w:val="center"/>
                              <w:rPr>
                                <w:rFonts w:cs="Arial"/>
                                <w:sz w:val="14"/>
                                <w:szCs w:val="14"/>
                              </w:rPr>
                            </w:pPr>
                          </w:p>
                        </w:tc>
                        <w:tc>
                          <w:tcPr>
                            <w:tcW w:w="1053" w:type="dxa"/>
                            <w:vMerge/>
                            <w:vAlign w:val="center"/>
                          </w:tcPr>
                          <w:p w14:paraId="160650A2" w14:textId="77777777" w:rsidR="008B2678" w:rsidRPr="00182FAF" w:rsidRDefault="008B2678" w:rsidP="00182FAF">
                            <w:pPr>
                              <w:jc w:val="center"/>
                              <w:rPr>
                                <w:rFonts w:cs="Arial"/>
                                <w:sz w:val="14"/>
                                <w:szCs w:val="14"/>
                              </w:rPr>
                            </w:pPr>
                          </w:p>
                        </w:tc>
                        <w:tc>
                          <w:tcPr>
                            <w:tcW w:w="772" w:type="dxa"/>
                            <w:vMerge/>
                            <w:vAlign w:val="center"/>
                          </w:tcPr>
                          <w:p w14:paraId="0B500709" w14:textId="77777777" w:rsidR="008B2678" w:rsidRPr="00182FAF" w:rsidRDefault="008B2678" w:rsidP="00182FAF">
                            <w:pPr>
                              <w:jc w:val="center"/>
                              <w:rPr>
                                <w:rFonts w:cs="Arial"/>
                                <w:sz w:val="14"/>
                                <w:szCs w:val="14"/>
                              </w:rPr>
                            </w:pPr>
                          </w:p>
                        </w:tc>
                        <w:tc>
                          <w:tcPr>
                            <w:tcW w:w="807" w:type="dxa"/>
                            <w:vMerge/>
                            <w:vAlign w:val="center"/>
                          </w:tcPr>
                          <w:p w14:paraId="182A8FE1" w14:textId="77777777" w:rsidR="008B2678" w:rsidRPr="00182FAF" w:rsidRDefault="008B2678" w:rsidP="00182FAF">
                            <w:pPr>
                              <w:jc w:val="center"/>
                              <w:rPr>
                                <w:rFonts w:cs="Arial"/>
                                <w:sz w:val="14"/>
                                <w:szCs w:val="14"/>
                              </w:rPr>
                            </w:pPr>
                          </w:p>
                        </w:tc>
                        <w:tc>
                          <w:tcPr>
                            <w:tcW w:w="735" w:type="dxa"/>
                            <w:vMerge/>
                            <w:vAlign w:val="center"/>
                          </w:tcPr>
                          <w:p w14:paraId="33DE79A4" w14:textId="77777777" w:rsidR="008B2678" w:rsidRPr="00182FAF" w:rsidRDefault="008B2678" w:rsidP="00182FAF">
                            <w:pPr>
                              <w:jc w:val="center"/>
                              <w:rPr>
                                <w:rFonts w:cs="Arial"/>
                                <w:sz w:val="14"/>
                                <w:szCs w:val="14"/>
                              </w:rPr>
                            </w:pPr>
                          </w:p>
                        </w:tc>
                      </w:tr>
                      <w:tr w:rsidR="008B2678" w:rsidRPr="00182FAF" w14:paraId="6C044CAC" w14:textId="77777777" w:rsidTr="00454BCB">
                        <w:trPr>
                          <w:jc w:val="center"/>
                        </w:trPr>
                        <w:tc>
                          <w:tcPr>
                            <w:tcW w:w="1030" w:type="dxa"/>
                            <w:vMerge/>
                            <w:vAlign w:val="center"/>
                          </w:tcPr>
                          <w:p w14:paraId="41AF850A" w14:textId="77777777" w:rsidR="008B2678" w:rsidRPr="00182FAF" w:rsidRDefault="008B2678" w:rsidP="00182FAF">
                            <w:pPr>
                              <w:rPr>
                                <w:rFonts w:cs="Arial"/>
                                <w:sz w:val="14"/>
                                <w:szCs w:val="14"/>
                              </w:rPr>
                            </w:pPr>
                          </w:p>
                        </w:tc>
                        <w:tc>
                          <w:tcPr>
                            <w:tcW w:w="1213" w:type="dxa"/>
                            <w:vMerge/>
                            <w:vAlign w:val="center"/>
                          </w:tcPr>
                          <w:p w14:paraId="058FB4F7" w14:textId="77777777" w:rsidR="008B2678" w:rsidRPr="00182FAF" w:rsidRDefault="008B2678" w:rsidP="00182FAF">
                            <w:pPr>
                              <w:rPr>
                                <w:rFonts w:cs="Arial"/>
                                <w:sz w:val="14"/>
                                <w:szCs w:val="14"/>
                              </w:rPr>
                            </w:pPr>
                          </w:p>
                        </w:tc>
                        <w:tc>
                          <w:tcPr>
                            <w:tcW w:w="1497" w:type="dxa"/>
                            <w:vAlign w:val="center"/>
                          </w:tcPr>
                          <w:p w14:paraId="751E2385" w14:textId="77777777" w:rsidR="008B2678" w:rsidRPr="00182FAF" w:rsidRDefault="008B2678" w:rsidP="00182FAF">
                            <w:pPr>
                              <w:rPr>
                                <w:rFonts w:cs="Arial"/>
                                <w:sz w:val="14"/>
                                <w:szCs w:val="14"/>
                              </w:rPr>
                            </w:pPr>
                            <w:r w:rsidRPr="00182FAF">
                              <w:rPr>
                                <w:rFonts w:cs="Arial"/>
                                <w:sz w:val="14"/>
                                <w:szCs w:val="14"/>
                              </w:rPr>
                              <w:t>Población</w:t>
                            </w:r>
                          </w:p>
                          <w:p w14:paraId="2045A393" w14:textId="77777777" w:rsidR="008B2678" w:rsidRPr="00182FAF" w:rsidRDefault="008B2678" w:rsidP="00182FAF">
                            <w:pPr>
                              <w:rPr>
                                <w:rFonts w:cs="Arial"/>
                                <w:sz w:val="14"/>
                                <w:szCs w:val="14"/>
                              </w:rPr>
                            </w:pPr>
                            <w:r w:rsidRPr="00182FAF">
                              <w:rPr>
                                <w:rFonts w:cs="Arial"/>
                                <w:sz w:val="14"/>
                                <w:szCs w:val="14"/>
                              </w:rPr>
                              <w:t>afectada</w:t>
                            </w:r>
                          </w:p>
                        </w:tc>
                        <w:tc>
                          <w:tcPr>
                            <w:tcW w:w="735" w:type="dxa"/>
                          </w:tcPr>
                          <w:p w14:paraId="2AA0F46D" w14:textId="77777777" w:rsidR="008B2678" w:rsidRPr="00182FAF" w:rsidRDefault="008B2678" w:rsidP="00182FAF">
                            <w:pPr>
                              <w:jc w:val="center"/>
                              <w:rPr>
                                <w:rFonts w:cs="Arial"/>
                                <w:sz w:val="14"/>
                                <w:szCs w:val="14"/>
                              </w:rPr>
                            </w:pPr>
                            <w:r w:rsidRPr="00182FAF">
                              <w:rPr>
                                <w:rFonts w:cs="Arial"/>
                                <w:sz w:val="14"/>
                                <w:szCs w:val="14"/>
                              </w:rPr>
                              <w:t>1</w:t>
                            </w:r>
                          </w:p>
                        </w:tc>
                        <w:tc>
                          <w:tcPr>
                            <w:tcW w:w="872" w:type="dxa"/>
                            <w:vMerge/>
                            <w:vAlign w:val="center"/>
                          </w:tcPr>
                          <w:p w14:paraId="7BCDD202" w14:textId="77777777" w:rsidR="008B2678" w:rsidRPr="00182FAF" w:rsidRDefault="008B2678" w:rsidP="00182FAF">
                            <w:pPr>
                              <w:jc w:val="center"/>
                              <w:rPr>
                                <w:rFonts w:cs="Arial"/>
                                <w:sz w:val="14"/>
                                <w:szCs w:val="14"/>
                              </w:rPr>
                            </w:pPr>
                          </w:p>
                        </w:tc>
                        <w:tc>
                          <w:tcPr>
                            <w:tcW w:w="1053" w:type="dxa"/>
                            <w:vMerge/>
                            <w:vAlign w:val="center"/>
                          </w:tcPr>
                          <w:p w14:paraId="21FEA3D2" w14:textId="77777777" w:rsidR="008B2678" w:rsidRPr="00182FAF" w:rsidRDefault="008B2678" w:rsidP="00182FAF">
                            <w:pPr>
                              <w:jc w:val="center"/>
                              <w:rPr>
                                <w:rFonts w:cs="Arial"/>
                                <w:sz w:val="14"/>
                                <w:szCs w:val="14"/>
                              </w:rPr>
                            </w:pPr>
                          </w:p>
                        </w:tc>
                        <w:tc>
                          <w:tcPr>
                            <w:tcW w:w="772" w:type="dxa"/>
                            <w:vMerge/>
                            <w:vAlign w:val="center"/>
                          </w:tcPr>
                          <w:p w14:paraId="40DF63F7" w14:textId="77777777" w:rsidR="008B2678" w:rsidRPr="00182FAF" w:rsidRDefault="008B2678" w:rsidP="00182FAF">
                            <w:pPr>
                              <w:jc w:val="center"/>
                              <w:rPr>
                                <w:rFonts w:cs="Arial"/>
                                <w:sz w:val="14"/>
                                <w:szCs w:val="14"/>
                              </w:rPr>
                            </w:pPr>
                          </w:p>
                        </w:tc>
                        <w:tc>
                          <w:tcPr>
                            <w:tcW w:w="807" w:type="dxa"/>
                            <w:vMerge/>
                            <w:vAlign w:val="center"/>
                          </w:tcPr>
                          <w:p w14:paraId="550AC8CE" w14:textId="77777777" w:rsidR="008B2678" w:rsidRPr="00182FAF" w:rsidRDefault="008B2678" w:rsidP="00182FAF">
                            <w:pPr>
                              <w:jc w:val="center"/>
                              <w:rPr>
                                <w:rFonts w:cs="Arial"/>
                                <w:sz w:val="14"/>
                                <w:szCs w:val="14"/>
                              </w:rPr>
                            </w:pPr>
                          </w:p>
                        </w:tc>
                        <w:tc>
                          <w:tcPr>
                            <w:tcW w:w="735" w:type="dxa"/>
                            <w:vMerge/>
                            <w:vAlign w:val="center"/>
                          </w:tcPr>
                          <w:p w14:paraId="19C66B05" w14:textId="77777777" w:rsidR="008B2678" w:rsidRPr="00182FAF" w:rsidRDefault="008B2678" w:rsidP="00182FAF">
                            <w:pPr>
                              <w:jc w:val="center"/>
                              <w:rPr>
                                <w:rFonts w:cs="Arial"/>
                                <w:sz w:val="14"/>
                                <w:szCs w:val="14"/>
                              </w:rPr>
                            </w:pPr>
                          </w:p>
                        </w:tc>
                      </w:tr>
                      <w:tr w:rsidR="008B2678" w:rsidRPr="00182FAF" w14:paraId="1E0BAAE2" w14:textId="77777777" w:rsidTr="00454BCB">
                        <w:trPr>
                          <w:jc w:val="center"/>
                        </w:trPr>
                        <w:tc>
                          <w:tcPr>
                            <w:tcW w:w="1030" w:type="dxa"/>
                            <w:vMerge/>
                            <w:vAlign w:val="center"/>
                          </w:tcPr>
                          <w:p w14:paraId="7BFE429D" w14:textId="77777777" w:rsidR="008B2678" w:rsidRPr="00182FAF" w:rsidRDefault="008B2678" w:rsidP="00182FAF">
                            <w:pPr>
                              <w:rPr>
                                <w:rFonts w:cs="Arial"/>
                                <w:sz w:val="14"/>
                                <w:szCs w:val="14"/>
                              </w:rPr>
                            </w:pPr>
                          </w:p>
                        </w:tc>
                        <w:tc>
                          <w:tcPr>
                            <w:tcW w:w="1213" w:type="dxa"/>
                            <w:vMerge/>
                            <w:vAlign w:val="center"/>
                          </w:tcPr>
                          <w:p w14:paraId="644E8309" w14:textId="77777777" w:rsidR="008B2678" w:rsidRPr="00182FAF" w:rsidRDefault="008B2678" w:rsidP="00182FAF">
                            <w:pPr>
                              <w:rPr>
                                <w:rFonts w:cs="Arial"/>
                                <w:sz w:val="14"/>
                                <w:szCs w:val="14"/>
                              </w:rPr>
                            </w:pPr>
                          </w:p>
                        </w:tc>
                        <w:tc>
                          <w:tcPr>
                            <w:tcW w:w="1497" w:type="dxa"/>
                            <w:vAlign w:val="center"/>
                          </w:tcPr>
                          <w:p w14:paraId="3305CFCE" w14:textId="77777777" w:rsidR="008B2678" w:rsidRPr="00182FAF" w:rsidRDefault="008B2678" w:rsidP="00182FAF">
                            <w:pPr>
                              <w:rPr>
                                <w:rFonts w:cs="Arial"/>
                                <w:sz w:val="14"/>
                                <w:szCs w:val="14"/>
                              </w:rPr>
                            </w:pPr>
                            <w:r w:rsidRPr="00182FAF">
                              <w:rPr>
                                <w:rFonts w:cs="Arial"/>
                                <w:sz w:val="14"/>
                                <w:szCs w:val="14"/>
                              </w:rPr>
                              <w:t>Población sensible</w:t>
                            </w:r>
                          </w:p>
                        </w:tc>
                        <w:tc>
                          <w:tcPr>
                            <w:tcW w:w="735" w:type="dxa"/>
                          </w:tcPr>
                          <w:p w14:paraId="0101DC05" w14:textId="77777777" w:rsidR="008B2678" w:rsidRPr="00182FAF" w:rsidRDefault="008B2678" w:rsidP="00182FAF">
                            <w:pPr>
                              <w:jc w:val="center"/>
                              <w:rPr>
                                <w:rFonts w:cs="Arial"/>
                                <w:sz w:val="14"/>
                                <w:szCs w:val="14"/>
                              </w:rPr>
                            </w:pPr>
                            <w:r w:rsidRPr="00182FAF">
                              <w:rPr>
                                <w:rFonts w:cs="Arial"/>
                                <w:sz w:val="14"/>
                                <w:szCs w:val="14"/>
                              </w:rPr>
                              <w:t>+0</w:t>
                            </w:r>
                          </w:p>
                        </w:tc>
                        <w:tc>
                          <w:tcPr>
                            <w:tcW w:w="872" w:type="dxa"/>
                            <w:vMerge/>
                            <w:vAlign w:val="center"/>
                          </w:tcPr>
                          <w:p w14:paraId="3F62588D" w14:textId="77777777" w:rsidR="008B2678" w:rsidRPr="00182FAF" w:rsidRDefault="008B2678" w:rsidP="00182FAF">
                            <w:pPr>
                              <w:jc w:val="center"/>
                              <w:rPr>
                                <w:rFonts w:cs="Arial"/>
                                <w:sz w:val="14"/>
                                <w:szCs w:val="14"/>
                              </w:rPr>
                            </w:pPr>
                          </w:p>
                        </w:tc>
                        <w:tc>
                          <w:tcPr>
                            <w:tcW w:w="1053" w:type="dxa"/>
                            <w:vMerge/>
                            <w:vAlign w:val="center"/>
                          </w:tcPr>
                          <w:p w14:paraId="3AEBDD8F" w14:textId="77777777" w:rsidR="008B2678" w:rsidRPr="00182FAF" w:rsidRDefault="008B2678" w:rsidP="00182FAF">
                            <w:pPr>
                              <w:jc w:val="center"/>
                              <w:rPr>
                                <w:rFonts w:cs="Arial"/>
                                <w:sz w:val="14"/>
                                <w:szCs w:val="14"/>
                              </w:rPr>
                            </w:pPr>
                          </w:p>
                        </w:tc>
                        <w:tc>
                          <w:tcPr>
                            <w:tcW w:w="772" w:type="dxa"/>
                            <w:vMerge/>
                            <w:vAlign w:val="center"/>
                          </w:tcPr>
                          <w:p w14:paraId="059F8F12" w14:textId="77777777" w:rsidR="008B2678" w:rsidRPr="00182FAF" w:rsidRDefault="008B2678" w:rsidP="00182FAF">
                            <w:pPr>
                              <w:jc w:val="center"/>
                              <w:rPr>
                                <w:rFonts w:cs="Arial"/>
                                <w:sz w:val="14"/>
                                <w:szCs w:val="14"/>
                              </w:rPr>
                            </w:pPr>
                          </w:p>
                        </w:tc>
                        <w:tc>
                          <w:tcPr>
                            <w:tcW w:w="807" w:type="dxa"/>
                            <w:vMerge/>
                            <w:vAlign w:val="center"/>
                          </w:tcPr>
                          <w:p w14:paraId="55404A07" w14:textId="77777777" w:rsidR="008B2678" w:rsidRPr="00182FAF" w:rsidRDefault="008B2678" w:rsidP="00182FAF">
                            <w:pPr>
                              <w:jc w:val="center"/>
                              <w:rPr>
                                <w:rFonts w:cs="Arial"/>
                                <w:sz w:val="14"/>
                                <w:szCs w:val="14"/>
                              </w:rPr>
                            </w:pPr>
                          </w:p>
                        </w:tc>
                        <w:tc>
                          <w:tcPr>
                            <w:tcW w:w="735" w:type="dxa"/>
                            <w:vMerge/>
                            <w:vAlign w:val="center"/>
                          </w:tcPr>
                          <w:p w14:paraId="1E64D9FE" w14:textId="77777777" w:rsidR="008B2678" w:rsidRPr="00182FAF" w:rsidRDefault="008B2678" w:rsidP="00182FAF">
                            <w:pPr>
                              <w:jc w:val="center"/>
                              <w:rPr>
                                <w:rFonts w:cs="Arial"/>
                                <w:sz w:val="14"/>
                                <w:szCs w:val="14"/>
                              </w:rPr>
                            </w:pPr>
                          </w:p>
                        </w:tc>
                      </w:tr>
                    </w:tbl>
                    <w:p w14:paraId="40A77020" w14:textId="77777777" w:rsidR="008B2678" w:rsidRPr="00182FAF" w:rsidRDefault="008B2678" w:rsidP="008B2678">
                      <w:pPr>
                        <w:pStyle w:val="Prrafodelista"/>
                        <w:ind w:left="0"/>
                        <w:rPr>
                          <w:sz w:val="14"/>
                          <w:szCs w:val="14"/>
                        </w:rPr>
                      </w:pPr>
                    </w:p>
                    <w:p w14:paraId="72855529" w14:textId="77777777" w:rsidR="008B2678" w:rsidRPr="00CD35C3" w:rsidRDefault="008B2678" w:rsidP="008B2678">
                      <w:pPr>
                        <w:jc w:val="right"/>
                        <w:rPr>
                          <w:rFonts w:cs="Arial"/>
                          <w:sz w:val="16"/>
                          <w:szCs w:val="16"/>
                        </w:rPr>
                      </w:pPr>
                      <w:r w:rsidRPr="00CD35C3">
                        <w:rPr>
                          <w:rFonts w:cs="Arial"/>
                          <w:i/>
                          <w:sz w:val="16"/>
                          <w:szCs w:val="16"/>
                        </w:rPr>
                        <w:t xml:space="preserve">(Fuente: </w:t>
                      </w:r>
                      <w:r w:rsidRPr="00CD35C3">
                        <w:rPr>
                          <w:rFonts w:cs="Arial"/>
                          <w:bCs/>
                          <w:i/>
                          <w:sz w:val="16"/>
                          <w:szCs w:val="16"/>
                        </w:rPr>
                        <w:t>Elaboración propia</w:t>
                      </w:r>
                      <w:r w:rsidRPr="00CD35C3">
                        <w:rPr>
                          <w:rFonts w:cs="Arial"/>
                          <w:i/>
                          <w:sz w:val="16"/>
                          <w:szCs w:val="16"/>
                        </w:rPr>
                        <w:t>)</w:t>
                      </w:r>
                    </w:p>
                    <w:p w14:paraId="0021086D" w14:textId="77777777" w:rsidR="008B2678" w:rsidRPr="00CD35C3" w:rsidRDefault="008B2678" w:rsidP="008B2678">
                      <w:pPr>
                        <w:rPr>
                          <w:rFonts w:ascii="Calibri" w:hAnsi="Calibri" w:cs="Calibri"/>
                          <w:sz w:val="16"/>
                          <w:szCs w:val="16"/>
                        </w:rPr>
                      </w:pPr>
                    </w:p>
                    <w:p w14:paraId="0E4CDAE6" w14:textId="77777777" w:rsidR="008B2678" w:rsidRPr="00182FAF" w:rsidRDefault="008B2678">
                      <w:pPr>
                        <w:pStyle w:val="Tablas"/>
                        <w:numPr>
                          <w:ilvl w:val="0"/>
                          <w:numId w:val="28"/>
                        </w:numPr>
                        <w:rPr>
                          <w:rFonts w:cs="Arial"/>
                        </w:rPr>
                      </w:pPr>
                      <w:bookmarkStart w:id="197" w:name="_Toc112664420"/>
                      <w:r w:rsidRPr="00182FAF">
                        <w:rPr>
                          <w:rFonts w:cs="Arial"/>
                        </w:rPr>
                        <w:t>Valoración del Índice de Consecuencias Ambientales.</w:t>
                      </w:r>
                      <w:bookmarkEnd w:id="197"/>
                    </w:p>
                    <w:p w14:paraId="35765DDB" w14:textId="77777777" w:rsidR="008B2678" w:rsidRPr="00182FAF" w:rsidRDefault="008B2678" w:rsidP="008B2678">
                      <w:pPr>
                        <w:pStyle w:val="Prrafodelista"/>
                        <w:ind w:left="0"/>
                        <w:rPr>
                          <w:sz w:val="14"/>
                          <w:szCs w:val="14"/>
                        </w:rPr>
                      </w:pPr>
                    </w:p>
                  </w:txbxContent>
                </v:textbox>
                <w10:wrap anchorx="margin"/>
              </v:shape>
            </w:pict>
          </mc:Fallback>
        </mc:AlternateContent>
      </w:r>
    </w:p>
    <w:p w14:paraId="0B2A556C" w14:textId="77777777" w:rsidR="008B2678" w:rsidRDefault="008B2678" w:rsidP="008B2678">
      <w:pPr>
        <w:rPr>
          <w:rFonts w:cs="Arial"/>
        </w:rPr>
      </w:pPr>
    </w:p>
    <w:p w14:paraId="721BC654" w14:textId="77777777" w:rsidR="008B2678" w:rsidRDefault="008B2678" w:rsidP="008B2678">
      <w:pPr>
        <w:rPr>
          <w:rFonts w:cs="Arial"/>
        </w:rPr>
      </w:pPr>
    </w:p>
    <w:p w14:paraId="2E948A44" w14:textId="77777777" w:rsidR="008B2678" w:rsidRDefault="008B2678" w:rsidP="008B2678">
      <w:pPr>
        <w:rPr>
          <w:rFonts w:cs="Arial"/>
        </w:rPr>
      </w:pPr>
    </w:p>
    <w:p w14:paraId="13890F06" w14:textId="77777777" w:rsidR="008B2678" w:rsidRDefault="008B2678" w:rsidP="008B2678">
      <w:pPr>
        <w:rPr>
          <w:rFonts w:cs="Arial"/>
        </w:rPr>
      </w:pPr>
    </w:p>
    <w:p w14:paraId="0C121520" w14:textId="77777777" w:rsidR="008B2678" w:rsidRDefault="008B2678" w:rsidP="008B2678">
      <w:pPr>
        <w:rPr>
          <w:rFonts w:cs="Arial"/>
        </w:rPr>
      </w:pPr>
    </w:p>
    <w:p w14:paraId="2CC12C17" w14:textId="77777777" w:rsidR="008B2678" w:rsidRDefault="008B2678" w:rsidP="008B2678">
      <w:pPr>
        <w:rPr>
          <w:rFonts w:cs="Arial"/>
        </w:rPr>
      </w:pPr>
    </w:p>
    <w:p w14:paraId="09C5426E" w14:textId="77777777" w:rsidR="008B2678" w:rsidRDefault="008B2678" w:rsidP="008B2678">
      <w:pPr>
        <w:rPr>
          <w:rFonts w:cs="Arial"/>
        </w:rPr>
      </w:pPr>
    </w:p>
    <w:p w14:paraId="6F9221CB" w14:textId="77777777" w:rsidR="008B2678" w:rsidRDefault="008B2678" w:rsidP="008B2678">
      <w:pPr>
        <w:rPr>
          <w:rFonts w:cs="Arial"/>
        </w:rPr>
      </w:pPr>
    </w:p>
    <w:p w14:paraId="54274C8D" w14:textId="77777777" w:rsidR="008B2678" w:rsidRDefault="008B2678" w:rsidP="008B2678">
      <w:pPr>
        <w:rPr>
          <w:rFonts w:cs="Arial"/>
        </w:rPr>
      </w:pPr>
    </w:p>
    <w:p w14:paraId="02B094F8" w14:textId="77777777" w:rsidR="008B2678" w:rsidRDefault="008B2678" w:rsidP="008B2678">
      <w:pPr>
        <w:rPr>
          <w:rFonts w:cs="Arial"/>
        </w:rPr>
      </w:pPr>
    </w:p>
    <w:p w14:paraId="4B4F961B" w14:textId="77777777" w:rsidR="008B2678" w:rsidRDefault="008B2678" w:rsidP="008B2678">
      <w:pPr>
        <w:rPr>
          <w:rFonts w:cs="Arial"/>
        </w:rPr>
      </w:pPr>
    </w:p>
    <w:p w14:paraId="473E6380" w14:textId="77777777" w:rsidR="008B2678" w:rsidRDefault="008B2678" w:rsidP="008B2678">
      <w:pPr>
        <w:rPr>
          <w:rFonts w:cs="Arial"/>
        </w:rPr>
      </w:pPr>
    </w:p>
    <w:p w14:paraId="3F7C003D" w14:textId="77777777" w:rsidR="008B2678" w:rsidRDefault="008B2678" w:rsidP="008B2678">
      <w:pPr>
        <w:rPr>
          <w:rFonts w:cs="Arial"/>
        </w:rPr>
      </w:pPr>
    </w:p>
    <w:p w14:paraId="1321FCBA" w14:textId="77777777" w:rsidR="008B2678" w:rsidRDefault="008B2678" w:rsidP="008B2678">
      <w:pPr>
        <w:rPr>
          <w:rFonts w:cs="Arial"/>
        </w:rPr>
      </w:pPr>
    </w:p>
    <w:p w14:paraId="19E939DF" w14:textId="77777777" w:rsidR="008B2678" w:rsidRDefault="008B2678" w:rsidP="008B2678">
      <w:pPr>
        <w:rPr>
          <w:rFonts w:cs="Arial"/>
        </w:rPr>
      </w:pPr>
    </w:p>
    <w:p w14:paraId="235DF2BC" w14:textId="77777777" w:rsidR="008B2678" w:rsidRDefault="008B2678" w:rsidP="008B2678">
      <w:pPr>
        <w:rPr>
          <w:rFonts w:cs="Arial"/>
        </w:rPr>
      </w:pPr>
    </w:p>
    <w:p w14:paraId="6635DE27" w14:textId="77777777" w:rsidR="008B2678" w:rsidRDefault="008B2678" w:rsidP="008B2678">
      <w:pPr>
        <w:rPr>
          <w:rFonts w:cs="Arial"/>
        </w:rPr>
      </w:pPr>
    </w:p>
    <w:p w14:paraId="3B985F6D" w14:textId="77777777" w:rsidR="008B2678" w:rsidRDefault="008B2678" w:rsidP="008B2678">
      <w:pPr>
        <w:rPr>
          <w:rFonts w:cs="Arial"/>
        </w:rPr>
      </w:pPr>
    </w:p>
    <w:p w14:paraId="5F91A998" w14:textId="77777777" w:rsidR="008B2678" w:rsidRDefault="008B2678" w:rsidP="008B2678">
      <w:pPr>
        <w:rPr>
          <w:rFonts w:cs="Arial"/>
        </w:rPr>
      </w:pPr>
    </w:p>
    <w:p w14:paraId="7224139E" w14:textId="77777777" w:rsidR="008B2678" w:rsidRDefault="008B2678" w:rsidP="008B2678">
      <w:pPr>
        <w:rPr>
          <w:rFonts w:cs="Arial"/>
        </w:rPr>
      </w:pPr>
    </w:p>
    <w:p w14:paraId="6D1187B6" w14:textId="77777777" w:rsidR="008B2678" w:rsidRDefault="008B2678" w:rsidP="008B2678">
      <w:pPr>
        <w:rPr>
          <w:rFonts w:cs="Arial"/>
        </w:rPr>
      </w:pPr>
    </w:p>
    <w:p w14:paraId="54903FEF" w14:textId="77777777" w:rsidR="008B2678" w:rsidRDefault="008B2678" w:rsidP="008B2678">
      <w:pPr>
        <w:rPr>
          <w:rFonts w:cs="Arial"/>
        </w:rPr>
      </w:pPr>
    </w:p>
    <w:p w14:paraId="3CF1A68A" w14:textId="77777777" w:rsidR="008B2678" w:rsidRDefault="008B2678" w:rsidP="008B2678">
      <w:pPr>
        <w:rPr>
          <w:rFonts w:cs="Arial"/>
        </w:rPr>
      </w:pPr>
    </w:p>
    <w:p w14:paraId="1D8ED97F" w14:textId="77777777" w:rsidR="008B2678" w:rsidRDefault="008B2678" w:rsidP="008B2678">
      <w:pPr>
        <w:rPr>
          <w:rFonts w:cs="Arial"/>
        </w:rPr>
      </w:pPr>
    </w:p>
    <w:p w14:paraId="0C3A9D0E" w14:textId="77777777" w:rsidR="008B2678" w:rsidRDefault="008B2678" w:rsidP="008B2678">
      <w:pPr>
        <w:rPr>
          <w:rFonts w:cs="Arial"/>
        </w:rPr>
      </w:pPr>
    </w:p>
    <w:p w14:paraId="3FA7D33D" w14:textId="77777777" w:rsidR="008B2678" w:rsidRDefault="008B2678" w:rsidP="008B2678">
      <w:pPr>
        <w:rPr>
          <w:rFonts w:cs="Arial"/>
        </w:rPr>
      </w:pPr>
    </w:p>
    <w:p w14:paraId="245FAAFF" w14:textId="77777777" w:rsidR="008B2678" w:rsidRDefault="008B2678" w:rsidP="008B2678">
      <w:pPr>
        <w:rPr>
          <w:rFonts w:cs="Arial"/>
        </w:rPr>
      </w:pPr>
    </w:p>
    <w:p w14:paraId="052FB854" w14:textId="77777777" w:rsidR="008B2678" w:rsidRDefault="008B2678" w:rsidP="008B2678">
      <w:pPr>
        <w:rPr>
          <w:rFonts w:cs="Arial"/>
        </w:rPr>
      </w:pPr>
    </w:p>
    <w:p w14:paraId="12BF3121" w14:textId="77777777" w:rsidR="008B2678" w:rsidRDefault="008B2678" w:rsidP="008B2678">
      <w:pPr>
        <w:rPr>
          <w:rFonts w:cs="Arial"/>
        </w:rPr>
      </w:pPr>
    </w:p>
    <w:p w14:paraId="4BCC84D2" w14:textId="77777777" w:rsidR="008B2678" w:rsidRDefault="008B2678" w:rsidP="008B2678">
      <w:pPr>
        <w:rPr>
          <w:rFonts w:cs="Arial"/>
        </w:rPr>
      </w:pPr>
    </w:p>
    <w:p w14:paraId="00105139" w14:textId="77777777" w:rsidR="008B2678" w:rsidRDefault="008B2678" w:rsidP="008B2678">
      <w:pPr>
        <w:rPr>
          <w:rFonts w:cs="Arial"/>
        </w:rPr>
      </w:pPr>
    </w:p>
    <w:p w14:paraId="0D089E86" w14:textId="77777777" w:rsidR="008B2678" w:rsidRDefault="008B2678" w:rsidP="008B2678">
      <w:pPr>
        <w:rPr>
          <w:rFonts w:cs="Arial"/>
        </w:rPr>
      </w:pPr>
    </w:p>
    <w:p w14:paraId="1EB6319B" w14:textId="77777777" w:rsidR="008B2678" w:rsidRPr="005525DC" w:rsidRDefault="008B2678" w:rsidP="008B2678">
      <w:pPr>
        <w:pStyle w:val="CAT2"/>
      </w:pPr>
      <w:bookmarkStart w:id="198" w:name="_Toc112664768"/>
      <w:r w:rsidRPr="005525DC">
        <w:lastRenderedPageBreak/>
        <w:t>Cálculo de Probabilidades.</w:t>
      </w:r>
      <w:bookmarkEnd w:id="198"/>
    </w:p>
    <w:p w14:paraId="4E99CDE9" w14:textId="77777777" w:rsidR="008B2678" w:rsidRPr="005525DC" w:rsidRDefault="008B2678" w:rsidP="008B2678">
      <w:pPr>
        <w:rPr>
          <w:rFonts w:cs="Arial"/>
        </w:rPr>
      </w:pPr>
    </w:p>
    <w:p w14:paraId="7D7D39A9" w14:textId="77777777" w:rsidR="008B2678" w:rsidRPr="005525DC" w:rsidRDefault="008B2678" w:rsidP="008B2678">
      <w:pPr>
        <w:rPr>
          <w:rFonts w:cs="Arial"/>
        </w:rPr>
      </w:pPr>
      <w:r w:rsidRPr="005525DC">
        <w:rPr>
          <w:rFonts w:cs="Arial"/>
        </w:rPr>
        <w:t xml:space="preserve">Una vez obtenido el </w:t>
      </w:r>
      <w:r w:rsidRPr="005525DC">
        <w:rPr>
          <w:rFonts w:cs="Arial"/>
          <w:b/>
          <w:bCs/>
        </w:rPr>
        <w:t>Índice de Consecuencias Ambientales</w:t>
      </w:r>
      <w:r w:rsidRPr="005525DC">
        <w:rPr>
          <w:rFonts w:cs="Arial"/>
        </w:rPr>
        <w:t>, es necesario conocer la probabilidad de que ocurra un determinado accidente. Para ello es necesario recurrir a los datos que aporta un análisis cuantitativo del riesgo. Idealmente, esta información se desprende del histórico de accidentes ocurrido en la empresa. No obstante, en la mayoría de los casos esta información no estará disponible. Esto puede deberse a que la industria puede estar en fase de proyecto, o a que no lleva el suficiente tiempo en operación. En estos casos se debe recurrir a otro tipo de técnicas que permita establecer la probabilidad o frecuencia de ocurrencia de accidentes en industrias similares. Para ello es posible efectuar un análisis histórico de los accidentes ocurridos en industrias similares, aunque este método será menos exacto debido a las peculiaridades existentes en cada industria.</w:t>
      </w:r>
    </w:p>
    <w:p w14:paraId="4819F650" w14:textId="77777777" w:rsidR="008B2678" w:rsidRPr="005525DC" w:rsidRDefault="008B2678" w:rsidP="008B2678">
      <w:pPr>
        <w:rPr>
          <w:rFonts w:cs="Arial"/>
        </w:rPr>
      </w:pPr>
    </w:p>
    <w:p w14:paraId="270B46E3" w14:textId="77777777" w:rsidR="008B2678" w:rsidRPr="005525DC" w:rsidRDefault="008B2678" w:rsidP="008B2678">
      <w:pPr>
        <w:rPr>
          <w:rFonts w:cs="Arial"/>
        </w:rPr>
      </w:pPr>
      <w:r w:rsidRPr="005525DC">
        <w:rPr>
          <w:rFonts w:cs="Arial"/>
        </w:rPr>
        <w:t>El Análisis Histórico de Accidentes es un método cualitativo que permite tipificar accidentes en industrias similares. Consiste en la recopilación y estudio de accidentes registrados en el pasado relacionados con industrias y productos de similar naturaleza a los relativos al análisis que se ha de elaborar. Para ello se ha de acceder a la información por medio de bibliografía especializada o, bancos de datos informatizados o registro de incidencias en otras industrias similares entre otros.</w:t>
      </w:r>
    </w:p>
    <w:p w14:paraId="76AB348C" w14:textId="77777777" w:rsidR="008B2678" w:rsidRPr="005525DC" w:rsidRDefault="008B2678" w:rsidP="008B2678">
      <w:pPr>
        <w:rPr>
          <w:rFonts w:cs="Arial"/>
        </w:rPr>
      </w:pPr>
    </w:p>
    <w:p w14:paraId="210BE702" w14:textId="77777777" w:rsidR="008B2678" w:rsidRPr="005525DC" w:rsidRDefault="008B2678" w:rsidP="008B2678">
      <w:pPr>
        <w:rPr>
          <w:rFonts w:cs="Arial"/>
        </w:rPr>
      </w:pPr>
      <w:r w:rsidRPr="005525DC">
        <w:rPr>
          <w:rFonts w:cs="Arial"/>
        </w:rPr>
        <w:t>Al realizar un Análisis Histórico de accidentes, se ha de considerar:</w:t>
      </w:r>
    </w:p>
    <w:p w14:paraId="60A9ECD9" w14:textId="77777777" w:rsidR="008B2678" w:rsidRPr="005525DC" w:rsidRDefault="008B2678" w:rsidP="008B2678">
      <w:pPr>
        <w:rPr>
          <w:rFonts w:cs="Arial"/>
        </w:rPr>
      </w:pPr>
    </w:p>
    <w:p w14:paraId="71F038B7" w14:textId="77777777" w:rsidR="008B2678" w:rsidRPr="005525DC" w:rsidRDefault="008B2678">
      <w:pPr>
        <w:pStyle w:val="Prrafodelista"/>
        <w:numPr>
          <w:ilvl w:val="0"/>
          <w:numId w:val="29"/>
        </w:numPr>
        <w:rPr>
          <w:rFonts w:cs="Arial"/>
        </w:rPr>
      </w:pPr>
      <w:r w:rsidRPr="005525DC">
        <w:rPr>
          <w:rFonts w:cs="Arial"/>
        </w:rPr>
        <w:t>Definir la tipología de accidentes a estudiar (similitud en cuanto a productos e instalaciones).</w:t>
      </w:r>
    </w:p>
    <w:p w14:paraId="27BCB64C" w14:textId="77777777" w:rsidR="008B2678" w:rsidRPr="005525DC" w:rsidRDefault="008B2678">
      <w:pPr>
        <w:pStyle w:val="Prrafodelista"/>
        <w:numPr>
          <w:ilvl w:val="0"/>
          <w:numId w:val="29"/>
        </w:numPr>
        <w:rPr>
          <w:rFonts w:cs="Arial"/>
        </w:rPr>
      </w:pPr>
      <w:r w:rsidRPr="005525DC">
        <w:rPr>
          <w:rFonts w:cs="Arial"/>
        </w:rPr>
        <w:t xml:space="preserve">Identificación de accidentes (Lugar, fecha, producto implicado, instalación y equipamiento implicado, consecuencia (incendio, </w:t>
      </w:r>
      <w:proofErr w:type="gramStart"/>
      <w:r w:rsidRPr="005525DC">
        <w:rPr>
          <w:rFonts w:cs="Arial"/>
        </w:rPr>
        <w:t>explosión,...</w:t>
      </w:r>
      <w:proofErr w:type="gramEnd"/>
      <w:r w:rsidRPr="005525DC">
        <w:rPr>
          <w:rFonts w:cs="Arial"/>
        </w:rPr>
        <w:t>),...).</w:t>
      </w:r>
    </w:p>
    <w:p w14:paraId="0DAA5828" w14:textId="77777777" w:rsidR="008B2678" w:rsidRPr="005525DC" w:rsidRDefault="008B2678">
      <w:pPr>
        <w:pStyle w:val="Prrafodelista"/>
        <w:numPr>
          <w:ilvl w:val="0"/>
          <w:numId w:val="29"/>
        </w:numPr>
        <w:rPr>
          <w:rFonts w:cs="Arial"/>
        </w:rPr>
      </w:pPr>
      <w:r w:rsidRPr="005525DC">
        <w:rPr>
          <w:rFonts w:cs="Arial"/>
        </w:rPr>
        <w:t xml:space="preserve">Identificación de las causas (fallo humano, fallo de equipo, fallo de </w:t>
      </w:r>
      <w:proofErr w:type="gramStart"/>
      <w:r w:rsidRPr="005525DC">
        <w:rPr>
          <w:rFonts w:cs="Arial"/>
        </w:rPr>
        <w:t>diseño,...</w:t>
      </w:r>
      <w:proofErr w:type="gramEnd"/>
      <w:r w:rsidRPr="005525DC">
        <w:rPr>
          <w:rFonts w:cs="Arial"/>
        </w:rPr>
        <w:t>).</w:t>
      </w:r>
    </w:p>
    <w:p w14:paraId="5B04A223" w14:textId="77777777" w:rsidR="008B2678" w:rsidRPr="005525DC" w:rsidRDefault="008B2678">
      <w:pPr>
        <w:pStyle w:val="Prrafodelista"/>
        <w:numPr>
          <w:ilvl w:val="0"/>
          <w:numId w:val="29"/>
        </w:numPr>
        <w:rPr>
          <w:rFonts w:cs="Arial"/>
        </w:rPr>
      </w:pPr>
      <w:r w:rsidRPr="005525DC">
        <w:rPr>
          <w:rFonts w:cs="Arial"/>
        </w:rPr>
        <w:t xml:space="preserve">Identificación del alcance (pérdida de vidas, heridos, pérdidas económicas, pérdidas </w:t>
      </w:r>
      <w:proofErr w:type="gramStart"/>
      <w:r w:rsidRPr="005525DC">
        <w:rPr>
          <w:rFonts w:cs="Arial"/>
        </w:rPr>
        <w:t>medioambientales,...</w:t>
      </w:r>
      <w:proofErr w:type="gramEnd"/>
      <w:r w:rsidRPr="005525DC">
        <w:rPr>
          <w:rFonts w:cs="Arial"/>
        </w:rPr>
        <w:t>).</w:t>
      </w:r>
    </w:p>
    <w:p w14:paraId="5BCD0DFA" w14:textId="77777777" w:rsidR="008B2678" w:rsidRPr="005525DC" w:rsidRDefault="008B2678">
      <w:pPr>
        <w:pStyle w:val="Prrafodelista"/>
        <w:numPr>
          <w:ilvl w:val="0"/>
          <w:numId w:val="29"/>
        </w:numPr>
        <w:rPr>
          <w:rFonts w:cs="Arial"/>
        </w:rPr>
      </w:pPr>
      <w:r w:rsidRPr="005525DC">
        <w:rPr>
          <w:rFonts w:cs="Arial"/>
        </w:rPr>
        <w:lastRenderedPageBreak/>
        <w:t>Descripción y valoración de las medidas aplicadas.</w:t>
      </w:r>
    </w:p>
    <w:p w14:paraId="649E13EC" w14:textId="77777777" w:rsidR="008B2678" w:rsidRPr="005525DC" w:rsidRDefault="008B2678" w:rsidP="008B2678">
      <w:pPr>
        <w:rPr>
          <w:rFonts w:cs="Arial"/>
        </w:rPr>
      </w:pPr>
    </w:p>
    <w:p w14:paraId="1F6F385A" w14:textId="77777777" w:rsidR="008B2678" w:rsidRPr="005525DC" w:rsidRDefault="008B2678" w:rsidP="008B2678">
      <w:pPr>
        <w:rPr>
          <w:rFonts w:cs="Arial"/>
        </w:rPr>
      </w:pPr>
      <w:r w:rsidRPr="005525DC">
        <w:rPr>
          <w:rFonts w:cs="Arial"/>
        </w:rPr>
        <w:t xml:space="preserve">Existen bancos de datos para el suministro de esta información, en soporte informático (MHIDAS, FACTS, SONATA, MARS, OSIRIS, </w:t>
      </w:r>
      <w:proofErr w:type="gramStart"/>
      <w:r w:rsidRPr="005525DC">
        <w:rPr>
          <w:rFonts w:cs="Arial"/>
        </w:rPr>
        <w:t>HARIS,...</w:t>
      </w:r>
      <w:proofErr w:type="gramEnd"/>
      <w:r w:rsidRPr="005525DC">
        <w:rPr>
          <w:rFonts w:cs="Arial"/>
        </w:rPr>
        <w:t>), así como publicaciones (LEE´S LOSS PREVENTION IN THE PROCESS INDUSTRIES [2],...). Las hipótesis accidentales en estos casos se basan en incidentes reales. No obstante, en ocasiones la información suministrada no es completa. A modo de ejemplo, se extrae a continuación un conjunto de accidentes.</w:t>
      </w:r>
    </w:p>
    <w:p w14:paraId="08D19297" w14:textId="77777777" w:rsidR="008B2678" w:rsidRPr="00606203" w:rsidRDefault="008B2678" w:rsidP="008B2678">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6"/>
        <w:gridCol w:w="1052"/>
        <w:gridCol w:w="1640"/>
        <w:gridCol w:w="1301"/>
        <w:gridCol w:w="1461"/>
        <w:gridCol w:w="901"/>
      </w:tblGrid>
      <w:tr w:rsidR="008B2678" w:rsidRPr="00606203" w14:paraId="1FABB146" w14:textId="77777777" w:rsidTr="00454BCB">
        <w:trPr>
          <w:jc w:val="center"/>
        </w:trPr>
        <w:tc>
          <w:tcPr>
            <w:tcW w:w="0" w:type="auto"/>
            <w:tcBorders>
              <w:top w:val="single" w:sz="12" w:space="0" w:color="auto"/>
              <w:left w:val="single" w:sz="12" w:space="0" w:color="auto"/>
              <w:bottom w:val="single" w:sz="12" w:space="0" w:color="auto"/>
            </w:tcBorders>
            <w:shd w:val="clear" w:color="auto" w:fill="D9D9D9"/>
            <w:vAlign w:val="center"/>
          </w:tcPr>
          <w:p w14:paraId="6AF15FAD" w14:textId="77777777" w:rsidR="008B2678" w:rsidRPr="00606203" w:rsidRDefault="008B2678" w:rsidP="00454BCB">
            <w:pPr>
              <w:jc w:val="center"/>
              <w:rPr>
                <w:rFonts w:cs="Arial"/>
                <w:b/>
                <w:sz w:val="16"/>
                <w:szCs w:val="16"/>
              </w:rPr>
            </w:pPr>
            <w:r w:rsidRPr="00606203">
              <w:rPr>
                <w:rFonts w:cs="Arial"/>
                <w:b/>
                <w:sz w:val="16"/>
                <w:szCs w:val="16"/>
              </w:rPr>
              <w:t>Localización</w:t>
            </w:r>
          </w:p>
        </w:tc>
        <w:tc>
          <w:tcPr>
            <w:tcW w:w="0" w:type="auto"/>
            <w:tcBorders>
              <w:top w:val="single" w:sz="12" w:space="0" w:color="auto"/>
              <w:bottom w:val="single" w:sz="12" w:space="0" w:color="auto"/>
            </w:tcBorders>
            <w:shd w:val="clear" w:color="auto" w:fill="D9D9D9"/>
            <w:vAlign w:val="center"/>
          </w:tcPr>
          <w:p w14:paraId="48F07239" w14:textId="77777777" w:rsidR="008B2678" w:rsidRPr="00606203" w:rsidRDefault="008B2678" w:rsidP="00454BCB">
            <w:pPr>
              <w:jc w:val="center"/>
              <w:rPr>
                <w:rFonts w:cs="Arial"/>
                <w:b/>
                <w:sz w:val="16"/>
                <w:szCs w:val="16"/>
              </w:rPr>
            </w:pPr>
            <w:r w:rsidRPr="00606203">
              <w:rPr>
                <w:rFonts w:cs="Arial"/>
                <w:b/>
                <w:sz w:val="16"/>
                <w:szCs w:val="16"/>
              </w:rPr>
              <w:t>Instalación</w:t>
            </w:r>
          </w:p>
        </w:tc>
        <w:tc>
          <w:tcPr>
            <w:tcW w:w="0" w:type="auto"/>
            <w:tcBorders>
              <w:top w:val="single" w:sz="12" w:space="0" w:color="auto"/>
              <w:bottom w:val="single" w:sz="12" w:space="0" w:color="auto"/>
            </w:tcBorders>
            <w:shd w:val="clear" w:color="auto" w:fill="D9D9D9"/>
          </w:tcPr>
          <w:p w14:paraId="4B5AD0A5" w14:textId="77777777" w:rsidR="008B2678" w:rsidRPr="00606203" w:rsidRDefault="008B2678" w:rsidP="00454BCB">
            <w:pPr>
              <w:jc w:val="center"/>
              <w:rPr>
                <w:rFonts w:cs="Arial"/>
                <w:b/>
                <w:sz w:val="16"/>
                <w:szCs w:val="16"/>
              </w:rPr>
            </w:pPr>
            <w:r w:rsidRPr="00606203">
              <w:rPr>
                <w:rFonts w:cs="Arial"/>
                <w:b/>
                <w:sz w:val="16"/>
                <w:szCs w:val="16"/>
              </w:rPr>
              <w:t>Sustancia</w:t>
            </w:r>
          </w:p>
        </w:tc>
        <w:tc>
          <w:tcPr>
            <w:tcW w:w="0" w:type="auto"/>
            <w:tcBorders>
              <w:top w:val="single" w:sz="12" w:space="0" w:color="auto"/>
              <w:bottom w:val="single" w:sz="12" w:space="0" w:color="auto"/>
            </w:tcBorders>
            <w:shd w:val="clear" w:color="auto" w:fill="D9D9D9"/>
          </w:tcPr>
          <w:p w14:paraId="76031EE8" w14:textId="77777777" w:rsidR="008B2678" w:rsidRPr="00606203" w:rsidRDefault="008B2678" w:rsidP="00454BCB">
            <w:pPr>
              <w:jc w:val="center"/>
              <w:rPr>
                <w:rFonts w:cs="Arial"/>
                <w:b/>
                <w:sz w:val="16"/>
                <w:szCs w:val="16"/>
              </w:rPr>
            </w:pPr>
            <w:r w:rsidRPr="00606203">
              <w:rPr>
                <w:rFonts w:cs="Arial"/>
                <w:b/>
                <w:sz w:val="16"/>
                <w:szCs w:val="16"/>
              </w:rPr>
              <w:t>Consecuencia</w:t>
            </w:r>
          </w:p>
        </w:tc>
        <w:tc>
          <w:tcPr>
            <w:tcW w:w="0" w:type="auto"/>
            <w:tcBorders>
              <w:top w:val="single" w:sz="12" w:space="0" w:color="auto"/>
              <w:bottom w:val="single" w:sz="12" w:space="0" w:color="auto"/>
            </w:tcBorders>
            <w:shd w:val="clear" w:color="auto" w:fill="D9D9D9"/>
          </w:tcPr>
          <w:p w14:paraId="70C5A9BB" w14:textId="77777777" w:rsidR="008B2678" w:rsidRPr="00606203" w:rsidRDefault="008B2678" w:rsidP="00454BCB">
            <w:pPr>
              <w:jc w:val="center"/>
              <w:rPr>
                <w:rFonts w:cs="Arial"/>
                <w:b/>
                <w:sz w:val="16"/>
                <w:szCs w:val="16"/>
              </w:rPr>
            </w:pPr>
            <w:r w:rsidRPr="00606203">
              <w:rPr>
                <w:rFonts w:cs="Arial"/>
                <w:b/>
                <w:sz w:val="16"/>
                <w:szCs w:val="16"/>
              </w:rPr>
              <w:t>Muertos/heridos</w:t>
            </w:r>
          </w:p>
        </w:tc>
        <w:tc>
          <w:tcPr>
            <w:tcW w:w="0" w:type="auto"/>
            <w:tcBorders>
              <w:top w:val="single" w:sz="12" w:space="0" w:color="auto"/>
              <w:bottom w:val="single" w:sz="12" w:space="0" w:color="auto"/>
              <w:right w:val="single" w:sz="12" w:space="0" w:color="auto"/>
            </w:tcBorders>
            <w:shd w:val="clear" w:color="auto" w:fill="D9D9D9"/>
          </w:tcPr>
          <w:p w14:paraId="6A0D6A16" w14:textId="77777777" w:rsidR="008B2678" w:rsidRPr="00606203" w:rsidRDefault="008B2678" w:rsidP="00454BCB">
            <w:pPr>
              <w:jc w:val="center"/>
              <w:rPr>
                <w:rFonts w:cs="Arial"/>
                <w:b/>
                <w:sz w:val="16"/>
                <w:szCs w:val="16"/>
              </w:rPr>
            </w:pPr>
            <w:r w:rsidRPr="00606203">
              <w:rPr>
                <w:rFonts w:cs="Arial"/>
                <w:b/>
                <w:sz w:val="16"/>
                <w:szCs w:val="16"/>
              </w:rPr>
              <w:t>Coste ($)</w:t>
            </w:r>
          </w:p>
        </w:tc>
      </w:tr>
      <w:tr w:rsidR="008B2678" w:rsidRPr="00606203" w14:paraId="534D3314" w14:textId="77777777" w:rsidTr="00454BCB">
        <w:trPr>
          <w:jc w:val="center"/>
        </w:trPr>
        <w:tc>
          <w:tcPr>
            <w:tcW w:w="0" w:type="auto"/>
            <w:tcBorders>
              <w:top w:val="single" w:sz="4" w:space="0" w:color="auto"/>
              <w:left w:val="single" w:sz="12" w:space="0" w:color="auto"/>
              <w:bottom w:val="single" w:sz="4" w:space="0" w:color="auto"/>
            </w:tcBorders>
          </w:tcPr>
          <w:p w14:paraId="18BC97C2" w14:textId="77777777" w:rsidR="008B2678" w:rsidRPr="00606203" w:rsidRDefault="008B2678" w:rsidP="00454BCB">
            <w:pPr>
              <w:rPr>
                <w:rFonts w:cs="Arial"/>
                <w:sz w:val="16"/>
                <w:szCs w:val="16"/>
              </w:rPr>
            </w:pPr>
            <w:r w:rsidRPr="00606203">
              <w:rPr>
                <w:rFonts w:cs="Arial"/>
                <w:sz w:val="16"/>
                <w:szCs w:val="16"/>
              </w:rPr>
              <w:t>1917, Halifax (Canadá)</w:t>
            </w:r>
          </w:p>
        </w:tc>
        <w:tc>
          <w:tcPr>
            <w:tcW w:w="0" w:type="auto"/>
            <w:tcBorders>
              <w:top w:val="single" w:sz="4" w:space="0" w:color="auto"/>
              <w:bottom w:val="single" w:sz="4" w:space="0" w:color="auto"/>
            </w:tcBorders>
          </w:tcPr>
          <w:p w14:paraId="1616B257" w14:textId="77777777" w:rsidR="008B2678" w:rsidRPr="00606203" w:rsidRDefault="008B2678" w:rsidP="00454BCB">
            <w:pPr>
              <w:jc w:val="center"/>
              <w:rPr>
                <w:rFonts w:cs="Arial"/>
                <w:sz w:val="16"/>
                <w:szCs w:val="16"/>
              </w:rPr>
            </w:pPr>
            <w:r w:rsidRPr="00606203">
              <w:rPr>
                <w:rFonts w:cs="Arial"/>
                <w:sz w:val="16"/>
                <w:szCs w:val="16"/>
              </w:rPr>
              <w:t>Buque</w:t>
            </w:r>
          </w:p>
        </w:tc>
        <w:tc>
          <w:tcPr>
            <w:tcW w:w="0" w:type="auto"/>
            <w:tcBorders>
              <w:top w:val="single" w:sz="4" w:space="0" w:color="auto"/>
              <w:bottom w:val="single" w:sz="4" w:space="0" w:color="auto"/>
            </w:tcBorders>
          </w:tcPr>
          <w:p w14:paraId="7FC4644E" w14:textId="77777777" w:rsidR="008B2678" w:rsidRPr="00606203" w:rsidRDefault="008B2678" w:rsidP="00454BCB">
            <w:pPr>
              <w:rPr>
                <w:rFonts w:cs="Arial"/>
                <w:sz w:val="16"/>
                <w:szCs w:val="16"/>
              </w:rPr>
            </w:pPr>
            <w:r w:rsidRPr="00606203">
              <w:rPr>
                <w:rFonts w:cs="Arial"/>
                <w:sz w:val="16"/>
                <w:szCs w:val="16"/>
              </w:rPr>
              <w:t>Municiones</w:t>
            </w:r>
          </w:p>
        </w:tc>
        <w:tc>
          <w:tcPr>
            <w:tcW w:w="0" w:type="auto"/>
            <w:tcBorders>
              <w:top w:val="single" w:sz="4" w:space="0" w:color="auto"/>
              <w:bottom w:val="single" w:sz="4" w:space="0" w:color="auto"/>
            </w:tcBorders>
          </w:tcPr>
          <w:p w14:paraId="2C490716" w14:textId="77777777" w:rsidR="008B2678" w:rsidRPr="00606203" w:rsidRDefault="008B2678" w:rsidP="00454BCB">
            <w:pPr>
              <w:jc w:val="center"/>
              <w:rPr>
                <w:rFonts w:cs="Arial"/>
                <w:sz w:val="16"/>
                <w:szCs w:val="16"/>
              </w:rPr>
            </w:pPr>
            <w:r w:rsidRPr="00606203">
              <w:rPr>
                <w:rFonts w:cs="Arial"/>
                <w:sz w:val="16"/>
                <w:szCs w:val="16"/>
              </w:rPr>
              <w:t>Explosión</w:t>
            </w:r>
          </w:p>
        </w:tc>
        <w:tc>
          <w:tcPr>
            <w:tcW w:w="0" w:type="auto"/>
            <w:tcBorders>
              <w:top w:val="single" w:sz="4" w:space="0" w:color="auto"/>
              <w:bottom w:val="single" w:sz="4" w:space="0" w:color="auto"/>
            </w:tcBorders>
          </w:tcPr>
          <w:p w14:paraId="08A1AF7C" w14:textId="77777777" w:rsidR="008B2678" w:rsidRPr="00606203" w:rsidRDefault="008B2678" w:rsidP="00454BCB">
            <w:pPr>
              <w:jc w:val="center"/>
              <w:rPr>
                <w:rFonts w:cs="Arial"/>
                <w:sz w:val="16"/>
                <w:szCs w:val="16"/>
              </w:rPr>
            </w:pPr>
            <w:r w:rsidRPr="00606203">
              <w:rPr>
                <w:rFonts w:cs="Arial"/>
                <w:sz w:val="16"/>
                <w:szCs w:val="16"/>
              </w:rPr>
              <w:t>1936/8000</w:t>
            </w:r>
          </w:p>
        </w:tc>
        <w:tc>
          <w:tcPr>
            <w:tcW w:w="0" w:type="auto"/>
            <w:tcBorders>
              <w:top w:val="single" w:sz="4" w:space="0" w:color="auto"/>
              <w:bottom w:val="single" w:sz="4" w:space="0" w:color="auto"/>
              <w:right w:val="single" w:sz="12" w:space="0" w:color="auto"/>
            </w:tcBorders>
          </w:tcPr>
          <w:p w14:paraId="3DD5EF61" w14:textId="77777777" w:rsidR="008B2678" w:rsidRPr="00606203" w:rsidRDefault="008B2678" w:rsidP="00454BCB">
            <w:pPr>
              <w:jc w:val="center"/>
              <w:rPr>
                <w:rFonts w:cs="Arial"/>
                <w:sz w:val="16"/>
                <w:szCs w:val="16"/>
              </w:rPr>
            </w:pPr>
            <w:r w:rsidRPr="00606203">
              <w:rPr>
                <w:rFonts w:cs="Arial"/>
                <w:sz w:val="16"/>
                <w:szCs w:val="16"/>
              </w:rPr>
              <w:t>-</w:t>
            </w:r>
          </w:p>
        </w:tc>
      </w:tr>
      <w:tr w:rsidR="008B2678" w:rsidRPr="00606203" w14:paraId="0682C420" w14:textId="77777777" w:rsidTr="00454BCB">
        <w:trPr>
          <w:jc w:val="center"/>
        </w:trPr>
        <w:tc>
          <w:tcPr>
            <w:tcW w:w="0" w:type="auto"/>
            <w:tcBorders>
              <w:top w:val="single" w:sz="4" w:space="0" w:color="auto"/>
              <w:left w:val="single" w:sz="12" w:space="0" w:color="auto"/>
              <w:bottom w:val="single" w:sz="4" w:space="0" w:color="auto"/>
            </w:tcBorders>
          </w:tcPr>
          <w:p w14:paraId="53AD741C" w14:textId="77777777" w:rsidR="008B2678" w:rsidRPr="00606203" w:rsidRDefault="008B2678" w:rsidP="00454BCB">
            <w:pPr>
              <w:rPr>
                <w:rFonts w:cs="Arial"/>
                <w:sz w:val="16"/>
                <w:szCs w:val="16"/>
              </w:rPr>
            </w:pPr>
            <w:r w:rsidRPr="00606203">
              <w:rPr>
                <w:rFonts w:cs="Arial"/>
                <w:sz w:val="16"/>
                <w:szCs w:val="16"/>
              </w:rPr>
              <w:t xml:space="preserve">1968, </w:t>
            </w:r>
            <w:proofErr w:type="spellStart"/>
            <w:r w:rsidRPr="00606203">
              <w:rPr>
                <w:rFonts w:cs="Arial"/>
                <w:sz w:val="16"/>
                <w:szCs w:val="16"/>
              </w:rPr>
              <w:t>Pernis</w:t>
            </w:r>
            <w:proofErr w:type="spellEnd"/>
            <w:r w:rsidRPr="00606203">
              <w:rPr>
                <w:rFonts w:cs="Arial"/>
                <w:sz w:val="16"/>
                <w:szCs w:val="16"/>
              </w:rPr>
              <w:t xml:space="preserve"> (Holanda)</w:t>
            </w:r>
          </w:p>
        </w:tc>
        <w:tc>
          <w:tcPr>
            <w:tcW w:w="0" w:type="auto"/>
            <w:tcBorders>
              <w:top w:val="single" w:sz="4" w:space="0" w:color="auto"/>
              <w:bottom w:val="single" w:sz="4" w:space="0" w:color="auto"/>
            </w:tcBorders>
          </w:tcPr>
          <w:p w14:paraId="404C3AF3" w14:textId="77777777" w:rsidR="008B2678" w:rsidRPr="00606203" w:rsidRDefault="008B2678" w:rsidP="00454BCB">
            <w:pPr>
              <w:jc w:val="center"/>
              <w:rPr>
                <w:rFonts w:cs="Arial"/>
                <w:sz w:val="16"/>
                <w:szCs w:val="16"/>
              </w:rPr>
            </w:pPr>
            <w:r w:rsidRPr="00606203">
              <w:rPr>
                <w:rFonts w:cs="Arial"/>
                <w:sz w:val="16"/>
                <w:szCs w:val="16"/>
              </w:rPr>
              <w:t>Depósito</w:t>
            </w:r>
          </w:p>
        </w:tc>
        <w:tc>
          <w:tcPr>
            <w:tcW w:w="0" w:type="auto"/>
            <w:tcBorders>
              <w:top w:val="single" w:sz="4" w:space="0" w:color="auto"/>
              <w:bottom w:val="single" w:sz="4" w:space="0" w:color="auto"/>
            </w:tcBorders>
          </w:tcPr>
          <w:p w14:paraId="477E61E1" w14:textId="77777777" w:rsidR="008B2678" w:rsidRPr="00606203" w:rsidRDefault="008B2678" w:rsidP="00454BCB">
            <w:pPr>
              <w:rPr>
                <w:rFonts w:cs="Arial"/>
                <w:sz w:val="16"/>
                <w:szCs w:val="16"/>
              </w:rPr>
            </w:pPr>
            <w:r w:rsidRPr="00606203">
              <w:rPr>
                <w:rFonts w:cs="Arial"/>
                <w:sz w:val="16"/>
                <w:szCs w:val="16"/>
              </w:rPr>
              <w:t>Hidrocarburo</w:t>
            </w:r>
          </w:p>
        </w:tc>
        <w:tc>
          <w:tcPr>
            <w:tcW w:w="0" w:type="auto"/>
            <w:tcBorders>
              <w:top w:val="single" w:sz="4" w:space="0" w:color="auto"/>
              <w:bottom w:val="single" w:sz="4" w:space="0" w:color="auto"/>
            </w:tcBorders>
          </w:tcPr>
          <w:p w14:paraId="567DDA44" w14:textId="77777777" w:rsidR="008B2678" w:rsidRPr="00606203" w:rsidRDefault="008B2678" w:rsidP="00454BCB">
            <w:pPr>
              <w:jc w:val="center"/>
              <w:rPr>
                <w:rFonts w:cs="Arial"/>
                <w:sz w:val="16"/>
                <w:szCs w:val="16"/>
              </w:rPr>
            </w:pPr>
            <w:r w:rsidRPr="00606203">
              <w:rPr>
                <w:rFonts w:cs="Arial"/>
                <w:sz w:val="16"/>
                <w:szCs w:val="16"/>
              </w:rPr>
              <w:t>Explosión</w:t>
            </w:r>
          </w:p>
        </w:tc>
        <w:tc>
          <w:tcPr>
            <w:tcW w:w="0" w:type="auto"/>
            <w:tcBorders>
              <w:top w:val="single" w:sz="4" w:space="0" w:color="auto"/>
              <w:bottom w:val="single" w:sz="4" w:space="0" w:color="auto"/>
            </w:tcBorders>
          </w:tcPr>
          <w:p w14:paraId="352B4143" w14:textId="77777777" w:rsidR="008B2678" w:rsidRPr="00606203" w:rsidRDefault="008B2678" w:rsidP="00454BCB">
            <w:pPr>
              <w:jc w:val="center"/>
              <w:rPr>
                <w:rFonts w:cs="Arial"/>
                <w:sz w:val="16"/>
                <w:szCs w:val="16"/>
              </w:rPr>
            </w:pPr>
            <w:r w:rsidRPr="00606203">
              <w:rPr>
                <w:rFonts w:cs="Arial"/>
                <w:sz w:val="16"/>
                <w:szCs w:val="16"/>
              </w:rPr>
              <w:t>2/85</w:t>
            </w:r>
          </w:p>
        </w:tc>
        <w:tc>
          <w:tcPr>
            <w:tcW w:w="0" w:type="auto"/>
            <w:tcBorders>
              <w:top w:val="single" w:sz="4" w:space="0" w:color="auto"/>
              <w:bottom w:val="single" w:sz="4" w:space="0" w:color="auto"/>
              <w:right w:val="single" w:sz="12" w:space="0" w:color="auto"/>
            </w:tcBorders>
          </w:tcPr>
          <w:p w14:paraId="57738A05" w14:textId="77777777" w:rsidR="008B2678" w:rsidRPr="00606203" w:rsidRDefault="008B2678" w:rsidP="00454BCB">
            <w:pPr>
              <w:jc w:val="center"/>
              <w:rPr>
                <w:rFonts w:cs="Arial"/>
                <w:sz w:val="16"/>
                <w:szCs w:val="16"/>
              </w:rPr>
            </w:pPr>
            <w:r w:rsidRPr="00606203">
              <w:rPr>
                <w:rFonts w:cs="Arial"/>
                <w:sz w:val="16"/>
                <w:szCs w:val="16"/>
              </w:rPr>
              <w:t xml:space="preserve">97.7 </w:t>
            </w:r>
            <w:proofErr w:type="spellStart"/>
            <w:r w:rsidRPr="00606203">
              <w:rPr>
                <w:rFonts w:cs="Arial"/>
                <w:sz w:val="16"/>
                <w:szCs w:val="16"/>
              </w:rPr>
              <w:t>mill</w:t>
            </w:r>
            <w:proofErr w:type="spellEnd"/>
          </w:p>
        </w:tc>
      </w:tr>
      <w:tr w:rsidR="008B2678" w:rsidRPr="00606203" w14:paraId="1BCA1A34" w14:textId="77777777" w:rsidTr="00454BCB">
        <w:trPr>
          <w:jc w:val="center"/>
        </w:trPr>
        <w:tc>
          <w:tcPr>
            <w:tcW w:w="0" w:type="auto"/>
            <w:tcBorders>
              <w:top w:val="single" w:sz="4" w:space="0" w:color="auto"/>
              <w:left w:val="single" w:sz="12" w:space="0" w:color="auto"/>
              <w:bottom w:val="single" w:sz="4" w:space="0" w:color="auto"/>
            </w:tcBorders>
          </w:tcPr>
          <w:p w14:paraId="61AABF16" w14:textId="77777777" w:rsidR="008B2678" w:rsidRPr="00606203" w:rsidRDefault="008B2678" w:rsidP="00454BCB">
            <w:pPr>
              <w:rPr>
                <w:rFonts w:cs="Arial"/>
                <w:sz w:val="16"/>
                <w:szCs w:val="16"/>
              </w:rPr>
            </w:pPr>
            <w:r w:rsidRPr="00606203">
              <w:rPr>
                <w:rFonts w:cs="Arial"/>
                <w:sz w:val="16"/>
                <w:szCs w:val="16"/>
              </w:rPr>
              <w:t xml:space="preserve">1976, </w:t>
            </w:r>
            <w:proofErr w:type="spellStart"/>
            <w:r w:rsidRPr="00606203">
              <w:rPr>
                <w:rFonts w:cs="Arial"/>
                <w:sz w:val="16"/>
                <w:szCs w:val="16"/>
              </w:rPr>
              <w:t>Seveso</w:t>
            </w:r>
            <w:proofErr w:type="spellEnd"/>
            <w:r w:rsidRPr="00606203">
              <w:rPr>
                <w:rFonts w:cs="Arial"/>
                <w:sz w:val="16"/>
                <w:szCs w:val="16"/>
              </w:rPr>
              <w:t xml:space="preserve"> (Italia)</w:t>
            </w:r>
          </w:p>
        </w:tc>
        <w:tc>
          <w:tcPr>
            <w:tcW w:w="0" w:type="auto"/>
            <w:tcBorders>
              <w:top w:val="single" w:sz="4" w:space="0" w:color="auto"/>
              <w:bottom w:val="single" w:sz="4" w:space="0" w:color="auto"/>
            </w:tcBorders>
          </w:tcPr>
          <w:p w14:paraId="6E71A96C" w14:textId="77777777" w:rsidR="008B2678" w:rsidRPr="00606203" w:rsidRDefault="008B2678" w:rsidP="00454BCB">
            <w:pPr>
              <w:jc w:val="center"/>
              <w:rPr>
                <w:rFonts w:cs="Arial"/>
                <w:sz w:val="16"/>
                <w:szCs w:val="16"/>
              </w:rPr>
            </w:pPr>
            <w:r w:rsidRPr="00606203">
              <w:rPr>
                <w:rFonts w:cs="Arial"/>
                <w:sz w:val="16"/>
                <w:szCs w:val="16"/>
              </w:rPr>
              <w:t>Industria</w:t>
            </w:r>
          </w:p>
        </w:tc>
        <w:tc>
          <w:tcPr>
            <w:tcW w:w="0" w:type="auto"/>
            <w:tcBorders>
              <w:top w:val="single" w:sz="4" w:space="0" w:color="auto"/>
              <w:bottom w:val="single" w:sz="4" w:space="0" w:color="auto"/>
            </w:tcBorders>
          </w:tcPr>
          <w:p w14:paraId="197D8CCC" w14:textId="77777777" w:rsidR="008B2678" w:rsidRPr="00606203" w:rsidRDefault="008B2678" w:rsidP="00454BCB">
            <w:pPr>
              <w:rPr>
                <w:rFonts w:cs="Arial"/>
                <w:sz w:val="16"/>
                <w:szCs w:val="16"/>
              </w:rPr>
            </w:pPr>
            <w:r w:rsidRPr="00606203">
              <w:rPr>
                <w:rFonts w:cs="Arial"/>
                <w:sz w:val="16"/>
                <w:szCs w:val="16"/>
              </w:rPr>
              <w:t>Mezcla de químicos</w:t>
            </w:r>
          </w:p>
        </w:tc>
        <w:tc>
          <w:tcPr>
            <w:tcW w:w="0" w:type="auto"/>
            <w:tcBorders>
              <w:top w:val="single" w:sz="4" w:space="0" w:color="auto"/>
              <w:bottom w:val="single" w:sz="4" w:space="0" w:color="auto"/>
            </w:tcBorders>
          </w:tcPr>
          <w:p w14:paraId="008F2BA1" w14:textId="77777777" w:rsidR="008B2678" w:rsidRPr="00606203" w:rsidRDefault="008B2678" w:rsidP="00454BCB">
            <w:pPr>
              <w:jc w:val="center"/>
              <w:rPr>
                <w:rFonts w:cs="Arial"/>
                <w:sz w:val="16"/>
                <w:szCs w:val="16"/>
              </w:rPr>
            </w:pPr>
            <w:r w:rsidRPr="00606203">
              <w:rPr>
                <w:rFonts w:cs="Arial"/>
                <w:sz w:val="16"/>
                <w:szCs w:val="16"/>
              </w:rPr>
              <w:t>Fuga</w:t>
            </w:r>
          </w:p>
        </w:tc>
        <w:tc>
          <w:tcPr>
            <w:tcW w:w="0" w:type="auto"/>
            <w:tcBorders>
              <w:top w:val="single" w:sz="4" w:space="0" w:color="auto"/>
              <w:bottom w:val="single" w:sz="4" w:space="0" w:color="auto"/>
            </w:tcBorders>
          </w:tcPr>
          <w:p w14:paraId="0F8977D6" w14:textId="77777777" w:rsidR="008B2678" w:rsidRPr="00606203" w:rsidRDefault="008B2678" w:rsidP="00454BCB">
            <w:pPr>
              <w:jc w:val="center"/>
              <w:rPr>
                <w:rFonts w:cs="Arial"/>
                <w:sz w:val="16"/>
                <w:szCs w:val="16"/>
              </w:rPr>
            </w:pPr>
            <w:r w:rsidRPr="00606203">
              <w:rPr>
                <w:rFonts w:cs="Arial"/>
                <w:sz w:val="16"/>
                <w:szCs w:val="16"/>
              </w:rPr>
              <w:t>0/-</w:t>
            </w:r>
          </w:p>
        </w:tc>
        <w:tc>
          <w:tcPr>
            <w:tcW w:w="0" w:type="auto"/>
            <w:tcBorders>
              <w:top w:val="single" w:sz="4" w:space="0" w:color="auto"/>
              <w:bottom w:val="single" w:sz="4" w:space="0" w:color="auto"/>
              <w:right w:val="single" w:sz="12" w:space="0" w:color="auto"/>
            </w:tcBorders>
          </w:tcPr>
          <w:p w14:paraId="27C71700" w14:textId="77777777" w:rsidR="008B2678" w:rsidRPr="00606203" w:rsidRDefault="008B2678" w:rsidP="00454BCB">
            <w:pPr>
              <w:jc w:val="center"/>
              <w:rPr>
                <w:rFonts w:cs="Arial"/>
                <w:sz w:val="16"/>
                <w:szCs w:val="16"/>
              </w:rPr>
            </w:pPr>
            <w:r w:rsidRPr="00606203">
              <w:rPr>
                <w:rFonts w:cs="Arial"/>
                <w:sz w:val="16"/>
                <w:szCs w:val="16"/>
              </w:rPr>
              <w:t>-</w:t>
            </w:r>
          </w:p>
        </w:tc>
      </w:tr>
      <w:tr w:rsidR="008B2678" w:rsidRPr="00606203" w14:paraId="2B02B22F" w14:textId="77777777" w:rsidTr="00454BCB">
        <w:trPr>
          <w:jc w:val="center"/>
        </w:trPr>
        <w:tc>
          <w:tcPr>
            <w:tcW w:w="0" w:type="auto"/>
            <w:tcBorders>
              <w:top w:val="single" w:sz="4" w:space="0" w:color="auto"/>
              <w:left w:val="single" w:sz="12" w:space="0" w:color="auto"/>
              <w:bottom w:val="single" w:sz="4" w:space="0" w:color="auto"/>
            </w:tcBorders>
          </w:tcPr>
          <w:p w14:paraId="335C0BC1" w14:textId="77777777" w:rsidR="008B2678" w:rsidRPr="00606203" w:rsidRDefault="008B2678" w:rsidP="00454BCB">
            <w:pPr>
              <w:rPr>
                <w:rFonts w:cs="Arial"/>
                <w:sz w:val="16"/>
                <w:szCs w:val="16"/>
              </w:rPr>
            </w:pPr>
            <w:r w:rsidRPr="00606203">
              <w:rPr>
                <w:rFonts w:cs="Arial"/>
                <w:sz w:val="16"/>
                <w:szCs w:val="16"/>
              </w:rPr>
              <w:t>1978, San Carlos (España)</w:t>
            </w:r>
          </w:p>
        </w:tc>
        <w:tc>
          <w:tcPr>
            <w:tcW w:w="0" w:type="auto"/>
            <w:tcBorders>
              <w:top w:val="single" w:sz="4" w:space="0" w:color="auto"/>
              <w:bottom w:val="single" w:sz="4" w:space="0" w:color="auto"/>
            </w:tcBorders>
          </w:tcPr>
          <w:p w14:paraId="6D3BB88D" w14:textId="77777777" w:rsidR="008B2678" w:rsidRPr="00606203" w:rsidRDefault="008B2678" w:rsidP="00454BCB">
            <w:pPr>
              <w:jc w:val="center"/>
              <w:rPr>
                <w:rFonts w:cs="Arial"/>
                <w:sz w:val="16"/>
                <w:szCs w:val="16"/>
              </w:rPr>
            </w:pPr>
            <w:r w:rsidRPr="00606203">
              <w:rPr>
                <w:rFonts w:cs="Arial"/>
                <w:sz w:val="16"/>
                <w:szCs w:val="16"/>
              </w:rPr>
              <w:t>Cisterna</w:t>
            </w:r>
          </w:p>
        </w:tc>
        <w:tc>
          <w:tcPr>
            <w:tcW w:w="0" w:type="auto"/>
            <w:tcBorders>
              <w:top w:val="single" w:sz="4" w:space="0" w:color="auto"/>
              <w:bottom w:val="single" w:sz="4" w:space="0" w:color="auto"/>
            </w:tcBorders>
          </w:tcPr>
          <w:p w14:paraId="2723DBB8" w14:textId="77777777" w:rsidR="008B2678" w:rsidRPr="00606203" w:rsidRDefault="008B2678" w:rsidP="00454BCB">
            <w:pPr>
              <w:rPr>
                <w:rFonts w:cs="Arial"/>
                <w:sz w:val="16"/>
                <w:szCs w:val="16"/>
              </w:rPr>
            </w:pPr>
            <w:r w:rsidRPr="00606203">
              <w:rPr>
                <w:rFonts w:cs="Arial"/>
                <w:sz w:val="16"/>
                <w:szCs w:val="16"/>
              </w:rPr>
              <w:t>Propileno</w:t>
            </w:r>
          </w:p>
        </w:tc>
        <w:tc>
          <w:tcPr>
            <w:tcW w:w="0" w:type="auto"/>
            <w:tcBorders>
              <w:top w:val="single" w:sz="4" w:space="0" w:color="auto"/>
              <w:bottom w:val="single" w:sz="4" w:space="0" w:color="auto"/>
            </w:tcBorders>
          </w:tcPr>
          <w:p w14:paraId="25B0DFA9" w14:textId="77777777" w:rsidR="008B2678" w:rsidRPr="00606203" w:rsidRDefault="008B2678" w:rsidP="00454BCB">
            <w:pPr>
              <w:jc w:val="center"/>
              <w:rPr>
                <w:rFonts w:cs="Arial"/>
                <w:sz w:val="16"/>
                <w:szCs w:val="16"/>
              </w:rPr>
            </w:pPr>
            <w:r w:rsidRPr="00606203">
              <w:rPr>
                <w:rFonts w:cs="Arial"/>
                <w:sz w:val="16"/>
                <w:szCs w:val="16"/>
              </w:rPr>
              <w:t>Incendio</w:t>
            </w:r>
          </w:p>
        </w:tc>
        <w:tc>
          <w:tcPr>
            <w:tcW w:w="0" w:type="auto"/>
            <w:tcBorders>
              <w:top w:val="single" w:sz="4" w:space="0" w:color="auto"/>
              <w:bottom w:val="single" w:sz="4" w:space="0" w:color="auto"/>
            </w:tcBorders>
          </w:tcPr>
          <w:p w14:paraId="0D812A9E" w14:textId="77777777" w:rsidR="008B2678" w:rsidRPr="00606203" w:rsidRDefault="008B2678" w:rsidP="00454BCB">
            <w:pPr>
              <w:jc w:val="center"/>
              <w:rPr>
                <w:rFonts w:cs="Arial"/>
                <w:sz w:val="16"/>
                <w:szCs w:val="16"/>
              </w:rPr>
            </w:pPr>
            <w:r w:rsidRPr="00606203">
              <w:rPr>
                <w:rFonts w:cs="Arial"/>
                <w:sz w:val="16"/>
                <w:szCs w:val="16"/>
              </w:rPr>
              <w:t>216/200</w:t>
            </w:r>
          </w:p>
        </w:tc>
        <w:tc>
          <w:tcPr>
            <w:tcW w:w="0" w:type="auto"/>
            <w:tcBorders>
              <w:top w:val="single" w:sz="4" w:space="0" w:color="auto"/>
              <w:bottom w:val="single" w:sz="4" w:space="0" w:color="auto"/>
              <w:right w:val="single" w:sz="12" w:space="0" w:color="auto"/>
            </w:tcBorders>
          </w:tcPr>
          <w:p w14:paraId="2F4CA92B" w14:textId="77777777" w:rsidR="008B2678" w:rsidRPr="00606203" w:rsidRDefault="008B2678" w:rsidP="00454BCB">
            <w:pPr>
              <w:jc w:val="center"/>
              <w:rPr>
                <w:rFonts w:cs="Arial"/>
                <w:sz w:val="16"/>
                <w:szCs w:val="16"/>
              </w:rPr>
            </w:pPr>
            <w:r w:rsidRPr="00606203">
              <w:rPr>
                <w:rFonts w:cs="Arial"/>
                <w:sz w:val="16"/>
                <w:szCs w:val="16"/>
              </w:rPr>
              <w:t>-</w:t>
            </w:r>
          </w:p>
        </w:tc>
      </w:tr>
      <w:tr w:rsidR="008B2678" w:rsidRPr="00606203" w14:paraId="1851EA86" w14:textId="77777777" w:rsidTr="00454BCB">
        <w:trPr>
          <w:jc w:val="center"/>
        </w:trPr>
        <w:tc>
          <w:tcPr>
            <w:tcW w:w="0" w:type="auto"/>
            <w:tcBorders>
              <w:top w:val="single" w:sz="4" w:space="0" w:color="auto"/>
              <w:left w:val="single" w:sz="12" w:space="0" w:color="auto"/>
              <w:bottom w:val="single" w:sz="12" w:space="0" w:color="auto"/>
            </w:tcBorders>
          </w:tcPr>
          <w:p w14:paraId="217A8D91" w14:textId="77777777" w:rsidR="008B2678" w:rsidRPr="00606203" w:rsidRDefault="008B2678" w:rsidP="00454BCB">
            <w:pPr>
              <w:rPr>
                <w:rFonts w:cs="Arial"/>
                <w:sz w:val="16"/>
                <w:szCs w:val="16"/>
              </w:rPr>
            </w:pPr>
            <w:r w:rsidRPr="00606203">
              <w:rPr>
                <w:rFonts w:cs="Arial"/>
                <w:sz w:val="16"/>
                <w:szCs w:val="16"/>
              </w:rPr>
              <w:t>1984, Bhopal (India)</w:t>
            </w:r>
          </w:p>
        </w:tc>
        <w:tc>
          <w:tcPr>
            <w:tcW w:w="0" w:type="auto"/>
            <w:tcBorders>
              <w:top w:val="single" w:sz="4" w:space="0" w:color="auto"/>
              <w:bottom w:val="single" w:sz="12" w:space="0" w:color="auto"/>
            </w:tcBorders>
          </w:tcPr>
          <w:p w14:paraId="7595BB01" w14:textId="77777777" w:rsidR="008B2678" w:rsidRPr="00606203" w:rsidRDefault="008B2678" w:rsidP="00454BCB">
            <w:pPr>
              <w:jc w:val="center"/>
              <w:rPr>
                <w:rFonts w:cs="Arial"/>
                <w:sz w:val="16"/>
                <w:szCs w:val="16"/>
              </w:rPr>
            </w:pPr>
            <w:r w:rsidRPr="00606203">
              <w:rPr>
                <w:rFonts w:cs="Arial"/>
                <w:sz w:val="16"/>
                <w:szCs w:val="16"/>
              </w:rPr>
              <w:t>Tanque</w:t>
            </w:r>
          </w:p>
        </w:tc>
        <w:tc>
          <w:tcPr>
            <w:tcW w:w="0" w:type="auto"/>
            <w:tcBorders>
              <w:top w:val="single" w:sz="4" w:space="0" w:color="auto"/>
              <w:bottom w:val="single" w:sz="12" w:space="0" w:color="auto"/>
            </w:tcBorders>
          </w:tcPr>
          <w:p w14:paraId="0C341292" w14:textId="77777777" w:rsidR="008B2678" w:rsidRPr="00606203" w:rsidRDefault="008B2678" w:rsidP="00454BCB">
            <w:pPr>
              <w:rPr>
                <w:rFonts w:cs="Arial"/>
                <w:sz w:val="16"/>
                <w:szCs w:val="16"/>
              </w:rPr>
            </w:pPr>
            <w:r w:rsidRPr="00606203">
              <w:rPr>
                <w:rFonts w:cs="Arial"/>
                <w:sz w:val="16"/>
                <w:szCs w:val="16"/>
              </w:rPr>
              <w:t>Isocianato de Metilo</w:t>
            </w:r>
          </w:p>
        </w:tc>
        <w:tc>
          <w:tcPr>
            <w:tcW w:w="0" w:type="auto"/>
            <w:tcBorders>
              <w:top w:val="single" w:sz="4" w:space="0" w:color="auto"/>
              <w:bottom w:val="single" w:sz="12" w:space="0" w:color="auto"/>
            </w:tcBorders>
          </w:tcPr>
          <w:p w14:paraId="44B93298" w14:textId="77777777" w:rsidR="008B2678" w:rsidRPr="00606203" w:rsidRDefault="008B2678" w:rsidP="00454BCB">
            <w:pPr>
              <w:jc w:val="center"/>
              <w:rPr>
                <w:rFonts w:cs="Arial"/>
                <w:sz w:val="16"/>
                <w:szCs w:val="16"/>
              </w:rPr>
            </w:pPr>
            <w:r w:rsidRPr="00606203">
              <w:rPr>
                <w:rFonts w:cs="Arial"/>
                <w:sz w:val="16"/>
                <w:szCs w:val="16"/>
              </w:rPr>
              <w:t>Fuga</w:t>
            </w:r>
          </w:p>
        </w:tc>
        <w:tc>
          <w:tcPr>
            <w:tcW w:w="0" w:type="auto"/>
            <w:tcBorders>
              <w:top w:val="single" w:sz="4" w:space="0" w:color="auto"/>
              <w:bottom w:val="single" w:sz="12" w:space="0" w:color="auto"/>
            </w:tcBorders>
          </w:tcPr>
          <w:p w14:paraId="0FD6DCF8" w14:textId="77777777" w:rsidR="008B2678" w:rsidRPr="00606203" w:rsidRDefault="008B2678" w:rsidP="00454BCB">
            <w:pPr>
              <w:jc w:val="center"/>
              <w:rPr>
                <w:rFonts w:cs="Arial"/>
                <w:sz w:val="16"/>
                <w:szCs w:val="16"/>
              </w:rPr>
            </w:pPr>
            <w:r w:rsidRPr="00606203">
              <w:rPr>
                <w:rFonts w:cs="Arial"/>
                <w:sz w:val="16"/>
                <w:szCs w:val="16"/>
              </w:rPr>
              <w:t>4000/-</w:t>
            </w:r>
          </w:p>
        </w:tc>
        <w:tc>
          <w:tcPr>
            <w:tcW w:w="0" w:type="auto"/>
            <w:tcBorders>
              <w:top w:val="single" w:sz="4" w:space="0" w:color="auto"/>
              <w:bottom w:val="single" w:sz="12" w:space="0" w:color="auto"/>
              <w:right w:val="single" w:sz="12" w:space="0" w:color="auto"/>
            </w:tcBorders>
          </w:tcPr>
          <w:p w14:paraId="40E7D136" w14:textId="77777777" w:rsidR="008B2678" w:rsidRPr="00606203" w:rsidRDefault="008B2678" w:rsidP="00454BCB">
            <w:pPr>
              <w:jc w:val="center"/>
              <w:rPr>
                <w:rFonts w:cs="Arial"/>
                <w:sz w:val="16"/>
                <w:szCs w:val="16"/>
              </w:rPr>
            </w:pPr>
            <w:r w:rsidRPr="00606203">
              <w:rPr>
                <w:rFonts w:cs="Arial"/>
                <w:sz w:val="16"/>
                <w:szCs w:val="16"/>
              </w:rPr>
              <w:t>-</w:t>
            </w:r>
          </w:p>
        </w:tc>
      </w:tr>
    </w:tbl>
    <w:p w14:paraId="199ECB5B" w14:textId="77777777" w:rsidR="008B2678" w:rsidRPr="00606203" w:rsidRDefault="008B2678" w:rsidP="008B2678">
      <w:pPr>
        <w:jc w:val="right"/>
        <w:rPr>
          <w:rFonts w:cs="Arial"/>
          <w:sz w:val="16"/>
          <w:szCs w:val="16"/>
        </w:rPr>
      </w:pPr>
    </w:p>
    <w:p w14:paraId="7BEC3021" w14:textId="77777777" w:rsidR="008B2678" w:rsidRPr="00523C43" w:rsidRDefault="008B2678" w:rsidP="008B2678">
      <w:pPr>
        <w:jc w:val="right"/>
        <w:rPr>
          <w:rFonts w:cs="Arial"/>
          <w:sz w:val="16"/>
          <w:szCs w:val="16"/>
          <w:lang w:val="en-GB"/>
        </w:rPr>
      </w:pPr>
      <w:r w:rsidRPr="00523C43">
        <w:rPr>
          <w:rFonts w:cs="Arial"/>
          <w:i/>
          <w:sz w:val="16"/>
          <w:szCs w:val="16"/>
          <w:lang w:val="en-GB"/>
        </w:rPr>
        <w:t xml:space="preserve">(Fuente: </w:t>
      </w:r>
      <w:r w:rsidRPr="00523C43">
        <w:rPr>
          <w:rFonts w:cs="Arial"/>
          <w:bCs/>
          <w:i/>
          <w:sz w:val="16"/>
          <w:szCs w:val="16"/>
          <w:lang w:val="en-GB"/>
        </w:rPr>
        <w:t>LEE´S LOSS PREVENTION IN THE PROCESS INDUSTRIES</w:t>
      </w:r>
      <w:r w:rsidRPr="00523C43">
        <w:rPr>
          <w:rFonts w:cs="Arial"/>
          <w:i/>
          <w:sz w:val="16"/>
          <w:szCs w:val="16"/>
          <w:lang w:val="en-GB"/>
        </w:rPr>
        <w:t>)</w:t>
      </w:r>
    </w:p>
    <w:p w14:paraId="2EFF6C88" w14:textId="77777777" w:rsidR="008B2678" w:rsidRPr="00523C43" w:rsidRDefault="008B2678" w:rsidP="008B2678">
      <w:pPr>
        <w:rPr>
          <w:rFonts w:ascii="Calibri" w:hAnsi="Calibri" w:cs="Calibri"/>
          <w:sz w:val="16"/>
          <w:szCs w:val="16"/>
          <w:lang w:val="en-GB"/>
        </w:rPr>
      </w:pPr>
    </w:p>
    <w:p w14:paraId="17F371B4" w14:textId="77777777" w:rsidR="008B2678" w:rsidRPr="00A31FD2" w:rsidRDefault="008B2678">
      <w:pPr>
        <w:pStyle w:val="Tablas"/>
        <w:numPr>
          <w:ilvl w:val="0"/>
          <w:numId w:val="30"/>
        </w:numPr>
        <w:rPr>
          <w:rFonts w:cs="Arial"/>
        </w:rPr>
      </w:pPr>
      <w:bookmarkStart w:id="199" w:name="_Toc112664421"/>
      <w:r w:rsidRPr="00A31FD2">
        <w:rPr>
          <w:rFonts w:cs="Arial"/>
        </w:rPr>
        <w:t>Relación de accidentes graves ocurridos a lo largo de la historia.</w:t>
      </w:r>
      <w:bookmarkEnd w:id="199"/>
    </w:p>
    <w:p w14:paraId="715DC720" w14:textId="77777777" w:rsidR="008B2678" w:rsidRDefault="008B2678" w:rsidP="008B2678">
      <w:pPr>
        <w:rPr>
          <w:rFonts w:cs="Arial"/>
        </w:rPr>
      </w:pPr>
    </w:p>
    <w:p w14:paraId="35AD146E" w14:textId="77777777" w:rsidR="008B2678" w:rsidRDefault="008B2678" w:rsidP="008B2678">
      <w:pPr>
        <w:rPr>
          <w:rFonts w:cs="Arial"/>
        </w:rPr>
      </w:pPr>
      <w:r w:rsidRPr="00606203">
        <w:rPr>
          <w:rFonts w:cs="Arial"/>
        </w:rPr>
        <w:t xml:space="preserve">Esta técnica se ha de complementar con otras como es el Árbol de Eventos. Por medio de </w:t>
      </w:r>
      <w:proofErr w:type="gramStart"/>
      <w:r w:rsidRPr="00606203">
        <w:rPr>
          <w:rFonts w:cs="Arial"/>
        </w:rPr>
        <w:t>la misma</w:t>
      </w:r>
      <w:proofErr w:type="gramEnd"/>
      <w:r w:rsidRPr="00606203">
        <w:rPr>
          <w:rFonts w:cs="Arial"/>
        </w:rPr>
        <w:t xml:space="preserve"> se desarrolla un diagrama gráfico secuencial a partir de sucesos "iniciadores" o desencadenantes indeseados, para averiguar todo lo que puede acontecer. Esta metodología precisa del análisis previo de la propia industria, y de la aplicación de alguna otra técnica, como puede ser el Análisis Histórico de Accidentes, antes indicado con el objeto de identificar aquellos sucesos "iniciadores" cuyas evoluciones se estudiarán posteriormente. El árbol de sucesos finalmente elaborado tendrá una estructura similar a la que se muestra a continuación.</w:t>
      </w:r>
    </w:p>
    <w:p w14:paraId="4BF598E7" w14:textId="77777777" w:rsidR="008B2678" w:rsidRDefault="008B2678" w:rsidP="008B2678">
      <w:pPr>
        <w:rPr>
          <w:rFonts w:cs="Arial"/>
        </w:rPr>
      </w:pPr>
    </w:p>
    <w:p w14:paraId="754B90C5" w14:textId="7F31C203" w:rsidR="00824B1C" w:rsidRDefault="00824B1C" w:rsidP="00830A52">
      <w:pPr>
        <w:rPr>
          <w:rFonts w:cs="Arial"/>
        </w:rPr>
      </w:pPr>
    </w:p>
    <w:p w14:paraId="32ECFC47" w14:textId="48970E21" w:rsidR="008B2678" w:rsidRDefault="008B2678" w:rsidP="00830A52">
      <w:pPr>
        <w:rPr>
          <w:rFonts w:cs="Arial"/>
        </w:rPr>
      </w:pPr>
    </w:p>
    <w:p w14:paraId="6605D5C3" w14:textId="6B75D418" w:rsidR="008B2678" w:rsidRDefault="008B2678" w:rsidP="00830A52">
      <w:pPr>
        <w:rPr>
          <w:rFonts w:cs="Arial"/>
        </w:rPr>
      </w:pPr>
    </w:p>
    <w:p w14:paraId="2256865F" w14:textId="0ECD331D" w:rsidR="008B2678" w:rsidRDefault="008B2678" w:rsidP="00830A52">
      <w:pPr>
        <w:rPr>
          <w:rFonts w:cs="Arial"/>
        </w:rPr>
      </w:pPr>
    </w:p>
    <w:p w14:paraId="712E8572" w14:textId="69779DD4" w:rsidR="008B2678" w:rsidRDefault="008B2678" w:rsidP="00830A52">
      <w:pPr>
        <w:rPr>
          <w:rFonts w:cs="Arial"/>
        </w:rPr>
      </w:pPr>
    </w:p>
    <w:p w14:paraId="5627390D" w14:textId="77777777" w:rsidR="00E8519A" w:rsidRDefault="00E8519A" w:rsidP="00E8519A">
      <w:pPr>
        <w:rPr>
          <w:sz w:val="16"/>
          <w:szCs w:val="16"/>
        </w:rPr>
      </w:pPr>
    </w:p>
    <w:p w14:paraId="39C4927F" w14:textId="77777777" w:rsidR="00E8519A" w:rsidRDefault="00E8519A" w:rsidP="00E8519A">
      <w:pPr>
        <w:rPr>
          <w:sz w:val="16"/>
          <w:szCs w:val="16"/>
        </w:rPr>
      </w:pPr>
    </w:p>
    <w:p w14:paraId="4534E5C2" w14:textId="77777777" w:rsidR="00E8519A" w:rsidRPr="00606203" w:rsidRDefault="00E8519A" w:rsidP="00E8519A">
      <w:pPr>
        <w:rPr>
          <w:sz w:val="16"/>
          <w:szCs w:val="16"/>
        </w:rPr>
      </w:pPr>
    </w:p>
    <w:tbl>
      <w:tblPr>
        <w:tblW w:w="5873" w:type="dxa"/>
        <w:jc w:val="center"/>
        <w:tblLook w:val="01E0" w:firstRow="1" w:lastRow="1" w:firstColumn="1" w:lastColumn="1" w:noHBand="0" w:noVBand="0"/>
      </w:tblPr>
      <w:tblGrid>
        <w:gridCol w:w="890"/>
        <w:gridCol w:w="1204"/>
        <w:gridCol w:w="1632"/>
        <w:gridCol w:w="837"/>
        <w:gridCol w:w="1310"/>
      </w:tblGrid>
      <w:tr w:rsidR="00E8519A" w:rsidRPr="00606203" w14:paraId="0BDA72CE" w14:textId="77777777" w:rsidTr="00454BCB">
        <w:trPr>
          <w:jc w:val="center"/>
        </w:trPr>
        <w:tc>
          <w:tcPr>
            <w:tcW w:w="890" w:type="dxa"/>
          </w:tcPr>
          <w:p w14:paraId="195F123B" w14:textId="77777777" w:rsidR="00E8519A" w:rsidRPr="00606203" w:rsidRDefault="00E8519A" w:rsidP="00454BCB">
            <w:pPr>
              <w:rPr>
                <w:sz w:val="16"/>
                <w:szCs w:val="16"/>
              </w:rPr>
            </w:pPr>
            <w:r w:rsidRPr="00606203">
              <w:rPr>
                <w:sz w:val="16"/>
                <w:szCs w:val="16"/>
              </w:rPr>
              <w:t>Suceso iniciador</w:t>
            </w:r>
          </w:p>
        </w:tc>
        <w:tc>
          <w:tcPr>
            <w:tcW w:w="1204" w:type="dxa"/>
          </w:tcPr>
          <w:p w14:paraId="6F4B113C" w14:textId="77777777" w:rsidR="00E8519A" w:rsidRPr="00606203" w:rsidRDefault="00E8519A" w:rsidP="00454BCB">
            <w:pPr>
              <w:rPr>
                <w:sz w:val="16"/>
                <w:szCs w:val="16"/>
              </w:rPr>
            </w:pPr>
            <w:r w:rsidRPr="00606203">
              <w:rPr>
                <w:sz w:val="16"/>
                <w:szCs w:val="16"/>
              </w:rPr>
              <w:t>Primer factor</w:t>
            </w:r>
          </w:p>
          <w:p w14:paraId="2DE126A8" w14:textId="77777777" w:rsidR="00E8519A" w:rsidRPr="00606203" w:rsidRDefault="00E8519A" w:rsidP="00454BCB">
            <w:pPr>
              <w:rPr>
                <w:sz w:val="16"/>
                <w:szCs w:val="16"/>
              </w:rPr>
            </w:pPr>
            <w:r w:rsidRPr="00606203">
              <w:rPr>
                <w:sz w:val="16"/>
                <w:szCs w:val="16"/>
              </w:rPr>
              <w:t>condicionante</w:t>
            </w:r>
          </w:p>
        </w:tc>
        <w:tc>
          <w:tcPr>
            <w:tcW w:w="1632" w:type="dxa"/>
          </w:tcPr>
          <w:p w14:paraId="3194B840" w14:textId="77777777" w:rsidR="00E8519A" w:rsidRPr="00606203" w:rsidRDefault="00E8519A" w:rsidP="00454BCB">
            <w:pPr>
              <w:rPr>
                <w:sz w:val="16"/>
                <w:szCs w:val="16"/>
              </w:rPr>
            </w:pPr>
            <w:r w:rsidRPr="00606203">
              <w:rPr>
                <w:sz w:val="16"/>
                <w:szCs w:val="16"/>
              </w:rPr>
              <w:t>Segundo factor</w:t>
            </w:r>
          </w:p>
          <w:p w14:paraId="316D3216" w14:textId="77777777" w:rsidR="00E8519A" w:rsidRPr="00606203" w:rsidRDefault="00E8519A" w:rsidP="00454BCB">
            <w:pPr>
              <w:rPr>
                <w:sz w:val="16"/>
                <w:szCs w:val="16"/>
              </w:rPr>
            </w:pPr>
            <w:r w:rsidRPr="00606203">
              <w:rPr>
                <w:sz w:val="16"/>
                <w:szCs w:val="16"/>
              </w:rPr>
              <w:t>condicionante</w:t>
            </w:r>
          </w:p>
        </w:tc>
        <w:tc>
          <w:tcPr>
            <w:tcW w:w="837" w:type="dxa"/>
          </w:tcPr>
          <w:p w14:paraId="452750BB" w14:textId="77777777" w:rsidR="00E8519A" w:rsidRPr="00606203" w:rsidRDefault="00E8519A" w:rsidP="00454BCB">
            <w:pPr>
              <w:rPr>
                <w:sz w:val="16"/>
                <w:szCs w:val="16"/>
              </w:rPr>
            </w:pPr>
            <w:r w:rsidRPr="00606203">
              <w:rPr>
                <w:sz w:val="16"/>
                <w:szCs w:val="16"/>
              </w:rPr>
              <w:t>...</w:t>
            </w:r>
          </w:p>
        </w:tc>
        <w:tc>
          <w:tcPr>
            <w:tcW w:w="1310" w:type="dxa"/>
          </w:tcPr>
          <w:p w14:paraId="1050EE81" w14:textId="77777777" w:rsidR="00E8519A" w:rsidRPr="00606203" w:rsidRDefault="00E8519A" w:rsidP="00454BCB">
            <w:pPr>
              <w:rPr>
                <w:sz w:val="16"/>
                <w:szCs w:val="16"/>
              </w:rPr>
            </w:pPr>
            <w:r w:rsidRPr="00606203">
              <w:rPr>
                <w:sz w:val="16"/>
                <w:szCs w:val="16"/>
              </w:rPr>
              <w:t>Consecuencias</w:t>
            </w:r>
          </w:p>
        </w:tc>
      </w:tr>
    </w:tbl>
    <w:p w14:paraId="5672F531" w14:textId="77777777" w:rsidR="00E8519A" w:rsidRPr="00606203" w:rsidRDefault="00E8519A" w:rsidP="00E8519A">
      <w:pPr>
        <w:rPr>
          <w:sz w:val="16"/>
          <w:szCs w:val="16"/>
        </w:rPr>
      </w:pPr>
      <w:r w:rsidRPr="00606203">
        <w:tab/>
      </w:r>
    </w:p>
    <w:p w14:paraId="13354706" w14:textId="77777777" w:rsidR="00E8519A" w:rsidRPr="00606203" w:rsidRDefault="00E8519A" w:rsidP="00E8519A">
      <w:pPr>
        <w:rPr>
          <w:sz w:val="22"/>
        </w:rPr>
      </w:pPr>
      <w:r>
        <w:rPr>
          <w:noProof/>
          <w:sz w:val="22"/>
        </w:rPr>
        <mc:AlternateContent>
          <mc:Choice Requires="wpg">
            <w:drawing>
              <wp:anchor distT="0" distB="0" distL="114300" distR="114300" simplePos="0" relativeHeight="251716608" behindDoc="0" locked="0" layoutInCell="1" allowOverlap="1" wp14:anchorId="085BF709" wp14:editId="4B20B803">
                <wp:simplePos x="0" y="0"/>
                <wp:positionH relativeFrom="column">
                  <wp:posOffset>1028700</wp:posOffset>
                </wp:positionH>
                <wp:positionV relativeFrom="paragraph">
                  <wp:posOffset>28575</wp:posOffset>
                </wp:positionV>
                <wp:extent cx="3314700" cy="1600835"/>
                <wp:effectExtent l="13335" t="5715" r="0" b="12700"/>
                <wp:wrapNone/>
                <wp:docPr id="3173"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14700" cy="1600835"/>
                          <a:chOff x="3605" y="11138"/>
                          <a:chExt cx="5220" cy="2521"/>
                        </a:xfrm>
                      </wpg:grpSpPr>
                      <wps:wsp>
                        <wps:cNvPr id="3174" name="Text Box 36"/>
                        <wps:cNvSpPr txBox="1">
                          <a:spLocks noChangeArrowheads="1"/>
                        </wps:cNvSpPr>
                        <wps:spPr bwMode="auto">
                          <a:xfrm>
                            <a:off x="8285" y="11138"/>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EC170BF" w14:textId="77777777" w:rsidR="00E8519A" w:rsidRDefault="00E8519A" w:rsidP="00E8519A">
                              <w:pPr>
                                <w:rPr>
                                  <w:sz w:val="16"/>
                                  <w:szCs w:val="16"/>
                                </w:rPr>
                              </w:pPr>
                              <w:r>
                                <w:rPr>
                                  <w:sz w:val="16"/>
                                  <w:szCs w:val="16"/>
                                </w:rPr>
                                <w:t>E1</w:t>
                              </w:r>
                            </w:p>
                          </w:txbxContent>
                        </wps:txbx>
                        <wps:bodyPr rot="0" vert="horz" wrap="square" lIns="91440" tIns="45720" rIns="91440" bIns="45720" anchor="t" anchorCtr="0" upright="1">
                          <a:noAutofit/>
                        </wps:bodyPr>
                      </wps:wsp>
                      <wps:wsp>
                        <wps:cNvPr id="3175" name="Text Box 37"/>
                        <wps:cNvSpPr txBox="1">
                          <a:spLocks noChangeArrowheads="1"/>
                        </wps:cNvSpPr>
                        <wps:spPr bwMode="auto">
                          <a:xfrm>
                            <a:off x="8285" y="11678"/>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0F4672" w14:textId="77777777" w:rsidR="00E8519A" w:rsidRDefault="00E8519A" w:rsidP="00E8519A">
                              <w:pPr>
                                <w:rPr>
                                  <w:sz w:val="16"/>
                                  <w:szCs w:val="16"/>
                                </w:rPr>
                              </w:pPr>
                              <w:r>
                                <w:rPr>
                                  <w:sz w:val="16"/>
                                  <w:szCs w:val="16"/>
                                </w:rPr>
                                <w:t>E2</w:t>
                              </w:r>
                            </w:p>
                          </w:txbxContent>
                        </wps:txbx>
                        <wps:bodyPr rot="0" vert="horz" wrap="square" lIns="91440" tIns="45720" rIns="91440" bIns="45720" anchor="t" anchorCtr="0" upright="1">
                          <a:noAutofit/>
                        </wps:bodyPr>
                      </wps:wsp>
                      <wps:wsp>
                        <wps:cNvPr id="3176" name="Text Box 38"/>
                        <wps:cNvSpPr txBox="1">
                          <a:spLocks noChangeArrowheads="1"/>
                        </wps:cNvSpPr>
                        <wps:spPr bwMode="auto">
                          <a:xfrm>
                            <a:off x="8285" y="12218"/>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B0E7562" w14:textId="77777777" w:rsidR="00E8519A" w:rsidRDefault="00E8519A" w:rsidP="00E8519A">
                              <w:pPr>
                                <w:rPr>
                                  <w:sz w:val="16"/>
                                  <w:szCs w:val="16"/>
                                </w:rPr>
                              </w:pPr>
                              <w:r>
                                <w:rPr>
                                  <w:sz w:val="16"/>
                                  <w:szCs w:val="16"/>
                                </w:rPr>
                                <w:t>E3</w:t>
                              </w:r>
                            </w:p>
                          </w:txbxContent>
                        </wps:txbx>
                        <wps:bodyPr rot="0" vert="horz" wrap="square" lIns="91440" tIns="45720" rIns="91440" bIns="45720" anchor="t" anchorCtr="0" upright="1">
                          <a:noAutofit/>
                        </wps:bodyPr>
                      </wps:wsp>
                      <wps:wsp>
                        <wps:cNvPr id="3177" name="Text Box 39"/>
                        <wps:cNvSpPr txBox="1">
                          <a:spLocks noChangeArrowheads="1"/>
                        </wps:cNvSpPr>
                        <wps:spPr bwMode="auto">
                          <a:xfrm>
                            <a:off x="8285" y="12758"/>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B9EEA4" w14:textId="77777777" w:rsidR="00E8519A" w:rsidRDefault="00E8519A" w:rsidP="00E8519A">
                              <w:pPr>
                                <w:rPr>
                                  <w:sz w:val="16"/>
                                  <w:szCs w:val="16"/>
                                </w:rPr>
                              </w:pPr>
                              <w:r>
                                <w:rPr>
                                  <w:sz w:val="16"/>
                                  <w:szCs w:val="16"/>
                                </w:rPr>
                                <w:t>E4</w:t>
                              </w:r>
                            </w:p>
                          </w:txbxContent>
                        </wps:txbx>
                        <wps:bodyPr rot="0" vert="horz" wrap="square" lIns="91440" tIns="45720" rIns="91440" bIns="45720" anchor="t" anchorCtr="0" upright="1">
                          <a:noAutofit/>
                        </wps:bodyPr>
                      </wps:wsp>
                      <wps:wsp>
                        <wps:cNvPr id="3178" name="Text Box 40"/>
                        <wps:cNvSpPr txBox="1">
                          <a:spLocks noChangeArrowheads="1"/>
                        </wps:cNvSpPr>
                        <wps:spPr bwMode="auto">
                          <a:xfrm>
                            <a:off x="8285" y="13298"/>
                            <a:ext cx="540" cy="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C04F2B4" w14:textId="77777777" w:rsidR="00E8519A" w:rsidRDefault="00E8519A" w:rsidP="00E8519A">
                              <w:pPr>
                                <w:rPr>
                                  <w:sz w:val="16"/>
                                  <w:szCs w:val="16"/>
                                </w:rPr>
                              </w:pPr>
                              <w:r>
                                <w:rPr>
                                  <w:sz w:val="16"/>
                                  <w:szCs w:val="16"/>
                                </w:rPr>
                                <w:t>E5</w:t>
                              </w:r>
                            </w:p>
                          </w:txbxContent>
                        </wps:txbx>
                        <wps:bodyPr rot="0" vert="horz" wrap="square" lIns="91440" tIns="45720" rIns="91440" bIns="45720" anchor="t" anchorCtr="0" upright="1">
                          <a:noAutofit/>
                        </wps:bodyPr>
                      </wps:wsp>
                      <wpg:grpSp>
                        <wpg:cNvPr id="3179" name="Group 41"/>
                        <wpg:cNvGrpSpPr>
                          <a:grpSpLocks/>
                        </wpg:cNvGrpSpPr>
                        <wpg:grpSpPr bwMode="auto">
                          <a:xfrm>
                            <a:off x="7205" y="12758"/>
                            <a:ext cx="540" cy="361"/>
                            <a:chOff x="6125" y="13298"/>
                            <a:chExt cx="540" cy="361"/>
                          </a:xfrm>
                        </wpg:grpSpPr>
                        <wps:wsp>
                          <wps:cNvPr id="3180" name="Arc 42"/>
                          <wps:cNvSpPr>
                            <a:spLocks/>
                          </wps:cNvSpPr>
                          <wps:spPr bwMode="auto">
                            <a:xfrm>
                              <a:off x="6125" y="13299"/>
                              <a:ext cx="360" cy="360"/>
                            </a:xfrm>
                            <a:custGeom>
                              <a:avLst/>
                              <a:gdLst>
                                <a:gd name="G0" fmla="+- 21600 0 0"/>
                                <a:gd name="G1" fmla="+- 21600 0 0"/>
                                <a:gd name="G2" fmla="+- 21600 0 0"/>
                                <a:gd name="T0" fmla="*/ 21600 w 43200"/>
                                <a:gd name="T1" fmla="*/ 0 h 43200"/>
                                <a:gd name="T2" fmla="*/ 19368 w 43200"/>
                                <a:gd name="T3" fmla="*/ 116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1" name="Text Box 43"/>
                          <wps:cNvSpPr txBox="1">
                            <a:spLocks noChangeArrowheads="1"/>
                          </wps:cNvSpPr>
                          <wps:spPr bwMode="auto">
                            <a:xfrm>
                              <a:off x="6125" y="1329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DFB729" w14:textId="77777777" w:rsidR="00E8519A" w:rsidRDefault="00E8519A" w:rsidP="00E8519A">
                                <w:pPr>
                                  <w:rPr>
                                    <w:sz w:val="16"/>
                                    <w:szCs w:val="16"/>
                                  </w:rPr>
                                </w:pPr>
                                <w:r>
                                  <w:rPr>
                                    <w:sz w:val="16"/>
                                    <w:szCs w:val="16"/>
                                  </w:rPr>
                                  <w:t>E</w:t>
                                </w:r>
                              </w:p>
                            </w:txbxContent>
                          </wps:txbx>
                          <wps:bodyPr rot="0" vert="horz" wrap="square" lIns="91440" tIns="45720" rIns="91440" bIns="45720" anchor="t" anchorCtr="0" upright="1">
                            <a:noAutofit/>
                          </wps:bodyPr>
                        </wps:wsp>
                      </wpg:grpSp>
                      <wpg:grpSp>
                        <wpg:cNvPr id="3182" name="Group 44"/>
                        <wpg:cNvGrpSpPr>
                          <a:grpSpLocks/>
                        </wpg:cNvGrpSpPr>
                        <wpg:grpSpPr bwMode="auto">
                          <a:xfrm>
                            <a:off x="7205" y="13298"/>
                            <a:ext cx="540" cy="361"/>
                            <a:chOff x="6125" y="13298"/>
                            <a:chExt cx="540" cy="361"/>
                          </a:xfrm>
                        </wpg:grpSpPr>
                        <wps:wsp>
                          <wps:cNvPr id="3183" name="Arc 45"/>
                          <wps:cNvSpPr>
                            <a:spLocks/>
                          </wps:cNvSpPr>
                          <wps:spPr bwMode="auto">
                            <a:xfrm>
                              <a:off x="6125" y="13299"/>
                              <a:ext cx="360" cy="360"/>
                            </a:xfrm>
                            <a:custGeom>
                              <a:avLst/>
                              <a:gdLst>
                                <a:gd name="G0" fmla="+- 21600 0 0"/>
                                <a:gd name="G1" fmla="+- 21600 0 0"/>
                                <a:gd name="G2" fmla="+- 21600 0 0"/>
                                <a:gd name="T0" fmla="*/ 21600 w 43200"/>
                                <a:gd name="T1" fmla="*/ 0 h 43200"/>
                                <a:gd name="T2" fmla="*/ 19368 w 43200"/>
                                <a:gd name="T3" fmla="*/ 116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4" name="Text Box 46"/>
                          <wps:cNvSpPr txBox="1">
                            <a:spLocks noChangeArrowheads="1"/>
                          </wps:cNvSpPr>
                          <wps:spPr bwMode="auto">
                            <a:xfrm>
                              <a:off x="6125" y="1329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827C95" w14:textId="77777777" w:rsidR="00E8519A" w:rsidRDefault="00E8519A" w:rsidP="00E8519A">
                                <w:pPr>
                                  <w:rPr>
                                    <w:sz w:val="16"/>
                                    <w:szCs w:val="16"/>
                                  </w:rPr>
                                </w:pPr>
                                <w:r>
                                  <w:rPr>
                                    <w:sz w:val="16"/>
                                    <w:szCs w:val="16"/>
                                  </w:rPr>
                                  <w:t>F</w:t>
                                </w:r>
                              </w:p>
                            </w:txbxContent>
                          </wps:txbx>
                          <wps:bodyPr rot="0" vert="horz" wrap="square" lIns="91440" tIns="45720" rIns="91440" bIns="45720" anchor="t" anchorCtr="0" upright="1">
                            <a:noAutofit/>
                          </wps:bodyPr>
                        </wps:wsp>
                      </wpg:grpSp>
                      <wpg:grpSp>
                        <wpg:cNvPr id="3185" name="Group 47"/>
                        <wpg:cNvGrpSpPr>
                          <a:grpSpLocks/>
                        </wpg:cNvGrpSpPr>
                        <wpg:grpSpPr bwMode="auto">
                          <a:xfrm>
                            <a:off x="7205" y="11678"/>
                            <a:ext cx="540" cy="361"/>
                            <a:chOff x="6125" y="13298"/>
                            <a:chExt cx="540" cy="361"/>
                          </a:xfrm>
                        </wpg:grpSpPr>
                        <wps:wsp>
                          <wps:cNvPr id="3186" name="Arc 48"/>
                          <wps:cNvSpPr>
                            <a:spLocks/>
                          </wps:cNvSpPr>
                          <wps:spPr bwMode="auto">
                            <a:xfrm>
                              <a:off x="6125" y="13299"/>
                              <a:ext cx="360" cy="360"/>
                            </a:xfrm>
                            <a:custGeom>
                              <a:avLst/>
                              <a:gdLst>
                                <a:gd name="G0" fmla="+- 21600 0 0"/>
                                <a:gd name="G1" fmla="+- 21600 0 0"/>
                                <a:gd name="G2" fmla="+- 21600 0 0"/>
                                <a:gd name="T0" fmla="*/ 21600 w 43200"/>
                                <a:gd name="T1" fmla="*/ 0 h 43200"/>
                                <a:gd name="T2" fmla="*/ 19368 w 43200"/>
                                <a:gd name="T3" fmla="*/ 116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7" name="Text Box 49"/>
                          <wps:cNvSpPr txBox="1">
                            <a:spLocks noChangeArrowheads="1"/>
                          </wps:cNvSpPr>
                          <wps:spPr bwMode="auto">
                            <a:xfrm>
                              <a:off x="6125" y="1329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9F22E0F" w14:textId="77777777" w:rsidR="00E8519A" w:rsidRDefault="00E8519A" w:rsidP="00E8519A">
                                <w:pPr>
                                  <w:rPr>
                                    <w:sz w:val="16"/>
                                    <w:szCs w:val="16"/>
                                  </w:rPr>
                                </w:pPr>
                                <w:r>
                                  <w:rPr>
                                    <w:sz w:val="16"/>
                                    <w:szCs w:val="16"/>
                                  </w:rPr>
                                  <w:t>E</w:t>
                                </w:r>
                              </w:p>
                            </w:txbxContent>
                          </wps:txbx>
                          <wps:bodyPr rot="0" vert="horz" wrap="square" lIns="91440" tIns="45720" rIns="91440" bIns="45720" anchor="t" anchorCtr="0" upright="1">
                            <a:noAutofit/>
                          </wps:bodyPr>
                        </wps:wsp>
                      </wpg:grpSp>
                      <wpg:grpSp>
                        <wpg:cNvPr id="3188" name="Group 50"/>
                        <wpg:cNvGrpSpPr>
                          <a:grpSpLocks/>
                        </wpg:cNvGrpSpPr>
                        <wpg:grpSpPr bwMode="auto">
                          <a:xfrm>
                            <a:off x="7205" y="12218"/>
                            <a:ext cx="540" cy="361"/>
                            <a:chOff x="6125" y="13298"/>
                            <a:chExt cx="540" cy="361"/>
                          </a:xfrm>
                        </wpg:grpSpPr>
                        <wps:wsp>
                          <wps:cNvPr id="3189" name="Arc 51"/>
                          <wps:cNvSpPr>
                            <a:spLocks/>
                          </wps:cNvSpPr>
                          <wps:spPr bwMode="auto">
                            <a:xfrm>
                              <a:off x="6125" y="13299"/>
                              <a:ext cx="360" cy="360"/>
                            </a:xfrm>
                            <a:custGeom>
                              <a:avLst/>
                              <a:gdLst>
                                <a:gd name="G0" fmla="+- 21600 0 0"/>
                                <a:gd name="G1" fmla="+- 21600 0 0"/>
                                <a:gd name="G2" fmla="+- 21600 0 0"/>
                                <a:gd name="T0" fmla="*/ 21600 w 43200"/>
                                <a:gd name="T1" fmla="*/ 0 h 43200"/>
                                <a:gd name="T2" fmla="*/ 19368 w 43200"/>
                                <a:gd name="T3" fmla="*/ 116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0" name="Text Box 52"/>
                          <wps:cNvSpPr txBox="1">
                            <a:spLocks noChangeArrowheads="1"/>
                          </wps:cNvSpPr>
                          <wps:spPr bwMode="auto">
                            <a:xfrm>
                              <a:off x="6125" y="1329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DDA553" w14:textId="77777777" w:rsidR="00E8519A" w:rsidRDefault="00E8519A" w:rsidP="00E8519A">
                                <w:pPr>
                                  <w:rPr>
                                    <w:sz w:val="16"/>
                                    <w:szCs w:val="16"/>
                                  </w:rPr>
                                </w:pPr>
                                <w:r>
                                  <w:rPr>
                                    <w:sz w:val="16"/>
                                    <w:szCs w:val="16"/>
                                  </w:rPr>
                                  <w:t>F</w:t>
                                </w:r>
                              </w:p>
                            </w:txbxContent>
                          </wps:txbx>
                          <wps:bodyPr rot="0" vert="horz" wrap="square" lIns="91440" tIns="45720" rIns="91440" bIns="45720" anchor="t" anchorCtr="0" upright="1">
                            <a:noAutofit/>
                          </wps:bodyPr>
                        </wps:wsp>
                      </wpg:grpSp>
                      <wpg:grpSp>
                        <wpg:cNvPr id="3191" name="Group 53"/>
                        <wpg:cNvGrpSpPr>
                          <a:grpSpLocks/>
                        </wpg:cNvGrpSpPr>
                        <wpg:grpSpPr bwMode="auto">
                          <a:xfrm>
                            <a:off x="5765" y="11942"/>
                            <a:ext cx="540" cy="361"/>
                            <a:chOff x="6125" y="13298"/>
                            <a:chExt cx="540" cy="361"/>
                          </a:xfrm>
                        </wpg:grpSpPr>
                        <wps:wsp>
                          <wps:cNvPr id="3192" name="Arc 54"/>
                          <wps:cNvSpPr>
                            <a:spLocks/>
                          </wps:cNvSpPr>
                          <wps:spPr bwMode="auto">
                            <a:xfrm>
                              <a:off x="6125" y="13299"/>
                              <a:ext cx="360" cy="360"/>
                            </a:xfrm>
                            <a:custGeom>
                              <a:avLst/>
                              <a:gdLst>
                                <a:gd name="G0" fmla="+- 21600 0 0"/>
                                <a:gd name="G1" fmla="+- 21600 0 0"/>
                                <a:gd name="G2" fmla="+- 21600 0 0"/>
                                <a:gd name="T0" fmla="*/ 21600 w 43200"/>
                                <a:gd name="T1" fmla="*/ 0 h 43200"/>
                                <a:gd name="T2" fmla="*/ 19368 w 43200"/>
                                <a:gd name="T3" fmla="*/ 116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3" name="Text Box 55"/>
                          <wps:cNvSpPr txBox="1">
                            <a:spLocks noChangeArrowheads="1"/>
                          </wps:cNvSpPr>
                          <wps:spPr bwMode="auto">
                            <a:xfrm>
                              <a:off x="6125" y="1329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1C63FB" w14:textId="77777777" w:rsidR="00E8519A" w:rsidRDefault="00E8519A" w:rsidP="00E8519A">
                                <w:pPr>
                                  <w:rPr>
                                    <w:sz w:val="16"/>
                                    <w:szCs w:val="16"/>
                                  </w:rPr>
                                </w:pPr>
                                <w:r>
                                  <w:rPr>
                                    <w:sz w:val="16"/>
                                    <w:szCs w:val="16"/>
                                  </w:rPr>
                                  <w:t>E</w:t>
                                </w:r>
                              </w:p>
                            </w:txbxContent>
                          </wps:txbx>
                          <wps:bodyPr rot="0" vert="horz" wrap="square" lIns="91440" tIns="45720" rIns="91440" bIns="45720" anchor="t" anchorCtr="0" upright="1">
                            <a:noAutofit/>
                          </wps:bodyPr>
                        </wps:wsp>
                      </wpg:grpSp>
                      <wpg:grpSp>
                        <wpg:cNvPr id="3194" name="Group 56"/>
                        <wpg:cNvGrpSpPr>
                          <a:grpSpLocks/>
                        </wpg:cNvGrpSpPr>
                        <wpg:grpSpPr bwMode="auto">
                          <a:xfrm>
                            <a:off x="5765" y="13015"/>
                            <a:ext cx="540" cy="361"/>
                            <a:chOff x="6125" y="13298"/>
                            <a:chExt cx="540" cy="361"/>
                          </a:xfrm>
                        </wpg:grpSpPr>
                        <wps:wsp>
                          <wps:cNvPr id="3195" name="Arc 57"/>
                          <wps:cNvSpPr>
                            <a:spLocks/>
                          </wps:cNvSpPr>
                          <wps:spPr bwMode="auto">
                            <a:xfrm>
                              <a:off x="6125" y="13299"/>
                              <a:ext cx="360" cy="360"/>
                            </a:xfrm>
                            <a:custGeom>
                              <a:avLst/>
                              <a:gdLst>
                                <a:gd name="G0" fmla="+- 21600 0 0"/>
                                <a:gd name="G1" fmla="+- 21600 0 0"/>
                                <a:gd name="G2" fmla="+- 21600 0 0"/>
                                <a:gd name="T0" fmla="*/ 21600 w 43200"/>
                                <a:gd name="T1" fmla="*/ 0 h 43200"/>
                                <a:gd name="T2" fmla="*/ 19368 w 43200"/>
                                <a:gd name="T3" fmla="*/ 116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96" name="Text Box 58"/>
                          <wps:cNvSpPr txBox="1">
                            <a:spLocks noChangeArrowheads="1"/>
                          </wps:cNvSpPr>
                          <wps:spPr bwMode="auto">
                            <a:xfrm>
                              <a:off x="6125" y="1329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344D5A" w14:textId="77777777" w:rsidR="00E8519A" w:rsidRDefault="00E8519A" w:rsidP="00E8519A">
                                <w:pPr>
                                  <w:rPr>
                                    <w:sz w:val="16"/>
                                    <w:szCs w:val="16"/>
                                  </w:rPr>
                                </w:pPr>
                                <w:r>
                                  <w:rPr>
                                    <w:sz w:val="16"/>
                                    <w:szCs w:val="16"/>
                                  </w:rPr>
                                  <w:t>F</w:t>
                                </w:r>
                              </w:p>
                            </w:txbxContent>
                          </wps:txbx>
                          <wps:bodyPr rot="0" vert="horz" wrap="square" lIns="91440" tIns="45720" rIns="91440" bIns="45720" anchor="t" anchorCtr="0" upright="1">
                            <a:noAutofit/>
                          </wps:bodyPr>
                        </wps:wsp>
                      </wpg:grpSp>
                      <wps:wsp>
                        <wps:cNvPr id="3197" name="Line 59"/>
                        <wps:cNvCnPr>
                          <a:cxnSpLocks noChangeShapeType="1"/>
                        </wps:cNvCnPr>
                        <wps:spPr bwMode="auto">
                          <a:xfrm>
                            <a:off x="7385" y="1203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8" name="Line 60"/>
                        <wps:cNvCnPr>
                          <a:cxnSpLocks noChangeShapeType="1"/>
                        </wps:cNvCnPr>
                        <wps:spPr bwMode="auto">
                          <a:xfrm>
                            <a:off x="7385" y="13118"/>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99" name="Line 61"/>
                        <wps:cNvCnPr>
                          <a:cxnSpLocks noChangeShapeType="1"/>
                        </wps:cNvCnPr>
                        <wps:spPr bwMode="auto">
                          <a:xfrm flipH="1">
                            <a:off x="6125" y="13202"/>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4" name="Line 62"/>
                        <wps:cNvCnPr>
                          <a:cxnSpLocks noChangeShapeType="1"/>
                        </wps:cNvCnPr>
                        <wps:spPr bwMode="auto">
                          <a:xfrm flipH="1">
                            <a:off x="6125" y="12122"/>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5" name="Line 63"/>
                        <wps:cNvCnPr>
                          <a:cxnSpLocks noChangeShapeType="1"/>
                        </wps:cNvCnPr>
                        <wps:spPr bwMode="auto">
                          <a:xfrm>
                            <a:off x="5945" y="12303"/>
                            <a:ext cx="0" cy="72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66" name="Group 64"/>
                        <wpg:cNvGrpSpPr>
                          <a:grpSpLocks/>
                        </wpg:cNvGrpSpPr>
                        <wpg:grpSpPr bwMode="auto">
                          <a:xfrm>
                            <a:off x="4325" y="11138"/>
                            <a:ext cx="540" cy="361"/>
                            <a:chOff x="6125" y="13298"/>
                            <a:chExt cx="540" cy="361"/>
                          </a:xfrm>
                        </wpg:grpSpPr>
                        <wps:wsp>
                          <wps:cNvPr id="69" name="Arc 65"/>
                          <wps:cNvSpPr>
                            <a:spLocks/>
                          </wps:cNvSpPr>
                          <wps:spPr bwMode="auto">
                            <a:xfrm>
                              <a:off x="6125" y="13299"/>
                              <a:ext cx="360" cy="360"/>
                            </a:xfrm>
                            <a:custGeom>
                              <a:avLst/>
                              <a:gdLst>
                                <a:gd name="G0" fmla="+- 21600 0 0"/>
                                <a:gd name="G1" fmla="+- 21600 0 0"/>
                                <a:gd name="G2" fmla="+- 21600 0 0"/>
                                <a:gd name="T0" fmla="*/ 21600 w 43200"/>
                                <a:gd name="T1" fmla="*/ 0 h 43200"/>
                                <a:gd name="T2" fmla="*/ 19368 w 43200"/>
                                <a:gd name="T3" fmla="*/ 116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1" name="Text Box 66"/>
                          <wps:cNvSpPr txBox="1">
                            <a:spLocks noChangeArrowheads="1"/>
                          </wps:cNvSpPr>
                          <wps:spPr bwMode="auto">
                            <a:xfrm>
                              <a:off x="6125" y="1329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88663D" w14:textId="77777777" w:rsidR="00E8519A" w:rsidRDefault="00E8519A" w:rsidP="00E8519A">
                                <w:pPr>
                                  <w:rPr>
                                    <w:sz w:val="16"/>
                                    <w:szCs w:val="16"/>
                                  </w:rPr>
                                </w:pPr>
                                <w:r>
                                  <w:rPr>
                                    <w:sz w:val="16"/>
                                    <w:szCs w:val="16"/>
                                  </w:rPr>
                                  <w:t>E</w:t>
                                </w:r>
                              </w:p>
                            </w:txbxContent>
                          </wps:txbx>
                          <wps:bodyPr rot="0" vert="horz" wrap="square" lIns="91440" tIns="45720" rIns="91440" bIns="45720" anchor="t" anchorCtr="0" upright="1">
                            <a:noAutofit/>
                          </wps:bodyPr>
                        </wps:wsp>
                      </wpg:grpSp>
                      <wpg:grpSp>
                        <wpg:cNvPr id="73" name="Group 67"/>
                        <wpg:cNvGrpSpPr>
                          <a:grpSpLocks/>
                        </wpg:cNvGrpSpPr>
                        <wpg:grpSpPr bwMode="auto">
                          <a:xfrm>
                            <a:off x="4325" y="12397"/>
                            <a:ext cx="540" cy="361"/>
                            <a:chOff x="6125" y="13298"/>
                            <a:chExt cx="540" cy="361"/>
                          </a:xfrm>
                        </wpg:grpSpPr>
                        <wps:wsp>
                          <wps:cNvPr id="75" name="Arc 68"/>
                          <wps:cNvSpPr>
                            <a:spLocks/>
                          </wps:cNvSpPr>
                          <wps:spPr bwMode="auto">
                            <a:xfrm>
                              <a:off x="6125" y="13299"/>
                              <a:ext cx="360" cy="360"/>
                            </a:xfrm>
                            <a:custGeom>
                              <a:avLst/>
                              <a:gdLst>
                                <a:gd name="G0" fmla="+- 21600 0 0"/>
                                <a:gd name="G1" fmla="+- 21600 0 0"/>
                                <a:gd name="G2" fmla="+- 21600 0 0"/>
                                <a:gd name="T0" fmla="*/ 21600 w 43200"/>
                                <a:gd name="T1" fmla="*/ 0 h 43200"/>
                                <a:gd name="T2" fmla="*/ 19368 w 43200"/>
                                <a:gd name="T3" fmla="*/ 116 h 43200"/>
                                <a:gd name="T4" fmla="*/ 21600 w 43200"/>
                                <a:gd name="T5" fmla="*/ 21600 h 43200"/>
                              </a:gdLst>
                              <a:ahLst/>
                              <a:cxnLst>
                                <a:cxn ang="0">
                                  <a:pos x="T0" y="T1"/>
                                </a:cxn>
                                <a:cxn ang="0">
                                  <a:pos x="T2" y="T3"/>
                                </a:cxn>
                                <a:cxn ang="0">
                                  <a:pos x="T4" y="T5"/>
                                </a:cxn>
                              </a:cxnLst>
                              <a:rect l="0" t="0" r="r" b="b"/>
                              <a:pathLst>
                                <a:path w="43200" h="43200" fill="none"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path>
                                <a:path w="43200" h="43200" stroke="0" extrusionOk="0">
                                  <a:moveTo>
                                    <a:pt x="21600" y="0"/>
                                  </a:moveTo>
                                  <a:cubicBezTo>
                                    <a:pt x="33529" y="0"/>
                                    <a:pt x="43200" y="9670"/>
                                    <a:pt x="43200" y="21600"/>
                                  </a:cubicBezTo>
                                  <a:cubicBezTo>
                                    <a:pt x="43200" y="33529"/>
                                    <a:pt x="33529" y="43200"/>
                                    <a:pt x="21600" y="43200"/>
                                  </a:cubicBezTo>
                                  <a:cubicBezTo>
                                    <a:pt x="9670" y="43200"/>
                                    <a:pt x="0" y="33529"/>
                                    <a:pt x="0" y="21600"/>
                                  </a:cubicBezTo>
                                  <a:cubicBezTo>
                                    <a:pt x="0" y="10534"/>
                                    <a:pt x="8362" y="1259"/>
                                    <a:pt x="19367" y="115"/>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7" name="Text Box 69"/>
                          <wps:cNvSpPr txBox="1">
                            <a:spLocks noChangeArrowheads="1"/>
                          </wps:cNvSpPr>
                          <wps:spPr bwMode="auto">
                            <a:xfrm>
                              <a:off x="6125" y="13298"/>
                              <a:ext cx="540" cy="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C70569" w14:textId="77777777" w:rsidR="00E8519A" w:rsidRDefault="00E8519A" w:rsidP="00E8519A">
                                <w:pPr>
                                  <w:rPr>
                                    <w:sz w:val="16"/>
                                    <w:szCs w:val="16"/>
                                  </w:rPr>
                                </w:pPr>
                                <w:r>
                                  <w:rPr>
                                    <w:sz w:val="16"/>
                                    <w:szCs w:val="16"/>
                                  </w:rPr>
                                  <w:t>F</w:t>
                                </w:r>
                              </w:p>
                            </w:txbxContent>
                          </wps:txbx>
                          <wps:bodyPr rot="0" vert="horz" wrap="square" lIns="91440" tIns="45720" rIns="91440" bIns="45720" anchor="t" anchorCtr="0" upright="1">
                            <a:noAutofit/>
                          </wps:bodyPr>
                        </wps:wsp>
                      </wpg:grpSp>
                      <wps:wsp>
                        <wps:cNvPr id="83" name="Line 70"/>
                        <wps:cNvCnPr>
                          <a:cxnSpLocks noChangeShapeType="1"/>
                        </wps:cNvCnPr>
                        <wps:spPr bwMode="auto">
                          <a:xfrm flipH="1">
                            <a:off x="4685" y="12584"/>
                            <a:ext cx="12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8" name="Line 71"/>
                        <wps:cNvCnPr>
                          <a:cxnSpLocks noChangeShapeType="1"/>
                        </wps:cNvCnPr>
                        <wps:spPr bwMode="auto">
                          <a:xfrm flipH="1" flipV="1">
                            <a:off x="4685" y="11318"/>
                            <a:ext cx="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9" name="Line 72"/>
                        <wps:cNvCnPr>
                          <a:cxnSpLocks noChangeShapeType="1"/>
                        </wps:cNvCnPr>
                        <wps:spPr bwMode="auto">
                          <a:xfrm>
                            <a:off x="4505" y="11499"/>
                            <a:ext cx="0" cy="89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0" name="Line 73"/>
                        <wps:cNvCnPr>
                          <a:cxnSpLocks noChangeShapeType="1"/>
                        </wps:cNvCnPr>
                        <wps:spPr bwMode="auto">
                          <a:xfrm flipH="1">
                            <a:off x="3605" y="11949"/>
                            <a:ext cx="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1" name="Line 74"/>
                        <wps:cNvCnPr>
                          <a:cxnSpLocks noChangeShapeType="1"/>
                        </wps:cNvCnPr>
                        <wps:spPr bwMode="auto">
                          <a:xfrm>
                            <a:off x="7565" y="1185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2" name="Line 75"/>
                        <wps:cNvCnPr>
                          <a:cxnSpLocks noChangeShapeType="1"/>
                        </wps:cNvCnPr>
                        <wps:spPr bwMode="auto">
                          <a:xfrm>
                            <a:off x="7565" y="1239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3" name="Line 76"/>
                        <wps:cNvCnPr>
                          <a:cxnSpLocks noChangeShapeType="1"/>
                        </wps:cNvCnPr>
                        <wps:spPr bwMode="auto">
                          <a:xfrm>
                            <a:off x="7565" y="1293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4" name="Line 77"/>
                        <wps:cNvCnPr>
                          <a:cxnSpLocks noChangeShapeType="1"/>
                        </wps:cNvCnPr>
                        <wps:spPr bwMode="auto">
                          <a:xfrm>
                            <a:off x="7565" y="13478"/>
                            <a:ext cx="7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085BF709" id="Group 35" o:spid="_x0000_s1043" style="position:absolute;left:0;text-align:left;margin-left:81pt;margin-top:2.25pt;width:261pt;height:126.05pt;z-index:251716608" coordorigin="3605,11138" coordsize="5220,2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">
                <v:shape id="Text Box 36" o:spid="_x0000_s1044" type="#_x0000_t202" style="position:absolute;left:8285;top:1113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" stroked="f">
                  <v:textbox>
                    <w:txbxContent>
                      <w:p w14:paraId="7EC170BF" w14:textId="77777777" w:rsidR="00E8519A" w:rsidRDefault="00E8519A" w:rsidP="00E8519A">
                        <w:pPr>
                          <w:rPr>
                            <w:sz w:val="16"/>
                            <w:szCs w:val="16"/>
                          </w:rPr>
                        </w:pPr>
                        <w:r>
                          <w:rPr>
                            <w:sz w:val="16"/>
                            <w:szCs w:val="16"/>
                          </w:rPr>
                          <w:t>E1</w:t>
                        </w:r>
                      </w:p>
                    </w:txbxContent>
                  </v:textbox>
                </v:shape>
                <v:shape id="Text Box 37" o:spid="_x0000_s1045" type="#_x0000_t202" style="position:absolute;left:8285;top:1167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" stroked="f">
                  <v:textbox>
                    <w:txbxContent>
                      <w:p w14:paraId="5E0F4672" w14:textId="77777777" w:rsidR="00E8519A" w:rsidRDefault="00E8519A" w:rsidP="00E8519A">
                        <w:pPr>
                          <w:rPr>
                            <w:sz w:val="16"/>
                            <w:szCs w:val="16"/>
                          </w:rPr>
                        </w:pPr>
                        <w:r>
                          <w:rPr>
                            <w:sz w:val="16"/>
                            <w:szCs w:val="16"/>
                          </w:rPr>
                          <w:t>E2</w:t>
                        </w:r>
                      </w:p>
                    </w:txbxContent>
                  </v:textbox>
                </v:shape>
                <v:shape id="Text Box 38" o:spid="_x0000_s1046" type="#_x0000_t202" style="position:absolute;left:8285;top:1221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" stroked="f">
                  <v:textbox>
                    <w:txbxContent>
                      <w:p w14:paraId="0B0E7562" w14:textId="77777777" w:rsidR="00E8519A" w:rsidRDefault="00E8519A" w:rsidP="00E8519A">
                        <w:pPr>
                          <w:rPr>
                            <w:sz w:val="16"/>
                            <w:szCs w:val="16"/>
                          </w:rPr>
                        </w:pPr>
                        <w:r>
                          <w:rPr>
                            <w:sz w:val="16"/>
                            <w:szCs w:val="16"/>
                          </w:rPr>
                          <w:t>E3</w:t>
                        </w:r>
                      </w:p>
                    </w:txbxContent>
                  </v:textbox>
                </v:shape>
                <v:shape id="Text Box 39" o:spid="_x0000_s1047" type="#_x0000_t202" style="position:absolute;left:8285;top:1275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" stroked="f">
                  <v:textbox>
                    <w:txbxContent>
                      <w:p w14:paraId="44B9EEA4" w14:textId="77777777" w:rsidR="00E8519A" w:rsidRDefault="00E8519A" w:rsidP="00E8519A">
                        <w:pPr>
                          <w:rPr>
                            <w:sz w:val="16"/>
                            <w:szCs w:val="16"/>
                          </w:rPr>
                        </w:pPr>
                        <w:r>
                          <w:rPr>
                            <w:sz w:val="16"/>
                            <w:szCs w:val="16"/>
                          </w:rPr>
                          <w:t>E4</w:t>
                        </w:r>
                      </w:p>
                    </w:txbxContent>
                  </v:textbox>
                </v:shape>
                <v:shape id="Text Box 40" o:spid="_x0000_s1048" type="#_x0000_t202" style="position:absolute;left:8285;top:132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" stroked="f">
                  <v:textbox>
                    <w:txbxContent>
                      <w:p w14:paraId="2C04F2B4" w14:textId="77777777" w:rsidR="00E8519A" w:rsidRDefault="00E8519A" w:rsidP="00E8519A">
                        <w:pPr>
                          <w:rPr>
                            <w:sz w:val="16"/>
                            <w:szCs w:val="16"/>
                          </w:rPr>
                        </w:pPr>
                        <w:r>
                          <w:rPr>
                            <w:sz w:val="16"/>
                            <w:szCs w:val="16"/>
                          </w:rPr>
                          <w:t>E5</w:t>
                        </w:r>
                      </w:p>
                    </w:txbxContent>
                  </v:textbox>
                </v:shape>
                <v:group id="Group 41" o:spid="_x0000_s1049" style="position:absolute;left:7205;top:12758;width:540;height:361" coordorigin="6125,13298" coordsize="54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">
                  <v:shape id="Arc 42" o:spid="_x0000_s1050" style="position:absolute;left:6125;top:13299;width:360;height:360;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" path="m21600,nfc33529,,43200,9670,43200,21600v,11929,-9671,21600,-21600,21600c9670,43200,,33529,,21600,,10534,8362,1259,19367,115em21600,nsc33529,,43200,9670,43200,21600v,11929,-9671,21600,-21600,21600c9670,43200,,33529,,21600,,10534,8362,1259,19367,115r2233,21485l21600,xe" filled="f">
                    <v:path arrowok="t" o:extrusionok="f" o:connecttype="custom" o:connectlocs="180,0;161,1;180,180" o:connectangles="0,0,0"/>
                  </v:shape>
                  <v:shape id="Text Box 43" o:spid="_x0000_s1051" type="#_x0000_t202" style="position:absolute;left:6125;top:132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" filled="f" stroked="f">
                    <v:textbox>
                      <w:txbxContent>
                        <w:p w14:paraId="54DFB729" w14:textId="77777777" w:rsidR="00E8519A" w:rsidRDefault="00E8519A" w:rsidP="00E8519A">
                          <w:pPr>
                            <w:rPr>
                              <w:sz w:val="16"/>
                              <w:szCs w:val="16"/>
                            </w:rPr>
                          </w:pPr>
                          <w:r>
                            <w:rPr>
                              <w:sz w:val="16"/>
                              <w:szCs w:val="16"/>
                            </w:rPr>
                            <w:t>E</w:t>
                          </w:r>
                        </w:p>
                      </w:txbxContent>
                    </v:textbox>
                  </v:shape>
                </v:group>
                <v:group id="Group 44" o:spid="_x0000_s1052" style="position:absolute;left:7205;top:13298;width:540;height:361" coordorigin="6125,13298" coordsize="54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">
                  <v:shape id="Arc 45" o:spid="_x0000_s1053" style="position:absolute;left:6125;top:13299;width:360;height:360;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" path="m21600,nfc33529,,43200,9670,43200,21600v,11929,-9671,21600,-21600,21600c9670,43200,,33529,,21600,,10534,8362,1259,19367,115em21600,nsc33529,,43200,9670,43200,21600v,11929,-9671,21600,-21600,21600c9670,43200,,33529,,21600,,10534,8362,1259,19367,115r2233,21485l21600,xe" filled="f">
                    <v:path arrowok="t" o:extrusionok="f" o:connecttype="custom" o:connectlocs="180,0;161,1;180,180" o:connectangles="0,0,0"/>
                  </v:shape>
                  <v:shape id="Text Box 46" o:spid="_x0000_s1054" type="#_x0000_t202" style="position:absolute;left:6125;top:132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" filled="f" stroked="f">
                    <v:textbox>
                      <w:txbxContent>
                        <w:p w14:paraId="25827C95" w14:textId="77777777" w:rsidR="00E8519A" w:rsidRDefault="00E8519A" w:rsidP="00E8519A">
                          <w:pPr>
                            <w:rPr>
                              <w:sz w:val="16"/>
                              <w:szCs w:val="16"/>
                            </w:rPr>
                          </w:pPr>
                          <w:r>
                            <w:rPr>
                              <w:sz w:val="16"/>
                              <w:szCs w:val="16"/>
                            </w:rPr>
                            <w:t>F</w:t>
                          </w:r>
                        </w:p>
                      </w:txbxContent>
                    </v:textbox>
                  </v:shape>
                </v:group>
                <v:group id="Group 47" o:spid="_x0000_s1055" style="position:absolute;left:7205;top:11678;width:540;height:361" coordorigin="6125,13298" coordsize="54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">
                  <v:shape id="Arc 48" o:spid="_x0000_s1056" style="position:absolute;left:6125;top:13299;width:360;height:360;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" path="m21600,nfc33529,,43200,9670,43200,21600v,11929,-9671,21600,-21600,21600c9670,43200,,33529,,21600,,10534,8362,1259,19367,115em21600,nsc33529,,43200,9670,43200,21600v,11929,-9671,21600,-21600,21600c9670,43200,,33529,,21600,,10534,8362,1259,19367,115r2233,21485l21600,xe" filled="f">
                    <v:path arrowok="t" o:extrusionok="f" o:connecttype="custom" o:connectlocs="180,0;161,1;180,180" o:connectangles="0,0,0"/>
                  </v:shape>
                  <v:shape id="Text Box 49" o:spid="_x0000_s1057" type="#_x0000_t202" style="position:absolute;left:6125;top:132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" filled="f" stroked="f">
                    <v:textbox>
                      <w:txbxContent>
                        <w:p w14:paraId="19F22E0F" w14:textId="77777777" w:rsidR="00E8519A" w:rsidRDefault="00E8519A" w:rsidP="00E8519A">
                          <w:pPr>
                            <w:rPr>
                              <w:sz w:val="16"/>
                              <w:szCs w:val="16"/>
                            </w:rPr>
                          </w:pPr>
                          <w:r>
                            <w:rPr>
                              <w:sz w:val="16"/>
                              <w:szCs w:val="16"/>
                            </w:rPr>
                            <w:t>E</w:t>
                          </w:r>
                        </w:p>
                      </w:txbxContent>
                    </v:textbox>
                  </v:shape>
                </v:group>
                <v:group id="Group 50" o:spid="_x0000_s1058" style="position:absolute;left:7205;top:12218;width:540;height:361" coordorigin="6125,13298" coordsize="54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">
                  <v:shape id="Arc 51" o:spid="_x0000_s1059" style="position:absolute;left:6125;top:13299;width:360;height:360;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" path="m21600,nfc33529,,43200,9670,43200,21600v,11929,-9671,21600,-21600,21600c9670,43200,,33529,,21600,,10534,8362,1259,19367,115em21600,nsc33529,,43200,9670,43200,21600v,11929,-9671,21600,-21600,21600c9670,43200,,33529,,21600,,10534,8362,1259,19367,115r2233,21485l21600,xe" filled="f">
                    <v:path arrowok="t" o:extrusionok="f" o:connecttype="custom" o:connectlocs="180,0;161,1;180,180" o:connectangles="0,0,0"/>
                  </v:shape>
                  <v:shape id="Text Box 52" o:spid="_x0000_s1060" type="#_x0000_t202" style="position:absolute;left:6125;top:132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" filled="f" stroked="f">
                    <v:textbox>
                      <w:txbxContent>
                        <w:p w14:paraId="7ADDA553" w14:textId="77777777" w:rsidR="00E8519A" w:rsidRDefault="00E8519A" w:rsidP="00E8519A">
                          <w:pPr>
                            <w:rPr>
                              <w:sz w:val="16"/>
                              <w:szCs w:val="16"/>
                            </w:rPr>
                          </w:pPr>
                          <w:r>
                            <w:rPr>
                              <w:sz w:val="16"/>
                              <w:szCs w:val="16"/>
                            </w:rPr>
                            <w:t>F</w:t>
                          </w:r>
                        </w:p>
                      </w:txbxContent>
                    </v:textbox>
                  </v:shape>
                </v:group>
                <v:group id="Group 53" o:spid="_x0000_s1061" style="position:absolute;left:5765;top:11942;width:540;height:361" coordorigin="6125,13298" coordsize="54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">
                  <v:shape id="Arc 54" o:spid="_x0000_s1062" style="position:absolute;left:6125;top:13299;width:360;height:360;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" path="m21600,nfc33529,,43200,9670,43200,21600v,11929,-9671,21600,-21600,21600c9670,43200,,33529,,21600,,10534,8362,1259,19367,115em21600,nsc33529,,43200,9670,43200,21600v,11929,-9671,21600,-21600,21600c9670,43200,,33529,,21600,,10534,8362,1259,19367,115r2233,21485l21600,xe" filled="f">
                    <v:path arrowok="t" o:extrusionok="f" o:connecttype="custom" o:connectlocs="180,0;161,1;180,180" o:connectangles="0,0,0"/>
                  </v:shape>
                  <v:shape id="Text Box 55" o:spid="_x0000_s1063" type="#_x0000_t202" style="position:absolute;left:6125;top:132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" filled="f" stroked="f">
                    <v:textbox>
                      <w:txbxContent>
                        <w:p w14:paraId="241C63FB" w14:textId="77777777" w:rsidR="00E8519A" w:rsidRDefault="00E8519A" w:rsidP="00E8519A">
                          <w:pPr>
                            <w:rPr>
                              <w:sz w:val="16"/>
                              <w:szCs w:val="16"/>
                            </w:rPr>
                          </w:pPr>
                          <w:r>
                            <w:rPr>
                              <w:sz w:val="16"/>
                              <w:szCs w:val="16"/>
                            </w:rPr>
                            <w:t>E</w:t>
                          </w:r>
                        </w:p>
                      </w:txbxContent>
                    </v:textbox>
                  </v:shape>
                </v:group>
                <v:group id="Group 56" o:spid="_x0000_s1064" style="position:absolute;left:5765;top:13015;width:540;height:361" coordorigin="6125,13298" coordsize="54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">
                  <v:shape id="Arc 57" o:spid="_x0000_s1065" style="position:absolute;left:6125;top:13299;width:360;height:360;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" path="m21600,nfc33529,,43200,9670,43200,21600v,11929,-9671,21600,-21600,21600c9670,43200,,33529,,21600,,10534,8362,1259,19367,115em21600,nsc33529,,43200,9670,43200,21600v,11929,-9671,21600,-21600,21600c9670,43200,,33529,,21600,,10534,8362,1259,19367,115r2233,21485l21600,xe" filled="f">
                    <v:path arrowok="t" o:extrusionok="f" o:connecttype="custom" o:connectlocs="180,0;161,1;180,180" o:connectangles="0,0,0"/>
                  </v:shape>
                  <v:shape id="Text Box 58" o:spid="_x0000_s1066" type="#_x0000_t202" style="position:absolute;left:6125;top:132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" filled="f" stroked="f">
                    <v:textbox>
                      <w:txbxContent>
                        <w:p w14:paraId="70344D5A" w14:textId="77777777" w:rsidR="00E8519A" w:rsidRDefault="00E8519A" w:rsidP="00E8519A">
                          <w:pPr>
                            <w:rPr>
                              <w:sz w:val="16"/>
                              <w:szCs w:val="16"/>
                            </w:rPr>
                          </w:pPr>
                          <w:r>
                            <w:rPr>
                              <w:sz w:val="16"/>
                              <w:szCs w:val="16"/>
                            </w:rPr>
                            <w:t>F</w:t>
                          </w:r>
                        </w:p>
                      </w:txbxContent>
                    </v:textbox>
                  </v:shape>
                </v:group>
                <v:line id="Line 59" o:spid="_x0000_s1067" style="position:absolute;visibility:visible;mso-wrap-style:square" from="7385,12038" to="7385,122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"/>
                <v:line id="Line 60" o:spid="_x0000_s1068" style="position:absolute;visibility:visible;mso-wrap-style:square" from="7385,13118" to="7385,132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"/>
                <v:line id="Line 61" o:spid="_x0000_s1069" style="position:absolute;flip:x;visibility:visible;mso-wrap-style:square" from="6125,13202" to="7385,132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"/>
                <v:line id="Line 62" o:spid="_x0000_s1070" style="position:absolute;flip:x;visibility:visible;mso-wrap-style:square" from="6125,12122" to="7385,121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"/>
                <v:line id="Line 63" o:spid="_x0000_s1071" style="position:absolute;visibility:visible;mso-wrap-style:square" from="5945,12303" to="5945,1302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"/>
                <v:group id="Group 64" o:spid="_x0000_s1072" style="position:absolute;left:4325;top:11138;width:540;height:361" coordorigin="6125,13298" coordsize="54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">
                  <v:shape id="Arc 65" o:spid="_x0000_s1073" style="position:absolute;left:6125;top:13299;width:360;height:360;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" path="m21600,nfc33529,,43200,9670,43200,21600v,11929,-9671,21600,-21600,21600c9670,43200,,33529,,21600,,10534,8362,1259,19367,115em21600,nsc33529,,43200,9670,43200,21600v,11929,-9671,21600,-21600,21600c9670,43200,,33529,,21600,,10534,8362,1259,19367,115r2233,21485l21600,xe" filled="f">
                    <v:path arrowok="t" o:extrusionok="f" o:connecttype="custom" o:connectlocs="180,0;161,1;180,180" o:connectangles="0,0,0"/>
                  </v:shape>
                  <v:shape id="Text Box 66" o:spid="_x0000_s1074" type="#_x0000_t202" style="position:absolute;left:6125;top:132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" filled="f" stroked="f">
                    <v:textbox>
                      <w:txbxContent>
                        <w:p w14:paraId="2188663D" w14:textId="77777777" w:rsidR="00E8519A" w:rsidRDefault="00E8519A" w:rsidP="00E8519A">
                          <w:pPr>
                            <w:rPr>
                              <w:sz w:val="16"/>
                              <w:szCs w:val="16"/>
                            </w:rPr>
                          </w:pPr>
                          <w:r>
                            <w:rPr>
                              <w:sz w:val="16"/>
                              <w:szCs w:val="16"/>
                            </w:rPr>
                            <w:t>E</w:t>
                          </w:r>
                        </w:p>
                      </w:txbxContent>
                    </v:textbox>
                  </v:shape>
                </v:group>
                <v:group id="Group 67" o:spid="_x0000_s1075" style="position:absolute;left:4325;top:12397;width:540;height:361" coordorigin="6125,13298" coordsize="540,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">
                  <v:shape id="Arc 68" o:spid="_x0000_s1076" style="position:absolute;left:6125;top:13299;width:360;height:360;visibility:visible;mso-wrap-style:square;v-text-anchor:top" coordsize="43200,43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" path="m21600,nfc33529,,43200,9670,43200,21600v,11929,-9671,21600,-21600,21600c9670,43200,,33529,,21600,,10534,8362,1259,19367,115em21600,nsc33529,,43200,9670,43200,21600v,11929,-9671,21600,-21600,21600c9670,43200,,33529,,21600,,10534,8362,1259,19367,115r2233,21485l21600,xe" filled="f">
                    <v:path arrowok="t" o:extrusionok="f" o:connecttype="custom" o:connectlocs="180,0;161,1;180,180" o:connectangles="0,0,0"/>
                  </v:shape>
                  <v:shape id="Text Box 69" o:spid="_x0000_s1077" type="#_x0000_t202" style="position:absolute;left:6125;top:13298;width:540;height:3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" filled="f" stroked="f">
                    <v:textbox>
                      <w:txbxContent>
                        <w:p w14:paraId="08C70569" w14:textId="77777777" w:rsidR="00E8519A" w:rsidRDefault="00E8519A" w:rsidP="00E8519A">
                          <w:pPr>
                            <w:rPr>
                              <w:sz w:val="16"/>
                              <w:szCs w:val="16"/>
                            </w:rPr>
                          </w:pPr>
                          <w:r>
                            <w:rPr>
                              <w:sz w:val="16"/>
                              <w:szCs w:val="16"/>
                            </w:rPr>
                            <w:t>F</w:t>
                          </w:r>
                        </w:p>
                      </w:txbxContent>
                    </v:textbox>
                  </v:shape>
                </v:group>
                <v:line id="Line 70" o:spid="_x0000_s1078" style="position:absolute;flip:x;visibility:visible;mso-wrap-style:square" from="4685,12584" to="5945,125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"/>
                <v:line id="Line 71" o:spid="_x0000_s1079" style="position:absolute;flip:x y;visibility:visible;mso-wrap-style:square" from="4685,11318" to="8285,1131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"/>
                <v:line id="Line 72" o:spid="_x0000_s1080" style="position:absolute;visibility:visible;mso-wrap-style:square" from="4505,11499" to="4505,1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"/>
                <v:line id="Line 73" o:spid="_x0000_s1081" style="position:absolute;flip:x;visibility:visible;mso-wrap-style:square" from="3605,11949" to="4505,119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"/>
                <v:line id="Line 74" o:spid="_x0000_s1082" style="position:absolute;visibility:visible;mso-wrap-style:square" from="7565,11858" to="8285,11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"/>
                <v:line id="Line 75" o:spid="_x0000_s1083" style="position:absolute;visibility:visible;mso-wrap-style:square" from="7565,12398" to="8285,12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DM+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vAygb8v8QfIxS8AAAD//wMAUEsBAi0AFAAGAAgAAAAhANvh9svuAAAAhQEAABMAAAAAAAAA&#10;AAAAAAAAAAAAAFtDb250ZW50X1R5cGVzXS54bWxQSwECLQAUAAYACAAAACEAWvQsW78AAAAVAQAA&#10;CwAAAAAAAAAAAAAAAAAfAQAAX3JlbHMvLnJlbHNQSwECLQAUAAYACAAAACEASWwzPsYAAADbAAAA&#10;DwAAAAAAAAAAAAAAAAAHAgAAZHJzL2Rvd25yZXYueG1sUEsFBgAAAAADAAMAtwAAAPoCAAAAAA==&#10;"/>
                <v:line id="Line 76" o:spid="_x0000_s1084" style="position:absolute;visibility:visible;mso-wrap-style:square" from="7565,12938" to="8285,129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"/>
                <v:line id="Line 77" o:spid="_x0000_s1085" style="position:absolute;visibility:visible;mso-wrap-style:square" from="7565,13478" to="8285,1347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"/>
              </v:group>
            </w:pict>
          </mc:Fallback>
        </mc:AlternateContent>
      </w:r>
    </w:p>
    <w:p w14:paraId="7DF26C12" w14:textId="77777777" w:rsidR="00E8519A" w:rsidRPr="00606203" w:rsidRDefault="00E8519A" w:rsidP="00E8519A">
      <w:pPr>
        <w:rPr>
          <w:sz w:val="22"/>
        </w:rPr>
      </w:pPr>
    </w:p>
    <w:p w14:paraId="5828E5E6" w14:textId="77777777" w:rsidR="00E8519A" w:rsidRPr="00606203" w:rsidRDefault="00E8519A" w:rsidP="00E8519A">
      <w:pPr>
        <w:rPr>
          <w:sz w:val="22"/>
        </w:rPr>
      </w:pPr>
    </w:p>
    <w:p w14:paraId="34089008" w14:textId="77777777" w:rsidR="00E8519A" w:rsidRPr="00606203" w:rsidRDefault="00E8519A" w:rsidP="00E8519A">
      <w:pPr>
        <w:rPr>
          <w:sz w:val="22"/>
        </w:rPr>
      </w:pPr>
    </w:p>
    <w:p w14:paraId="478A56D3" w14:textId="77777777" w:rsidR="00E8519A" w:rsidRPr="00606203" w:rsidRDefault="00E8519A" w:rsidP="00E8519A">
      <w:pPr>
        <w:rPr>
          <w:sz w:val="22"/>
        </w:rPr>
      </w:pPr>
    </w:p>
    <w:p w14:paraId="2131C747" w14:textId="77777777" w:rsidR="00E8519A" w:rsidRPr="00606203" w:rsidRDefault="00E8519A" w:rsidP="00E8519A">
      <w:pPr>
        <w:rPr>
          <w:sz w:val="22"/>
        </w:rPr>
      </w:pPr>
    </w:p>
    <w:p w14:paraId="0DB6B47B" w14:textId="77777777" w:rsidR="00E8519A" w:rsidRPr="00606203" w:rsidRDefault="00E8519A" w:rsidP="00E8519A">
      <w:pPr>
        <w:rPr>
          <w:sz w:val="22"/>
        </w:rPr>
      </w:pPr>
    </w:p>
    <w:p w14:paraId="35368350" w14:textId="77777777" w:rsidR="00E8519A" w:rsidRPr="00606203" w:rsidRDefault="00E8519A" w:rsidP="00E8519A">
      <w:pPr>
        <w:rPr>
          <w:sz w:val="16"/>
          <w:szCs w:val="16"/>
        </w:rPr>
      </w:pPr>
    </w:p>
    <w:p w14:paraId="0758697C" w14:textId="77777777" w:rsidR="00E8519A" w:rsidRPr="00606203" w:rsidRDefault="00E8519A" w:rsidP="00E8519A">
      <w:pPr>
        <w:rPr>
          <w:sz w:val="16"/>
          <w:szCs w:val="16"/>
        </w:rPr>
      </w:pPr>
    </w:p>
    <w:p w14:paraId="37925D26" w14:textId="77777777" w:rsidR="00E8519A" w:rsidRPr="00606203" w:rsidRDefault="00E8519A" w:rsidP="00E8519A">
      <w:pPr>
        <w:jc w:val="right"/>
        <w:rPr>
          <w:rFonts w:cs="Arial"/>
          <w:sz w:val="16"/>
          <w:szCs w:val="16"/>
        </w:rPr>
      </w:pPr>
      <w:bookmarkStart w:id="200" w:name="_Hlk112661329"/>
    </w:p>
    <w:p w14:paraId="050C5699" w14:textId="77777777" w:rsidR="00E8519A" w:rsidRPr="00606203" w:rsidRDefault="00E8519A" w:rsidP="00E8519A">
      <w:pPr>
        <w:jc w:val="right"/>
        <w:rPr>
          <w:rFonts w:cs="Arial"/>
          <w:sz w:val="16"/>
          <w:szCs w:val="16"/>
        </w:rPr>
      </w:pPr>
      <w:r w:rsidRPr="00606203">
        <w:rPr>
          <w:rFonts w:cs="Arial"/>
          <w:i/>
          <w:sz w:val="16"/>
          <w:szCs w:val="16"/>
        </w:rPr>
        <w:t xml:space="preserve">(Fuente: </w:t>
      </w:r>
      <w:r w:rsidRPr="00606203">
        <w:rPr>
          <w:rFonts w:cs="Arial"/>
          <w:bCs/>
          <w:i/>
          <w:sz w:val="16"/>
          <w:szCs w:val="16"/>
        </w:rPr>
        <w:t>Elaboración propia</w:t>
      </w:r>
      <w:r w:rsidRPr="00606203">
        <w:rPr>
          <w:rFonts w:cs="Arial"/>
          <w:i/>
          <w:sz w:val="16"/>
          <w:szCs w:val="16"/>
        </w:rPr>
        <w:t>)</w:t>
      </w:r>
    </w:p>
    <w:p w14:paraId="4562CC40" w14:textId="77777777" w:rsidR="00E8519A" w:rsidRPr="00606203" w:rsidRDefault="00E8519A" w:rsidP="00E8519A">
      <w:pPr>
        <w:rPr>
          <w:sz w:val="16"/>
          <w:szCs w:val="16"/>
        </w:rPr>
      </w:pPr>
      <w:bookmarkStart w:id="201" w:name="_Hlk112662073"/>
    </w:p>
    <w:p w14:paraId="7A429494" w14:textId="77777777" w:rsidR="00E8519A" w:rsidRPr="00E8519A" w:rsidRDefault="00E8519A" w:rsidP="00E8519A">
      <w:pPr>
        <w:pStyle w:val="Figuras"/>
      </w:pPr>
      <w:bookmarkStart w:id="202" w:name="_Toc447623806"/>
      <w:bookmarkStart w:id="203" w:name="_Toc449613856"/>
      <w:bookmarkStart w:id="204" w:name="_Toc112664382"/>
      <w:r w:rsidRPr="00E8519A">
        <w:t>Evolución de un árbol de sucesos.</w:t>
      </w:r>
      <w:bookmarkEnd w:id="202"/>
      <w:bookmarkEnd w:id="203"/>
      <w:bookmarkEnd w:id="204"/>
    </w:p>
    <w:p w14:paraId="674AF018" w14:textId="77777777" w:rsidR="00E8519A" w:rsidRPr="009108D7" w:rsidRDefault="00E8519A" w:rsidP="00E8519A">
      <w:pPr>
        <w:rPr>
          <w:rFonts w:cs="Arial"/>
          <w:highlight w:val="yellow"/>
        </w:rPr>
      </w:pPr>
    </w:p>
    <w:bookmarkEnd w:id="200"/>
    <w:bookmarkEnd w:id="201"/>
    <w:p w14:paraId="40E9AC26" w14:textId="77777777" w:rsidR="00E8519A" w:rsidRPr="00606203" w:rsidRDefault="00E8519A" w:rsidP="00E8519A">
      <w:pPr>
        <w:rPr>
          <w:rFonts w:cs="Arial"/>
        </w:rPr>
      </w:pPr>
      <w:r w:rsidRPr="00606203">
        <w:rPr>
          <w:rFonts w:cs="Arial"/>
        </w:rPr>
        <w:t>El árbol de sucesos representa una técnica inductiva que consiste, en primer lugar, en identificar los factores que condicionan la evolu</w:t>
      </w:r>
      <w:r w:rsidRPr="00606203">
        <w:rPr>
          <w:rFonts w:cs="Arial"/>
        </w:rPr>
        <w:softHyphen/>
        <w:t>ción secuencial de un posible accidente, y posteriormente identificar la ocurrencia (éxito/fallo) de cada uno de ellos. Se colocan cada uno de los N factores identificados como “cabezales” o "factores condicionantes" y partiendo del suceso "iniciador" se plantea sistemáticamente, para cada uno de ellos, dos bifurca</w:t>
      </w:r>
      <w:r w:rsidRPr="00606203">
        <w:rPr>
          <w:rFonts w:cs="Arial"/>
        </w:rPr>
        <w:softHyphen/>
        <w:t>ciones: en la parte superior se refleja el éxito o la ocurrencia del "factor condicionante" y en la parte inferior el fallo o no ocurrencia del "factor condicionante".</w:t>
      </w:r>
    </w:p>
    <w:p w14:paraId="5F7E0911" w14:textId="77777777" w:rsidR="00E8519A" w:rsidRPr="00606203" w:rsidRDefault="00E8519A" w:rsidP="00E8519A">
      <w:pPr>
        <w:rPr>
          <w:rFonts w:cs="Arial"/>
        </w:rPr>
      </w:pPr>
    </w:p>
    <w:p w14:paraId="012EB429" w14:textId="77777777" w:rsidR="00E8519A" w:rsidRPr="00606203" w:rsidRDefault="00E8519A" w:rsidP="00E8519A">
      <w:pPr>
        <w:rPr>
          <w:rFonts w:cs="Arial"/>
        </w:rPr>
      </w:pPr>
      <w:r w:rsidRPr="00606203">
        <w:rPr>
          <w:rFonts w:cs="Arial"/>
        </w:rPr>
        <w:t>La disposición horizontal de los “cabezales” o "factores condicionantes" se suele hacer por orden cronológico de evolución del accidente, aunque no siempre se puede aplicar este criterio. Mediante el árbol de sucesos mostrado se pueden entender estos conceptos. En este árbol de sucesos E significa éxito y F fallo.</w:t>
      </w:r>
    </w:p>
    <w:p w14:paraId="77C23A58" w14:textId="77777777" w:rsidR="00E8519A" w:rsidRPr="00606203" w:rsidRDefault="00E8519A" w:rsidP="00E8519A">
      <w:pPr>
        <w:rPr>
          <w:rFonts w:cs="Arial"/>
        </w:rPr>
      </w:pPr>
    </w:p>
    <w:p w14:paraId="2CEEAD40" w14:textId="71453DAD" w:rsidR="008B2678" w:rsidRDefault="00E8519A" w:rsidP="00E8519A">
      <w:pPr>
        <w:rPr>
          <w:rFonts w:cs="Arial"/>
        </w:rPr>
      </w:pPr>
      <w:r w:rsidRPr="00606203">
        <w:rPr>
          <w:rFonts w:cs="Arial"/>
        </w:rPr>
        <w:t xml:space="preserve">Cabe destacar que el contenido de un árbol de eventos por una parte está ligado a las condiciones propias de las situaciones e instalaciones de análisis. Por otra, está estrechamente ligado a la experiencia, perfil y consideraciones propias del experto que realiza el análisis. Situaciones e instalaciones similares pueden presentar </w:t>
      </w:r>
      <w:r w:rsidRPr="00606203">
        <w:rPr>
          <w:rFonts w:cs="Arial"/>
        </w:rPr>
        <w:lastRenderedPageBreak/>
        <w:t xml:space="preserve">árboles de eventos diferentes en función del nivel de detalle y de las consideraciones propias del especialista que realiza el análisis. Es por ello </w:t>
      </w:r>
      <w:proofErr w:type="gramStart"/>
      <w:r w:rsidRPr="00606203">
        <w:rPr>
          <w:rFonts w:cs="Arial"/>
        </w:rPr>
        <w:t>que</w:t>
      </w:r>
      <w:proofErr w:type="gramEnd"/>
      <w:r w:rsidRPr="00606203">
        <w:rPr>
          <w:rFonts w:cs="Arial"/>
        </w:rPr>
        <w:t xml:space="preserve"> diferentes "sucesos iniciadores" pueden ser considerados, a la vez que diferentes "factores condicionantes" y "escenarios de riesgo" o </w:t>
      </w:r>
      <w:r>
        <w:rPr>
          <w:rFonts w:cs="Arial"/>
        </w:rPr>
        <w:t>"</w:t>
      </w:r>
      <w:r w:rsidRPr="00606203">
        <w:rPr>
          <w:rFonts w:cs="Arial"/>
        </w:rPr>
        <w:t>consecuencias</w:t>
      </w:r>
      <w:r>
        <w:rPr>
          <w:rFonts w:cs="Arial"/>
        </w:rPr>
        <w:t>"</w:t>
      </w:r>
      <w:r w:rsidRPr="00606203">
        <w:rPr>
          <w:rFonts w:cs="Arial"/>
        </w:rPr>
        <w:t xml:space="preserve"> que se materializan.</w:t>
      </w:r>
    </w:p>
    <w:p w14:paraId="22D10810" w14:textId="1AF5682B" w:rsidR="008B2678" w:rsidRDefault="008B2678" w:rsidP="00830A52">
      <w:pPr>
        <w:rPr>
          <w:rFonts w:cs="Arial"/>
        </w:rPr>
      </w:pPr>
    </w:p>
    <w:p w14:paraId="38501163" w14:textId="77777777" w:rsidR="00E8519A" w:rsidRDefault="00E8519A" w:rsidP="00E8519A">
      <w:bookmarkStart w:id="205" w:name="_Hlk112661519"/>
      <w:r>
        <w:t xml:space="preserve">Existen publicaciones científicas y guías técnicas que suministran criterios para escoger "sucesos iniciadores" tipo y frecuencias esperadas de ocurrencia de </w:t>
      </w:r>
      <w:proofErr w:type="gramStart"/>
      <w:r>
        <w:t>los mismos</w:t>
      </w:r>
      <w:proofErr w:type="gramEnd"/>
      <w:r>
        <w:t xml:space="preserve">, así como "factores condicionantes" y sus probabilidades que permiten definir "escenarios de riesgo" o "consecuencias" y determinar su frecuencia. A </w:t>
      </w:r>
      <w:proofErr w:type="gramStart"/>
      <w:r>
        <w:t>continuación</w:t>
      </w:r>
      <w:proofErr w:type="gramEnd"/>
      <w:r>
        <w:t xml:space="preserve"> se indican algunas de las mismas:</w:t>
      </w:r>
    </w:p>
    <w:p w14:paraId="72B7C2F3" w14:textId="77777777" w:rsidR="00E8519A" w:rsidRDefault="00E8519A" w:rsidP="00E8519A">
      <w:bookmarkStart w:id="206" w:name="_Hlk112661534"/>
    </w:p>
    <w:bookmarkEnd w:id="205"/>
    <w:p w14:paraId="0EBEE921" w14:textId="77777777" w:rsidR="00E8519A" w:rsidRPr="009C0B74" w:rsidRDefault="00E8519A">
      <w:pPr>
        <w:numPr>
          <w:ilvl w:val="0"/>
          <w:numId w:val="31"/>
        </w:numPr>
      </w:pPr>
      <w:r w:rsidRPr="00523C43">
        <w:rPr>
          <w:b/>
          <w:lang w:val="en-GB"/>
        </w:rPr>
        <w:t>Guidelines for quantitative risk assessment "Purple book" CPR18E.</w:t>
      </w:r>
      <w:r w:rsidRPr="00523C43">
        <w:rPr>
          <w:lang w:val="en-GB"/>
        </w:rPr>
        <w:t xml:space="preserve"> </w:t>
      </w:r>
      <w:r w:rsidRPr="009C0B74">
        <w:rPr>
          <w:bCs/>
        </w:rPr>
        <w:t>Esta publicación aporta información de detalle sobre el desarrollo de un análisis cuantitativo del riesgo en el ámbito industrial, aportando "sucesos iniciadores" tipificados y frecuencia de aparición de los mismos, así como ayuda para el proceso de la toma de decisiones que permite establecer las probabilidades de los "factores condicionantes".</w:t>
      </w:r>
    </w:p>
    <w:p w14:paraId="4D024C69" w14:textId="77777777" w:rsidR="00E8519A" w:rsidRPr="00F72C29" w:rsidRDefault="00E8519A">
      <w:pPr>
        <w:numPr>
          <w:ilvl w:val="0"/>
          <w:numId w:val="31"/>
        </w:numPr>
      </w:pPr>
      <w:r w:rsidRPr="00523C43">
        <w:rPr>
          <w:b/>
          <w:bCs/>
          <w:lang w:val="en-GB"/>
        </w:rPr>
        <w:t xml:space="preserve">Reference Manual </w:t>
      </w:r>
      <w:proofErr w:type="spellStart"/>
      <w:r w:rsidRPr="00523C43">
        <w:rPr>
          <w:b/>
          <w:bCs/>
          <w:lang w:val="en-GB"/>
        </w:rPr>
        <w:t>Bevi</w:t>
      </w:r>
      <w:proofErr w:type="spellEnd"/>
      <w:r w:rsidRPr="00523C43">
        <w:rPr>
          <w:b/>
          <w:bCs/>
          <w:lang w:val="en-GB"/>
        </w:rPr>
        <w:t xml:space="preserve"> Risk Assessments</w:t>
      </w:r>
      <w:r w:rsidRPr="00523C43">
        <w:rPr>
          <w:bCs/>
          <w:lang w:val="en-GB"/>
        </w:rPr>
        <w:t xml:space="preserve">. National Institute of Public Health and the Environment (RIVM). </w:t>
      </w:r>
      <w:r w:rsidRPr="009C0B74">
        <w:rPr>
          <w:bCs/>
        </w:rPr>
        <w:t xml:space="preserve">Como en el caso anterior, aporta información detallada para el desarrollo de un análisis cuantitativo del riesgo en el ámbito industrial, aportando "sucesos iniciadores" tipificados y frecuencia de aparición de </w:t>
      </w:r>
      <w:proofErr w:type="gramStart"/>
      <w:r w:rsidRPr="009C0B74">
        <w:rPr>
          <w:bCs/>
        </w:rPr>
        <w:t>los mismos</w:t>
      </w:r>
      <w:proofErr w:type="gramEnd"/>
      <w:r w:rsidRPr="009C0B74">
        <w:rPr>
          <w:bCs/>
        </w:rPr>
        <w:t>, así como ayuda para el proceso de la toma de decisiones que permite establecer las probabilidades de los "factores condicionantes".</w:t>
      </w:r>
    </w:p>
    <w:p w14:paraId="6C3A458A" w14:textId="77777777" w:rsidR="00E8519A" w:rsidRPr="009C0B74" w:rsidRDefault="00E8519A">
      <w:pPr>
        <w:numPr>
          <w:ilvl w:val="0"/>
          <w:numId w:val="31"/>
        </w:numPr>
      </w:pPr>
      <w:r w:rsidRPr="009C0B74">
        <w:rPr>
          <w:b/>
        </w:rPr>
        <w:t>OREDA</w:t>
      </w:r>
      <w:r w:rsidRPr="009C0B74">
        <w:t>. Esta publicación presenta datos sobre fiabilidad de equipamiento "</w:t>
      </w:r>
      <w:proofErr w:type="gramStart"/>
      <w:r w:rsidRPr="009C0B74">
        <w:rPr>
          <w:i/>
        </w:rPr>
        <w:t>offshore</w:t>
      </w:r>
      <w:proofErr w:type="gramEnd"/>
      <w:r w:rsidRPr="009C0B74">
        <w:t>". La intención de esta publicación es aportar información tanto cualitativa como cuantitativa como una base para el análisis RAMS (</w:t>
      </w:r>
      <w:proofErr w:type="spellStart"/>
      <w:r w:rsidRPr="009C0B74">
        <w:t>reliability</w:t>
      </w:r>
      <w:proofErr w:type="spellEnd"/>
      <w:r w:rsidRPr="009C0B74">
        <w:t xml:space="preserve">, </w:t>
      </w:r>
      <w:proofErr w:type="spellStart"/>
      <w:r w:rsidRPr="009C0B74">
        <w:t>availability</w:t>
      </w:r>
      <w:proofErr w:type="spellEnd"/>
      <w:r w:rsidRPr="009C0B74">
        <w:t xml:space="preserve">, </w:t>
      </w:r>
      <w:proofErr w:type="spellStart"/>
      <w:r w:rsidRPr="009C0B74">
        <w:t>maintainability</w:t>
      </w:r>
      <w:proofErr w:type="spellEnd"/>
      <w:r w:rsidRPr="009C0B74">
        <w:t xml:space="preserve"> and safety).</w:t>
      </w:r>
    </w:p>
    <w:p w14:paraId="128AA078" w14:textId="77777777" w:rsidR="00E8519A" w:rsidRPr="009C0B74" w:rsidRDefault="00E8519A">
      <w:pPr>
        <w:numPr>
          <w:ilvl w:val="0"/>
          <w:numId w:val="31"/>
        </w:numPr>
      </w:pPr>
      <w:r w:rsidRPr="00523C43">
        <w:rPr>
          <w:b/>
          <w:bCs/>
          <w:lang w:val="en-GB"/>
        </w:rPr>
        <w:t>Lee´s Loss Prevention in the Process Industries</w:t>
      </w:r>
      <w:r w:rsidRPr="00523C43">
        <w:rPr>
          <w:bCs/>
          <w:lang w:val="en-GB"/>
        </w:rPr>
        <w:t xml:space="preserve">, by Sam Mannan. </w:t>
      </w:r>
      <w:r w:rsidRPr="009C0B74">
        <w:rPr>
          <w:bCs/>
        </w:rPr>
        <w:t xml:space="preserve">Esta publicación aporta gran cantidad de información en diferentes ámbitos de la seguridad industrial. En particular aporta información sobre tasas de fallo de </w:t>
      </w:r>
      <w:r w:rsidRPr="009C0B74">
        <w:rPr>
          <w:bCs/>
        </w:rPr>
        <w:lastRenderedPageBreak/>
        <w:t>equipos y sobre la probabilidad de que se materialicen "factores condicionantes".</w:t>
      </w:r>
    </w:p>
    <w:p w14:paraId="6B3ACD45" w14:textId="77777777" w:rsidR="00E8519A" w:rsidRPr="009C0B74" w:rsidRDefault="00E8519A">
      <w:pPr>
        <w:numPr>
          <w:ilvl w:val="0"/>
          <w:numId w:val="31"/>
        </w:numPr>
      </w:pPr>
      <w:r w:rsidRPr="00523C43">
        <w:rPr>
          <w:b/>
          <w:bCs/>
          <w:lang w:val="en-GB"/>
        </w:rPr>
        <w:t>Military Handbook. Reliability Prediction of Electronic Equipment.</w:t>
      </w:r>
      <w:r w:rsidRPr="00523C43">
        <w:rPr>
          <w:bCs/>
          <w:lang w:val="en-GB"/>
        </w:rPr>
        <w:t xml:space="preserve"> </w:t>
      </w:r>
      <w:r w:rsidRPr="009C0B74">
        <w:rPr>
          <w:bCs/>
        </w:rPr>
        <w:t>Desarrollado por el Departamento de Defensa de los Estados Unidos de América.</w:t>
      </w:r>
    </w:p>
    <w:p w14:paraId="49E1BA51" w14:textId="77777777" w:rsidR="00E8519A" w:rsidRDefault="00E8519A" w:rsidP="00E8519A"/>
    <w:p w14:paraId="73B57EC7" w14:textId="391C33AC" w:rsidR="00E8519A" w:rsidRDefault="00E8519A" w:rsidP="00E8519A">
      <w:bookmarkStart w:id="207" w:name="_Hlk112661551"/>
      <w:bookmarkEnd w:id="206"/>
      <w:r>
        <w:t xml:space="preserve">A continuación, se muestran algunos ejemplos de árboles de eventos inspirados a partir del "RIVM" </w:t>
      </w:r>
      <w:r w:rsidRPr="007E1074">
        <w:t>[7</w:t>
      </w:r>
      <w:r>
        <w:t xml:space="preserve">]. Se han escogido para los mismos algunos "sucesos iniciadores" tipificados, así como las frecuencias de ocurrencia de </w:t>
      </w:r>
      <w:proofErr w:type="gramStart"/>
      <w:r>
        <w:t>los mismos</w:t>
      </w:r>
      <w:proofErr w:type="gramEnd"/>
      <w:r>
        <w:t xml:space="preserve">. Se observa como la ocurrencia o no de determinados "factores condicionantes" desencadenan en diferentes consecuencias.   </w:t>
      </w:r>
      <w:bookmarkEnd w:id="207"/>
    </w:p>
    <w:p w14:paraId="14CD91D4" w14:textId="61A15627" w:rsidR="00E8519A" w:rsidRDefault="00370AD6" w:rsidP="00E8519A">
      <w:r>
        <w:rPr>
          <w:noProof/>
        </w:rPr>
        <mc:AlternateContent>
          <mc:Choice Requires="wps">
            <w:drawing>
              <wp:anchor distT="0" distB="0" distL="114300" distR="114300" simplePos="0" relativeHeight="251717632" behindDoc="0" locked="0" layoutInCell="1" allowOverlap="1" wp14:anchorId="0573085D" wp14:editId="6BBA56C2">
                <wp:simplePos x="0" y="0"/>
                <wp:positionH relativeFrom="column">
                  <wp:posOffset>1905</wp:posOffset>
                </wp:positionH>
                <wp:positionV relativeFrom="paragraph">
                  <wp:posOffset>183515</wp:posOffset>
                </wp:positionV>
                <wp:extent cx="5669280" cy="5189220"/>
                <wp:effectExtent l="0" t="0" r="26670" b="11430"/>
                <wp:wrapNone/>
                <wp:docPr id="101" name="Rectángulo 101"/>
                <wp:cNvGraphicFramePr/>
                <a:graphic xmlns:a="http://schemas.openxmlformats.org/drawingml/2006/main">
                  <a:graphicData uri="http://schemas.microsoft.com/office/word/2010/wordprocessingShape">
                    <wps:wsp>
                      <wps:cNvSpPr/>
                      <wps:spPr>
                        <a:xfrm>
                          <a:off x="0" y="0"/>
                          <a:ext cx="5669280" cy="518922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CBC9FC1" id="Rectángulo 101" o:spid="_x0000_s1026" style="position:absolute;margin-left:.15pt;margin-top:14.45pt;width:446.4pt;height:408.6pt;z-index:2517176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" filled="f" strokecolor="black [3213]" strokeweight="2pt">
                <v:stroke dashstyle="dash"/>
              </v:rect>
            </w:pict>
          </mc:Fallback>
        </mc:AlternateContent>
      </w:r>
    </w:p>
    <w:p w14:paraId="6E77AD13" w14:textId="4285D44B" w:rsidR="00DF54FD" w:rsidRPr="00B44860" w:rsidRDefault="00DF54FD" w:rsidP="00370AD6">
      <w:pPr>
        <w:ind w:left="142"/>
      </w:pPr>
      <w:bookmarkStart w:id="208" w:name="_Hlk112662995"/>
      <w:r w:rsidRPr="00CD35C3">
        <w:rPr>
          <w:b/>
        </w:rPr>
        <w:t xml:space="preserve">EJEMPLO </w:t>
      </w:r>
      <w:r>
        <w:rPr>
          <w:b/>
        </w:rPr>
        <w:t>11</w:t>
      </w:r>
      <w:r w:rsidRPr="00CD35C3">
        <w:rPr>
          <w:b/>
        </w:rPr>
        <w:t>:</w:t>
      </w:r>
      <w:r w:rsidRPr="00CD35C3">
        <w:t xml:space="preserve"> </w:t>
      </w:r>
      <w:r w:rsidRPr="00B44860">
        <w:t xml:space="preserve">A continuación, se desarrollará un árbol de eventos, por medio del cual se analizará la evolución de la pérdida de contención de un tanque que almacena un líquido inflamable como es el Gasoil. Se considera la fuga de esta sustancia desde el tanque de almacenamiento que la contiene. Las características físicas de esta sustancia (que pueden ser consultadas a través de una ficha de seguridad) presentan un punto de inflamación superior a los 50ºC. </w:t>
      </w:r>
      <w:r>
        <w:t>E</w:t>
      </w:r>
      <w:r w:rsidRPr="00B44860">
        <w:t xml:space="preserve">l punto de inflamación </w:t>
      </w:r>
      <w:r>
        <w:t>es</w:t>
      </w:r>
      <w:r w:rsidRPr="00B44860">
        <w:t xml:space="preserve"> la temperatura a la cual una sustancia desprende vapores en cantidad suficiente para formar la mezcla con el aire precisa para entrar en combustión a partir de un punto de ignición. Es por esta razón </w:t>
      </w:r>
      <w:proofErr w:type="gramStart"/>
      <w:r w:rsidRPr="00B44860">
        <w:t>que</w:t>
      </w:r>
      <w:proofErr w:type="gramEnd"/>
      <w:r w:rsidRPr="00B44860">
        <w:t xml:space="preserve"> a temperatura ambiente, resulta difícil que esta sustancia desprenda vapores suficientes como para que </w:t>
      </w:r>
      <w:r>
        <w:t>llegue a arder</w:t>
      </w:r>
      <w:r w:rsidRPr="00B44860">
        <w:t>. A continuación, se muestra un árbol de eventos factible para la situación que se ha descrito.</w:t>
      </w:r>
    </w:p>
    <w:p w14:paraId="003794BD" w14:textId="77777777" w:rsidR="00DF54FD" w:rsidRDefault="00DF54FD" w:rsidP="00DF54FD">
      <w:r>
        <w:t xml:space="preserve"> </w:t>
      </w:r>
    </w:p>
    <w:p w14:paraId="6F51BA40" w14:textId="77777777" w:rsidR="00DF54FD" w:rsidRDefault="00DF54FD" w:rsidP="00DF54FD">
      <w:pPr>
        <w:jc w:val="center"/>
      </w:pPr>
      <w:r>
        <w:rPr>
          <w:noProof/>
        </w:rPr>
        <w:drawing>
          <wp:inline distT="0" distB="0" distL="0" distR="0" wp14:anchorId="72B07BA2" wp14:editId="7783F381">
            <wp:extent cx="2897869" cy="1152000"/>
            <wp:effectExtent l="19050" t="0" r="0" b="0"/>
            <wp:docPr id="100" name="Imagen 10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n 100" descr="Diagrama&#10;&#10;Descripción generada automáticamente con confianza media"/>
                    <pic:cNvPicPr>
                      <a:picLocks noChangeAspect="1" noChangeArrowheads="1"/>
                    </pic:cNvPicPr>
                  </pic:nvPicPr>
                  <pic:blipFill>
                    <a:blip r:embed="rId24"/>
                    <a:srcRect/>
                    <a:stretch>
                      <a:fillRect/>
                    </a:stretch>
                  </pic:blipFill>
                  <pic:spPr bwMode="auto">
                    <a:xfrm>
                      <a:off x="0" y="0"/>
                      <a:ext cx="2897869" cy="1152000"/>
                    </a:xfrm>
                    <a:prstGeom prst="rect">
                      <a:avLst/>
                    </a:prstGeom>
                    <a:noFill/>
                    <a:ln w="9525">
                      <a:noFill/>
                      <a:miter lim="800000"/>
                      <a:headEnd/>
                      <a:tailEnd/>
                    </a:ln>
                  </pic:spPr>
                </pic:pic>
              </a:graphicData>
            </a:graphic>
          </wp:inline>
        </w:drawing>
      </w:r>
    </w:p>
    <w:p w14:paraId="2D630DCF" w14:textId="77777777" w:rsidR="00DF54FD" w:rsidRPr="00606203" w:rsidRDefault="00DF54FD" w:rsidP="00DF54FD">
      <w:pPr>
        <w:jc w:val="right"/>
        <w:rPr>
          <w:rFonts w:cs="Arial"/>
          <w:sz w:val="16"/>
          <w:szCs w:val="16"/>
        </w:rPr>
      </w:pPr>
    </w:p>
    <w:p w14:paraId="4C1576EB" w14:textId="77777777" w:rsidR="00DF54FD" w:rsidRPr="00606203" w:rsidRDefault="00DF54FD" w:rsidP="00DF54FD">
      <w:pPr>
        <w:jc w:val="right"/>
        <w:rPr>
          <w:rFonts w:cs="Arial"/>
          <w:sz w:val="16"/>
          <w:szCs w:val="16"/>
        </w:rPr>
      </w:pPr>
      <w:r w:rsidRPr="00606203">
        <w:rPr>
          <w:rFonts w:cs="Arial"/>
          <w:i/>
          <w:sz w:val="16"/>
          <w:szCs w:val="16"/>
        </w:rPr>
        <w:t xml:space="preserve">(Fuente: </w:t>
      </w:r>
      <w:r>
        <w:rPr>
          <w:rFonts w:cs="Arial"/>
          <w:bCs/>
          <w:i/>
          <w:sz w:val="16"/>
          <w:szCs w:val="16"/>
        </w:rPr>
        <w:t>Elaboración propia</w:t>
      </w:r>
      <w:r w:rsidRPr="00606203">
        <w:rPr>
          <w:rFonts w:cs="Arial"/>
          <w:i/>
          <w:sz w:val="16"/>
          <w:szCs w:val="16"/>
        </w:rPr>
        <w:t>)</w:t>
      </w:r>
    </w:p>
    <w:p w14:paraId="6E800277" w14:textId="77777777" w:rsidR="00DF54FD" w:rsidRPr="00B44860" w:rsidRDefault="00DF54FD" w:rsidP="00DF54FD">
      <w:pPr>
        <w:jc w:val="center"/>
        <w:rPr>
          <w:sz w:val="16"/>
          <w:szCs w:val="16"/>
        </w:rPr>
      </w:pPr>
    </w:p>
    <w:p w14:paraId="3FEB7B0D" w14:textId="77777777" w:rsidR="00DF54FD" w:rsidRPr="00DF54FD" w:rsidRDefault="00DF54FD" w:rsidP="00DF54FD">
      <w:pPr>
        <w:pStyle w:val="Figuras"/>
      </w:pPr>
      <w:bookmarkStart w:id="209" w:name="_Toc447623807"/>
      <w:bookmarkStart w:id="210" w:name="_Toc449613860"/>
      <w:bookmarkStart w:id="211" w:name="_Toc112664383"/>
      <w:r w:rsidRPr="00DF54FD">
        <w:t>Árbol de sucesos, fuga de líquido inflamable de baja volatibilidad (cualitativo).</w:t>
      </w:r>
      <w:bookmarkEnd w:id="209"/>
      <w:bookmarkEnd w:id="210"/>
      <w:bookmarkEnd w:id="211"/>
    </w:p>
    <w:bookmarkEnd w:id="208"/>
    <w:p w14:paraId="64039B7D" w14:textId="380E8FC9" w:rsidR="00370AD6" w:rsidRDefault="00370AD6" w:rsidP="00370AD6">
      <w:pPr>
        <w:ind w:left="142"/>
      </w:pPr>
      <w:r>
        <w:rPr>
          <w:noProof/>
        </w:rPr>
        <w:lastRenderedPageBreak/>
        <mc:AlternateContent>
          <mc:Choice Requires="wps">
            <w:drawing>
              <wp:anchor distT="0" distB="0" distL="114300" distR="114300" simplePos="0" relativeHeight="251719680" behindDoc="0" locked="0" layoutInCell="1" allowOverlap="1" wp14:anchorId="03171231" wp14:editId="278AEC6F">
                <wp:simplePos x="0" y="0"/>
                <wp:positionH relativeFrom="margin">
                  <wp:posOffset>0</wp:posOffset>
                </wp:positionH>
                <wp:positionV relativeFrom="paragraph">
                  <wp:posOffset>194945</wp:posOffset>
                </wp:positionV>
                <wp:extent cx="5669280" cy="7528560"/>
                <wp:effectExtent l="0" t="0" r="26670" b="15240"/>
                <wp:wrapNone/>
                <wp:docPr id="102" name="Rectángulo 102"/>
                <wp:cNvGraphicFramePr/>
                <a:graphic xmlns:a="http://schemas.openxmlformats.org/drawingml/2006/main">
                  <a:graphicData uri="http://schemas.microsoft.com/office/word/2010/wordprocessingShape">
                    <wps:wsp>
                      <wps:cNvSpPr/>
                      <wps:spPr>
                        <a:xfrm>
                          <a:off x="0" y="0"/>
                          <a:ext cx="5669280" cy="75285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33C45DB" id="Rectángulo 102" o:spid="_x0000_s1026" style="position:absolute;margin-left:0;margin-top:15.35pt;width:446.4pt;height:592.8pt;z-index:251719680;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" filled="f" strokecolor="black [3213]" strokeweight="2pt">
                <v:stroke dashstyle="dash"/>
                <w10:wrap anchorx="margin"/>
              </v:rect>
            </w:pict>
          </mc:Fallback>
        </mc:AlternateContent>
      </w:r>
    </w:p>
    <w:p w14:paraId="373B3896" w14:textId="521984F5" w:rsidR="00370AD6" w:rsidRDefault="00370AD6" w:rsidP="00370AD6">
      <w:pPr>
        <w:ind w:left="142"/>
      </w:pPr>
      <w:r w:rsidRPr="00C07ADA">
        <w:t>Como se observa, en este caso se ha considerado como "suceso iniciador" la rotura de un tanque de almacenamiento. A partir de la citada rotura, el gasoil en estado líquido fuga generando un charco inflamable. Como "factor condicionante" se ha considerado la posible ignición de los vapores que pudieran desprenderse del charco inflamable. Como se comentó anteriormente, esta situación es poco probable debido a las características físicas de la sustancia, no obstante, en caso producirse la ignición, como escenario de riesgo se obtendría un incendio de charco (POOL-FIRE). En caso de no ignición, se obtendría un charco inflamable contenido o bien un suceso contaminante si el citado charco no quedara contenido y alcanzara por ejemplo el mar en el caso de una industria ubicada en una zona portuaria.</w:t>
      </w:r>
    </w:p>
    <w:p w14:paraId="75F6AC41" w14:textId="77777777" w:rsidR="00370AD6" w:rsidRDefault="00370AD6" w:rsidP="00370AD6">
      <w:pPr>
        <w:ind w:left="142"/>
      </w:pPr>
    </w:p>
    <w:p w14:paraId="133B2AAF" w14:textId="77777777" w:rsidR="00370AD6" w:rsidRPr="00C07ADA" w:rsidRDefault="00370AD6" w:rsidP="00370AD6">
      <w:pPr>
        <w:ind w:left="142"/>
      </w:pPr>
      <w:r>
        <w:t>Con el objeto de cuantificar los diferentes "escenarios de riesgo", se adopta a continuación la frecuencia esperada de ocurrencia del suceso iniciador "rotura del continente". Para ello se realiza una consulta a la publicación "</w:t>
      </w:r>
      <w:r w:rsidRPr="003771E0">
        <w:rPr>
          <w:rFonts w:cs="Arial"/>
          <w:bCs/>
          <w:i/>
        </w:rPr>
        <w:t xml:space="preserve">Reference Manual </w:t>
      </w:r>
      <w:proofErr w:type="spellStart"/>
      <w:r w:rsidRPr="003771E0">
        <w:rPr>
          <w:rFonts w:cs="Arial"/>
          <w:bCs/>
          <w:i/>
        </w:rPr>
        <w:t>Bevi</w:t>
      </w:r>
      <w:proofErr w:type="spellEnd"/>
      <w:r w:rsidRPr="003771E0">
        <w:rPr>
          <w:rFonts w:cs="Arial"/>
          <w:bCs/>
          <w:i/>
        </w:rPr>
        <w:t xml:space="preserve"> </w:t>
      </w:r>
      <w:proofErr w:type="spellStart"/>
      <w:r w:rsidRPr="003771E0">
        <w:rPr>
          <w:rFonts w:cs="Arial"/>
          <w:bCs/>
          <w:i/>
        </w:rPr>
        <w:t>Risk</w:t>
      </w:r>
      <w:proofErr w:type="spellEnd"/>
      <w:r w:rsidRPr="003771E0">
        <w:rPr>
          <w:rFonts w:cs="Arial"/>
          <w:bCs/>
          <w:i/>
        </w:rPr>
        <w:t xml:space="preserve"> </w:t>
      </w:r>
      <w:proofErr w:type="spellStart"/>
      <w:r w:rsidRPr="003771E0">
        <w:rPr>
          <w:rFonts w:cs="Arial"/>
          <w:bCs/>
          <w:i/>
        </w:rPr>
        <w:t>Assessments</w:t>
      </w:r>
      <w:proofErr w:type="spellEnd"/>
      <w:r w:rsidRPr="003771E0">
        <w:rPr>
          <w:rFonts w:cs="Arial"/>
          <w:bCs/>
          <w:i/>
        </w:rPr>
        <w:t xml:space="preserve">. </w:t>
      </w:r>
      <w:proofErr w:type="spellStart"/>
      <w:r w:rsidRPr="003771E0">
        <w:rPr>
          <w:rFonts w:cs="Arial"/>
          <w:bCs/>
          <w:i/>
        </w:rPr>
        <w:t>National</w:t>
      </w:r>
      <w:proofErr w:type="spellEnd"/>
      <w:r w:rsidRPr="003771E0">
        <w:rPr>
          <w:rFonts w:cs="Arial"/>
          <w:bCs/>
          <w:i/>
        </w:rPr>
        <w:t xml:space="preserve"> </w:t>
      </w:r>
      <w:proofErr w:type="spellStart"/>
      <w:r w:rsidRPr="003771E0">
        <w:rPr>
          <w:rFonts w:cs="Arial"/>
          <w:bCs/>
          <w:i/>
        </w:rPr>
        <w:t>Institute</w:t>
      </w:r>
      <w:proofErr w:type="spellEnd"/>
      <w:r w:rsidRPr="003771E0">
        <w:rPr>
          <w:rFonts w:cs="Arial"/>
          <w:bCs/>
          <w:i/>
        </w:rPr>
        <w:t xml:space="preserve"> </w:t>
      </w:r>
      <w:proofErr w:type="spellStart"/>
      <w:r w:rsidRPr="003771E0">
        <w:rPr>
          <w:rFonts w:cs="Arial"/>
          <w:bCs/>
          <w:i/>
        </w:rPr>
        <w:t>of</w:t>
      </w:r>
      <w:proofErr w:type="spellEnd"/>
      <w:r w:rsidRPr="003771E0">
        <w:rPr>
          <w:rFonts w:cs="Arial"/>
          <w:bCs/>
          <w:i/>
        </w:rPr>
        <w:t xml:space="preserve"> </w:t>
      </w:r>
      <w:proofErr w:type="spellStart"/>
      <w:r w:rsidRPr="003771E0">
        <w:rPr>
          <w:rFonts w:cs="Arial"/>
          <w:bCs/>
          <w:i/>
        </w:rPr>
        <w:t>Public</w:t>
      </w:r>
      <w:proofErr w:type="spellEnd"/>
      <w:r w:rsidRPr="003771E0">
        <w:rPr>
          <w:rFonts w:cs="Arial"/>
          <w:bCs/>
          <w:i/>
        </w:rPr>
        <w:t xml:space="preserve"> </w:t>
      </w:r>
      <w:proofErr w:type="spellStart"/>
      <w:r w:rsidRPr="003771E0">
        <w:rPr>
          <w:rFonts w:cs="Arial"/>
          <w:bCs/>
          <w:i/>
        </w:rPr>
        <w:t>Health</w:t>
      </w:r>
      <w:proofErr w:type="spellEnd"/>
      <w:r w:rsidRPr="003771E0">
        <w:rPr>
          <w:rFonts w:cs="Arial"/>
          <w:bCs/>
          <w:i/>
        </w:rPr>
        <w:t xml:space="preserve"> and </w:t>
      </w:r>
      <w:proofErr w:type="spellStart"/>
      <w:r w:rsidRPr="003771E0">
        <w:rPr>
          <w:rFonts w:cs="Arial"/>
          <w:bCs/>
          <w:i/>
        </w:rPr>
        <w:t>the</w:t>
      </w:r>
      <w:proofErr w:type="spellEnd"/>
      <w:r w:rsidRPr="003771E0">
        <w:rPr>
          <w:rFonts w:cs="Arial"/>
          <w:bCs/>
          <w:i/>
        </w:rPr>
        <w:t xml:space="preserve"> </w:t>
      </w:r>
      <w:proofErr w:type="spellStart"/>
      <w:r w:rsidRPr="003771E0">
        <w:rPr>
          <w:rFonts w:cs="Arial"/>
          <w:bCs/>
          <w:i/>
        </w:rPr>
        <w:t>Environment</w:t>
      </w:r>
      <w:proofErr w:type="spellEnd"/>
      <w:r w:rsidRPr="003771E0">
        <w:rPr>
          <w:rFonts w:cs="Arial"/>
          <w:bCs/>
          <w:i/>
        </w:rPr>
        <w:t xml:space="preserve"> (RIVM)</w:t>
      </w:r>
      <w:r>
        <w:rPr>
          <w:rFonts w:cs="Arial"/>
          <w:bCs/>
        </w:rPr>
        <w:t>" [</w:t>
      </w:r>
      <w:r w:rsidRPr="007E1074">
        <w:rPr>
          <w:rFonts w:cs="Arial"/>
          <w:bCs/>
        </w:rPr>
        <w:t>7]</w:t>
      </w:r>
      <w:r>
        <w:rPr>
          <w:rFonts w:cs="Arial"/>
          <w:bCs/>
        </w:rPr>
        <w:t xml:space="preserve">. El Gasoil se almacena en tanques a presión atmosférica. La citada publicación aporta una serie de "sucesos iniciadores" posibles en función del tipo de tanque (contención simple, doble contención, </w:t>
      </w:r>
      <w:proofErr w:type="gramStart"/>
      <w:r>
        <w:rPr>
          <w:rFonts w:cs="Arial"/>
          <w:bCs/>
        </w:rPr>
        <w:t>etc...</w:t>
      </w:r>
      <w:proofErr w:type="gramEnd"/>
      <w:r>
        <w:rPr>
          <w:rFonts w:cs="Arial"/>
          <w:bCs/>
        </w:rPr>
        <w:t>)</w:t>
      </w:r>
      <w:r>
        <w:t xml:space="preserve"> y las frecuencias de ocurrencia de los mismos. Para el caso de ejemplo se considerará un tanque de contención simple. Para esta clase de tanque, la publicación define entre los "sucesos iniciadores" a considerar, la "fuga continua desde un orificio de diámetro efectivo 10 milímetros", para el cual indica una frecuencia anual de ocurrencia de 1 x 10</w:t>
      </w:r>
      <w:r w:rsidRPr="00BF4030">
        <w:rPr>
          <w:vertAlign w:val="superscript"/>
        </w:rPr>
        <w:t>-4</w:t>
      </w:r>
      <w:r>
        <w:t>, o lo que es lo mismo, de 1 vez cada 10.000 años.</w:t>
      </w:r>
    </w:p>
    <w:p w14:paraId="53A9E8AD" w14:textId="1090D5AA" w:rsidR="00E8519A" w:rsidRDefault="00E8519A" w:rsidP="00370AD6">
      <w:pPr>
        <w:ind w:left="142"/>
        <w:rPr>
          <w:rFonts w:cs="Arial"/>
        </w:rPr>
      </w:pPr>
    </w:p>
    <w:p w14:paraId="1F619DBF" w14:textId="1ED27F4C" w:rsidR="00370AD6" w:rsidRDefault="00370AD6" w:rsidP="00370AD6">
      <w:pPr>
        <w:ind w:left="142"/>
        <w:rPr>
          <w:rFonts w:cs="Arial"/>
        </w:rPr>
      </w:pPr>
      <w:r w:rsidRPr="00370AD6">
        <w:rPr>
          <w:rFonts w:cs="Arial"/>
        </w:rPr>
        <w:t>Con el objeto de determinar la probabilidad de ignición de una sustancia como el Gasoil, la misma publicación indica que para sustancias de punto de inflamación de entre 21ºC y 55ºC, dicha probabilidad de ignición se establece en 0.01. Esto implica que la probabilidad de no ignición se situaría en 1 - 0.01 = 0.99. Con esta información es posible reconstruir el árbol de eventos anteriormente desarrollado.</w:t>
      </w:r>
    </w:p>
    <w:p w14:paraId="00BA59ED" w14:textId="0818969E" w:rsidR="00DF54FD" w:rsidRDefault="00DF54FD" w:rsidP="00830A52">
      <w:pPr>
        <w:rPr>
          <w:rFonts w:cs="Arial"/>
        </w:rPr>
      </w:pPr>
    </w:p>
    <w:p w14:paraId="3256E3BF" w14:textId="4A6BEC24" w:rsidR="00DF54FD" w:rsidRDefault="00DF54FD" w:rsidP="00830A52">
      <w:pPr>
        <w:rPr>
          <w:rFonts w:cs="Arial"/>
        </w:rPr>
      </w:pPr>
    </w:p>
    <w:p w14:paraId="1D308C85" w14:textId="088CA230" w:rsidR="00370AD6" w:rsidRDefault="00050FA2" w:rsidP="00370AD6">
      <w:r>
        <w:rPr>
          <w:noProof/>
        </w:rPr>
        <w:lastRenderedPageBreak/>
        <mc:AlternateContent>
          <mc:Choice Requires="wps">
            <w:drawing>
              <wp:anchor distT="0" distB="0" distL="114300" distR="114300" simplePos="0" relativeHeight="251721728" behindDoc="0" locked="0" layoutInCell="1" allowOverlap="1" wp14:anchorId="329D6D20" wp14:editId="72FF24DB">
                <wp:simplePos x="0" y="0"/>
                <wp:positionH relativeFrom="margin">
                  <wp:posOffset>0</wp:posOffset>
                </wp:positionH>
                <wp:positionV relativeFrom="paragraph">
                  <wp:posOffset>53975</wp:posOffset>
                </wp:positionV>
                <wp:extent cx="5669280" cy="5280660"/>
                <wp:effectExtent l="0" t="0" r="26670" b="15240"/>
                <wp:wrapNone/>
                <wp:docPr id="104" name="Rectángulo 104"/>
                <wp:cNvGraphicFramePr/>
                <a:graphic xmlns:a="http://schemas.openxmlformats.org/drawingml/2006/main">
                  <a:graphicData uri="http://schemas.microsoft.com/office/word/2010/wordprocessingShape">
                    <wps:wsp>
                      <wps:cNvSpPr/>
                      <wps:spPr>
                        <a:xfrm>
                          <a:off x="0" y="0"/>
                          <a:ext cx="5669280" cy="52806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1D3EA78" id="Rectángulo 104" o:spid="_x0000_s1026" style="position:absolute;margin-left:0;margin-top:4.25pt;width:446.4pt;height:415.8pt;z-index:251721728;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" filled="f" strokecolor="black [3213]" strokeweight="2pt">
                <v:stroke dashstyle="dash"/>
                <w10:wrap anchorx="margin"/>
              </v:rect>
            </w:pict>
          </mc:Fallback>
        </mc:AlternateContent>
      </w:r>
    </w:p>
    <w:p w14:paraId="6A8B8A61" w14:textId="326CD5F2" w:rsidR="00370AD6" w:rsidRDefault="00370AD6" w:rsidP="00370AD6">
      <w:pPr>
        <w:jc w:val="center"/>
      </w:pPr>
      <w:r>
        <w:rPr>
          <w:noProof/>
        </w:rPr>
        <w:drawing>
          <wp:inline distT="0" distB="0" distL="0" distR="0" wp14:anchorId="7E6876A3" wp14:editId="089C4EDE">
            <wp:extent cx="2806145" cy="1152000"/>
            <wp:effectExtent l="19050" t="0" r="0" b="0"/>
            <wp:docPr id="103" name="Imagen 103" descr="Tabl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Imagen 103" descr="Tabla&#10;&#10;Descripción generada automáticamente"/>
                    <pic:cNvPicPr>
                      <a:picLocks noChangeAspect="1" noChangeArrowheads="1"/>
                    </pic:cNvPicPr>
                  </pic:nvPicPr>
                  <pic:blipFill>
                    <a:blip r:embed="rId25"/>
                    <a:srcRect/>
                    <a:stretch>
                      <a:fillRect/>
                    </a:stretch>
                  </pic:blipFill>
                  <pic:spPr bwMode="auto">
                    <a:xfrm>
                      <a:off x="0" y="0"/>
                      <a:ext cx="2806145" cy="1152000"/>
                    </a:xfrm>
                    <a:prstGeom prst="rect">
                      <a:avLst/>
                    </a:prstGeom>
                    <a:noFill/>
                    <a:ln w="9525">
                      <a:noFill/>
                      <a:miter lim="800000"/>
                      <a:headEnd/>
                      <a:tailEnd/>
                    </a:ln>
                  </pic:spPr>
                </pic:pic>
              </a:graphicData>
            </a:graphic>
          </wp:inline>
        </w:drawing>
      </w:r>
    </w:p>
    <w:p w14:paraId="064890B2" w14:textId="722BE5EE" w:rsidR="00370AD6" w:rsidRPr="00606203" w:rsidRDefault="00370AD6" w:rsidP="00370AD6">
      <w:pPr>
        <w:jc w:val="right"/>
        <w:rPr>
          <w:rFonts w:cs="Arial"/>
          <w:sz w:val="16"/>
          <w:szCs w:val="16"/>
        </w:rPr>
      </w:pPr>
    </w:p>
    <w:p w14:paraId="28E3ADE5" w14:textId="470C3195" w:rsidR="00370AD6" w:rsidRPr="00606203" w:rsidRDefault="00370AD6" w:rsidP="00370AD6">
      <w:pPr>
        <w:jc w:val="right"/>
        <w:rPr>
          <w:rFonts w:cs="Arial"/>
          <w:sz w:val="16"/>
          <w:szCs w:val="16"/>
        </w:rPr>
      </w:pPr>
      <w:r w:rsidRPr="00606203">
        <w:rPr>
          <w:rFonts w:cs="Arial"/>
          <w:i/>
          <w:sz w:val="16"/>
          <w:szCs w:val="16"/>
        </w:rPr>
        <w:t xml:space="preserve">(Fuente: </w:t>
      </w:r>
      <w:r w:rsidRPr="007254DB">
        <w:rPr>
          <w:rFonts w:cs="Arial"/>
          <w:bCs/>
          <w:i/>
          <w:sz w:val="16"/>
          <w:szCs w:val="16"/>
        </w:rPr>
        <w:t>RIVM</w:t>
      </w:r>
      <w:r w:rsidRPr="00606203">
        <w:rPr>
          <w:rFonts w:cs="Arial"/>
          <w:i/>
          <w:sz w:val="16"/>
          <w:szCs w:val="16"/>
        </w:rPr>
        <w:t>)</w:t>
      </w:r>
    </w:p>
    <w:p w14:paraId="4192EAA1" w14:textId="1D3C1B2B" w:rsidR="00370AD6" w:rsidRPr="00B44860" w:rsidRDefault="00370AD6" w:rsidP="00370AD6">
      <w:pPr>
        <w:jc w:val="center"/>
        <w:rPr>
          <w:sz w:val="16"/>
          <w:szCs w:val="16"/>
        </w:rPr>
      </w:pPr>
    </w:p>
    <w:p w14:paraId="3C40046C" w14:textId="5B36F6C4" w:rsidR="00370AD6" w:rsidRPr="00370AD6" w:rsidRDefault="00370AD6" w:rsidP="00370AD6">
      <w:pPr>
        <w:pStyle w:val="Figuras"/>
      </w:pPr>
      <w:bookmarkStart w:id="212" w:name="_Toc112664384"/>
      <w:r w:rsidRPr="00370AD6">
        <w:t>Árbol de sucesos, fuga de líquido inflamable de baja volatibilidad (cuantitativo).</w:t>
      </w:r>
      <w:bookmarkEnd w:id="212"/>
    </w:p>
    <w:p w14:paraId="7EF66637" w14:textId="10359A8C" w:rsidR="00370AD6" w:rsidRDefault="00370AD6" w:rsidP="00370AD6"/>
    <w:p w14:paraId="4DBC5B05" w14:textId="25614E30" w:rsidR="00370AD6" w:rsidRDefault="00370AD6" w:rsidP="00370AD6">
      <w:pPr>
        <w:ind w:left="142"/>
      </w:pPr>
      <w:r>
        <w:t>Es posible por tanto determinar la frecuencia esperada de ocurrencia para las diferentes consecuencias o "escenarios de riesgo".</w:t>
      </w:r>
    </w:p>
    <w:p w14:paraId="4DFC9F37" w14:textId="4A031FED" w:rsidR="00370AD6" w:rsidRPr="00750F47" w:rsidRDefault="00370AD6" w:rsidP="00370AD6">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906"/>
        <w:gridCol w:w="1717"/>
        <w:gridCol w:w="2306"/>
      </w:tblGrid>
      <w:tr w:rsidR="00370AD6" w:rsidRPr="004C1101" w14:paraId="3243D417" w14:textId="77777777" w:rsidTr="00454BCB">
        <w:trPr>
          <w:jc w:val="center"/>
        </w:trPr>
        <w:tc>
          <w:tcPr>
            <w:tcW w:w="0" w:type="auto"/>
            <w:shd w:val="clear" w:color="auto" w:fill="D9D9D9"/>
          </w:tcPr>
          <w:p w14:paraId="6F74D6FF" w14:textId="77777777" w:rsidR="00370AD6" w:rsidRPr="004C1101" w:rsidRDefault="00370AD6" w:rsidP="00454BCB">
            <w:pPr>
              <w:jc w:val="center"/>
              <w:rPr>
                <w:rFonts w:cs="Arial"/>
                <w:b/>
                <w:sz w:val="18"/>
                <w:szCs w:val="18"/>
              </w:rPr>
            </w:pPr>
            <w:r w:rsidRPr="004C1101">
              <w:rPr>
                <w:rFonts w:cs="Arial"/>
                <w:b/>
                <w:sz w:val="18"/>
                <w:szCs w:val="18"/>
              </w:rPr>
              <w:t>Suceso iniciador [años</w:t>
            </w:r>
            <w:r w:rsidRPr="004C1101">
              <w:rPr>
                <w:rFonts w:cs="Arial"/>
                <w:b/>
                <w:sz w:val="18"/>
                <w:szCs w:val="18"/>
                <w:vertAlign w:val="superscript"/>
              </w:rPr>
              <w:t>-1</w:t>
            </w:r>
            <w:r w:rsidRPr="004C1101">
              <w:rPr>
                <w:rFonts w:cs="Arial"/>
                <w:b/>
                <w:sz w:val="18"/>
                <w:szCs w:val="18"/>
              </w:rPr>
              <w:t>]</w:t>
            </w:r>
          </w:p>
        </w:tc>
        <w:tc>
          <w:tcPr>
            <w:tcW w:w="0" w:type="auto"/>
            <w:shd w:val="clear" w:color="auto" w:fill="D9D9D9"/>
          </w:tcPr>
          <w:p w14:paraId="7068E28E" w14:textId="77777777" w:rsidR="00370AD6" w:rsidRPr="004C1101" w:rsidRDefault="00370AD6" w:rsidP="00454BCB">
            <w:pPr>
              <w:jc w:val="center"/>
              <w:rPr>
                <w:rFonts w:cs="Arial"/>
                <w:b/>
                <w:sz w:val="18"/>
                <w:szCs w:val="18"/>
              </w:rPr>
            </w:pPr>
            <w:r w:rsidRPr="004C1101">
              <w:rPr>
                <w:rFonts w:cs="Arial"/>
                <w:b/>
                <w:sz w:val="18"/>
                <w:szCs w:val="18"/>
              </w:rPr>
              <w:t>Ignición</w:t>
            </w:r>
          </w:p>
        </w:tc>
        <w:tc>
          <w:tcPr>
            <w:tcW w:w="0" w:type="auto"/>
            <w:shd w:val="clear" w:color="auto" w:fill="D9D9D9"/>
          </w:tcPr>
          <w:p w14:paraId="02C84D69" w14:textId="77777777" w:rsidR="00370AD6" w:rsidRPr="004C1101" w:rsidRDefault="00370AD6" w:rsidP="00454BCB">
            <w:pPr>
              <w:jc w:val="center"/>
              <w:rPr>
                <w:rFonts w:cs="Arial"/>
                <w:b/>
                <w:sz w:val="18"/>
                <w:szCs w:val="18"/>
              </w:rPr>
            </w:pPr>
            <w:r>
              <w:rPr>
                <w:rFonts w:cs="Arial"/>
                <w:b/>
                <w:sz w:val="18"/>
                <w:szCs w:val="18"/>
              </w:rPr>
              <w:t>Consecuencia</w:t>
            </w:r>
          </w:p>
        </w:tc>
        <w:tc>
          <w:tcPr>
            <w:tcW w:w="0" w:type="auto"/>
            <w:shd w:val="clear" w:color="auto" w:fill="D9D9D9"/>
          </w:tcPr>
          <w:p w14:paraId="594E774E" w14:textId="77777777" w:rsidR="00370AD6" w:rsidRPr="004C1101" w:rsidRDefault="00370AD6" w:rsidP="00454BCB">
            <w:pPr>
              <w:jc w:val="center"/>
              <w:rPr>
                <w:rFonts w:cs="Arial"/>
                <w:b/>
                <w:sz w:val="18"/>
                <w:szCs w:val="18"/>
              </w:rPr>
            </w:pPr>
            <w:proofErr w:type="gramStart"/>
            <w:r w:rsidRPr="004C1101">
              <w:rPr>
                <w:rFonts w:cs="Arial"/>
                <w:b/>
                <w:sz w:val="18"/>
                <w:szCs w:val="18"/>
              </w:rPr>
              <w:t>Consecuencia  [</w:t>
            </w:r>
            <w:proofErr w:type="gramEnd"/>
            <w:r w:rsidRPr="004C1101">
              <w:rPr>
                <w:rFonts w:cs="Arial"/>
                <w:b/>
                <w:sz w:val="18"/>
                <w:szCs w:val="18"/>
              </w:rPr>
              <w:t>años</w:t>
            </w:r>
            <w:r w:rsidRPr="004C1101">
              <w:rPr>
                <w:rFonts w:cs="Arial"/>
                <w:b/>
                <w:sz w:val="18"/>
                <w:szCs w:val="18"/>
                <w:vertAlign w:val="superscript"/>
              </w:rPr>
              <w:t>-1</w:t>
            </w:r>
            <w:r w:rsidRPr="004C1101">
              <w:rPr>
                <w:rFonts w:cs="Arial"/>
                <w:b/>
                <w:sz w:val="18"/>
                <w:szCs w:val="18"/>
              </w:rPr>
              <w:t>]</w:t>
            </w:r>
          </w:p>
        </w:tc>
      </w:tr>
      <w:tr w:rsidR="00370AD6" w:rsidRPr="004C1101" w14:paraId="45233E38" w14:textId="77777777" w:rsidTr="00454BCB">
        <w:trPr>
          <w:jc w:val="center"/>
        </w:trPr>
        <w:tc>
          <w:tcPr>
            <w:tcW w:w="0" w:type="auto"/>
          </w:tcPr>
          <w:p w14:paraId="6F2C3E49" w14:textId="77777777" w:rsidR="00370AD6" w:rsidRPr="004C1101" w:rsidRDefault="00370AD6" w:rsidP="00454BCB">
            <w:pPr>
              <w:jc w:val="center"/>
              <w:rPr>
                <w:rFonts w:cs="Arial"/>
                <w:sz w:val="18"/>
                <w:szCs w:val="18"/>
              </w:rPr>
            </w:pPr>
            <w:r w:rsidRPr="004C1101">
              <w:rPr>
                <w:sz w:val="18"/>
                <w:szCs w:val="18"/>
              </w:rPr>
              <w:t>1 x 10</w:t>
            </w:r>
            <w:r w:rsidRPr="004C1101">
              <w:rPr>
                <w:sz w:val="18"/>
                <w:szCs w:val="18"/>
                <w:vertAlign w:val="superscript"/>
              </w:rPr>
              <w:t>-4</w:t>
            </w:r>
          </w:p>
        </w:tc>
        <w:tc>
          <w:tcPr>
            <w:tcW w:w="0" w:type="auto"/>
          </w:tcPr>
          <w:p w14:paraId="0F5E5EC0" w14:textId="77777777" w:rsidR="00370AD6" w:rsidRPr="004C1101" w:rsidRDefault="00370AD6" w:rsidP="00454BCB">
            <w:pPr>
              <w:jc w:val="center"/>
              <w:rPr>
                <w:rFonts w:cs="Arial"/>
                <w:sz w:val="18"/>
                <w:szCs w:val="18"/>
              </w:rPr>
            </w:pPr>
            <w:r w:rsidRPr="004C1101">
              <w:rPr>
                <w:rFonts w:cs="Arial"/>
                <w:sz w:val="18"/>
                <w:szCs w:val="18"/>
              </w:rPr>
              <w:t>0</w:t>
            </w:r>
            <w:r>
              <w:rPr>
                <w:rFonts w:cs="Arial"/>
                <w:sz w:val="18"/>
                <w:szCs w:val="18"/>
              </w:rPr>
              <w:t>,01</w:t>
            </w:r>
          </w:p>
        </w:tc>
        <w:tc>
          <w:tcPr>
            <w:tcW w:w="0" w:type="auto"/>
          </w:tcPr>
          <w:p w14:paraId="32659257" w14:textId="77777777" w:rsidR="00370AD6" w:rsidRPr="004C1101" w:rsidRDefault="00370AD6" w:rsidP="00454BCB">
            <w:pPr>
              <w:jc w:val="center"/>
              <w:rPr>
                <w:sz w:val="18"/>
                <w:szCs w:val="18"/>
              </w:rPr>
            </w:pPr>
            <w:r>
              <w:rPr>
                <w:sz w:val="18"/>
                <w:szCs w:val="18"/>
              </w:rPr>
              <w:t>POOL-FIRE</w:t>
            </w:r>
          </w:p>
        </w:tc>
        <w:tc>
          <w:tcPr>
            <w:tcW w:w="0" w:type="auto"/>
          </w:tcPr>
          <w:p w14:paraId="7DABDBFC" w14:textId="36C59667" w:rsidR="00370AD6" w:rsidRPr="004C1101" w:rsidRDefault="00370AD6" w:rsidP="00454BCB">
            <w:pPr>
              <w:jc w:val="center"/>
              <w:rPr>
                <w:rFonts w:cs="Arial"/>
                <w:sz w:val="18"/>
                <w:szCs w:val="18"/>
              </w:rPr>
            </w:pPr>
            <w:r w:rsidRPr="004C1101">
              <w:rPr>
                <w:sz w:val="18"/>
                <w:szCs w:val="18"/>
              </w:rPr>
              <w:t>1 x 10</w:t>
            </w:r>
            <w:r w:rsidRPr="004C1101">
              <w:rPr>
                <w:sz w:val="18"/>
                <w:szCs w:val="18"/>
                <w:vertAlign w:val="superscript"/>
              </w:rPr>
              <w:t>-4</w:t>
            </w:r>
            <w:r>
              <w:rPr>
                <w:sz w:val="18"/>
                <w:szCs w:val="18"/>
              </w:rPr>
              <w:t xml:space="preserve"> x 0,01 = </w:t>
            </w:r>
            <w:r w:rsidRPr="004C1101">
              <w:rPr>
                <w:sz w:val="18"/>
                <w:szCs w:val="18"/>
              </w:rPr>
              <w:t>1 x 10</w:t>
            </w:r>
            <w:r>
              <w:rPr>
                <w:sz w:val="18"/>
                <w:szCs w:val="18"/>
                <w:vertAlign w:val="superscript"/>
              </w:rPr>
              <w:t>-6</w:t>
            </w:r>
          </w:p>
        </w:tc>
      </w:tr>
      <w:tr w:rsidR="00370AD6" w:rsidRPr="004C1101" w14:paraId="5781CBC2" w14:textId="77777777" w:rsidTr="00454BCB">
        <w:trPr>
          <w:jc w:val="center"/>
        </w:trPr>
        <w:tc>
          <w:tcPr>
            <w:tcW w:w="0" w:type="auto"/>
          </w:tcPr>
          <w:p w14:paraId="7416C4EE" w14:textId="77777777" w:rsidR="00370AD6" w:rsidRPr="004C1101" w:rsidRDefault="00370AD6" w:rsidP="00454BCB">
            <w:pPr>
              <w:jc w:val="center"/>
              <w:rPr>
                <w:rFonts w:cs="Arial"/>
                <w:sz w:val="18"/>
                <w:szCs w:val="18"/>
              </w:rPr>
            </w:pPr>
            <w:r w:rsidRPr="004C1101">
              <w:rPr>
                <w:sz w:val="18"/>
                <w:szCs w:val="18"/>
              </w:rPr>
              <w:t>1 x 10</w:t>
            </w:r>
            <w:r w:rsidRPr="004C1101">
              <w:rPr>
                <w:sz w:val="18"/>
                <w:szCs w:val="18"/>
                <w:vertAlign w:val="superscript"/>
              </w:rPr>
              <w:t>-4</w:t>
            </w:r>
          </w:p>
        </w:tc>
        <w:tc>
          <w:tcPr>
            <w:tcW w:w="0" w:type="auto"/>
          </w:tcPr>
          <w:p w14:paraId="288DCF74" w14:textId="77777777" w:rsidR="00370AD6" w:rsidRPr="004C1101" w:rsidRDefault="00370AD6" w:rsidP="00454BCB">
            <w:pPr>
              <w:jc w:val="center"/>
              <w:rPr>
                <w:rFonts w:cs="Arial"/>
                <w:sz w:val="18"/>
                <w:szCs w:val="18"/>
              </w:rPr>
            </w:pPr>
            <w:r>
              <w:rPr>
                <w:rFonts w:cs="Arial"/>
                <w:sz w:val="18"/>
                <w:szCs w:val="18"/>
              </w:rPr>
              <w:t>0,99</w:t>
            </w:r>
          </w:p>
        </w:tc>
        <w:tc>
          <w:tcPr>
            <w:tcW w:w="0" w:type="auto"/>
          </w:tcPr>
          <w:p w14:paraId="635C6BAE" w14:textId="77777777" w:rsidR="00370AD6" w:rsidRPr="004C1101" w:rsidRDefault="00370AD6" w:rsidP="00454BCB">
            <w:pPr>
              <w:jc w:val="center"/>
              <w:rPr>
                <w:sz w:val="18"/>
                <w:szCs w:val="18"/>
              </w:rPr>
            </w:pPr>
            <w:r>
              <w:rPr>
                <w:sz w:val="18"/>
                <w:szCs w:val="18"/>
              </w:rPr>
              <w:t>Sin consecuencias</w:t>
            </w:r>
          </w:p>
        </w:tc>
        <w:tc>
          <w:tcPr>
            <w:tcW w:w="0" w:type="auto"/>
          </w:tcPr>
          <w:p w14:paraId="6B9BEA8B" w14:textId="41761FF8" w:rsidR="00370AD6" w:rsidRPr="004C1101" w:rsidRDefault="00370AD6" w:rsidP="00454BCB">
            <w:pPr>
              <w:jc w:val="center"/>
              <w:rPr>
                <w:rFonts w:cs="Arial"/>
                <w:sz w:val="18"/>
                <w:szCs w:val="18"/>
              </w:rPr>
            </w:pPr>
            <w:r w:rsidRPr="004C1101">
              <w:rPr>
                <w:sz w:val="18"/>
                <w:szCs w:val="18"/>
              </w:rPr>
              <w:t>1 x 10</w:t>
            </w:r>
            <w:r w:rsidRPr="004C1101">
              <w:rPr>
                <w:sz w:val="18"/>
                <w:szCs w:val="18"/>
                <w:vertAlign w:val="superscript"/>
              </w:rPr>
              <w:t>-4</w:t>
            </w:r>
            <w:r>
              <w:rPr>
                <w:sz w:val="18"/>
                <w:szCs w:val="18"/>
              </w:rPr>
              <w:t xml:space="preserve"> x 0,99 = 9,9</w:t>
            </w:r>
            <w:r w:rsidRPr="004C1101">
              <w:rPr>
                <w:sz w:val="18"/>
                <w:szCs w:val="18"/>
              </w:rPr>
              <w:t xml:space="preserve"> x 10</w:t>
            </w:r>
            <w:r>
              <w:rPr>
                <w:sz w:val="18"/>
                <w:szCs w:val="18"/>
                <w:vertAlign w:val="superscript"/>
              </w:rPr>
              <w:t>-5</w:t>
            </w:r>
          </w:p>
        </w:tc>
      </w:tr>
    </w:tbl>
    <w:p w14:paraId="2972B5A8" w14:textId="264D65DC" w:rsidR="00370AD6" w:rsidRDefault="00370AD6" w:rsidP="00370AD6">
      <w:pPr>
        <w:jc w:val="right"/>
        <w:rPr>
          <w:rFonts w:cs="Arial"/>
          <w:i/>
          <w:sz w:val="16"/>
          <w:szCs w:val="16"/>
        </w:rPr>
      </w:pPr>
    </w:p>
    <w:p w14:paraId="30AFC240" w14:textId="43C4BEFD" w:rsidR="00370AD6" w:rsidRPr="00606203" w:rsidRDefault="00370AD6" w:rsidP="00370AD6">
      <w:pPr>
        <w:jc w:val="right"/>
        <w:rPr>
          <w:rFonts w:cs="Arial"/>
          <w:sz w:val="16"/>
          <w:szCs w:val="16"/>
        </w:rPr>
      </w:pPr>
      <w:r w:rsidRPr="00606203">
        <w:rPr>
          <w:rFonts w:cs="Arial"/>
          <w:i/>
          <w:sz w:val="16"/>
          <w:szCs w:val="16"/>
        </w:rPr>
        <w:t xml:space="preserve">(Fuente: </w:t>
      </w:r>
      <w:r>
        <w:rPr>
          <w:rFonts w:cs="Arial"/>
          <w:bCs/>
          <w:i/>
          <w:sz w:val="16"/>
          <w:szCs w:val="16"/>
        </w:rPr>
        <w:t>Elaboración propia</w:t>
      </w:r>
      <w:r w:rsidRPr="00606203">
        <w:rPr>
          <w:rFonts w:cs="Arial"/>
          <w:i/>
          <w:sz w:val="16"/>
          <w:szCs w:val="16"/>
        </w:rPr>
        <w:t>)</w:t>
      </w:r>
    </w:p>
    <w:p w14:paraId="5733DBBF" w14:textId="6A19C0CF" w:rsidR="00370AD6" w:rsidRPr="00370AD6" w:rsidRDefault="00370AD6" w:rsidP="00370AD6">
      <w:pPr>
        <w:pStyle w:val="Tablas"/>
        <w:jc w:val="both"/>
        <w:rPr>
          <w:rFonts w:cs="Arial"/>
        </w:rPr>
      </w:pPr>
    </w:p>
    <w:p w14:paraId="7B821C15" w14:textId="77777777" w:rsidR="00370AD6" w:rsidRPr="00370AD6" w:rsidRDefault="00370AD6">
      <w:pPr>
        <w:pStyle w:val="Tablas"/>
        <w:numPr>
          <w:ilvl w:val="0"/>
          <w:numId w:val="30"/>
        </w:numPr>
        <w:rPr>
          <w:rFonts w:cs="Arial"/>
        </w:rPr>
      </w:pPr>
      <w:bookmarkStart w:id="213" w:name="_Toc112664422"/>
      <w:r w:rsidRPr="00370AD6">
        <w:rPr>
          <w:rFonts w:cs="Arial"/>
        </w:rPr>
        <w:t>Cálculo de la frecuencia esperada de consecuencias.</w:t>
      </w:r>
      <w:bookmarkEnd w:id="213"/>
    </w:p>
    <w:p w14:paraId="497C3F79" w14:textId="77777777" w:rsidR="00370AD6" w:rsidRPr="00750F47" w:rsidRDefault="00370AD6" w:rsidP="00370AD6">
      <w:pPr>
        <w:rPr>
          <w:rFonts w:cs="Arial"/>
        </w:rPr>
      </w:pPr>
    </w:p>
    <w:p w14:paraId="01A9612A" w14:textId="3E9BE9E3" w:rsidR="00370AD6" w:rsidRDefault="00370AD6" w:rsidP="00370AD6">
      <w:pPr>
        <w:ind w:left="142"/>
        <w:rPr>
          <w:rFonts w:cs="Arial"/>
        </w:rPr>
      </w:pPr>
      <w:r>
        <w:t>De este modo ha quedado caracterizado el árbol de eventos tanto en términos cualitativos como cuantitativos.</w:t>
      </w:r>
    </w:p>
    <w:p w14:paraId="5803F889" w14:textId="2B627DF5" w:rsidR="00370AD6" w:rsidRDefault="00370AD6" w:rsidP="00830A52">
      <w:pPr>
        <w:rPr>
          <w:rFonts w:cs="Arial"/>
        </w:rPr>
      </w:pPr>
    </w:p>
    <w:p w14:paraId="7C86DFD7" w14:textId="5D463204" w:rsidR="00370AD6" w:rsidRDefault="00370AD6" w:rsidP="00830A52">
      <w:pPr>
        <w:rPr>
          <w:rFonts w:cs="Arial"/>
        </w:rPr>
      </w:pPr>
    </w:p>
    <w:p w14:paraId="68F9A77B" w14:textId="77777777" w:rsidR="00370AD6" w:rsidRDefault="00370AD6" w:rsidP="00830A52">
      <w:pPr>
        <w:rPr>
          <w:rFonts w:cs="Arial"/>
        </w:rPr>
      </w:pPr>
    </w:p>
    <w:p w14:paraId="6203B9BF" w14:textId="43F9B57E" w:rsidR="00DF54FD" w:rsidRDefault="00DF54FD" w:rsidP="00830A52">
      <w:pPr>
        <w:rPr>
          <w:rFonts w:cs="Arial"/>
        </w:rPr>
      </w:pPr>
    </w:p>
    <w:p w14:paraId="5DB48C32" w14:textId="727349CE" w:rsidR="00DF54FD" w:rsidRDefault="00DF54FD" w:rsidP="00830A52">
      <w:pPr>
        <w:rPr>
          <w:rFonts w:cs="Arial"/>
        </w:rPr>
      </w:pPr>
    </w:p>
    <w:p w14:paraId="4BE35667" w14:textId="6B767CEA" w:rsidR="00DF54FD" w:rsidRDefault="00DF54FD" w:rsidP="00830A52">
      <w:pPr>
        <w:rPr>
          <w:rFonts w:cs="Arial"/>
        </w:rPr>
      </w:pPr>
    </w:p>
    <w:p w14:paraId="3BA3127F" w14:textId="7A0964C8" w:rsidR="00DF54FD" w:rsidRDefault="00DF54FD" w:rsidP="00830A52">
      <w:pPr>
        <w:rPr>
          <w:rFonts w:cs="Arial"/>
        </w:rPr>
      </w:pPr>
    </w:p>
    <w:p w14:paraId="556C33E8" w14:textId="331030CF" w:rsidR="00DF54FD" w:rsidRDefault="00DF54FD" w:rsidP="00830A52">
      <w:pPr>
        <w:rPr>
          <w:rFonts w:cs="Arial"/>
        </w:rPr>
      </w:pPr>
    </w:p>
    <w:p w14:paraId="0F2D53C3" w14:textId="58F31C28" w:rsidR="00DF54FD" w:rsidRDefault="00DF54FD" w:rsidP="00830A52">
      <w:pPr>
        <w:rPr>
          <w:rFonts w:cs="Arial"/>
        </w:rPr>
      </w:pPr>
    </w:p>
    <w:p w14:paraId="018C0CD7" w14:textId="74D55391" w:rsidR="00DF54FD" w:rsidRDefault="00DF54FD" w:rsidP="00830A52">
      <w:pPr>
        <w:rPr>
          <w:rFonts w:cs="Arial"/>
        </w:rPr>
      </w:pPr>
    </w:p>
    <w:p w14:paraId="36F3DC1C" w14:textId="444FFBE8" w:rsidR="00DF54FD" w:rsidRDefault="00DF54FD" w:rsidP="00830A52">
      <w:pPr>
        <w:rPr>
          <w:rFonts w:cs="Arial"/>
        </w:rPr>
      </w:pPr>
    </w:p>
    <w:p w14:paraId="4B7FD609" w14:textId="0243008C" w:rsidR="00DF54FD" w:rsidRDefault="00DF54FD" w:rsidP="00830A52">
      <w:pPr>
        <w:rPr>
          <w:rFonts w:cs="Arial"/>
        </w:rPr>
      </w:pPr>
    </w:p>
    <w:p w14:paraId="5F78B633" w14:textId="58C771B8" w:rsidR="00DF54FD" w:rsidRDefault="00050FA2" w:rsidP="00830A52">
      <w:pPr>
        <w:rPr>
          <w:rFonts w:cs="Arial"/>
        </w:rPr>
      </w:pPr>
      <w:r>
        <w:rPr>
          <w:noProof/>
        </w:rPr>
        <w:lastRenderedPageBreak/>
        <mc:AlternateContent>
          <mc:Choice Requires="wps">
            <w:drawing>
              <wp:anchor distT="0" distB="0" distL="114300" distR="114300" simplePos="0" relativeHeight="251723776" behindDoc="0" locked="0" layoutInCell="1" allowOverlap="1" wp14:anchorId="60AD95CC" wp14:editId="31D78953">
                <wp:simplePos x="0" y="0"/>
                <wp:positionH relativeFrom="margin">
                  <wp:posOffset>-66675</wp:posOffset>
                </wp:positionH>
                <wp:positionV relativeFrom="paragraph">
                  <wp:posOffset>65405</wp:posOffset>
                </wp:positionV>
                <wp:extent cx="5715000" cy="7231380"/>
                <wp:effectExtent l="0" t="0" r="19050" b="26670"/>
                <wp:wrapNone/>
                <wp:docPr id="105" name="Rectángulo 105"/>
                <wp:cNvGraphicFramePr/>
                <a:graphic xmlns:a="http://schemas.openxmlformats.org/drawingml/2006/main">
                  <a:graphicData uri="http://schemas.microsoft.com/office/word/2010/wordprocessingShape">
                    <wps:wsp>
                      <wps:cNvSpPr/>
                      <wps:spPr>
                        <a:xfrm>
                          <a:off x="0" y="0"/>
                          <a:ext cx="5715000" cy="723138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222EEC5" id="Rectángulo 105" o:spid="_x0000_s1026" style="position:absolute;margin-left:-5.25pt;margin-top:5.15pt;width:450pt;height:569.4pt;z-index:251723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" filled="f" strokecolor="black [3213]" strokeweight="2pt">
                <v:stroke dashstyle="dash"/>
                <w10:wrap anchorx="margin"/>
              </v:rect>
            </w:pict>
          </mc:Fallback>
        </mc:AlternateContent>
      </w:r>
    </w:p>
    <w:p w14:paraId="29D4095A" w14:textId="778E1D02" w:rsidR="00050FA2" w:rsidRPr="00B44860" w:rsidRDefault="00050FA2" w:rsidP="00050FA2">
      <w:r w:rsidRPr="00CD35C3">
        <w:rPr>
          <w:b/>
        </w:rPr>
        <w:t xml:space="preserve">EJEMPLO </w:t>
      </w:r>
      <w:r>
        <w:rPr>
          <w:b/>
        </w:rPr>
        <w:t>12</w:t>
      </w:r>
      <w:r w:rsidRPr="00CD35C3">
        <w:rPr>
          <w:b/>
        </w:rPr>
        <w:t>:</w:t>
      </w:r>
      <w:r w:rsidRPr="00CD35C3">
        <w:t xml:space="preserve"> </w:t>
      </w:r>
      <w:r w:rsidRPr="00B44860">
        <w:t xml:space="preserve">A continuación, se desarrollará un árbol de eventos, por medio del cual se analizará la evolución de la pérdida de contención de un tanque que almacena un </w:t>
      </w:r>
      <w:r>
        <w:t xml:space="preserve">gas tóxico </w:t>
      </w:r>
      <w:r w:rsidRPr="00B44860">
        <w:t xml:space="preserve">como es el </w:t>
      </w:r>
      <w:r>
        <w:t>Cloro</w:t>
      </w:r>
      <w:r w:rsidRPr="00B44860">
        <w:t>. A continuación, se muestra un árbol de eventos factible para la situación que se ha descrito.</w:t>
      </w:r>
    </w:p>
    <w:p w14:paraId="46778C40" w14:textId="482BF0F3" w:rsidR="00050FA2" w:rsidRPr="00512DA7" w:rsidRDefault="00050FA2" w:rsidP="00050FA2">
      <w:pPr>
        <w:rPr>
          <w:sz w:val="16"/>
          <w:szCs w:val="16"/>
        </w:rPr>
      </w:pPr>
      <w:r>
        <w:t xml:space="preserve"> </w:t>
      </w:r>
    </w:p>
    <w:p w14:paraId="734C42D2" w14:textId="0B7F63C7" w:rsidR="00050FA2" w:rsidRDefault="00050FA2" w:rsidP="00050FA2">
      <w:pPr>
        <w:jc w:val="center"/>
      </w:pPr>
      <w:r>
        <w:rPr>
          <w:noProof/>
        </w:rPr>
        <w:drawing>
          <wp:inline distT="0" distB="0" distL="0" distR="0" wp14:anchorId="205213FF" wp14:editId="07D5D28A">
            <wp:extent cx="2589633" cy="1152000"/>
            <wp:effectExtent l="19050" t="0" r="1167" b="0"/>
            <wp:docPr id="49" name="Imagen 9"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Imagen 9" descr="Tabla&#10;&#10;Descripción generada automáticamente con confianza media"/>
                    <pic:cNvPicPr>
                      <a:picLocks noChangeAspect="1" noChangeArrowheads="1"/>
                    </pic:cNvPicPr>
                  </pic:nvPicPr>
                  <pic:blipFill>
                    <a:blip r:embed="rId26"/>
                    <a:srcRect/>
                    <a:stretch>
                      <a:fillRect/>
                    </a:stretch>
                  </pic:blipFill>
                  <pic:spPr bwMode="auto">
                    <a:xfrm>
                      <a:off x="0" y="0"/>
                      <a:ext cx="2589633" cy="1152000"/>
                    </a:xfrm>
                    <a:prstGeom prst="rect">
                      <a:avLst/>
                    </a:prstGeom>
                    <a:noFill/>
                    <a:ln w="9525">
                      <a:noFill/>
                      <a:miter lim="800000"/>
                      <a:headEnd/>
                      <a:tailEnd/>
                    </a:ln>
                  </pic:spPr>
                </pic:pic>
              </a:graphicData>
            </a:graphic>
          </wp:inline>
        </w:drawing>
      </w:r>
    </w:p>
    <w:p w14:paraId="4FAC6EBF" w14:textId="77777777" w:rsidR="00050FA2" w:rsidRPr="00606203" w:rsidRDefault="00050FA2" w:rsidP="00050FA2">
      <w:pPr>
        <w:jc w:val="right"/>
        <w:rPr>
          <w:rFonts w:cs="Arial"/>
          <w:sz w:val="16"/>
          <w:szCs w:val="16"/>
        </w:rPr>
      </w:pPr>
    </w:p>
    <w:p w14:paraId="252163FD" w14:textId="77777777" w:rsidR="00050FA2" w:rsidRPr="00606203" w:rsidRDefault="00050FA2" w:rsidP="00050FA2">
      <w:pPr>
        <w:jc w:val="right"/>
        <w:rPr>
          <w:rFonts w:cs="Arial"/>
          <w:sz w:val="16"/>
          <w:szCs w:val="16"/>
        </w:rPr>
      </w:pPr>
      <w:r w:rsidRPr="00606203">
        <w:rPr>
          <w:rFonts w:cs="Arial"/>
          <w:i/>
          <w:sz w:val="16"/>
          <w:szCs w:val="16"/>
        </w:rPr>
        <w:t xml:space="preserve">(Fuente: </w:t>
      </w:r>
      <w:r>
        <w:rPr>
          <w:rFonts w:cs="Arial"/>
          <w:bCs/>
          <w:i/>
          <w:sz w:val="16"/>
          <w:szCs w:val="16"/>
        </w:rPr>
        <w:t>Elaboración propia</w:t>
      </w:r>
      <w:r w:rsidRPr="00606203">
        <w:rPr>
          <w:rFonts w:cs="Arial"/>
          <w:i/>
          <w:sz w:val="16"/>
          <w:szCs w:val="16"/>
        </w:rPr>
        <w:t>)</w:t>
      </w:r>
    </w:p>
    <w:p w14:paraId="0D05A925" w14:textId="77777777" w:rsidR="00050FA2" w:rsidRPr="00B44860" w:rsidRDefault="00050FA2" w:rsidP="00050FA2">
      <w:pPr>
        <w:jc w:val="center"/>
        <w:rPr>
          <w:sz w:val="16"/>
          <w:szCs w:val="16"/>
        </w:rPr>
      </w:pPr>
    </w:p>
    <w:p w14:paraId="2D36A7D1" w14:textId="478379B1" w:rsidR="00050FA2" w:rsidRPr="00050FA2" w:rsidRDefault="00050FA2" w:rsidP="00050FA2">
      <w:pPr>
        <w:pStyle w:val="Figuras"/>
      </w:pPr>
      <w:bookmarkStart w:id="214" w:name="_Toc112664385"/>
      <w:r w:rsidRPr="00050FA2">
        <w:t>Árbol de sucesos, fuga de gas tóxico (cualitativo).</w:t>
      </w:r>
      <w:bookmarkEnd w:id="214"/>
    </w:p>
    <w:p w14:paraId="24D0B952" w14:textId="77777777" w:rsidR="00050FA2" w:rsidRPr="00512DA7" w:rsidRDefault="00050FA2" w:rsidP="00050FA2">
      <w:pPr>
        <w:rPr>
          <w:sz w:val="16"/>
          <w:szCs w:val="16"/>
        </w:rPr>
      </w:pPr>
    </w:p>
    <w:p w14:paraId="766241B2" w14:textId="159D5893" w:rsidR="00050FA2" w:rsidRDefault="00050FA2" w:rsidP="00050FA2">
      <w:r w:rsidRPr="00C07ADA">
        <w:t>Como se observa, en este caso se ha considerado como "suceso iniciador" la rotura de</w:t>
      </w:r>
      <w:r>
        <w:t>l</w:t>
      </w:r>
      <w:r w:rsidRPr="00C07ADA">
        <w:t xml:space="preserve"> tanque. A partir de la citada rotura, el </w:t>
      </w:r>
      <w:r>
        <w:t>gas</w:t>
      </w:r>
      <w:r w:rsidRPr="00C07ADA">
        <w:t xml:space="preserve"> fuga generando un</w:t>
      </w:r>
      <w:r>
        <w:t>a</w:t>
      </w:r>
      <w:r w:rsidRPr="00C07ADA">
        <w:t xml:space="preserve"> </w:t>
      </w:r>
      <w:r>
        <w:t>nube tóxica</w:t>
      </w:r>
      <w:r w:rsidRPr="00C07ADA">
        <w:t xml:space="preserve">. </w:t>
      </w:r>
    </w:p>
    <w:p w14:paraId="327F51BC" w14:textId="6E020E30" w:rsidR="00050FA2" w:rsidRDefault="00050FA2" w:rsidP="00050FA2"/>
    <w:p w14:paraId="596F6DBD" w14:textId="667DCE74" w:rsidR="00050FA2" w:rsidRDefault="00050FA2" w:rsidP="00050FA2">
      <w:r>
        <w:t>Con el objeto de cuantificar el "escenarios de riesgo", se adopta a continuación la frecuencia esperada de ocurrencia del suceso iniciador "rotura del continente". Para ello se realiza una consulta a la publicación "</w:t>
      </w:r>
      <w:r w:rsidRPr="003771E0">
        <w:rPr>
          <w:rFonts w:cs="Arial"/>
          <w:bCs/>
          <w:i/>
        </w:rPr>
        <w:t xml:space="preserve">Reference Manual </w:t>
      </w:r>
      <w:proofErr w:type="spellStart"/>
      <w:r w:rsidRPr="003771E0">
        <w:rPr>
          <w:rFonts w:cs="Arial"/>
          <w:bCs/>
          <w:i/>
        </w:rPr>
        <w:t>Bevi</w:t>
      </w:r>
      <w:proofErr w:type="spellEnd"/>
      <w:r w:rsidRPr="003771E0">
        <w:rPr>
          <w:rFonts w:cs="Arial"/>
          <w:bCs/>
          <w:i/>
        </w:rPr>
        <w:t xml:space="preserve"> </w:t>
      </w:r>
      <w:proofErr w:type="spellStart"/>
      <w:r w:rsidRPr="003771E0">
        <w:rPr>
          <w:rFonts w:cs="Arial"/>
          <w:bCs/>
          <w:i/>
        </w:rPr>
        <w:t>Risk</w:t>
      </w:r>
      <w:proofErr w:type="spellEnd"/>
      <w:r w:rsidRPr="003771E0">
        <w:rPr>
          <w:rFonts w:cs="Arial"/>
          <w:bCs/>
          <w:i/>
        </w:rPr>
        <w:t xml:space="preserve"> </w:t>
      </w:r>
      <w:proofErr w:type="spellStart"/>
      <w:r w:rsidRPr="003771E0">
        <w:rPr>
          <w:rFonts w:cs="Arial"/>
          <w:bCs/>
          <w:i/>
        </w:rPr>
        <w:t>Assessments</w:t>
      </w:r>
      <w:proofErr w:type="spellEnd"/>
      <w:r w:rsidRPr="003771E0">
        <w:rPr>
          <w:rFonts w:cs="Arial"/>
          <w:bCs/>
          <w:i/>
        </w:rPr>
        <w:t xml:space="preserve">. </w:t>
      </w:r>
      <w:proofErr w:type="spellStart"/>
      <w:r w:rsidRPr="003771E0">
        <w:rPr>
          <w:rFonts w:cs="Arial"/>
          <w:bCs/>
          <w:i/>
        </w:rPr>
        <w:t>National</w:t>
      </w:r>
      <w:proofErr w:type="spellEnd"/>
      <w:r w:rsidRPr="003771E0">
        <w:rPr>
          <w:rFonts w:cs="Arial"/>
          <w:bCs/>
          <w:i/>
        </w:rPr>
        <w:t xml:space="preserve"> </w:t>
      </w:r>
      <w:proofErr w:type="spellStart"/>
      <w:r w:rsidRPr="003771E0">
        <w:rPr>
          <w:rFonts w:cs="Arial"/>
          <w:bCs/>
          <w:i/>
        </w:rPr>
        <w:t>Institute</w:t>
      </w:r>
      <w:proofErr w:type="spellEnd"/>
      <w:r w:rsidRPr="003771E0">
        <w:rPr>
          <w:rFonts w:cs="Arial"/>
          <w:bCs/>
          <w:i/>
        </w:rPr>
        <w:t xml:space="preserve"> </w:t>
      </w:r>
      <w:proofErr w:type="spellStart"/>
      <w:r w:rsidRPr="003771E0">
        <w:rPr>
          <w:rFonts w:cs="Arial"/>
          <w:bCs/>
          <w:i/>
        </w:rPr>
        <w:t>of</w:t>
      </w:r>
      <w:proofErr w:type="spellEnd"/>
      <w:r w:rsidRPr="003771E0">
        <w:rPr>
          <w:rFonts w:cs="Arial"/>
          <w:bCs/>
          <w:i/>
        </w:rPr>
        <w:t xml:space="preserve"> </w:t>
      </w:r>
      <w:proofErr w:type="spellStart"/>
      <w:r w:rsidRPr="003771E0">
        <w:rPr>
          <w:rFonts w:cs="Arial"/>
          <w:bCs/>
          <w:i/>
        </w:rPr>
        <w:t>Public</w:t>
      </w:r>
      <w:proofErr w:type="spellEnd"/>
      <w:r w:rsidRPr="003771E0">
        <w:rPr>
          <w:rFonts w:cs="Arial"/>
          <w:bCs/>
          <w:i/>
        </w:rPr>
        <w:t xml:space="preserve"> </w:t>
      </w:r>
      <w:proofErr w:type="spellStart"/>
      <w:r w:rsidRPr="003771E0">
        <w:rPr>
          <w:rFonts w:cs="Arial"/>
          <w:bCs/>
          <w:i/>
        </w:rPr>
        <w:t>Health</w:t>
      </w:r>
      <w:proofErr w:type="spellEnd"/>
      <w:r w:rsidRPr="003771E0">
        <w:rPr>
          <w:rFonts w:cs="Arial"/>
          <w:bCs/>
          <w:i/>
        </w:rPr>
        <w:t xml:space="preserve"> and </w:t>
      </w:r>
      <w:proofErr w:type="spellStart"/>
      <w:r w:rsidRPr="003771E0">
        <w:rPr>
          <w:rFonts w:cs="Arial"/>
          <w:bCs/>
          <w:i/>
        </w:rPr>
        <w:t>the</w:t>
      </w:r>
      <w:proofErr w:type="spellEnd"/>
      <w:r w:rsidRPr="003771E0">
        <w:rPr>
          <w:rFonts w:cs="Arial"/>
          <w:bCs/>
          <w:i/>
        </w:rPr>
        <w:t xml:space="preserve"> </w:t>
      </w:r>
      <w:proofErr w:type="spellStart"/>
      <w:r w:rsidRPr="003771E0">
        <w:rPr>
          <w:rFonts w:cs="Arial"/>
          <w:bCs/>
          <w:i/>
        </w:rPr>
        <w:t>Environment</w:t>
      </w:r>
      <w:proofErr w:type="spellEnd"/>
      <w:r w:rsidRPr="003771E0">
        <w:rPr>
          <w:rFonts w:cs="Arial"/>
          <w:bCs/>
          <w:i/>
        </w:rPr>
        <w:t xml:space="preserve"> (RIVM)</w:t>
      </w:r>
      <w:r>
        <w:rPr>
          <w:rFonts w:cs="Arial"/>
          <w:bCs/>
        </w:rPr>
        <w:t>" [</w:t>
      </w:r>
      <w:r w:rsidRPr="007E1074">
        <w:rPr>
          <w:rFonts w:cs="Arial"/>
          <w:bCs/>
        </w:rPr>
        <w:t>7</w:t>
      </w:r>
      <w:r>
        <w:rPr>
          <w:rFonts w:cs="Arial"/>
          <w:bCs/>
        </w:rPr>
        <w:t xml:space="preserve">]. Se considera la fuga del gas desde un contenedor en el que se encuentra almacenado a presión superior a la atmosférica. </w:t>
      </w:r>
      <w:r w:rsidRPr="00BE480D">
        <w:rPr>
          <w:rFonts w:cs="Arial"/>
          <w:bCs/>
        </w:rPr>
        <w:t>La citada publicación aporta una serie de "sucesos iniciadores" posibles</w:t>
      </w:r>
      <w:r>
        <w:rPr>
          <w:rFonts w:cs="Arial"/>
          <w:bCs/>
        </w:rPr>
        <w:t xml:space="preserve"> para </w:t>
      </w:r>
      <w:r w:rsidRPr="00BE480D">
        <w:rPr>
          <w:rFonts w:cs="Arial"/>
          <w:bCs/>
        </w:rPr>
        <w:t xml:space="preserve">tanques presurizados </w:t>
      </w:r>
      <w:r w:rsidRPr="00BE480D">
        <w:t xml:space="preserve">y las frecuencias de ocurrencia de </w:t>
      </w:r>
      <w:proofErr w:type="gramStart"/>
      <w:r w:rsidRPr="00BE480D">
        <w:t>los mismos</w:t>
      </w:r>
      <w:proofErr w:type="gramEnd"/>
      <w:r w:rsidRPr="00512DA7">
        <w:t>. Para esta clase de tanque, la publicación define entre los "sucesos iniciadores" a considerar, la "fuga por rotura catastrófica", para el cual indica una frecuencia anual de ocurrencia de 5 x 10</w:t>
      </w:r>
      <w:r w:rsidRPr="00512DA7">
        <w:rPr>
          <w:vertAlign w:val="superscript"/>
        </w:rPr>
        <w:t>-7</w:t>
      </w:r>
      <w:r w:rsidRPr="00512DA7">
        <w:t>, o lo que es lo mismo, de 1 vez cada 2.000.000 de años.</w:t>
      </w:r>
      <w:r>
        <w:t xml:space="preserve"> Con esta información es posible reconstruir el árbol de eventos anteriormente desarrollado.</w:t>
      </w:r>
    </w:p>
    <w:p w14:paraId="22D1E0B3" w14:textId="77777777" w:rsidR="00050FA2" w:rsidRPr="00512DA7" w:rsidRDefault="00050FA2" w:rsidP="00050FA2">
      <w:pPr>
        <w:rPr>
          <w:sz w:val="16"/>
          <w:szCs w:val="16"/>
        </w:rPr>
      </w:pPr>
    </w:p>
    <w:p w14:paraId="68A60239" w14:textId="75324A1E" w:rsidR="00050FA2" w:rsidRDefault="00050FA2" w:rsidP="00050FA2">
      <w:pPr>
        <w:jc w:val="center"/>
      </w:pPr>
      <w:r>
        <w:rPr>
          <w:noProof/>
        </w:rPr>
        <w:lastRenderedPageBreak/>
        <mc:AlternateContent>
          <mc:Choice Requires="wps">
            <w:drawing>
              <wp:anchor distT="0" distB="0" distL="114300" distR="114300" simplePos="0" relativeHeight="251725824" behindDoc="0" locked="0" layoutInCell="1" allowOverlap="1" wp14:anchorId="39E704F1" wp14:editId="762DA806">
                <wp:simplePos x="0" y="0"/>
                <wp:positionH relativeFrom="margin">
                  <wp:posOffset>24765</wp:posOffset>
                </wp:positionH>
                <wp:positionV relativeFrom="paragraph">
                  <wp:posOffset>-48895</wp:posOffset>
                </wp:positionV>
                <wp:extent cx="5715000" cy="3756660"/>
                <wp:effectExtent l="0" t="0" r="19050" b="15240"/>
                <wp:wrapNone/>
                <wp:docPr id="106" name="Rectángulo 106"/>
                <wp:cNvGraphicFramePr/>
                <a:graphic xmlns:a="http://schemas.openxmlformats.org/drawingml/2006/main">
                  <a:graphicData uri="http://schemas.microsoft.com/office/word/2010/wordprocessingShape">
                    <wps:wsp>
                      <wps:cNvSpPr/>
                      <wps:spPr>
                        <a:xfrm>
                          <a:off x="0" y="0"/>
                          <a:ext cx="5715000" cy="37566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0656BF" id="Rectángulo 106" o:spid="_x0000_s1026" style="position:absolute;margin-left:1.95pt;margin-top:-3.85pt;width:450pt;height:295.8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" filled="f" strokecolor="black [3213]" strokeweight="2pt">
                <v:stroke dashstyle="dash"/>
                <w10:wrap anchorx="margin"/>
              </v:rect>
            </w:pict>
          </mc:Fallback>
        </mc:AlternateContent>
      </w:r>
      <w:r>
        <w:rPr>
          <w:noProof/>
        </w:rPr>
        <w:drawing>
          <wp:inline distT="0" distB="0" distL="0" distR="0" wp14:anchorId="30FAB4C0" wp14:editId="1CF50192">
            <wp:extent cx="2861588" cy="1152000"/>
            <wp:effectExtent l="19050" t="0" r="0" b="0"/>
            <wp:docPr id="50" name="Imagen 50" descr="Tabl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n 50" descr="Tabla&#10;&#10;Descripción generada automáticamente con confianza media"/>
                    <pic:cNvPicPr>
                      <a:picLocks noChangeAspect="1" noChangeArrowheads="1"/>
                    </pic:cNvPicPr>
                  </pic:nvPicPr>
                  <pic:blipFill>
                    <a:blip r:embed="rId27"/>
                    <a:srcRect/>
                    <a:stretch>
                      <a:fillRect/>
                    </a:stretch>
                  </pic:blipFill>
                  <pic:spPr bwMode="auto">
                    <a:xfrm>
                      <a:off x="0" y="0"/>
                      <a:ext cx="2861588" cy="1152000"/>
                    </a:xfrm>
                    <a:prstGeom prst="rect">
                      <a:avLst/>
                    </a:prstGeom>
                    <a:noFill/>
                    <a:ln w="9525">
                      <a:noFill/>
                      <a:miter lim="800000"/>
                      <a:headEnd/>
                      <a:tailEnd/>
                    </a:ln>
                  </pic:spPr>
                </pic:pic>
              </a:graphicData>
            </a:graphic>
          </wp:inline>
        </w:drawing>
      </w:r>
    </w:p>
    <w:p w14:paraId="43B044AF" w14:textId="66EC69FE" w:rsidR="00050FA2" w:rsidRPr="00606203" w:rsidRDefault="00050FA2" w:rsidP="00050FA2">
      <w:pPr>
        <w:jc w:val="right"/>
        <w:rPr>
          <w:rFonts w:cs="Arial"/>
          <w:sz w:val="16"/>
          <w:szCs w:val="16"/>
        </w:rPr>
      </w:pPr>
    </w:p>
    <w:p w14:paraId="5C47D0B4" w14:textId="77777777" w:rsidR="00050FA2" w:rsidRPr="00606203" w:rsidRDefault="00050FA2" w:rsidP="00050FA2">
      <w:pPr>
        <w:jc w:val="right"/>
        <w:rPr>
          <w:rFonts w:cs="Arial"/>
          <w:sz w:val="16"/>
          <w:szCs w:val="16"/>
        </w:rPr>
      </w:pPr>
      <w:r w:rsidRPr="00606203">
        <w:rPr>
          <w:rFonts w:cs="Arial"/>
          <w:i/>
          <w:sz w:val="16"/>
          <w:szCs w:val="16"/>
        </w:rPr>
        <w:t xml:space="preserve">(Fuente: </w:t>
      </w:r>
      <w:r>
        <w:rPr>
          <w:rFonts w:cs="Arial"/>
          <w:bCs/>
          <w:i/>
          <w:sz w:val="16"/>
          <w:szCs w:val="16"/>
        </w:rPr>
        <w:t>Elaboración propia</w:t>
      </w:r>
      <w:r w:rsidRPr="00606203">
        <w:rPr>
          <w:rFonts w:cs="Arial"/>
          <w:i/>
          <w:sz w:val="16"/>
          <w:szCs w:val="16"/>
        </w:rPr>
        <w:t>)</w:t>
      </w:r>
    </w:p>
    <w:p w14:paraId="4A1E6F25" w14:textId="77777777" w:rsidR="00050FA2" w:rsidRPr="00B44860" w:rsidRDefault="00050FA2" w:rsidP="00050FA2">
      <w:pPr>
        <w:jc w:val="center"/>
        <w:rPr>
          <w:sz w:val="16"/>
          <w:szCs w:val="16"/>
        </w:rPr>
      </w:pPr>
    </w:p>
    <w:p w14:paraId="0C9AAB8C" w14:textId="07ED66A4" w:rsidR="00050FA2" w:rsidRPr="00050FA2" w:rsidRDefault="00050FA2" w:rsidP="00050FA2">
      <w:pPr>
        <w:pStyle w:val="Figuras"/>
      </w:pPr>
      <w:bookmarkStart w:id="215" w:name="_Toc112664386"/>
      <w:r w:rsidRPr="00050FA2">
        <w:t>Árbol de sucesos, fuga de gas tóxico (cuantitativo).</w:t>
      </w:r>
      <w:bookmarkEnd w:id="215"/>
    </w:p>
    <w:p w14:paraId="24B3C9D1" w14:textId="027B5FA9" w:rsidR="00050FA2" w:rsidRPr="00512DA7" w:rsidRDefault="00050FA2" w:rsidP="00050FA2">
      <w:pPr>
        <w:rPr>
          <w:sz w:val="16"/>
          <w:szCs w:val="16"/>
        </w:rPr>
      </w:pPr>
    </w:p>
    <w:p w14:paraId="05285C77" w14:textId="21D181FC" w:rsidR="00050FA2" w:rsidRDefault="00050FA2" w:rsidP="00050FA2">
      <w:pPr>
        <w:ind w:left="142"/>
      </w:pPr>
      <w:r>
        <w:t>Es posible por tanto determinar la frecuencia esperada de ocurrencia.</w:t>
      </w:r>
    </w:p>
    <w:p w14:paraId="78700650" w14:textId="77777777" w:rsidR="00050FA2" w:rsidRPr="00750F47" w:rsidRDefault="00050FA2" w:rsidP="00050FA2">
      <w:pPr>
        <w:rPr>
          <w:rFonts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54"/>
        <w:gridCol w:w="1437"/>
        <w:gridCol w:w="2134"/>
      </w:tblGrid>
      <w:tr w:rsidR="00050FA2" w:rsidRPr="004C1101" w14:paraId="6C3EE6F1" w14:textId="77777777" w:rsidTr="00454BCB">
        <w:trPr>
          <w:jc w:val="center"/>
        </w:trPr>
        <w:tc>
          <w:tcPr>
            <w:tcW w:w="0" w:type="auto"/>
            <w:shd w:val="clear" w:color="auto" w:fill="D9D9D9"/>
          </w:tcPr>
          <w:p w14:paraId="7CAF1708" w14:textId="6EE21E8C" w:rsidR="00050FA2" w:rsidRPr="004C1101" w:rsidRDefault="00050FA2" w:rsidP="00454BCB">
            <w:pPr>
              <w:jc w:val="center"/>
              <w:rPr>
                <w:rFonts w:cs="Arial"/>
                <w:b/>
                <w:sz w:val="18"/>
                <w:szCs w:val="18"/>
              </w:rPr>
            </w:pPr>
            <w:r w:rsidRPr="004C1101">
              <w:rPr>
                <w:rFonts w:cs="Arial"/>
                <w:b/>
                <w:sz w:val="18"/>
                <w:szCs w:val="18"/>
              </w:rPr>
              <w:t>Suceso iniciador [años</w:t>
            </w:r>
            <w:r w:rsidRPr="004C1101">
              <w:rPr>
                <w:rFonts w:cs="Arial"/>
                <w:b/>
                <w:sz w:val="18"/>
                <w:szCs w:val="18"/>
                <w:vertAlign w:val="superscript"/>
              </w:rPr>
              <w:t>-1</w:t>
            </w:r>
            <w:r w:rsidRPr="004C1101">
              <w:rPr>
                <w:rFonts w:cs="Arial"/>
                <w:b/>
                <w:sz w:val="18"/>
                <w:szCs w:val="18"/>
              </w:rPr>
              <w:t>]</w:t>
            </w:r>
          </w:p>
        </w:tc>
        <w:tc>
          <w:tcPr>
            <w:tcW w:w="0" w:type="auto"/>
            <w:shd w:val="clear" w:color="auto" w:fill="D9D9D9"/>
          </w:tcPr>
          <w:p w14:paraId="6413845E" w14:textId="77777777" w:rsidR="00050FA2" w:rsidRPr="004C1101" w:rsidRDefault="00050FA2" w:rsidP="00454BCB">
            <w:pPr>
              <w:jc w:val="center"/>
              <w:rPr>
                <w:rFonts w:cs="Arial"/>
                <w:b/>
                <w:sz w:val="18"/>
                <w:szCs w:val="18"/>
              </w:rPr>
            </w:pPr>
            <w:r>
              <w:rPr>
                <w:rFonts w:cs="Arial"/>
                <w:b/>
                <w:sz w:val="18"/>
                <w:szCs w:val="18"/>
              </w:rPr>
              <w:t>Consecuencia</w:t>
            </w:r>
          </w:p>
        </w:tc>
        <w:tc>
          <w:tcPr>
            <w:tcW w:w="0" w:type="auto"/>
            <w:shd w:val="clear" w:color="auto" w:fill="D9D9D9"/>
          </w:tcPr>
          <w:p w14:paraId="5BC9EABB" w14:textId="40EA576C" w:rsidR="00050FA2" w:rsidRPr="004C1101" w:rsidRDefault="00050FA2" w:rsidP="00454BCB">
            <w:pPr>
              <w:jc w:val="center"/>
              <w:rPr>
                <w:rFonts w:cs="Arial"/>
                <w:b/>
                <w:sz w:val="18"/>
                <w:szCs w:val="18"/>
              </w:rPr>
            </w:pPr>
            <w:r w:rsidRPr="004C1101">
              <w:rPr>
                <w:rFonts w:cs="Arial"/>
                <w:b/>
                <w:sz w:val="18"/>
                <w:szCs w:val="18"/>
              </w:rPr>
              <w:t>Consecuencia [años</w:t>
            </w:r>
            <w:r w:rsidRPr="004C1101">
              <w:rPr>
                <w:rFonts w:cs="Arial"/>
                <w:b/>
                <w:sz w:val="18"/>
                <w:szCs w:val="18"/>
                <w:vertAlign w:val="superscript"/>
              </w:rPr>
              <w:t>-1</w:t>
            </w:r>
            <w:r w:rsidRPr="004C1101">
              <w:rPr>
                <w:rFonts w:cs="Arial"/>
                <w:b/>
                <w:sz w:val="18"/>
                <w:szCs w:val="18"/>
              </w:rPr>
              <w:t>]</w:t>
            </w:r>
          </w:p>
        </w:tc>
      </w:tr>
      <w:tr w:rsidR="00050FA2" w:rsidRPr="004C1101" w14:paraId="2FE1C1B3" w14:textId="77777777" w:rsidTr="00454BCB">
        <w:trPr>
          <w:jc w:val="center"/>
        </w:trPr>
        <w:tc>
          <w:tcPr>
            <w:tcW w:w="0" w:type="auto"/>
          </w:tcPr>
          <w:p w14:paraId="442E91AE" w14:textId="77777777" w:rsidR="00050FA2" w:rsidRPr="004C1101" w:rsidRDefault="00050FA2" w:rsidP="00454BCB">
            <w:pPr>
              <w:jc w:val="center"/>
              <w:rPr>
                <w:rFonts w:cs="Arial"/>
                <w:sz w:val="18"/>
                <w:szCs w:val="18"/>
              </w:rPr>
            </w:pPr>
            <w:r>
              <w:rPr>
                <w:sz w:val="18"/>
                <w:szCs w:val="18"/>
              </w:rPr>
              <w:t>5</w:t>
            </w:r>
            <w:r w:rsidRPr="004C1101">
              <w:rPr>
                <w:sz w:val="18"/>
                <w:szCs w:val="18"/>
              </w:rPr>
              <w:t xml:space="preserve"> x 10</w:t>
            </w:r>
            <w:r>
              <w:rPr>
                <w:sz w:val="18"/>
                <w:szCs w:val="18"/>
                <w:vertAlign w:val="superscript"/>
              </w:rPr>
              <w:t>-7</w:t>
            </w:r>
          </w:p>
        </w:tc>
        <w:tc>
          <w:tcPr>
            <w:tcW w:w="0" w:type="auto"/>
          </w:tcPr>
          <w:p w14:paraId="499789DD" w14:textId="77777777" w:rsidR="00050FA2" w:rsidRPr="004C1101" w:rsidRDefault="00050FA2" w:rsidP="00454BCB">
            <w:pPr>
              <w:jc w:val="center"/>
              <w:rPr>
                <w:sz w:val="18"/>
                <w:szCs w:val="18"/>
              </w:rPr>
            </w:pPr>
            <w:r>
              <w:rPr>
                <w:sz w:val="18"/>
                <w:szCs w:val="18"/>
              </w:rPr>
              <w:t>Nube tóxica</w:t>
            </w:r>
          </w:p>
        </w:tc>
        <w:tc>
          <w:tcPr>
            <w:tcW w:w="0" w:type="auto"/>
          </w:tcPr>
          <w:p w14:paraId="5590D254" w14:textId="77777777" w:rsidR="00050FA2" w:rsidRPr="004C1101" w:rsidRDefault="00050FA2" w:rsidP="00454BCB">
            <w:pPr>
              <w:jc w:val="center"/>
              <w:rPr>
                <w:rFonts w:cs="Arial"/>
                <w:sz w:val="18"/>
                <w:szCs w:val="18"/>
              </w:rPr>
            </w:pPr>
            <w:r>
              <w:rPr>
                <w:sz w:val="18"/>
                <w:szCs w:val="18"/>
              </w:rPr>
              <w:t>5</w:t>
            </w:r>
            <w:r w:rsidRPr="004C1101">
              <w:rPr>
                <w:sz w:val="18"/>
                <w:szCs w:val="18"/>
              </w:rPr>
              <w:t xml:space="preserve"> x 10</w:t>
            </w:r>
            <w:r>
              <w:rPr>
                <w:sz w:val="18"/>
                <w:szCs w:val="18"/>
                <w:vertAlign w:val="superscript"/>
              </w:rPr>
              <w:t>-7</w:t>
            </w:r>
          </w:p>
        </w:tc>
      </w:tr>
    </w:tbl>
    <w:p w14:paraId="02D0BA10" w14:textId="30ADE28F" w:rsidR="00050FA2" w:rsidRDefault="00050FA2" w:rsidP="00050FA2">
      <w:pPr>
        <w:jc w:val="right"/>
        <w:rPr>
          <w:rFonts w:cs="Arial"/>
          <w:i/>
          <w:sz w:val="16"/>
          <w:szCs w:val="16"/>
        </w:rPr>
      </w:pPr>
    </w:p>
    <w:p w14:paraId="1C7E969C" w14:textId="77777777" w:rsidR="00050FA2" w:rsidRPr="00606203" w:rsidRDefault="00050FA2" w:rsidP="00050FA2">
      <w:pPr>
        <w:jc w:val="right"/>
        <w:rPr>
          <w:rFonts w:cs="Arial"/>
          <w:sz w:val="16"/>
          <w:szCs w:val="16"/>
        </w:rPr>
      </w:pPr>
      <w:r w:rsidRPr="00606203">
        <w:rPr>
          <w:rFonts w:cs="Arial"/>
          <w:i/>
          <w:sz w:val="16"/>
          <w:szCs w:val="16"/>
        </w:rPr>
        <w:t xml:space="preserve">(Fuente: </w:t>
      </w:r>
      <w:r>
        <w:rPr>
          <w:rFonts w:cs="Arial"/>
          <w:bCs/>
          <w:i/>
          <w:sz w:val="16"/>
          <w:szCs w:val="16"/>
        </w:rPr>
        <w:t>Elaboración propia</w:t>
      </w:r>
      <w:r w:rsidRPr="00606203">
        <w:rPr>
          <w:rFonts w:cs="Arial"/>
          <w:i/>
          <w:sz w:val="16"/>
          <w:szCs w:val="16"/>
        </w:rPr>
        <w:t>)</w:t>
      </w:r>
    </w:p>
    <w:p w14:paraId="3F64AB40" w14:textId="77777777" w:rsidR="00050FA2" w:rsidRPr="009F0129" w:rsidRDefault="00050FA2" w:rsidP="00050FA2">
      <w:pPr>
        <w:rPr>
          <w:rFonts w:cs="Arial"/>
          <w:sz w:val="16"/>
          <w:szCs w:val="16"/>
        </w:rPr>
      </w:pPr>
    </w:p>
    <w:p w14:paraId="140A9929" w14:textId="77777777" w:rsidR="00050FA2" w:rsidRPr="00050FA2" w:rsidRDefault="00050FA2">
      <w:pPr>
        <w:pStyle w:val="Tablas"/>
        <w:numPr>
          <w:ilvl w:val="0"/>
          <w:numId w:val="30"/>
        </w:numPr>
        <w:rPr>
          <w:rFonts w:cs="Arial"/>
        </w:rPr>
      </w:pPr>
      <w:bookmarkStart w:id="216" w:name="_Toc112664423"/>
      <w:r w:rsidRPr="00050FA2">
        <w:rPr>
          <w:rFonts w:cs="Arial"/>
        </w:rPr>
        <w:t>Cálculo de la frecuencia esperada de consecuencias.</w:t>
      </w:r>
      <w:bookmarkEnd w:id="216"/>
    </w:p>
    <w:p w14:paraId="473726B0" w14:textId="57836DC0" w:rsidR="00050FA2" w:rsidRPr="00050FA2" w:rsidRDefault="00050FA2" w:rsidP="00830A52">
      <w:pPr>
        <w:rPr>
          <w:rFonts w:cs="Arial"/>
          <w:lang w:val="es-ES_tradnl"/>
        </w:rPr>
      </w:pPr>
    </w:p>
    <w:p w14:paraId="5F5671EB" w14:textId="4E686EF2" w:rsidR="00DF54FD" w:rsidRDefault="00DF54FD" w:rsidP="00830A52">
      <w:pPr>
        <w:rPr>
          <w:rFonts w:cs="Arial"/>
        </w:rPr>
      </w:pPr>
    </w:p>
    <w:p w14:paraId="3EBD852E" w14:textId="77777777" w:rsidR="00050FA2" w:rsidRDefault="00050FA2" w:rsidP="00050FA2">
      <w:r>
        <w:rPr>
          <w:rFonts w:cs="Arial"/>
        </w:rPr>
        <w:t>Una vez obtenida l</w:t>
      </w:r>
      <w:r w:rsidRPr="00E93A63">
        <w:rPr>
          <w:rFonts w:cs="Arial"/>
        </w:rPr>
        <w:t>a probabilidad de ocurrencia de un accidente</w:t>
      </w:r>
      <w:r>
        <w:rPr>
          <w:rFonts w:cs="Arial"/>
        </w:rPr>
        <w:t xml:space="preserve">, este </w:t>
      </w:r>
      <w:r w:rsidRPr="00E93A63">
        <w:rPr>
          <w:rFonts w:cs="Arial"/>
        </w:rPr>
        <w:t>se puntúa en función de los siguientes criterios.</w:t>
      </w:r>
    </w:p>
    <w:p w14:paraId="07AB0B0C" w14:textId="77777777" w:rsidR="00050FA2" w:rsidRDefault="00050FA2" w:rsidP="00050FA2"/>
    <w:p w14:paraId="47D391A4" w14:textId="77777777" w:rsidR="00050FA2" w:rsidRPr="00E93A63" w:rsidRDefault="00050FA2" w:rsidP="00050FA2">
      <w:pPr>
        <w:rPr>
          <w:rFonts w:cs="Arial"/>
          <w:sz w:val="16"/>
          <w:szCs w:val="16"/>
        </w:rPr>
      </w:pPr>
    </w:p>
    <w:tbl>
      <w:tblPr>
        <w:tblW w:w="0" w:type="auto"/>
        <w:jc w:val="center"/>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ook w:val="04A0" w:firstRow="1" w:lastRow="0" w:firstColumn="1" w:lastColumn="0" w:noHBand="0" w:noVBand="1"/>
      </w:tblPr>
      <w:tblGrid>
        <w:gridCol w:w="1577"/>
        <w:gridCol w:w="4121"/>
        <w:gridCol w:w="1088"/>
      </w:tblGrid>
      <w:tr w:rsidR="00050FA2" w:rsidRPr="00E93A63" w14:paraId="317A1F07" w14:textId="77777777" w:rsidTr="00454BCB">
        <w:trPr>
          <w:jc w:val="center"/>
        </w:trPr>
        <w:tc>
          <w:tcPr>
            <w:tcW w:w="0" w:type="auto"/>
            <w:tcBorders>
              <w:top w:val="single" w:sz="12" w:space="0" w:color="000000"/>
              <w:bottom w:val="single" w:sz="12" w:space="0" w:color="000000"/>
            </w:tcBorders>
            <w:shd w:val="clear" w:color="auto" w:fill="E0E0E0"/>
          </w:tcPr>
          <w:p w14:paraId="1A8728F5" w14:textId="77777777" w:rsidR="00050FA2" w:rsidRPr="00E93A63" w:rsidRDefault="00050FA2" w:rsidP="00454BCB">
            <w:pPr>
              <w:jc w:val="center"/>
              <w:rPr>
                <w:rFonts w:cs="Arial"/>
                <w:b/>
                <w:sz w:val="16"/>
                <w:szCs w:val="16"/>
              </w:rPr>
            </w:pPr>
            <w:r w:rsidRPr="00E93A63">
              <w:rPr>
                <w:rFonts w:cs="Arial"/>
                <w:b/>
                <w:sz w:val="16"/>
                <w:szCs w:val="16"/>
              </w:rPr>
              <w:t>Probabilidad ACR</w:t>
            </w:r>
          </w:p>
        </w:tc>
        <w:tc>
          <w:tcPr>
            <w:tcW w:w="0" w:type="auto"/>
            <w:tcBorders>
              <w:top w:val="single" w:sz="12" w:space="0" w:color="000000"/>
              <w:bottom w:val="single" w:sz="12" w:space="0" w:color="000000"/>
            </w:tcBorders>
            <w:shd w:val="clear" w:color="auto" w:fill="E0E0E0"/>
          </w:tcPr>
          <w:p w14:paraId="4E3AF374" w14:textId="77777777" w:rsidR="00050FA2" w:rsidRPr="00E93A63" w:rsidRDefault="00050FA2" w:rsidP="00454BCB">
            <w:pPr>
              <w:jc w:val="center"/>
              <w:rPr>
                <w:rFonts w:cs="Arial"/>
                <w:b/>
                <w:sz w:val="16"/>
                <w:szCs w:val="16"/>
              </w:rPr>
            </w:pPr>
            <w:r w:rsidRPr="00E93A63">
              <w:rPr>
                <w:rFonts w:cs="Arial"/>
                <w:b/>
                <w:sz w:val="16"/>
                <w:szCs w:val="16"/>
              </w:rPr>
              <w:t>Criterio UNE 150008 EX</w:t>
            </w:r>
          </w:p>
        </w:tc>
        <w:tc>
          <w:tcPr>
            <w:tcW w:w="0" w:type="auto"/>
            <w:tcBorders>
              <w:top w:val="single" w:sz="12" w:space="0" w:color="000000"/>
              <w:bottom w:val="single" w:sz="12" w:space="0" w:color="000000"/>
            </w:tcBorders>
            <w:shd w:val="clear" w:color="auto" w:fill="E0E0E0"/>
          </w:tcPr>
          <w:p w14:paraId="469A88AD" w14:textId="77777777" w:rsidR="00050FA2" w:rsidRPr="00E93A63" w:rsidRDefault="00050FA2" w:rsidP="00454BCB">
            <w:pPr>
              <w:jc w:val="center"/>
              <w:rPr>
                <w:rFonts w:cs="Arial"/>
                <w:b/>
                <w:sz w:val="16"/>
                <w:szCs w:val="16"/>
              </w:rPr>
            </w:pPr>
            <w:r w:rsidRPr="00E93A63">
              <w:rPr>
                <w:rFonts w:cs="Arial"/>
                <w:b/>
                <w:sz w:val="16"/>
                <w:szCs w:val="16"/>
              </w:rPr>
              <w:t>Puntuación</w:t>
            </w:r>
          </w:p>
        </w:tc>
      </w:tr>
      <w:tr w:rsidR="00050FA2" w:rsidRPr="00E93A63" w14:paraId="728D6843" w14:textId="77777777" w:rsidTr="00454BCB">
        <w:trPr>
          <w:jc w:val="center"/>
        </w:trPr>
        <w:tc>
          <w:tcPr>
            <w:tcW w:w="0" w:type="auto"/>
            <w:tcBorders>
              <w:top w:val="single" w:sz="12" w:space="0" w:color="000000"/>
            </w:tcBorders>
          </w:tcPr>
          <w:p w14:paraId="350522A4" w14:textId="77777777" w:rsidR="00050FA2" w:rsidRPr="00E93A63" w:rsidRDefault="00050FA2" w:rsidP="00454BCB">
            <w:pPr>
              <w:jc w:val="center"/>
              <w:rPr>
                <w:rFonts w:cs="Arial"/>
                <w:sz w:val="16"/>
                <w:szCs w:val="16"/>
              </w:rPr>
            </w:pPr>
            <w:r w:rsidRPr="00E93A63">
              <w:rPr>
                <w:rFonts w:cs="Arial"/>
                <w:sz w:val="16"/>
                <w:szCs w:val="16"/>
              </w:rPr>
              <w:t>X ≥ 1x10</w:t>
            </w:r>
            <w:r w:rsidRPr="00E93A63">
              <w:rPr>
                <w:rFonts w:cs="Arial"/>
                <w:sz w:val="16"/>
                <w:szCs w:val="16"/>
                <w:vertAlign w:val="superscript"/>
              </w:rPr>
              <w:t>-2</w:t>
            </w:r>
          </w:p>
        </w:tc>
        <w:tc>
          <w:tcPr>
            <w:tcW w:w="0" w:type="auto"/>
            <w:tcBorders>
              <w:top w:val="single" w:sz="12" w:space="0" w:color="000000"/>
            </w:tcBorders>
          </w:tcPr>
          <w:p w14:paraId="210EB1EA" w14:textId="77777777" w:rsidR="00050FA2" w:rsidRPr="00E93A63" w:rsidRDefault="00050FA2" w:rsidP="00454BCB">
            <w:pPr>
              <w:jc w:val="center"/>
              <w:rPr>
                <w:rFonts w:cs="Arial"/>
                <w:sz w:val="16"/>
                <w:szCs w:val="16"/>
              </w:rPr>
            </w:pPr>
            <w:r w:rsidRPr="00E93A63">
              <w:rPr>
                <w:rFonts w:cs="Arial"/>
                <w:sz w:val="16"/>
                <w:szCs w:val="16"/>
              </w:rPr>
              <w:t>Entre una vez al año y una vez cada 5 años</w:t>
            </w:r>
          </w:p>
        </w:tc>
        <w:tc>
          <w:tcPr>
            <w:tcW w:w="0" w:type="auto"/>
            <w:tcBorders>
              <w:top w:val="single" w:sz="12" w:space="0" w:color="000000"/>
            </w:tcBorders>
          </w:tcPr>
          <w:p w14:paraId="4BCC2AA9" w14:textId="77777777" w:rsidR="00050FA2" w:rsidRPr="00E93A63" w:rsidRDefault="00050FA2" w:rsidP="00454BCB">
            <w:pPr>
              <w:jc w:val="center"/>
              <w:rPr>
                <w:rFonts w:cs="Arial"/>
                <w:sz w:val="16"/>
                <w:szCs w:val="16"/>
              </w:rPr>
            </w:pPr>
            <w:r w:rsidRPr="00E93A63">
              <w:rPr>
                <w:rFonts w:cs="Arial"/>
                <w:sz w:val="16"/>
                <w:szCs w:val="16"/>
              </w:rPr>
              <w:t>5</w:t>
            </w:r>
          </w:p>
        </w:tc>
      </w:tr>
      <w:tr w:rsidR="00050FA2" w:rsidRPr="00E93A63" w14:paraId="38E56F42" w14:textId="77777777" w:rsidTr="00454BCB">
        <w:trPr>
          <w:jc w:val="center"/>
        </w:trPr>
        <w:tc>
          <w:tcPr>
            <w:tcW w:w="0" w:type="auto"/>
          </w:tcPr>
          <w:p w14:paraId="35E5CE7F" w14:textId="77777777" w:rsidR="00050FA2" w:rsidRPr="00E93A63" w:rsidRDefault="00050FA2" w:rsidP="00454BCB">
            <w:pPr>
              <w:jc w:val="center"/>
              <w:rPr>
                <w:rFonts w:cs="Arial"/>
                <w:sz w:val="16"/>
                <w:szCs w:val="16"/>
              </w:rPr>
            </w:pPr>
            <w:r w:rsidRPr="00E93A63">
              <w:rPr>
                <w:rFonts w:cs="Arial"/>
                <w:sz w:val="16"/>
                <w:szCs w:val="16"/>
              </w:rPr>
              <w:t>1x10</w:t>
            </w:r>
            <w:r w:rsidRPr="00E93A63">
              <w:rPr>
                <w:rFonts w:cs="Arial"/>
                <w:sz w:val="16"/>
                <w:szCs w:val="16"/>
                <w:vertAlign w:val="superscript"/>
              </w:rPr>
              <w:t>-4</w:t>
            </w:r>
            <w:r w:rsidRPr="00E93A63">
              <w:rPr>
                <w:rFonts w:cs="Arial"/>
                <w:sz w:val="16"/>
                <w:szCs w:val="16"/>
              </w:rPr>
              <w:t xml:space="preserve"> ≤ X &lt; 1x10</w:t>
            </w:r>
            <w:r w:rsidRPr="00E93A63">
              <w:rPr>
                <w:rFonts w:cs="Arial"/>
                <w:sz w:val="16"/>
                <w:szCs w:val="16"/>
                <w:vertAlign w:val="superscript"/>
              </w:rPr>
              <w:t>-2</w:t>
            </w:r>
          </w:p>
        </w:tc>
        <w:tc>
          <w:tcPr>
            <w:tcW w:w="0" w:type="auto"/>
          </w:tcPr>
          <w:p w14:paraId="4C2FB73A" w14:textId="77777777" w:rsidR="00050FA2" w:rsidRPr="00E93A63" w:rsidRDefault="00050FA2" w:rsidP="00454BCB">
            <w:pPr>
              <w:jc w:val="center"/>
              <w:rPr>
                <w:rFonts w:cs="Arial"/>
                <w:sz w:val="16"/>
                <w:szCs w:val="16"/>
              </w:rPr>
            </w:pPr>
            <w:r w:rsidRPr="00E93A63">
              <w:rPr>
                <w:rFonts w:cs="Arial"/>
                <w:sz w:val="16"/>
                <w:szCs w:val="16"/>
              </w:rPr>
              <w:t>Entre una vez cada 5 años y una vez cada 25 años</w:t>
            </w:r>
          </w:p>
        </w:tc>
        <w:tc>
          <w:tcPr>
            <w:tcW w:w="0" w:type="auto"/>
          </w:tcPr>
          <w:p w14:paraId="5D9504C9" w14:textId="77777777" w:rsidR="00050FA2" w:rsidRPr="00E93A63" w:rsidRDefault="00050FA2" w:rsidP="00454BCB">
            <w:pPr>
              <w:jc w:val="center"/>
              <w:rPr>
                <w:rFonts w:cs="Arial"/>
                <w:sz w:val="16"/>
                <w:szCs w:val="16"/>
              </w:rPr>
            </w:pPr>
            <w:r w:rsidRPr="00E93A63">
              <w:rPr>
                <w:rFonts w:cs="Arial"/>
                <w:sz w:val="16"/>
                <w:szCs w:val="16"/>
              </w:rPr>
              <w:t>4</w:t>
            </w:r>
          </w:p>
        </w:tc>
      </w:tr>
      <w:tr w:rsidR="00050FA2" w:rsidRPr="00E93A63" w14:paraId="60099E1D" w14:textId="77777777" w:rsidTr="00454BCB">
        <w:trPr>
          <w:jc w:val="center"/>
        </w:trPr>
        <w:tc>
          <w:tcPr>
            <w:tcW w:w="0" w:type="auto"/>
          </w:tcPr>
          <w:p w14:paraId="54EA0174" w14:textId="77777777" w:rsidR="00050FA2" w:rsidRPr="00E93A63" w:rsidRDefault="00050FA2" w:rsidP="00454BCB">
            <w:pPr>
              <w:jc w:val="center"/>
              <w:rPr>
                <w:rFonts w:cs="Arial"/>
                <w:sz w:val="16"/>
                <w:szCs w:val="16"/>
              </w:rPr>
            </w:pPr>
            <w:r w:rsidRPr="00E93A63">
              <w:rPr>
                <w:rFonts w:cs="Arial"/>
                <w:sz w:val="16"/>
                <w:szCs w:val="16"/>
              </w:rPr>
              <w:t>1x10</w:t>
            </w:r>
            <w:r w:rsidRPr="00E93A63">
              <w:rPr>
                <w:rFonts w:cs="Arial"/>
                <w:sz w:val="16"/>
                <w:szCs w:val="16"/>
                <w:vertAlign w:val="superscript"/>
              </w:rPr>
              <w:t>-6</w:t>
            </w:r>
            <w:r w:rsidRPr="00E93A63">
              <w:rPr>
                <w:rFonts w:cs="Arial"/>
                <w:sz w:val="16"/>
                <w:szCs w:val="16"/>
              </w:rPr>
              <w:t xml:space="preserve"> ≤ X &lt; 1x10</w:t>
            </w:r>
            <w:r w:rsidRPr="00E93A63">
              <w:rPr>
                <w:rFonts w:cs="Arial"/>
                <w:sz w:val="16"/>
                <w:szCs w:val="16"/>
                <w:vertAlign w:val="superscript"/>
              </w:rPr>
              <w:t>-4</w:t>
            </w:r>
          </w:p>
        </w:tc>
        <w:tc>
          <w:tcPr>
            <w:tcW w:w="0" w:type="auto"/>
          </w:tcPr>
          <w:p w14:paraId="3046AE1C" w14:textId="77777777" w:rsidR="00050FA2" w:rsidRPr="00E93A63" w:rsidRDefault="00050FA2" w:rsidP="00454BCB">
            <w:pPr>
              <w:jc w:val="center"/>
              <w:rPr>
                <w:rFonts w:cs="Arial"/>
                <w:sz w:val="16"/>
                <w:szCs w:val="16"/>
              </w:rPr>
            </w:pPr>
            <w:r w:rsidRPr="00E93A63">
              <w:rPr>
                <w:rFonts w:cs="Arial"/>
                <w:sz w:val="16"/>
                <w:szCs w:val="16"/>
              </w:rPr>
              <w:t>Entre una vez cada 25 años y una vez cada 50 años</w:t>
            </w:r>
          </w:p>
        </w:tc>
        <w:tc>
          <w:tcPr>
            <w:tcW w:w="0" w:type="auto"/>
          </w:tcPr>
          <w:p w14:paraId="22924263" w14:textId="77777777" w:rsidR="00050FA2" w:rsidRPr="00E93A63" w:rsidRDefault="00050FA2" w:rsidP="00454BCB">
            <w:pPr>
              <w:jc w:val="center"/>
              <w:rPr>
                <w:rFonts w:cs="Arial"/>
                <w:sz w:val="16"/>
                <w:szCs w:val="16"/>
              </w:rPr>
            </w:pPr>
            <w:r w:rsidRPr="00E93A63">
              <w:rPr>
                <w:rFonts w:cs="Arial"/>
                <w:sz w:val="16"/>
                <w:szCs w:val="16"/>
              </w:rPr>
              <w:t>3</w:t>
            </w:r>
          </w:p>
        </w:tc>
      </w:tr>
      <w:tr w:rsidR="00050FA2" w:rsidRPr="00E93A63" w14:paraId="5249742F" w14:textId="77777777" w:rsidTr="00454BCB">
        <w:trPr>
          <w:jc w:val="center"/>
        </w:trPr>
        <w:tc>
          <w:tcPr>
            <w:tcW w:w="0" w:type="auto"/>
          </w:tcPr>
          <w:p w14:paraId="6C03A9AE" w14:textId="77777777" w:rsidR="00050FA2" w:rsidRPr="00E93A63" w:rsidRDefault="00050FA2" w:rsidP="00454BCB">
            <w:pPr>
              <w:jc w:val="center"/>
              <w:rPr>
                <w:rFonts w:cs="Arial"/>
                <w:sz w:val="16"/>
                <w:szCs w:val="16"/>
              </w:rPr>
            </w:pPr>
            <w:r w:rsidRPr="00E93A63">
              <w:rPr>
                <w:rFonts w:cs="Arial"/>
                <w:sz w:val="16"/>
                <w:szCs w:val="16"/>
              </w:rPr>
              <w:t>1x10</w:t>
            </w:r>
            <w:r w:rsidRPr="00E93A63">
              <w:rPr>
                <w:rFonts w:cs="Arial"/>
                <w:sz w:val="16"/>
                <w:szCs w:val="16"/>
                <w:vertAlign w:val="superscript"/>
              </w:rPr>
              <w:t>-8</w:t>
            </w:r>
            <w:r w:rsidRPr="00E93A63">
              <w:rPr>
                <w:rFonts w:cs="Arial"/>
                <w:sz w:val="16"/>
                <w:szCs w:val="16"/>
              </w:rPr>
              <w:t xml:space="preserve"> ≤ X &lt; 1x10</w:t>
            </w:r>
            <w:r w:rsidRPr="00E93A63">
              <w:rPr>
                <w:rFonts w:cs="Arial"/>
                <w:sz w:val="16"/>
                <w:szCs w:val="16"/>
                <w:vertAlign w:val="superscript"/>
              </w:rPr>
              <w:t>-6</w:t>
            </w:r>
          </w:p>
        </w:tc>
        <w:tc>
          <w:tcPr>
            <w:tcW w:w="0" w:type="auto"/>
          </w:tcPr>
          <w:p w14:paraId="63916EAC" w14:textId="77777777" w:rsidR="00050FA2" w:rsidRPr="00E93A63" w:rsidRDefault="00050FA2" w:rsidP="00454BCB">
            <w:pPr>
              <w:jc w:val="center"/>
              <w:rPr>
                <w:rFonts w:cs="Arial"/>
                <w:sz w:val="16"/>
                <w:szCs w:val="16"/>
              </w:rPr>
            </w:pPr>
            <w:r w:rsidRPr="00E93A63">
              <w:rPr>
                <w:rFonts w:cs="Arial"/>
                <w:sz w:val="16"/>
                <w:szCs w:val="16"/>
              </w:rPr>
              <w:t>Entre una vez cada 50 años y una vez cada 100 años</w:t>
            </w:r>
          </w:p>
        </w:tc>
        <w:tc>
          <w:tcPr>
            <w:tcW w:w="0" w:type="auto"/>
          </w:tcPr>
          <w:p w14:paraId="5D4F9D11" w14:textId="77777777" w:rsidR="00050FA2" w:rsidRPr="00E93A63" w:rsidRDefault="00050FA2" w:rsidP="00454BCB">
            <w:pPr>
              <w:jc w:val="center"/>
              <w:rPr>
                <w:rFonts w:cs="Arial"/>
                <w:sz w:val="16"/>
                <w:szCs w:val="16"/>
              </w:rPr>
            </w:pPr>
            <w:r w:rsidRPr="00E93A63">
              <w:rPr>
                <w:rFonts w:cs="Arial"/>
                <w:sz w:val="16"/>
                <w:szCs w:val="16"/>
              </w:rPr>
              <w:t>2</w:t>
            </w:r>
          </w:p>
        </w:tc>
      </w:tr>
      <w:tr w:rsidR="00050FA2" w:rsidRPr="00E93A63" w14:paraId="65CC996C" w14:textId="77777777" w:rsidTr="00454BCB">
        <w:trPr>
          <w:jc w:val="center"/>
        </w:trPr>
        <w:tc>
          <w:tcPr>
            <w:tcW w:w="0" w:type="auto"/>
          </w:tcPr>
          <w:p w14:paraId="66FB1533" w14:textId="77777777" w:rsidR="00050FA2" w:rsidRPr="00E93A63" w:rsidRDefault="00050FA2" w:rsidP="00454BCB">
            <w:pPr>
              <w:jc w:val="center"/>
              <w:rPr>
                <w:rFonts w:cs="Arial"/>
                <w:sz w:val="16"/>
                <w:szCs w:val="16"/>
              </w:rPr>
            </w:pPr>
            <w:r w:rsidRPr="00E93A63">
              <w:rPr>
                <w:rFonts w:cs="Arial"/>
                <w:sz w:val="16"/>
                <w:szCs w:val="16"/>
              </w:rPr>
              <w:t>X &lt; 1x10</w:t>
            </w:r>
            <w:r w:rsidRPr="00E93A63">
              <w:rPr>
                <w:rFonts w:cs="Arial"/>
                <w:sz w:val="16"/>
                <w:szCs w:val="16"/>
                <w:vertAlign w:val="superscript"/>
              </w:rPr>
              <w:t>-8</w:t>
            </w:r>
          </w:p>
        </w:tc>
        <w:tc>
          <w:tcPr>
            <w:tcW w:w="0" w:type="auto"/>
          </w:tcPr>
          <w:p w14:paraId="49693578" w14:textId="77777777" w:rsidR="00050FA2" w:rsidRPr="00E93A63" w:rsidRDefault="00050FA2" w:rsidP="00454BCB">
            <w:pPr>
              <w:jc w:val="center"/>
              <w:rPr>
                <w:rFonts w:cs="Arial"/>
                <w:sz w:val="16"/>
                <w:szCs w:val="16"/>
              </w:rPr>
            </w:pPr>
            <w:r w:rsidRPr="00E93A63">
              <w:rPr>
                <w:rFonts w:cs="Arial"/>
                <w:sz w:val="16"/>
                <w:szCs w:val="16"/>
              </w:rPr>
              <w:t>Entre una vez cada 100 años y una vez cada 500 años</w:t>
            </w:r>
          </w:p>
        </w:tc>
        <w:tc>
          <w:tcPr>
            <w:tcW w:w="0" w:type="auto"/>
          </w:tcPr>
          <w:p w14:paraId="643524AB" w14:textId="77777777" w:rsidR="00050FA2" w:rsidRPr="00E93A63" w:rsidRDefault="00050FA2" w:rsidP="00454BCB">
            <w:pPr>
              <w:jc w:val="center"/>
              <w:rPr>
                <w:rFonts w:cs="Arial"/>
                <w:sz w:val="16"/>
                <w:szCs w:val="16"/>
              </w:rPr>
            </w:pPr>
            <w:r w:rsidRPr="00E93A63">
              <w:rPr>
                <w:rFonts w:cs="Arial"/>
                <w:sz w:val="16"/>
                <w:szCs w:val="16"/>
              </w:rPr>
              <w:t>1</w:t>
            </w:r>
          </w:p>
        </w:tc>
      </w:tr>
    </w:tbl>
    <w:p w14:paraId="7526B440" w14:textId="77777777" w:rsidR="00050FA2" w:rsidRDefault="00050FA2" w:rsidP="00050FA2">
      <w:pPr>
        <w:rPr>
          <w:rFonts w:ascii="Calibri" w:hAnsi="Calibri" w:cs="Calibri"/>
          <w:sz w:val="16"/>
          <w:szCs w:val="16"/>
        </w:rPr>
      </w:pPr>
    </w:p>
    <w:p w14:paraId="68DDEA4B" w14:textId="77777777" w:rsidR="00050FA2" w:rsidRPr="00E93A63" w:rsidRDefault="00050FA2" w:rsidP="00050FA2">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24722094" w14:textId="77777777" w:rsidR="00050FA2" w:rsidRPr="00E93A63" w:rsidRDefault="00050FA2" w:rsidP="00050FA2">
      <w:pPr>
        <w:rPr>
          <w:rFonts w:ascii="Calibri" w:hAnsi="Calibri" w:cs="Calibri"/>
          <w:sz w:val="16"/>
          <w:szCs w:val="16"/>
        </w:rPr>
      </w:pPr>
    </w:p>
    <w:p w14:paraId="4958A5BB" w14:textId="77777777" w:rsidR="00050FA2" w:rsidRPr="00DB7CD3" w:rsidRDefault="00050FA2">
      <w:pPr>
        <w:pStyle w:val="Prrafodelista"/>
        <w:numPr>
          <w:ilvl w:val="0"/>
          <w:numId w:val="8"/>
        </w:numPr>
        <w:ind w:left="0" w:firstLine="0"/>
        <w:contextualSpacing w:val="0"/>
        <w:jc w:val="center"/>
        <w:rPr>
          <w:rFonts w:cs="Arial"/>
          <w:vanish/>
          <w:sz w:val="16"/>
          <w:szCs w:val="16"/>
        </w:rPr>
      </w:pPr>
      <w:bookmarkStart w:id="217" w:name="_Toc364765602"/>
      <w:bookmarkStart w:id="218" w:name="_Toc364765711"/>
      <w:bookmarkStart w:id="219" w:name="_Toc364844955"/>
      <w:bookmarkStart w:id="220" w:name="_Toc447623886"/>
    </w:p>
    <w:p w14:paraId="68DADA36" w14:textId="77777777" w:rsidR="00050FA2" w:rsidRPr="00DB7CD3" w:rsidRDefault="00050FA2">
      <w:pPr>
        <w:pStyle w:val="Prrafodelista"/>
        <w:numPr>
          <w:ilvl w:val="0"/>
          <w:numId w:val="8"/>
        </w:numPr>
        <w:ind w:left="0" w:firstLine="0"/>
        <w:contextualSpacing w:val="0"/>
        <w:jc w:val="center"/>
        <w:rPr>
          <w:rFonts w:cs="Arial"/>
          <w:vanish/>
          <w:sz w:val="16"/>
          <w:szCs w:val="16"/>
        </w:rPr>
      </w:pPr>
    </w:p>
    <w:p w14:paraId="2EF23D4F" w14:textId="77777777" w:rsidR="00050FA2" w:rsidRPr="00966217" w:rsidRDefault="00050FA2">
      <w:pPr>
        <w:pStyle w:val="Tablas"/>
        <w:numPr>
          <w:ilvl w:val="0"/>
          <w:numId w:val="30"/>
        </w:numPr>
        <w:rPr>
          <w:rFonts w:cs="Arial"/>
        </w:rPr>
      </w:pPr>
      <w:bookmarkStart w:id="221" w:name="_Toc112664424"/>
      <w:r w:rsidRPr="00966217">
        <w:rPr>
          <w:rFonts w:cs="Arial"/>
        </w:rPr>
        <w:t>Valoración de la probabilidad de ocurrencia de un accidente.</w:t>
      </w:r>
      <w:bookmarkEnd w:id="217"/>
      <w:bookmarkEnd w:id="218"/>
      <w:bookmarkEnd w:id="219"/>
      <w:bookmarkEnd w:id="220"/>
      <w:bookmarkEnd w:id="221"/>
    </w:p>
    <w:p w14:paraId="1E26C490" w14:textId="77777777" w:rsidR="00050FA2" w:rsidRDefault="00050FA2" w:rsidP="00050FA2">
      <w:pPr>
        <w:tabs>
          <w:tab w:val="left" w:pos="2880"/>
        </w:tabs>
      </w:pPr>
      <w:r>
        <w:tab/>
      </w:r>
    </w:p>
    <w:p w14:paraId="504F7904" w14:textId="77777777" w:rsidR="00050FA2" w:rsidRDefault="00050FA2" w:rsidP="00050FA2">
      <w:pPr>
        <w:pStyle w:val="CAT2"/>
      </w:pPr>
      <w:bookmarkStart w:id="222" w:name="_Toc482786602"/>
      <w:bookmarkStart w:id="223" w:name="_Toc112405282"/>
      <w:bookmarkStart w:id="224" w:name="_Toc112664769"/>
      <w:r>
        <w:t>Determinación del Riesgo Ambiental.</w:t>
      </w:r>
      <w:bookmarkEnd w:id="222"/>
      <w:bookmarkEnd w:id="223"/>
      <w:bookmarkEnd w:id="224"/>
    </w:p>
    <w:p w14:paraId="13E26AD8" w14:textId="77777777" w:rsidR="00050FA2" w:rsidRDefault="00050FA2" w:rsidP="00050FA2"/>
    <w:p w14:paraId="1EA5BE63" w14:textId="77777777" w:rsidR="00966217" w:rsidRPr="00094D35" w:rsidRDefault="00966217" w:rsidP="00966217">
      <w:r w:rsidRPr="00094D35">
        <w:t xml:space="preserve">A </w:t>
      </w:r>
      <w:proofErr w:type="gramStart"/>
      <w:r w:rsidRPr="00094D35">
        <w:t>continuación</w:t>
      </w:r>
      <w:proofErr w:type="gramEnd"/>
      <w:r w:rsidRPr="00094D35">
        <w:t xml:space="preserve"> se evalúa la tolerabilidad del riesgo en función de los factores que lo componen: Índice de Consecuencias Ambientales y Frecuencia o Probabilidad. </w:t>
      </w:r>
      <w:r w:rsidRPr="00094D35">
        <w:lastRenderedPageBreak/>
        <w:t xml:space="preserve">La siguiente figura ilustra las distintas regiones de riesgo ambiental. Estas regiones se diferencian del modo siguiente: </w:t>
      </w:r>
    </w:p>
    <w:p w14:paraId="158967FE" w14:textId="77777777" w:rsidR="00966217" w:rsidRPr="00094D35" w:rsidRDefault="00966217" w:rsidP="00966217"/>
    <w:p w14:paraId="53672FA6" w14:textId="77777777" w:rsidR="00966217" w:rsidRPr="00094D35" w:rsidRDefault="00966217">
      <w:pPr>
        <w:numPr>
          <w:ilvl w:val="0"/>
          <w:numId w:val="9"/>
        </w:numPr>
      </w:pPr>
      <w:r w:rsidRPr="00094D35">
        <w:t>Región de riesgo elevado: En esta área deben ser implantadas medidas de reducción del riesgo, independientemente del coste asociado.</w:t>
      </w:r>
    </w:p>
    <w:p w14:paraId="389BCBDF" w14:textId="77777777" w:rsidR="00966217" w:rsidRPr="00094D35" w:rsidRDefault="00966217">
      <w:pPr>
        <w:numPr>
          <w:ilvl w:val="0"/>
          <w:numId w:val="9"/>
        </w:numPr>
      </w:pPr>
      <w:r w:rsidRPr="00094D35">
        <w:t>Región ALARP: Riesgo tolerable pero que debe ser reducido al máximo.</w:t>
      </w:r>
    </w:p>
    <w:p w14:paraId="4BE8F850" w14:textId="77777777" w:rsidR="00966217" w:rsidRPr="00094D35" w:rsidRDefault="00966217">
      <w:pPr>
        <w:numPr>
          <w:ilvl w:val="0"/>
          <w:numId w:val="9"/>
        </w:numPr>
      </w:pPr>
      <w:r w:rsidRPr="00094D35">
        <w:t>Región de riesgo moderado: El nivel de riesgo de esta área es insignificante.</w:t>
      </w:r>
    </w:p>
    <w:p w14:paraId="75750CD0" w14:textId="77777777" w:rsidR="00966217" w:rsidRDefault="00966217" w:rsidP="00966217"/>
    <w:p w14:paraId="26797EB3" w14:textId="77777777" w:rsidR="00966217" w:rsidRDefault="00966217" w:rsidP="00966217">
      <w:pPr>
        <w:jc w:val="center"/>
        <w:rPr>
          <w:rFonts w:ascii="Calibri" w:hAnsi="Calibri" w:cs="Calibri"/>
          <w:noProof/>
        </w:rPr>
      </w:pPr>
      <w:r>
        <w:rPr>
          <w:rFonts w:ascii="Calibri" w:hAnsi="Calibri" w:cs="Calibri"/>
          <w:noProof/>
        </w:rPr>
        <w:drawing>
          <wp:inline distT="0" distB="0" distL="0" distR="0" wp14:anchorId="48D23D82" wp14:editId="448E9119">
            <wp:extent cx="4280539" cy="3456000"/>
            <wp:effectExtent l="19050" t="0" r="5711" b="0"/>
            <wp:docPr id="107" name="Imagen 1" descr="Imagen que contiene Diagra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Imagen 1" descr="Imagen que contiene Diagrama&#10;&#10;Descripción generada automáticamente"/>
                    <pic:cNvPicPr>
                      <a:picLocks noChangeAspect="1" noChangeArrowheads="1"/>
                    </pic:cNvPicPr>
                  </pic:nvPicPr>
                  <pic:blipFill>
                    <a:blip r:embed="rId28"/>
                    <a:srcRect/>
                    <a:stretch>
                      <a:fillRect/>
                    </a:stretch>
                  </pic:blipFill>
                  <pic:spPr bwMode="auto">
                    <a:xfrm>
                      <a:off x="0" y="0"/>
                      <a:ext cx="4280539" cy="3456000"/>
                    </a:xfrm>
                    <a:prstGeom prst="rect">
                      <a:avLst/>
                    </a:prstGeom>
                    <a:noFill/>
                    <a:ln w="9525">
                      <a:noFill/>
                      <a:miter lim="800000"/>
                      <a:headEnd/>
                      <a:tailEnd/>
                    </a:ln>
                  </pic:spPr>
                </pic:pic>
              </a:graphicData>
            </a:graphic>
          </wp:inline>
        </w:drawing>
      </w:r>
    </w:p>
    <w:p w14:paraId="1DFE6BAD" w14:textId="77777777" w:rsidR="00966217" w:rsidRDefault="00966217" w:rsidP="00966217">
      <w:pPr>
        <w:jc w:val="right"/>
        <w:rPr>
          <w:rFonts w:cs="Arial"/>
          <w:i/>
          <w:sz w:val="16"/>
          <w:szCs w:val="16"/>
        </w:rPr>
      </w:pPr>
    </w:p>
    <w:p w14:paraId="44758CBC" w14:textId="77777777" w:rsidR="00966217" w:rsidRPr="00E93A63" w:rsidRDefault="00966217" w:rsidP="00966217">
      <w:pPr>
        <w:jc w:val="right"/>
        <w:rPr>
          <w:rFonts w:cs="Arial"/>
          <w:sz w:val="16"/>
          <w:szCs w:val="16"/>
        </w:rPr>
      </w:pPr>
      <w:r w:rsidRPr="00E93A63">
        <w:rPr>
          <w:rFonts w:cs="Arial"/>
          <w:i/>
          <w:sz w:val="16"/>
          <w:szCs w:val="16"/>
        </w:rPr>
        <w:t xml:space="preserve">(Fuente: </w:t>
      </w:r>
      <w:r w:rsidRPr="000A5140">
        <w:rPr>
          <w:rFonts w:cs="Arial"/>
          <w:bCs/>
          <w:i/>
          <w:sz w:val="16"/>
          <w:szCs w:val="16"/>
        </w:rPr>
        <w:t>Publicación 107, MAPFRE Seguridad</w:t>
      </w:r>
      <w:r>
        <w:rPr>
          <w:rFonts w:cs="Arial"/>
          <w:bCs/>
          <w:i/>
          <w:sz w:val="16"/>
          <w:szCs w:val="16"/>
        </w:rPr>
        <w:t>, 2007</w:t>
      </w:r>
      <w:r w:rsidRPr="00E93A63">
        <w:rPr>
          <w:rFonts w:cs="Arial"/>
          <w:i/>
          <w:sz w:val="16"/>
          <w:szCs w:val="16"/>
        </w:rPr>
        <w:t>)</w:t>
      </w:r>
    </w:p>
    <w:p w14:paraId="6CA4EDAC" w14:textId="77777777" w:rsidR="00966217" w:rsidRPr="00E93A63" w:rsidRDefault="00966217" w:rsidP="00966217">
      <w:pPr>
        <w:jc w:val="center"/>
        <w:rPr>
          <w:rFonts w:ascii="Calibri" w:hAnsi="Calibri" w:cs="Calibri"/>
          <w:bCs/>
          <w:sz w:val="16"/>
          <w:szCs w:val="16"/>
        </w:rPr>
      </w:pPr>
    </w:p>
    <w:p w14:paraId="0E3ED679" w14:textId="77777777" w:rsidR="00966217" w:rsidRPr="00966217" w:rsidRDefault="00966217" w:rsidP="00966217">
      <w:pPr>
        <w:pStyle w:val="Figuras"/>
      </w:pPr>
      <w:bookmarkStart w:id="225" w:name="_Toc364844911"/>
      <w:bookmarkStart w:id="226" w:name="_Toc451252544"/>
      <w:bookmarkStart w:id="227" w:name="_Toc112664387"/>
      <w:r w:rsidRPr="00966217">
        <w:t>Evaluación del riesgo ambiental.</w:t>
      </w:r>
      <w:bookmarkEnd w:id="225"/>
      <w:bookmarkEnd w:id="226"/>
      <w:bookmarkEnd w:id="227"/>
    </w:p>
    <w:p w14:paraId="1BB6A485" w14:textId="77777777" w:rsidR="00966217" w:rsidRDefault="00966217" w:rsidP="00966217"/>
    <w:p w14:paraId="00F3BE74" w14:textId="5A6C0FA9" w:rsidR="00966217" w:rsidRDefault="00966217" w:rsidP="00966217">
      <w:r>
        <w:t>En función de la región en la que se encuentra la situación analizada se tomarán, si es necesario, decisiones que permitan la mejora de la gestión del riesgo.</w:t>
      </w:r>
    </w:p>
    <w:p w14:paraId="21DE1E02" w14:textId="7EA1A6B6" w:rsidR="00966217" w:rsidRDefault="00966217" w:rsidP="00966217"/>
    <w:p w14:paraId="1A85943F" w14:textId="77777777" w:rsidR="00966217" w:rsidRDefault="00966217" w:rsidP="00966217"/>
    <w:p w14:paraId="17752AAF" w14:textId="77777777" w:rsidR="00050FA2" w:rsidRDefault="00050FA2" w:rsidP="00830A52">
      <w:pPr>
        <w:rPr>
          <w:rFonts w:cs="Arial"/>
        </w:rPr>
      </w:pPr>
    </w:p>
    <w:p w14:paraId="1C288F17" w14:textId="5B06220C" w:rsidR="00DF54FD" w:rsidRDefault="00DF54FD" w:rsidP="00830A52">
      <w:pPr>
        <w:rPr>
          <w:rFonts w:cs="Arial"/>
        </w:rPr>
      </w:pPr>
    </w:p>
    <w:p w14:paraId="24E8F4BB" w14:textId="2B877005" w:rsidR="00966217" w:rsidRDefault="00966217" w:rsidP="00966217">
      <w:pPr>
        <w:ind w:left="142"/>
      </w:pPr>
      <w:r>
        <w:rPr>
          <w:noProof/>
        </w:rPr>
        <w:lastRenderedPageBreak/>
        <mc:AlternateContent>
          <mc:Choice Requires="wps">
            <w:drawing>
              <wp:anchor distT="0" distB="0" distL="114300" distR="114300" simplePos="0" relativeHeight="251727872" behindDoc="0" locked="0" layoutInCell="1" allowOverlap="1" wp14:anchorId="752250F0" wp14:editId="15798B2D">
                <wp:simplePos x="0" y="0"/>
                <wp:positionH relativeFrom="margin">
                  <wp:posOffset>-13335</wp:posOffset>
                </wp:positionH>
                <wp:positionV relativeFrom="paragraph">
                  <wp:posOffset>-94615</wp:posOffset>
                </wp:positionV>
                <wp:extent cx="5715000" cy="4861560"/>
                <wp:effectExtent l="0" t="0" r="19050" b="15240"/>
                <wp:wrapNone/>
                <wp:docPr id="108" name="Rectángulo 108"/>
                <wp:cNvGraphicFramePr/>
                <a:graphic xmlns:a="http://schemas.openxmlformats.org/drawingml/2006/main">
                  <a:graphicData uri="http://schemas.microsoft.com/office/word/2010/wordprocessingShape">
                    <wps:wsp>
                      <wps:cNvSpPr/>
                      <wps:spPr>
                        <a:xfrm>
                          <a:off x="0" y="0"/>
                          <a:ext cx="5715000" cy="48615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D43CF9" id="Rectángulo 108" o:spid="_x0000_s1026" style="position:absolute;margin-left:-1.05pt;margin-top:-7.45pt;width:450pt;height:382.8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" filled="f" strokecolor="black [3213]" strokeweight="2pt">
                <v:stroke dashstyle="dash"/>
                <w10:wrap anchorx="margin"/>
              </v:rect>
            </w:pict>
          </mc:Fallback>
        </mc:AlternateContent>
      </w:r>
      <w:r w:rsidRPr="00CD35C3">
        <w:rPr>
          <w:b/>
        </w:rPr>
        <w:t xml:space="preserve">EJEMPLO </w:t>
      </w:r>
      <w:r>
        <w:rPr>
          <w:b/>
        </w:rPr>
        <w:t>13</w:t>
      </w:r>
      <w:r w:rsidRPr="00CD35C3">
        <w:rPr>
          <w:b/>
        </w:rPr>
        <w:t>:</w:t>
      </w:r>
      <w:r w:rsidRPr="00CD35C3">
        <w:t xml:space="preserve"> </w:t>
      </w:r>
      <w:r>
        <w:t>Una industria almacena Gasoil en un tanque de capacidad 18.000 Toneladas. Valore el Índice de Consecuencias Ambientales conociendo que:</w:t>
      </w:r>
    </w:p>
    <w:p w14:paraId="1801722B" w14:textId="65634A47" w:rsidR="00966217" w:rsidRDefault="00966217">
      <w:pPr>
        <w:pStyle w:val="Prrafodelista"/>
        <w:numPr>
          <w:ilvl w:val="0"/>
          <w:numId w:val="37"/>
        </w:numPr>
      </w:pPr>
      <w:r>
        <w:t>El umbral establecido por la DIRECTIVA 2012/18/UE para su aplicación se sitúa en 2.500 toneladas.</w:t>
      </w:r>
    </w:p>
    <w:p w14:paraId="0A8592FF" w14:textId="22424B7D" w:rsidR="00966217" w:rsidRDefault="00966217">
      <w:pPr>
        <w:pStyle w:val="Prrafodelista"/>
        <w:numPr>
          <w:ilvl w:val="0"/>
          <w:numId w:val="37"/>
        </w:numPr>
      </w:pPr>
      <w:r>
        <w:t xml:space="preserve">La ficha de seguridad del Gasoil indica </w:t>
      </w:r>
      <w:proofErr w:type="gramStart"/>
      <w:r>
        <w:t>en relación a</w:t>
      </w:r>
      <w:proofErr w:type="gramEnd"/>
      <w:r>
        <w:t xml:space="preserve"> su toxicidad la frase R R51/53. </w:t>
      </w:r>
    </w:p>
    <w:p w14:paraId="4164FD07" w14:textId="2E988086" w:rsidR="00966217" w:rsidRDefault="00966217">
      <w:pPr>
        <w:pStyle w:val="Prrafodelista"/>
        <w:numPr>
          <w:ilvl w:val="0"/>
          <w:numId w:val="37"/>
        </w:numPr>
      </w:pPr>
      <w:r>
        <w:t>El tanque se encuentra instalado en el interior de un cubeto de retención con capacidad suficiente para retener el gasoil en caso de fuga, con una superficie disponible de 2.500 m</w:t>
      </w:r>
      <w:r w:rsidRPr="00966217">
        <w:t>2</w:t>
      </w:r>
      <w:r>
        <w:t xml:space="preserve"> y muros de 5 metros de altura.</w:t>
      </w:r>
    </w:p>
    <w:p w14:paraId="5A4BDED1" w14:textId="77777777" w:rsidR="00966217" w:rsidRDefault="00966217" w:rsidP="00966217"/>
    <w:p w14:paraId="2BAFD9A2" w14:textId="77777777" w:rsidR="00966217" w:rsidRDefault="00966217" w:rsidP="00966217">
      <w:pPr>
        <w:ind w:left="142"/>
      </w:pPr>
      <w:r>
        <w:t xml:space="preserve">El </w:t>
      </w:r>
      <w:r w:rsidRPr="00176C41">
        <w:rPr>
          <w:b/>
        </w:rPr>
        <w:t>Índice de Consecuencias Ambientales</w:t>
      </w:r>
      <w:r>
        <w:t xml:space="preserve"> para esta situación fue resuelto anteriormente, mediante el caso de ejemplo 10. </w:t>
      </w:r>
      <w:r w:rsidRPr="00176C41">
        <w:t>Este</w:t>
      </w:r>
      <w:r w:rsidRPr="00EC130D">
        <w:rPr>
          <w:b/>
        </w:rPr>
        <w:t xml:space="preserve"> se estableció en 7.</w:t>
      </w:r>
      <w:r>
        <w:rPr>
          <w:b/>
        </w:rPr>
        <w:t>63</w:t>
      </w:r>
      <w:r>
        <w:t>.</w:t>
      </w:r>
    </w:p>
    <w:p w14:paraId="143CF04C" w14:textId="77777777" w:rsidR="00966217" w:rsidRDefault="00966217" w:rsidP="00966217"/>
    <w:p w14:paraId="00DB624A" w14:textId="77777777" w:rsidR="00966217" w:rsidRDefault="00966217" w:rsidP="00966217">
      <w:pPr>
        <w:ind w:left="142"/>
      </w:pPr>
      <w:r>
        <w:t xml:space="preserve">Por otra parte, mediante el ejemplo 11, se estimó </w:t>
      </w:r>
      <w:r w:rsidRPr="00176C41">
        <w:rPr>
          <w:b/>
        </w:rPr>
        <w:t>la probabilidad de ocurrencia</w:t>
      </w:r>
      <w:r>
        <w:t xml:space="preserve"> de una fuga para esta sustancia desde el tanque que la contiene, considerando como "suceso iniciador", la "fuga continua desde un orificio de diámetro efectivo 10 milímetros", para el cual indica una frecuencia anual de ocurrencia de 1 x 10</w:t>
      </w:r>
      <w:r w:rsidRPr="00BF4030">
        <w:rPr>
          <w:vertAlign w:val="superscript"/>
        </w:rPr>
        <w:t>-4</w:t>
      </w:r>
      <w:r>
        <w:t xml:space="preserve">. La probabilidad de que la fuga no tuviera mayores consecuencias </w:t>
      </w:r>
      <w:r w:rsidRPr="00176C41">
        <w:rPr>
          <w:b/>
        </w:rPr>
        <w:t>se estimó en 9,9 x 10</w:t>
      </w:r>
      <w:r w:rsidRPr="00176C41">
        <w:rPr>
          <w:b/>
          <w:vertAlign w:val="superscript"/>
        </w:rPr>
        <w:t>-5</w:t>
      </w:r>
      <w:r>
        <w:t xml:space="preserve">. </w:t>
      </w:r>
    </w:p>
    <w:p w14:paraId="7B5659B7" w14:textId="77777777" w:rsidR="00966217" w:rsidRDefault="00966217" w:rsidP="00966217"/>
    <w:p w14:paraId="23A7A274" w14:textId="77777777" w:rsidR="00966217" w:rsidRDefault="00966217">
      <w:pPr>
        <w:spacing w:line="240" w:lineRule="auto"/>
        <w:jc w:val="left"/>
      </w:pPr>
      <w:r>
        <w:br w:type="page"/>
      </w:r>
    </w:p>
    <w:p w14:paraId="3ABCC176" w14:textId="26580E7F" w:rsidR="00966217" w:rsidRDefault="00966217" w:rsidP="00966217">
      <w:pPr>
        <w:ind w:left="142"/>
      </w:pPr>
      <w:r>
        <w:rPr>
          <w:noProof/>
        </w:rPr>
        <w:lastRenderedPageBreak/>
        <mc:AlternateContent>
          <mc:Choice Requires="wps">
            <w:drawing>
              <wp:anchor distT="0" distB="0" distL="114300" distR="114300" simplePos="0" relativeHeight="251729920" behindDoc="0" locked="0" layoutInCell="1" allowOverlap="1" wp14:anchorId="0EC2F99E" wp14:editId="3B1E4066">
                <wp:simplePos x="0" y="0"/>
                <wp:positionH relativeFrom="margin">
                  <wp:posOffset>22860</wp:posOffset>
                </wp:positionH>
                <wp:positionV relativeFrom="paragraph">
                  <wp:posOffset>-56515</wp:posOffset>
                </wp:positionV>
                <wp:extent cx="5715000" cy="4861560"/>
                <wp:effectExtent l="0" t="0" r="19050" b="15240"/>
                <wp:wrapNone/>
                <wp:docPr id="109" name="Rectángulo 109"/>
                <wp:cNvGraphicFramePr/>
                <a:graphic xmlns:a="http://schemas.openxmlformats.org/drawingml/2006/main">
                  <a:graphicData uri="http://schemas.microsoft.com/office/word/2010/wordprocessingShape">
                    <wps:wsp>
                      <wps:cNvSpPr/>
                      <wps:spPr>
                        <a:xfrm>
                          <a:off x="0" y="0"/>
                          <a:ext cx="5715000" cy="4861560"/>
                        </a:xfrm>
                        <a:prstGeom prst="rect">
                          <a:avLst/>
                        </a:prstGeom>
                        <a:noFill/>
                        <a:ln>
                          <a:solidFill>
                            <a:schemeClr val="tx1"/>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FF33B9" id="Rectángulo 109" o:spid="_x0000_s1026" style="position:absolute;margin-left:1.8pt;margin-top:-4.45pt;width:450pt;height:382.8pt;z-index:2517299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" filled="f" strokecolor="black [3213]" strokeweight="2pt">
                <v:stroke dashstyle="dash"/>
                <w10:wrap anchorx="margin"/>
              </v:rect>
            </w:pict>
          </mc:Fallback>
        </mc:AlternateContent>
      </w:r>
      <w:r>
        <w:t>Llevando estas dimensiones a la figura 6 se obtiene:</w:t>
      </w:r>
    </w:p>
    <w:p w14:paraId="7656942C" w14:textId="7C2A5646" w:rsidR="00966217" w:rsidRDefault="00966217" w:rsidP="00966217"/>
    <w:p w14:paraId="727F40AF" w14:textId="222737BF" w:rsidR="00966217" w:rsidRDefault="00966217" w:rsidP="00966217">
      <w:pPr>
        <w:jc w:val="center"/>
      </w:pPr>
      <w:r>
        <w:rPr>
          <w:noProof/>
        </w:rPr>
        <w:drawing>
          <wp:inline distT="0" distB="0" distL="0" distR="0" wp14:anchorId="50866ED5" wp14:editId="5056CC74">
            <wp:extent cx="3886051" cy="2808000"/>
            <wp:effectExtent l="19050" t="0" r="149" b="0"/>
            <wp:docPr id="52" name="Imagen 52" descr="Imagen que contiene Interfaz de usuario gráfic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n 52" descr="Imagen que contiene Interfaz de usuario gráfica&#10;&#10;Descripción generada automáticamente"/>
                    <pic:cNvPicPr>
                      <a:picLocks noChangeAspect="1" noChangeArrowheads="1"/>
                    </pic:cNvPicPr>
                  </pic:nvPicPr>
                  <pic:blipFill>
                    <a:blip r:embed="rId29"/>
                    <a:srcRect/>
                    <a:stretch>
                      <a:fillRect/>
                    </a:stretch>
                  </pic:blipFill>
                  <pic:spPr bwMode="auto">
                    <a:xfrm>
                      <a:off x="0" y="0"/>
                      <a:ext cx="3886051" cy="2808000"/>
                    </a:xfrm>
                    <a:prstGeom prst="rect">
                      <a:avLst/>
                    </a:prstGeom>
                    <a:noFill/>
                    <a:ln w="9525">
                      <a:noFill/>
                      <a:miter lim="800000"/>
                      <a:headEnd/>
                      <a:tailEnd/>
                    </a:ln>
                  </pic:spPr>
                </pic:pic>
              </a:graphicData>
            </a:graphic>
          </wp:inline>
        </w:drawing>
      </w:r>
    </w:p>
    <w:p w14:paraId="16E17E93" w14:textId="0AE653A4" w:rsidR="00966217" w:rsidRDefault="00966217" w:rsidP="00966217">
      <w:pPr>
        <w:jc w:val="right"/>
        <w:rPr>
          <w:rFonts w:cs="Arial"/>
          <w:i/>
          <w:sz w:val="16"/>
          <w:szCs w:val="16"/>
        </w:rPr>
      </w:pPr>
    </w:p>
    <w:p w14:paraId="63C190C3" w14:textId="77777777" w:rsidR="00966217" w:rsidRPr="00E93A63" w:rsidRDefault="00966217" w:rsidP="00966217">
      <w:pPr>
        <w:jc w:val="right"/>
        <w:rPr>
          <w:rFonts w:cs="Arial"/>
          <w:sz w:val="16"/>
          <w:szCs w:val="16"/>
        </w:rPr>
      </w:pPr>
      <w:r w:rsidRPr="00E93A63">
        <w:rPr>
          <w:rFonts w:cs="Arial"/>
          <w:i/>
          <w:sz w:val="16"/>
          <w:szCs w:val="16"/>
        </w:rPr>
        <w:t xml:space="preserve">(Fuente: </w:t>
      </w:r>
      <w:r>
        <w:rPr>
          <w:rFonts w:cs="Arial"/>
          <w:bCs/>
          <w:i/>
          <w:sz w:val="16"/>
          <w:szCs w:val="16"/>
        </w:rPr>
        <w:t>Elaboración propia</w:t>
      </w:r>
      <w:r w:rsidRPr="00E93A63">
        <w:rPr>
          <w:rFonts w:cs="Arial"/>
          <w:i/>
          <w:sz w:val="16"/>
          <w:szCs w:val="16"/>
        </w:rPr>
        <w:t>)</w:t>
      </w:r>
    </w:p>
    <w:p w14:paraId="13DB6DFF" w14:textId="650ED87F" w:rsidR="00966217" w:rsidRPr="00E93A63" w:rsidRDefault="00966217" w:rsidP="00966217">
      <w:pPr>
        <w:jc w:val="center"/>
        <w:rPr>
          <w:rFonts w:ascii="Calibri" w:hAnsi="Calibri" w:cs="Calibri"/>
          <w:bCs/>
          <w:sz w:val="16"/>
          <w:szCs w:val="16"/>
        </w:rPr>
      </w:pPr>
    </w:p>
    <w:p w14:paraId="64178B5A" w14:textId="4F126723" w:rsidR="00966217" w:rsidRPr="00966217" w:rsidRDefault="00966217" w:rsidP="00966217">
      <w:pPr>
        <w:pStyle w:val="Figuras"/>
      </w:pPr>
      <w:bookmarkStart w:id="228" w:name="_Toc112664388"/>
      <w:r w:rsidRPr="00966217">
        <w:t>Evaluación del riesgo ambiental para el caso de ejemplo.</w:t>
      </w:r>
      <w:bookmarkEnd w:id="228"/>
    </w:p>
    <w:p w14:paraId="7649F2FA" w14:textId="77777777" w:rsidR="00966217" w:rsidRDefault="00966217" w:rsidP="00966217"/>
    <w:p w14:paraId="0DFB679F" w14:textId="2964BFC1" w:rsidR="00966217" w:rsidRDefault="00966217" w:rsidP="00966217">
      <w:pPr>
        <w:ind w:left="142"/>
      </w:pPr>
      <w:r>
        <w:t>Como se observa, el Riesgo Ambiental queda dentro de la denominada Región ALARP, en la que el riesgo es tolerable, pero debe ser reducido al máximo posible.</w:t>
      </w:r>
    </w:p>
    <w:p w14:paraId="00C2E98D" w14:textId="0E430D11" w:rsidR="00966217" w:rsidRDefault="00966217" w:rsidP="00966217"/>
    <w:p w14:paraId="44835C80" w14:textId="77777777" w:rsidR="00966217" w:rsidRPr="00966217" w:rsidRDefault="00966217" w:rsidP="00966217">
      <w:pPr>
        <w:pStyle w:val="CAT1"/>
      </w:pPr>
      <w:bookmarkStart w:id="229" w:name="_Toc482786603"/>
      <w:bookmarkStart w:id="230" w:name="_Toc112405283"/>
      <w:bookmarkStart w:id="231" w:name="_Toc112664770"/>
      <w:r w:rsidRPr="00966217">
        <w:t>Conclusiones.</w:t>
      </w:r>
      <w:bookmarkEnd w:id="229"/>
      <w:bookmarkEnd w:id="230"/>
      <w:bookmarkEnd w:id="231"/>
    </w:p>
    <w:p w14:paraId="7E80680C" w14:textId="77777777" w:rsidR="00966217" w:rsidRDefault="00966217" w:rsidP="00966217"/>
    <w:p w14:paraId="1F24947D" w14:textId="77777777" w:rsidR="00966217" w:rsidRDefault="00966217" w:rsidP="00966217">
      <w:r>
        <w:t>La acción formativa que se ha desarrollado ha presentado una metodología por medio de la cual se realiza el Análisis del Riesgo Ambiental en industrias en las que se manejan sustancias peligrosas. Esta metodología es extrapolable a otros procesos y operaciones de gestión de mercancías peligrosas, como por ejemplo las operaciones de transporte en cisternas o contenedor por tierra, mar y aire o trasiegos a través de tuberías.</w:t>
      </w:r>
    </w:p>
    <w:p w14:paraId="59614A43" w14:textId="77777777" w:rsidR="00966217" w:rsidRDefault="00966217" w:rsidP="00966217"/>
    <w:p w14:paraId="046AD7CA" w14:textId="77777777" w:rsidR="00966217" w:rsidRDefault="00966217" w:rsidP="00966217">
      <w:r>
        <w:t xml:space="preserve">Esta metodología atiende a varios factores, como son las características propias de la sustancia implicada, la cantidad, el entorno afectado y la vulnerabilidad </w:t>
      </w:r>
      <w:proofErr w:type="gramStart"/>
      <w:r>
        <w:t xml:space="preserve">del </w:t>
      </w:r>
      <w:r>
        <w:lastRenderedPageBreak/>
        <w:t>mismo</w:t>
      </w:r>
      <w:proofErr w:type="gramEnd"/>
      <w:r>
        <w:t xml:space="preserve">. Se han presentado criterios y herramientas para la parametrización de estos factores y obtener el </w:t>
      </w:r>
      <w:r w:rsidRPr="003F7844">
        <w:rPr>
          <w:b/>
        </w:rPr>
        <w:t>Índice de Consecuencias Ambientales</w:t>
      </w:r>
      <w:r>
        <w:t>.</w:t>
      </w:r>
    </w:p>
    <w:p w14:paraId="11E525FF" w14:textId="77777777" w:rsidR="00966217" w:rsidRDefault="00966217" w:rsidP="00966217"/>
    <w:p w14:paraId="1EEF514D" w14:textId="2EFAFACD" w:rsidR="00966217" w:rsidRDefault="00966217" w:rsidP="00966217">
      <w:r>
        <w:t xml:space="preserve">Por otra parte, se han definido criterios y herramientas para estimar la </w:t>
      </w:r>
      <w:r w:rsidRPr="003F7844">
        <w:rPr>
          <w:b/>
        </w:rPr>
        <w:t>Probabilidad</w:t>
      </w:r>
      <w:r>
        <w:t xml:space="preserve"> o frecuencia de los accidentes a considerar.</w:t>
      </w:r>
    </w:p>
    <w:p w14:paraId="5E0EAA26" w14:textId="77777777" w:rsidR="00966217" w:rsidRDefault="00966217" w:rsidP="00966217"/>
    <w:p w14:paraId="73A24FF7" w14:textId="12915D28" w:rsidR="00966217" w:rsidRDefault="00966217" w:rsidP="00966217">
      <w:r>
        <w:t xml:space="preserve">Por último, se han definido los criterios que enfrentando </w:t>
      </w:r>
      <w:r w:rsidRPr="003F7844">
        <w:rPr>
          <w:b/>
        </w:rPr>
        <w:t>Índice de Consecuencias Ambientales</w:t>
      </w:r>
      <w:r>
        <w:t xml:space="preserve"> y </w:t>
      </w:r>
      <w:r w:rsidRPr="003F7844">
        <w:rPr>
          <w:b/>
        </w:rPr>
        <w:t>Probabilidad</w:t>
      </w:r>
      <w:r>
        <w:t xml:space="preserve"> permiten determinar el </w:t>
      </w:r>
      <w:r w:rsidRPr="003F7844">
        <w:rPr>
          <w:b/>
        </w:rPr>
        <w:t>Riesgo Ambiental</w:t>
      </w:r>
      <w:r>
        <w:t>.</w:t>
      </w:r>
    </w:p>
    <w:p w14:paraId="34E2A09B" w14:textId="77777777" w:rsidR="00966217" w:rsidRDefault="00966217" w:rsidP="00966217"/>
    <w:p w14:paraId="4D963498" w14:textId="550B7858" w:rsidR="00966217" w:rsidRPr="00966217" w:rsidRDefault="00966217" w:rsidP="00F87A38">
      <w:pPr>
        <w:pStyle w:val="CAT1"/>
      </w:pPr>
      <w:bookmarkStart w:id="232" w:name="_Toc112664771"/>
      <w:r w:rsidRPr="00966217">
        <w:t>Bibliografía.</w:t>
      </w:r>
      <w:bookmarkEnd w:id="232"/>
    </w:p>
    <w:p w14:paraId="166C8CC7" w14:textId="77777777" w:rsidR="00966217" w:rsidRPr="00966217" w:rsidRDefault="00966217" w:rsidP="00966217">
      <w:pPr>
        <w:rPr>
          <w:rFonts w:cs="Arial"/>
        </w:rPr>
      </w:pPr>
    </w:p>
    <w:p w14:paraId="27207173" w14:textId="77777777" w:rsidR="00966217" w:rsidRDefault="00966217">
      <w:pPr>
        <w:pStyle w:val="Prrafodelista"/>
        <w:numPr>
          <w:ilvl w:val="0"/>
          <w:numId w:val="38"/>
        </w:numPr>
        <w:rPr>
          <w:rFonts w:cs="Arial"/>
        </w:rPr>
      </w:pPr>
      <w:r w:rsidRPr="00966217">
        <w:rPr>
          <w:rFonts w:cs="Arial"/>
        </w:rPr>
        <w:t>DIRECTIVA 2012/18/UE DEL PARLAMENTO EUROPEO Y DEL CONSEJO, de 4 de julio de 2012, relativa al control de los riesgos inherentes a los accidentes graves en los que intervengan sustancias peligrosas y por la que se modifica y ulteriormente deroga la Directiva 96/82/CE.</w:t>
      </w:r>
    </w:p>
    <w:p w14:paraId="1EC92A94" w14:textId="77777777" w:rsidR="00966217" w:rsidRDefault="00966217">
      <w:pPr>
        <w:pStyle w:val="Prrafodelista"/>
        <w:numPr>
          <w:ilvl w:val="0"/>
          <w:numId w:val="38"/>
        </w:numPr>
        <w:rPr>
          <w:rFonts w:cs="Arial"/>
        </w:rPr>
      </w:pPr>
      <w:r w:rsidRPr="00966217">
        <w:rPr>
          <w:rFonts w:cs="Arial"/>
          <w:lang w:val="en-GB"/>
        </w:rPr>
        <w:t xml:space="preserve">Lee´s Loss Prevention in the Process Industries, Third Edition, by Sam Mannan. </w:t>
      </w:r>
      <w:r w:rsidRPr="00966217">
        <w:rPr>
          <w:rFonts w:cs="Arial"/>
        </w:rPr>
        <w:t>Volumen 3. ISBN-0-7506-7589-3.</w:t>
      </w:r>
    </w:p>
    <w:p w14:paraId="04E942D4" w14:textId="77777777" w:rsidR="00966217" w:rsidRDefault="00966217">
      <w:pPr>
        <w:pStyle w:val="Prrafodelista"/>
        <w:numPr>
          <w:ilvl w:val="0"/>
          <w:numId w:val="38"/>
        </w:numPr>
        <w:rPr>
          <w:rFonts w:cs="Arial"/>
        </w:rPr>
      </w:pPr>
      <w:r w:rsidRPr="00966217">
        <w:rPr>
          <w:rFonts w:cs="Arial"/>
        </w:rPr>
        <w:t>Real Decreto 840/2015, de 21 de septiembre, por el que se aprueban medidas de control de los riesgos inherentes a los accidentes graves en los que intervengan sustancias peligrosas.</w:t>
      </w:r>
    </w:p>
    <w:p w14:paraId="4C23AA47" w14:textId="77777777" w:rsidR="00966217" w:rsidRDefault="00966217">
      <w:pPr>
        <w:pStyle w:val="Prrafodelista"/>
        <w:numPr>
          <w:ilvl w:val="0"/>
          <w:numId w:val="38"/>
        </w:numPr>
        <w:rPr>
          <w:rFonts w:cs="Arial"/>
        </w:rPr>
      </w:pPr>
      <w:r w:rsidRPr="00966217">
        <w:rPr>
          <w:rFonts w:cs="Arial"/>
        </w:rPr>
        <w:t>Guía para la realización del Análisis del Riesgo Medioambiental. Dirección General de Protección Civil y Emergencias. Ministerio del Interior del Gobierno de España.</w:t>
      </w:r>
    </w:p>
    <w:p w14:paraId="1418F65F" w14:textId="77777777" w:rsidR="00966217" w:rsidRDefault="00966217">
      <w:pPr>
        <w:pStyle w:val="Prrafodelista"/>
        <w:numPr>
          <w:ilvl w:val="0"/>
          <w:numId w:val="38"/>
        </w:numPr>
        <w:rPr>
          <w:rFonts w:cs="Arial"/>
        </w:rPr>
      </w:pPr>
      <w:r w:rsidRPr="00966217">
        <w:rPr>
          <w:rFonts w:cs="Arial"/>
        </w:rPr>
        <w:t xml:space="preserve">Delgado, J. La medida del riesgo ambiental. MAPFRE Seguridad. </w:t>
      </w:r>
      <w:proofErr w:type="spellStart"/>
      <w:r w:rsidRPr="00966217">
        <w:rPr>
          <w:rFonts w:cs="Arial"/>
        </w:rPr>
        <w:t>Nº</w:t>
      </w:r>
      <w:proofErr w:type="spellEnd"/>
      <w:r w:rsidRPr="00966217">
        <w:rPr>
          <w:rFonts w:cs="Arial"/>
        </w:rPr>
        <w:t xml:space="preserve"> 107, tercer trimestre 2007.</w:t>
      </w:r>
    </w:p>
    <w:p w14:paraId="13419FE2" w14:textId="77777777" w:rsidR="00966217" w:rsidRPr="00966217" w:rsidRDefault="00966217">
      <w:pPr>
        <w:pStyle w:val="Prrafodelista"/>
        <w:numPr>
          <w:ilvl w:val="0"/>
          <w:numId w:val="38"/>
        </w:numPr>
        <w:rPr>
          <w:rFonts w:cs="Arial"/>
          <w:lang w:val="en-GB"/>
        </w:rPr>
      </w:pPr>
      <w:r w:rsidRPr="00966217">
        <w:rPr>
          <w:rFonts w:cs="Arial"/>
          <w:lang w:val="en-GB"/>
        </w:rPr>
        <w:t>EPI Suite. US Environmental Protection Agency (EPA).</w:t>
      </w:r>
    </w:p>
    <w:p w14:paraId="53019BEB" w14:textId="4300DD96" w:rsidR="00966217" w:rsidRPr="001879E2" w:rsidRDefault="00966217">
      <w:pPr>
        <w:pStyle w:val="Prrafodelista"/>
        <w:numPr>
          <w:ilvl w:val="0"/>
          <w:numId w:val="38"/>
        </w:numPr>
        <w:rPr>
          <w:rFonts w:cs="Arial"/>
          <w:lang w:val="en-GB"/>
        </w:rPr>
      </w:pPr>
      <w:r w:rsidRPr="00966217">
        <w:rPr>
          <w:rFonts w:cs="Arial"/>
          <w:lang w:val="en-GB"/>
        </w:rPr>
        <w:t xml:space="preserve">Reference Manual </w:t>
      </w:r>
      <w:proofErr w:type="spellStart"/>
      <w:r w:rsidRPr="00966217">
        <w:rPr>
          <w:rFonts w:cs="Arial"/>
          <w:lang w:val="en-GB"/>
        </w:rPr>
        <w:t>Bevi</w:t>
      </w:r>
      <w:proofErr w:type="spellEnd"/>
      <w:r w:rsidRPr="00966217">
        <w:rPr>
          <w:rFonts w:cs="Arial"/>
          <w:lang w:val="en-GB"/>
        </w:rPr>
        <w:t xml:space="preserve"> Risk Assessments. National Institute of Public Health and the Environment (RIVM).</w:t>
      </w:r>
    </w:p>
    <w:p w14:paraId="7FC76766" w14:textId="77777777" w:rsidR="00966217" w:rsidRPr="00966217" w:rsidRDefault="00966217" w:rsidP="00966217">
      <w:pPr>
        <w:rPr>
          <w:rFonts w:cs="Arial"/>
          <w:lang w:val="en-GB"/>
        </w:rPr>
      </w:pPr>
    </w:p>
    <w:sectPr w:rsidR="00966217" w:rsidRPr="00966217" w:rsidSect="00966217">
      <w:headerReference w:type="default" r:id="rId30"/>
      <w:footerReference w:type="default" r:id="rId31"/>
      <w:pgSz w:w="11906" w:h="16838" w:code="9"/>
      <w:pgMar w:top="1418" w:right="1418" w:bottom="1701" w:left="1701" w:header="709" w:footer="851"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C7218C" w14:textId="77777777" w:rsidR="00F35E23" w:rsidRDefault="00F35E23">
      <w:r>
        <w:separator/>
      </w:r>
    </w:p>
  </w:endnote>
  <w:endnote w:type="continuationSeparator" w:id="0">
    <w:p w14:paraId="099A28FB" w14:textId="77777777" w:rsidR="00F35E23" w:rsidRDefault="00F35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Univers (WN)">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83CE30" w14:textId="77777777" w:rsidR="007058CA" w:rsidRDefault="007058CA" w:rsidP="007058CA">
    <w:pPr>
      <w:pStyle w:val="Piedepgina"/>
    </w:pPr>
  </w:p>
  <w:p w14:paraId="7A89CE64" w14:textId="41C540AE" w:rsidR="007058CA" w:rsidRDefault="007058CA" w:rsidP="007058CA">
    <w:pPr>
      <w:pStyle w:val="Piedepgina"/>
    </w:pPr>
    <w:r>
      <w:rPr>
        <w:noProof/>
        <w:lang w:val="en-GB" w:eastAsia="en-GB"/>
      </w:rPr>
      <mc:AlternateContent>
        <mc:Choice Requires="wps">
          <w:drawing>
            <wp:anchor distT="0" distB="0" distL="114300" distR="114300" simplePos="0" relativeHeight="251662336" behindDoc="0" locked="0" layoutInCell="1" allowOverlap="1" wp14:anchorId="3549E6A2" wp14:editId="4249AB5D">
              <wp:simplePos x="0" y="0"/>
              <wp:positionH relativeFrom="column">
                <wp:posOffset>50165</wp:posOffset>
              </wp:positionH>
              <wp:positionV relativeFrom="paragraph">
                <wp:posOffset>106680</wp:posOffset>
              </wp:positionV>
              <wp:extent cx="5523865" cy="635"/>
              <wp:effectExtent l="6350" t="9525" r="13335" b="8890"/>
              <wp:wrapNone/>
              <wp:docPr id="3146" name="AutoShap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3865"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51C8E95" id="_x0000_t32" coordsize="21600,21600" o:spt="32" o:oned="t" path="m,l21600,21600e" filled="f">
              <v:path arrowok="t" fillok="f" o:connecttype="none"/>
              <o:lock v:ext="edit" shapetype="t"/>
            </v:shapetype>
            <v:shape id="AutoShape 30" o:spid="_x0000_s1026" type="#_x0000_t32" style="position:absolute;margin-left:3.95pt;margin-top:8.4pt;width:434.95pt;height:.05p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" strokecolor="#7f7f7f"/>
          </w:pict>
        </mc:Fallback>
      </mc:AlternateContent>
    </w:r>
  </w:p>
  <w:p w14:paraId="13BFD30F" w14:textId="227C9E13" w:rsidR="007058CA" w:rsidRPr="00D74BB5" w:rsidRDefault="00906C07" w:rsidP="007058CA">
    <w:pPr>
      <w:pStyle w:val="Piedepgina"/>
      <w:tabs>
        <w:tab w:val="clear" w:pos="8504"/>
        <w:tab w:val="right" w:pos="8789"/>
      </w:tabs>
      <w:rPr>
        <w:rFonts w:ascii="Calibri" w:hAnsi="Calibri"/>
        <w:sz w:val="16"/>
        <w:szCs w:val="16"/>
      </w:rPr>
    </w:pPr>
    <w:r w:rsidRPr="00270E39">
      <w:rPr>
        <w:rFonts w:cs="Arial"/>
        <w:b/>
        <w:i/>
        <w:iCs/>
        <w:noProof/>
        <w:sz w:val="36"/>
        <w:szCs w:val="36"/>
      </w:rPr>
      <w:drawing>
        <wp:anchor distT="0" distB="0" distL="114300" distR="114300" simplePos="0" relativeHeight="251696128" behindDoc="1" locked="0" layoutInCell="1" allowOverlap="1" wp14:anchorId="44B76F4B" wp14:editId="5EE7DA8F">
          <wp:simplePos x="0" y="0"/>
          <wp:positionH relativeFrom="margin">
            <wp:align>right</wp:align>
          </wp:positionH>
          <wp:positionV relativeFrom="paragraph">
            <wp:posOffset>8890</wp:posOffset>
          </wp:positionV>
          <wp:extent cx="1883410" cy="287655"/>
          <wp:effectExtent l="0" t="0" r="2540" b="0"/>
          <wp:wrapNone/>
          <wp:docPr id="8" name="Imagen 8" descr="Imagen que contiene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83410" cy="287655"/>
                  </a:xfrm>
                  <a:prstGeom prst="rect">
                    <a:avLst/>
                  </a:prstGeom>
                </pic:spPr>
              </pic:pic>
            </a:graphicData>
          </a:graphic>
          <wp14:sizeRelH relativeFrom="page">
            <wp14:pctWidth>0</wp14:pctWidth>
          </wp14:sizeRelH>
          <wp14:sizeRelV relativeFrom="page">
            <wp14:pctHeight>0</wp14:pctHeight>
          </wp14:sizeRelV>
        </wp:anchor>
      </w:drawing>
    </w:r>
  </w:p>
  <w:p w14:paraId="7F4175B5" w14:textId="7802E79E" w:rsidR="002F416F" w:rsidRPr="007058CA" w:rsidRDefault="007058CA" w:rsidP="007058CA">
    <w:pPr>
      <w:pStyle w:val="Piedepgina"/>
      <w:rPr>
        <w:rFonts w:ascii="Calibri" w:hAnsi="Calibri"/>
        <w:sz w:val="16"/>
        <w:szCs w:val="16"/>
      </w:rPr>
    </w:pPr>
    <w:r w:rsidRPr="00D74BB5">
      <w:rPr>
        <w:rFonts w:ascii="Calibri" w:hAnsi="Calibri"/>
        <w:sz w:val="16"/>
        <w:szCs w:val="16"/>
      </w:rPr>
      <w:fldChar w:fldCharType="begin"/>
    </w:r>
    <w:r w:rsidRPr="00D74BB5">
      <w:rPr>
        <w:rFonts w:ascii="Calibri" w:hAnsi="Calibri"/>
        <w:sz w:val="16"/>
        <w:szCs w:val="16"/>
      </w:rPr>
      <w:instrText xml:space="preserve"> PAGE   \* MERGEFORMAT </w:instrText>
    </w:r>
    <w:r w:rsidRPr="00D74BB5">
      <w:rPr>
        <w:rFonts w:ascii="Calibri" w:hAnsi="Calibri"/>
        <w:sz w:val="16"/>
        <w:szCs w:val="16"/>
      </w:rPr>
      <w:fldChar w:fldCharType="separate"/>
    </w:r>
    <w:r>
      <w:rPr>
        <w:rFonts w:ascii="Calibri" w:hAnsi="Calibri"/>
        <w:sz w:val="16"/>
        <w:szCs w:val="16"/>
      </w:rPr>
      <w:t>i</w:t>
    </w:r>
    <w:r w:rsidRPr="00D74BB5">
      <w:rPr>
        <w:rFonts w:ascii="Calibri" w:hAnsi="Calibri"/>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0136EF" w14:textId="77777777" w:rsidR="00B4503C" w:rsidRDefault="00B4503C" w:rsidP="00C92468">
    <w:pPr>
      <w:pStyle w:val="Piedepgina"/>
    </w:pPr>
  </w:p>
  <w:p w14:paraId="67A54A9C" w14:textId="77777777" w:rsidR="00B4503C" w:rsidRDefault="00B4503C" w:rsidP="00C92468">
    <w:pPr>
      <w:pStyle w:val="Piedepgina"/>
    </w:pPr>
    <w:r>
      <w:rPr>
        <w:noProof/>
        <w:lang w:val="en-GB" w:eastAsia="en-GB"/>
      </w:rPr>
      <mc:AlternateContent>
        <mc:Choice Requires="wps">
          <w:drawing>
            <wp:anchor distT="0" distB="0" distL="114300" distR="114300" simplePos="0" relativeHeight="251694080" behindDoc="0" locked="0" layoutInCell="1" allowOverlap="1" wp14:anchorId="2F0A9C32" wp14:editId="4516E73B">
              <wp:simplePos x="0" y="0"/>
              <wp:positionH relativeFrom="column">
                <wp:posOffset>50165</wp:posOffset>
              </wp:positionH>
              <wp:positionV relativeFrom="paragraph">
                <wp:posOffset>106680</wp:posOffset>
              </wp:positionV>
              <wp:extent cx="5523865" cy="635"/>
              <wp:effectExtent l="6350" t="7620" r="13335" b="10795"/>
              <wp:wrapNone/>
              <wp:docPr id="495876" name="AutoShape 6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3865"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1D954B5" id="_x0000_t32" coordsize="21600,21600" o:spt="32" o:oned="t" path="m,l21600,21600e" filled="f">
              <v:path arrowok="t" fillok="f" o:connecttype="none"/>
              <o:lock v:ext="edit" shapetype="t"/>
            </v:shapetype>
            <v:shape id="AutoShape 65" o:spid="_x0000_s1026" type="#_x0000_t32" style="position:absolute;margin-left:3.95pt;margin-top:8.4pt;width:434.95pt;height:.05pt;flip:y;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" strokecolor="#7f7f7f"/>
          </w:pict>
        </mc:Fallback>
      </mc:AlternateContent>
    </w:r>
  </w:p>
  <w:p w14:paraId="4B2C3011" w14:textId="62EBDFA3" w:rsidR="00B4503C" w:rsidRPr="00D74BB5" w:rsidRDefault="00906C07" w:rsidP="00C92468">
    <w:pPr>
      <w:pStyle w:val="Piedepgina"/>
      <w:rPr>
        <w:rFonts w:ascii="Calibri" w:hAnsi="Calibri"/>
        <w:sz w:val="16"/>
        <w:szCs w:val="16"/>
      </w:rPr>
    </w:pPr>
    <w:r w:rsidRPr="00270E39">
      <w:rPr>
        <w:rFonts w:cs="Arial"/>
        <w:b/>
        <w:i/>
        <w:iCs/>
        <w:noProof/>
        <w:sz w:val="36"/>
        <w:szCs w:val="36"/>
      </w:rPr>
      <w:drawing>
        <wp:anchor distT="0" distB="0" distL="114300" distR="114300" simplePos="0" relativeHeight="251702272" behindDoc="1" locked="0" layoutInCell="1" allowOverlap="1" wp14:anchorId="0DEF675B" wp14:editId="345CBA31">
          <wp:simplePos x="0" y="0"/>
          <wp:positionH relativeFrom="margin">
            <wp:posOffset>0</wp:posOffset>
          </wp:positionH>
          <wp:positionV relativeFrom="paragraph">
            <wp:posOffset>0</wp:posOffset>
          </wp:positionV>
          <wp:extent cx="1883410" cy="287655"/>
          <wp:effectExtent l="0" t="0" r="2540" b="0"/>
          <wp:wrapNone/>
          <wp:docPr id="11" name="Imagen 11" descr="Imagen que contiene Correo electrónic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Imagen que contiene Correo electrónic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883410" cy="287655"/>
                  </a:xfrm>
                  <a:prstGeom prst="rect">
                    <a:avLst/>
                  </a:prstGeom>
                </pic:spPr>
              </pic:pic>
            </a:graphicData>
          </a:graphic>
          <wp14:sizeRelH relativeFrom="page">
            <wp14:pctWidth>0</wp14:pctWidth>
          </wp14:sizeRelH>
          <wp14:sizeRelV relativeFrom="page">
            <wp14:pctHeight>0</wp14:pctHeight>
          </wp14:sizeRelV>
        </wp:anchor>
      </w:drawing>
    </w:r>
  </w:p>
  <w:p w14:paraId="793CDD81" w14:textId="77777777" w:rsidR="00B4503C" w:rsidRPr="001C1008" w:rsidRDefault="00B4503C" w:rsidP="001C1008">
    <w:pPr>
      <w:pStyle w:val="Piedepgina"/>
      <w:jc w:val="right"/>
      <w:rPr>
        <w:rFonts w:ascii="Calibri" w:hAnsi="Calibri"/>
        <w:sz w:val="16"/>
        <w:szCs w:val="16"/>
      </w:rPr>
    </w:pPr>
    <w:r>
      <w:rPr>
        <w:rFonts w:ascii="Calibri" w:hAnsi="Calibri"/>
        <w:sz w:val="16"/>
        <w:szCs w:val="16"/>
      </w:rPr>
      <w:t xml:space="preserve">Página </w:t>
    </w:r>
    <w:r w:rsidRPr="00D74BB5">
      <w:rPr>
        <w:rFonts w:ascii="Calibri" w:hAnsi="Calibri"/>
        <w:sz w:val="16"/>
        <w:szCs w:val="16"/>
      </w:rPr>
      <w:fldChar w:fldCharType="begin"/>
    </w:r>
    <w:r w:rsidRPr="00D74BB5">
      <w:rPr>
        <w:rFonts w:ascii="Calibri" w:hAnsi="Calibri"/>
        <w:sz w:val="16"/>
        <w:szCs w:val="16"/>
      </w:rPr>
      <w:instrText xml:space="preserve"> PAGE   \* MERGEFORMAT </w:instrText>
    </w:r>
    <w:r w:rsidRPr="00D74BB5">
      <w:rPr>
        <w:rFonts w:ascii="Calibri" w:hAnsi="Calibri"/>
        <w:sz w:val="16"/>
        <w:szCs w:val="16"/>
      </w:rPr>
      <w:fldChar w:fldCharType="separate"/>
    </w:r>
    <w:r>
      <w:rPr>
        <w:rFonts w:ascii="Calibri" w:hAnsi="Calibri"/>
        <w:sz w:val="16"/>
        <w:szCs w:val="16"/>
      </w:rPr>
      <w:t>1</w:t>
    </w:r>
    <w:r w:rsidRPr="00D74BB5">
      <w:rPr>
        <w:rFonts w:ascii="Calibri" w:hAnsi="Calibr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E8CD4" w14:textId="77777777" w:rsidR="00F35E23" w:rsidRDefault="00F35E23">
      <w:r>
        <w:separator/>
      </w:r>
    </w:p>
  </w:footnote>
  <w:footnote w:type="continuationSeparator" w:id="0">
    <w:p w14:paraId="5A7604C0" w14:textId="77777777" w:rsidR="00F35E23" w:rsidRDefault="00F35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E0ED0" w14:textId="77777777" w:rsidR="002F416F" w:rsidRDefault="002F416F" w:rsidP="00022AC3">
    <w:pPr>
      <w:pStyle w:val="Encabezado"/>
      <w:jc w:val="right"/>
      <w:rPr>
        <w:rFonts w:ascii="Arial" w:hAnsi="Arial" w:cs="Arial"/>
        <w:i/>
        <w:color w:val="808080"/>
        <w:sz w:val="16"/>
        <w:szCs w:val="16"/>
      </w:rPr>
    </w:pPr>
  </w:p>
  <w:p w14:paraId="553B3E18" w14:textId="4DD41331" w:rsidR="002F416F" w:rsidRPr="006C783C" w:rsidRDefault="001879E2" w:rsidP="00022AC3">
    <w:pPr>
      <w:pStyle w:val="Encabezado"/>
      <w:jc w:val="right"/>
      <w:rPr>
        <w:rFonts w:ascii="Arial" w:hAnsi="Arial" w:cs="Arial"/>
        <w:i/>
        <w:color w:val="808080"/>
        <w:sz w:val="16"/>
        <w:szCs w:val="16"/>
      </w:rPr>
    </w:pPr>
    <w:r>
      <w:rPr>
        <w:rFonts w:ascii="Arial" w:hAnsi="Arial" w:cs="Arial"/>
        <w:i/>
        <w:color w:val="808080"/>
        <w:sz w:val="16"/>
        <w:szCs w:val="16"/>
      </w:rPr>
      <w:t>ANÁLISIS DEL RIESGO MEDIOAMBIENTAL</w:t>
    </w:r>
  </w:p>
  <w:p w14:paraId="5CC9F45C" w14:textId="77777777" w:rsidR="002F416F" w:rsidRPr="006C783C" w:rsidRDefault="002F416F" w:rsidP="00022AC3">
    <w:pPr>
      <w:pStyle w:val="Encabezado"/>
    </w:pPr>
    <w:r>
      <w:rPr>
        <w:noProof/>
        <w:lang w:val="en-GB" w:eastAsia="en-GB"/>
      </w:rPr>
      <mc:AlternateContent>
        <mc:Choice Requires="wps">
          <w:drawing>
            <wp:anchor distT="0" distB="0" distL="114300" distR="114300" simplePos="0" relativeHeight="251654144" behindDoc="0" locked="0" layoutInCell="1" allowOverlap="1" wp14:anchorId="5AFD85DD" wp14:editId="4B05448E">
              <wp:simplePos x="0" y="0"/>
              <wp:positionH relativeFrom="column">
                <wp:posOffset>50165</wp:posOffset>
              </wp:positionH>
              <wp:positionV relativeFrom="paragraph">
                <wp:posOffset>177800</wp:posOffset>
              </wp:positionV>
              <wp:extent cx="5523865" cy="635"/>
              <wp:effectExtent l="6350" t="12065" r="13335" b="6350"/>
              <wp:wrapNone/>
              <wp:docPr id="3148"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3865"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EA95DE3" id="_x0000_t32" coordsize="21600,21600" o:spt="32" o:oned="t" path="m,l21600,21600e" filled="f">
              <v:path arrowok="t" fillok="f" o:connecttype="none"/>
              <o:lock v:ext="edit" shapetype="t"/>
            </v:shapetype>
            <v:shape id="AutoShape 28" o:spid="_x0000_s1026" type="#_x0000_t32" style="position:absolute;margin-left:3.95pt;margin-top:14pt;width:434.95pt;height:.05p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" strokecolor="#7f7f7f"/>
          </w:pict>
        </mc:Fallback>
      </mc:AlternateContent>
    </w:r>
  </w:p>
  <w:p w14:paraId="4AB05EDD" w14:textId="77777777" w:rsidR="002F416F" w:rsidRPr="006C783C" w:rsidRDefault="002F416F" w:rsidP="00022AC3">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7F5FB9" w14:textId="77777777" w:rsidR="00B4503C" w:rsidRDefault="00B4503C" w:rsidP="00F56F4E">
    <w:pPr>
      <w:pStyle w:val="Encabezado"/>
      <w:jc w:val="right"/>
      <w:rPr>
        <w:rFonts w:ascii="Arial" w:hAnsi="Arial" w:cs="Arial"/>
        <w:i/>
        <w:color w:val="808080"/>
        <w:sz w:val="16"/>
        <w:szCs w:val="16"/>
      </w:rPr>
    </w:pPr>
  </w:p>
  <w:p w14:paraId="4B88215C" w14:textId="50CD94F4" w:rsidR="00B4503C" w:rsidRPr="006C783C" w:rsidRDefault="001879E2" w:rsidP="00F56F4E">
    <w:pPr>
      <w:pStyle w:val="Encabezado"/>
      <w:jc w:val="right"/>
      <w:rPr>
        <w:rFonts w:ascii="Arial" w:hAnsi="Arial" w:cs="Arial"/>
        <w:i/>
        <w:color w:val="808080"/>
        <w:sz w:val="16"/>
        <w:szCs w:val="16"/>
      </w:rPr>
    </w:pPr>
    <w:r>
      <w:rPr>
        <w:rFonts w:ascii="Arial" w:hAnsi="Arial" w:cs="Arial"/>
        <w:i/>
        <w:color w:val="808080"/>
        <w:sz w:val="16"/>
        <w:szCs w:val="16"/>
      </w:rPr>
      <w:t>ANÁLISIS DEL RIESGO MEDIOAMBIENTAL</w:t>
    </w:r>
  </w:p>
  <w:p w14:paraId="4074A881" w14:textId="77777777" w:rsidR="00B4503C" w:rsidRPr="006C783C" w:rsidRDefault="00B4503C" w:rsidP="00F56F4E">
    <w:pPr>
      <w:pStyle w:val="Encabezado"/>
    </w:pPr>
    <w:r>
      <w:rPr>
        <w:noProof/>
        <w:lang w:val="en-GB" w:eastAsia="en-GB"/>
      </w:rPr>
      <mc:AlternateContent>
        <mc:Choice Requires="wps">
          <w:drawing>
            <wp:anchor distT="0" distB="0" distL="114300" distR="114300" simplePos="0" relativeHeight="251692032" behindDoc="0" locked="0" layoutInCell="1" allowOverlap="1" wp14:anchorId="4EF65874" wp14:editId="5BAC2B36">
              <wp:simplePos x="0" y="0"/>
              <wp:positionH relativeFrom="column">
                <wp:posOffset>50165</wp:posOffset>
              </wp:positionH>
              <wp:positionV relativeFrom="paragraph">
                <wp:posOffset>177800</wp:posOffset>
              </wp:positionV>
              <wp:extent cx="5523865" cy="635"/>
              <wp:effectExtent l="6350" t="12065" r="13335" b="6350"/>
              <wp:wrapNone/>
              <wp:docPr id="495875" name="AutoShap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23865" cy="635"/>
                      </a:xfrm>
                      <a:prstGeom prst="straightConnector1">
                        <a:avLst/>
                      </a:prstGeom>
                      <a:noFill/>
                      <a:ln w="9525">
                        <a:solidFill>
                          <a:srgbClr val="7F7F7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4696163" id="_x0000_t32" coordsize="21600,21600" o:spt="32" o:oned="t" path="m,l21600,21600e" filled="f">
              <v:path arrowok="t" fillok="f" o:connecttype="none"/>
              <o:lock v:ext="edit" shapetype="t"/>
            </v:shapetype>
            <v:shape id="AutoShape 28" o:spid="_x0000_s1026" type="#_x0000_t32" style="position:absolute;margin-left:3.95pt;margin-top:14pt;width:434.95pt;height:.05pt;flip:y;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" strokecolor="#7f7f7f"/>
          </w:pict>
        </mc:Fallback>
      </mc:AlternateContent>
    </w:r>
  </w:p>
  <w:p w14:paraId="56712DC9" w14:textId="77777777" w:rsidR="00B4503C" w:rsidRDefault="00B4503C"/>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4188618C"/>
    <w:lvl w:ilvl="0">
      <w:start w:val="1"/>
      <w:numFmt w:val="bullet"/>
      <w:pStyle w:val="hospital"/>
      <w:lvlText w:val=""/>
      <w:lvlJc w:val="left"/>
      <w:pPr>
        <w:tabs>
          <w:tab w:val="num" w:pos="1069"/>
        </w:tabs>
        <w:ind w:left="851" w:hanging="142"/>
      </w:pPr>
      <w:rPr>
        <w:rFonts w:ascii="Symbol" w:hAnsi="Symbol" w:hint="default"/>
      </w:rPr>
    </w:lvl>
  </w:abstractNum>
  <w:abstractNum w:abstractNumId="1" w15:restartNumberingAfterBreak="0">
    <w:nsid w:val="07D77213"/>
    <w:multiLevelType w:val="hybridMultilevel"/>
    <w:tmpl w:val="1CD0CD8C"/>
    <w:lvl w:ilvl="0" w:tplc="66600B0A">
      <w:start w:val="11"/>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82C2C96"/>
    <w:multiLevelType w:val="hybridMultilevel"/>
    <w:tmpl w:val="684EED24"/>
    <w:lvl w:ilvl="0" w:tplc="C25E035A">
      <w:start w:val="1"/>
      <w:numFmt w:val="decimal"/>
      <w:pStyle w:val="Figuras"/>
      <w:lvlText w:val="Figura %1:"/>
      <w:lvlJc w:val="center"/>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0A806F0D"/>
    <w:multiLevelType w:val="hybridMultilevel"/>
    <w:tmpl w:val="67D82300"/>
    <w:lvl w:ilvl="0" w:tplc="F042A3B2">
      <w:start w:val="20"/>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B0C7B11"/>
    <w:multiLevelType w:val="hybridMultilevel"/>
    <w:tmpl w:val="91B66D26"/>
    <w:lvl w:ilvl="0" w:tplc="A718D054">
      <w:start w:val="12"/>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0B706BB8"/>
    <w:multiLevelType w:val="hybridMultilevel"/>
    <w:tmpl w:val="7A663ABC"/>
    <w:lvl w:ilvl="0" w:tplc="9B9C1E1A">
      <w:start w:val="33"/>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CEF4F5F"/>
    <w:multiLevelType w:val="hybridMultilevel"/>
    <w:tmpl w:val="52367BB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25B5C30"/>
    <w:multiLevelType w:val="hybridMultilevel"/>
    <w:tmpl w:val="E076B730"/>
    <w:lvl w:ilvl="0" w:tplc="CBC25984">
      <w:start w:val="21"/>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166E279B"/>
    <w:multiLevelType w:val="hybridMultilevel"/>
    <w:tmpl w:val="28FE1ECC"/>
    <w:lvl w:ilvl="0" w:tplc="FFFFFFFF">
      <w:start w:val="16"/>
      <w:numFmt w:val="decimal"/>
      <w:suff w:val="space"/>
      <w:lvlText w:val="Tabla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6D93892"/>
    <w:multiLevelType w:val="hybridMultilevel"/>
    <w:tmpl w:val="4B06B632"/>
    <w:lvl w:ilvl="0" w:tplc="AAF04F5E">
      <w:start w:val="1"/>
      <w:numFmt w:val="bullet"/>
      <w:pStyle w:val="2CAT-TIT-B"/>
      <w:lvlText w:val=""/>
      <w:lvlJc w:val="left"/>
      <w:pPr>
        <w:tabs>
          <w:tab w:val="num" w:pos="720"/>
        </w:tabs>
        <w:ind w:left="720" w:hanging="360"/>
      </w:pPr>
      <w:rPr>
        <w:rFonts w:ascii="Wingdings" w:hAnsi="Wingdings" w:hint="default"/>
      </w:rPr>
    </w:lvl>
    <w:lvl w:ilvl="1" w:tplc="0C0A0003">
      <w:start w:val="1"/>
      <w:numFmt w:val="bullet"/>
      <w:lvlText w:val=""/>
      <w:lvlJc w:val="left"/>
      <w:pPr>
        <w:tabs>
          <w:tab w:val="num" w:pos="1440"/>
        </w:tabs>
        <w:ind w:left="1440" w:hanging="360"/>
      </w:pPr>
      <w:rPr>
        <w:rFonts w:ascii="Symbol" w:hAnsi="Symbol" w:hint="default"/>
      </w:rPr>
    </w:lvl>
    <w:lvl w:ilvl="2" w:tplc="0C0A0005">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37509C"/>
    <w:multiLevelType w:val="hybridMultilevel"/>
    <w:tmpl w:val="81F64D4A"/>
    <w:lvl w:ilvl="0" w:tplc="0C0A0001">
      <w:start w:val="1"/>
      <w:numFmt w:val="bullet"/>
      <w:lvlText w:val=""/>
      <w:lvlJc w:val="left"/>
      <w:pPr>
        <w:ind w:left="766" w:hanging="360"/>
      </w:pPr>
      <w:rPr>
        <w:rFonts w:ascii="Symbol" w:hAnsi="Symbol" w:hint="default"/>
      </w:rPr>
    </w:lvl>
    <w:lvl w:ilvl="1" w:tplc="0C0A0003" w:tentative="1">
      <w:start w:val="1"/>
      <w:numFmt w:val="bullet"/>
      <w:lvlText w:val="o"/>
      <w:lvlJc w:val="left"/>
      <w:pPr>
        <w:ind w:left="1486" w:hanging="360"/>
      </w:pPr>
      <w:rPr>
        <w:rFonts w:ascii="Courier New" w:hAnsi="Courier New" w:cs="Courier New" w:hint="default"/>
      </w:rPr>
    </w:lvl>
    <w:lvl w:ilvl="2" w:tplc="0C0A0005" w:tentative="1">
      <w:start w:val="1"/>
      <w:numFmt w:val="bullet"/>
      <w:lvlText w:val=""/>
      <w:lvlJc w:val="left"/>
      <w:pPr>
        <w:ind w:left="2206" w:hanging="360"/>
      </w:pPr>
      <w:rPr>
        <w:rFonts w:ascii="Wingdings" w:hAnsi="Wingdings" w:hint="default"/>
      </w:rPr>
    </w:lvl>
    <w:lvl w:ilvl="3" w:tplc="0C0A0001" w:tentative="1">
      <w:start w:val="1"/>
      <w:numFmt w:val="bullet"/>
      <w:lvlText w:val=""/>
      <w:lvlJc w:val="left"/>
      <w:pPr>
        <w:ind w:left="2926" w:hanging="360"/>
      </w:pPr>
      <w:rPr>
        <w:rFonts w:ascii="Symbol" w:hAnsi="Symbol" w:hint="default"/>
      </w:rPr>
    </w:lvl>
    <w:lvl w:ilvl="4" w:tplc="0C0A0003" w:tentative="1">
      <w:start w:val="1"/>
      <w:numFmt w:val="bullet"/>
      <w:lvlText w:val="o"/>
      <w:lvlJc w:val="left"/>
      <w:pPr>
        <w:ind w:left="3646" w:hanging="360"/>
      </w:pPr>
      <w:rPr>
        <w:rFonts w:ascii="Courier New" w:hAnsi="Courier New" w:cs="Courier New" w:hint="default"/>
      </w:rPr>
    </w:lvl>
    <w:lvl w:ilvl="5" w:tplc="0C0A0005" w:tentative="1">
      <w:start w:val="1"/>
      <w:numFmt w:val="bullet"/>
      <w:lvlText w:val=""/>
      <w:lvlJc w:val="left"/>
      <w:pPr>
        <w:ind w:left="4366" w:hanging="360"/>
      </w:pPr>
      <w:rPr>
        <w:rFonts w:ascii="Wingdings" w:hAnsi="Wingdings" w:hint="default"/>
      </w:rPr>
    </w:lvl>
    <w:lvl w:ilvl="6" w:tplc="0C0A0001" w:tentative="1">
      <w:start w:val="1"/>
      <w:numFmt w:val="bullet"/>
      <w:lvlText w:val=""/>
      <w:lvlJc w:val="left"/>
      <w:pPr>
        <w:ind w:left="5086" w:hanging="360"/>
      </w:pPr>
      <w:rPr>
        <w:rFonts w:ascii="Symbol" w:hAnsi="Symbol" w:hint="default"/>
      </w:rPr>
    </w:lvl>
    <w:lvl w:ilvl="7" w:tplc="0C0A0003" w:tentative="1">
      <w:start w:val="1"/>
      <w:numFmt w:val="bullet"/>
      <w:lvlText w:val="o"/>
      <w:lvlJc w:val="left"/>
      <w:pPr>
        <w:ind w:left="5806" w:hanging="360"/>
      </w:pPr>
      <w:rPr>
        <w:rFonts w:ascii="Courier New" w:hAnsi="Courier New" w:cs="Courier New" w:hint="default"/>
      </w:rPr>
    </w:lvl>
    <w:lvl w:ilvl="8" w:tplc="0C0A0005" w:tentative="1">
      <w:start w:val="1"/>
      <w:numFmt w:val="bullet"/>
      <w:lvlText w:val=""/>
      <w:lvlJc w:val="left"/>
      <w:pPr>
        <w:ind w:left="6526" w:hanging="360"/>
      </w:pPr>
      <w:rPr>
        <w:rFonts w:ascii="Wingdings" w:hAnsi="Wingdings" w:hint="default"/>
      </w:rPr>
    </w:lvl>
  </w:abstractNum>
  <w:abstractNum w:abstractNumId="11" w15:restartNumberingAfterBreak="0">
    <w:nsid w:val="215A43BD"/>
    <w:multiLevelType w:val="hybridMultilevel"/>
    <w:tmpl w:val="E534A13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2302425D"/>
    <w:multiLevelType w:val="hybridMultilevel"/>
    <w:tmpl w:val="58726F34"/>
    <w:lvl w:ilvl="0" w:tplc="F948C0F8">
      <w:start w:val="6"/>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2A610BE9"/>
    <w:multiLevelType w:val="hybridMultilevel"/>
    <w:tmpl w:val="4B0A50CC"/>
    <w:lvl w:ilvl="0" w:tplc="D4AA0392">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30920A10"/>
    <w:multiLevelType w:val="hybridMultilevel"/>
    <w:tmpl w:val="5436FF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5" w15:restartNumberingAfterBreak="0">
    <w:nsid w:val="32145767"/>
    <w:multiLevelType w:val="hybridMultilevel"/>
    <w:tmpl w:val="C72097F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35344B46"/>
    <w:multiLevelType w:val="hybridMultilevel"/>
    <w:tmpl w:val="353CBE1E"/>
    <w:lvl w:ilvl="0" w:tplc="FFFFFFFF">
      <w:start w:val="29"/>
      <w:numFmt w:val="decimal"/>
      <w:suff w:val="space"/>
      <w:lvlText w:val="Tabla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3744663C"/>
    <w:multiLevelType w:val="hybridMultilevel"/>
    <w:tmpl w:val="9DD80818"/>
    <w:lvl w:ilvl="0" w:tplc="FE2688EC">
      <w:start w:val="7"/>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0">
    <w:nsid w:val="38567DD8"/>
    <w:multiLevelType w:val="multilevel"/>
    <w:tmpl w:val="0C0A0023"/>
    <w:styleLink w:val="ArtculoSeccin"/>
    <w:lvl w:ilvl="0">
      <w:start w:val="1"/>
      <w:numFmt w:val="upperRoman"/>
      <w:lvlText w:val="Artículo %1."/>
      <w:lvlJc w:val="left"/>
      <w:pPr>
        <w:tabs>
          <w:tab w:val="num" w:pos="2160"/>
        </w:tabs>
        <w:ind w:left="0" w:firstLine="0"/>
      </w:pPr>
    </w:lvl>
    <w:lvl w:ilvl="1">
      <w:start w:val="1"/>
      <w:numFmt w:val="decimalZero"/>
      <w:isLgl/>
      <w:lvlText w:val="Sección %1.%2"/>
      <w:lvlJc w:val="left"/>
      <w:pPr>
        <w:tabs>
          <w:tab w:val="num" w:pos="216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43F66427"/>
    <w:multiLevelType w:val="multilevel"/>
    <w:tmpl w:val="E996AD4E"/>
    <w:lvl w:ilvl="0">
      <w:start w:val="1"/>
      <w:numFmt w:val="decimal"/>
      <w:pStyle w:val="Estilo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4C104D9E"/>
    <w:multiLevelType w:val="hybridMultilevel"/>
    <w:tmpl w:val="10249E98"/>
    <w:lvl w:ilvl="0" w:tplc="EC6C901C">
      <w:start w:val="14"/>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1" w15:restartNumberingAfterBreak="0">
    <w:nsid w:val="4FE53C37"/>
    <w:multiLevelType w:val="hybridMultilevel"/>
    <w:tmpl w:val="A9E082CC"/>
    <w:lvl w:ilvl="0" w:tplc="CB04D7FE">
      <w:start w:val="1"/>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2" w15:restartNumberingAfterBreak="0">
    <w:nsid w:val="515A345F"/>
    <w:multiLevelType w:val="hybridMultilevel"/>
    <w:tmpl w:val="D6ECB19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15:restartNumberingAfterBreak="0">
    <w:nsid w:val="530B2088"/>
    <w:multiLevelType w:val="hybridMultilevel"/>
    <w:tmpl w:val="57722296"/>
    <w:lvl w:ilvl="0" w:tplc="B176A288">
      <w:start w:val="8"/>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4" w15:restartNumberingAfterBreak="0">
    <w:nsid w:val="5AD15E18"/>
    <w:multiLevelType w:val="hybridMultilevel"/>
    <w:tmpl w:val="176E3226"/>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F191807"/>
    <w:multiLevelType w:val="hybridMultilevel"/>
    <w:tmpl w:val="F68AA4E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629003CA"/>
    <w:multiLevelType w:val="hybridMultilevel"/>
    <w:tmpl w:val="EE46967E"/>
    <w:lvl w:ilvl="0" w:tplc="E9D888E4">
      <w:start w:val="17"/>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15:restartNumberingAfterBreak="0">
    <w:nsid w:val="64695333"/>
    <w:multiLevelType w:val="hybridMultilevel"/>
    <w:tmpl w:val="79CCE4A8"/>
    <w:lvl w:ilvl="0" w:tplc="732AA53E">
      <w:start w:val="15"/>
      <w:numFmt w:val="decimal"/>
      <w:suff w:val="space"/>
      <w:lvlText w:val="Tabla %1:"/>
      <w:lvlJc w:val="left"/>
      <w:pPr>
        <w:ind w:left="720" w:hanging="360"/>
      </w:pPr>
      <w:rPr>
        <w:rFonts w:hint="default"/>
      </w:rPr>
    </w:lvl>
    <w:lvl w:ilvl="1" w:tplc="6A688292">
      <w:start w:val="1"/>
      <w:numFmt w:val="decimal"/>
      <w:lvlText w:val="%2. "/>
      <w:lvlJc w:val="center"/>
      <w:pPr>
        <w:ind w:left="1440" w:hanging="360"/>
      </w:pPr>
      <w:rPr>
        <w:rFonts w:hint="default"/>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64A01719"/>
    <w:multiLevelType w:val="hybridMultilevel"/>
    <w:tmpl w:val="A09AC738"/>
    <w:lvl w:ilvl="0" w:tplc="F4B6984E">
      <w:start w:val="4"/>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6DA93539"/>
    <w:multiLevelType w:val="hybridMultilevel"/>
    <w:tmpl w:val="8BAE1C7E"/>
    <w:lvl w:ilvl="0" w:tplc="FFFFFFFF">
      <w:start w:val="10"/>
      <w:numFmt w:val="decimal"/>
      <w:suff w:val="space"/>
      <w:lvlText w:val="Tabla %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FD51FFA"/>
    <w:multiLevelType w:val="multilevel"/>
    <w:tmpl w:val="5D4E075A"/>
    <w:lvl w:ilvl="0">
      <w:start w:val="1"/>
      <w:numFmt w:val="decimal"/>
      <w:pStyle w:val="CAT1"/>
      <w:suff w:val="space"/>
      <w:lvlText w:val="%1."/>
      <w:lvlJc w:val="right"/>
      <w:pPr>
        <w:ind w:left="284" w:firstLine="0"/>
      </w:pPr>
      <w:rPr>
        <w:rFonts w:hint="default"/>
      </w:rPr>
    </w:lvl>
    <w:lvl w:ilvl="1">
      <w:start w:val="1"/>
      <w:numFmt w:val="decimal"/>
      <w:pStyle w:val="CAT2"/>
      <w:suff w:val="space"/>
      <w:lvlText w:val="%1.%2."/>
      <w:lvlJc w:val="left"/>
      <w:pPr>
        <w:ind w:left="737" w:hanging="737"/>
      </w:pPr>
      <w:rPr>
        <w:rFonts w:hint="default"/>
      </w:rPr>
    </w:lvl>
    <w:lvl w:ilvl="2">
      <w:start w:val="1"/>
      <w:numFmt w:val="decimal"/>
      <w:pStyle w:val="CAT3"/>
      <w:suff w:val="space"/>
      <w:lvlText w:val="%1.%2.%3."/>
      <w:lvlJc w:val="left"/>
      <w:pPr>
        <w:ind w:left="1080" w:hanging="1080"/>
      </w:pPr>
      <w:rPr>
        <w:rFonts w:hint="default"/>
      </w:rPr>
    </w:lvl>
    <w:lvl w:ilvl="3">
      <w:start w:val="1"/>
      <w:numFmt w:val="decimal"/>
      <w:pStyle w:val="CAT4"/>
      <w:suff w:val="space"/>
      <w:lvlText w:val="%1.%2.%3.%4."/>
      <w:lvlJc w:val="left"/>
      <w:pPr>
        <w:ind w:left="1440" w:hanging="144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1" w15:restartNumberingAfterBreak="0">
    <w:nsid w:val="713253E3"/>
    <w:multiLevelType w:val="hybridMultilevel"/>
    <w:tmpl w:val="C600A9E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2" w15:restartNumberingAfterBreak="0">
    <w:nsid w:val="719E122F"/>
    <w:multiLevelType w:val="singleLevel"/>
    <w:tmpl w:val="8CD8A61A"/>
    <w:lvl w:ilvl="0">
      <w:start w:val="6"/>
      <w:numFmt w:val="bullet"/>
      <w:pStyle w:val="Estilo3"/>
      <w:lvlText w:val="-"/>
      <w:lvlJc w:val="left"/>
      <w:pPr>
        <w:tabs>
          <w:tab w:val="num" w:pos="360"/>
        </w:tabs>
        <w:ind w:left="340" w:hanging="340"/>
      </w:pPr>
      <w:rPr>
        <w:rFonts w:hint="default"/>
      </w:rPr>
    </w:lvl>
  </w:abstractNum>
  <w:abstractNum w:abstractNumId="33" w15:restartNumberingAfterBreak="0">
    <w:nsid w:val="72417811"/>
    <w:multiLevelType w:val="hybridMultilevel"/>
    <w:tmpl w:val="05781EF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72A561CC"/>
    <w:multiLevelType w:val="hybridMultilevel"/>
    <w:tmpl w:val="BBC296AC"/>
    <w:lvl w:ilvl="0" w:tplc="11AAE338">
      <w:start w:val="9"/>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5" w15:restartNumberingAfterBreak="0">
    <w:nsid w:val="73E43C94"/>
    <w:multiLevelType w:val="hybridMultilevel"/>
    <w:tmpl w:val="720CA87C"/>
    <w:lvl w:ilvl="0" w:tplc="D4AA3E46">
      <w:start w:val="2"/>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7573005D"/>
    <w:multiLevelType w:val="hybridMultilevel"/>
    <w:tmpl w:val="442CB874"/>
    <w:lvl w:ilvl="0" w:tplc="D0A6F84C">
      <w:start w:val="15"/>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ABE0EE0"/>
    <w:multiLevelType w:val="hybridMultilevel"/>
    <w:tmpl w:val="D354E300"/>
    <w:lvl w:ilvl="0" w:tplc="1F6E38B6">
      <w:start w:val="13"/>
      <w:numFmt w:val="decimal"/>
      <w:suff w:val="space"/>
      <w:lvlText w:val="Tabla %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836070055">
    <w:abstractNumId w:val="18"/>
  </w:num>
  <w:num w:numId="2" w16cid:durableId="604654167">
    <w:abstractNumId w:val="32"/>
  </w:num>
  <w:num w:numId="3" w16cid:durableId="812333599">
    <w:abstractNumId w:val="9"/>
  </w:num>
  <w:num w:numId="4" w16cid:durableId="502936268">
    <w:abstractNumId w:val="19"/>
  </w:num>
  <w:num w:numId="5" w16cid:durableId="970668467">
    <w:abstractNumId w:val="0"/>
  </w:num>
  <w:num w:numId="6" w16cid:durableId="339897518">
    <w:abstractNumId w:val="30"/>
  </w:num>
  <w:num w:numId="7" w16cid:durableId="1980765124">
    <w:abstractNumId w:val="2"/>
  </w:num>
  <w:num w:numId="8" w16cid:durableId="220605154">
    <w:abstractNumId w:val="35"/>
  </w:num>
  <w:num w:numId="9" w16cid:durableId="1518425807">
    <w:abstractNumId w:val="14"/>
  </w:num>
  <w:num w:numId="10" w16cid:durableId="927930859">
    <w:abstractNumId w:val="24"/>
  </w:num>
  <w:num w:numId="11" w16cid:durableId="1970284984">
    <w:abstractNumId w:val="25"/>
  </w:num>
  <w:num w:numId="12" w16cid:durableId="808059941">
    <w:abstractNumId w:val="31"/>
  </w:num>
  <w:num w:numId="13" w16cid:durableId="713307596">
    <w:abstractNumId w:val="22"/>
  </w:num>
  <w:num w:numId="14" w16cid:durableId="553078286">
    <w:abstractNumId w:val="15"/>
  </w:num>
  <w:num w:numId="15" w16cid:durableId="736712596">
    <w:abstractNumId w:val="12"/>
  </w:num>
  <w:num w:numId="16" w16cid:durableId="1955283125">
    <w:abstractNumId w:val="28"/>
  </w:num>
  <w:num w:numId="17" w16cid:durableId="1684554762">
    <w:abstractNumId w:val="23"/>
  </w:num>
  <w:num w:numId="18" w16cid:durableId="1755470200">
    <w:abstractNumId w:val="34"/>
  </w:num>
  <w:num w:numId="19" w16cid:durableId="260797172">
    <w:abstractNumId w:val="29"/>
  </w:num>
  <w:num w:numId="20" w16cid:durableId="993072746">
    <w:abstractNumId w:val="4"/>
  </w:num>
  <w:num w:numId="21" w16cid:durableId="210767714">
    <w:abstractNumId w:val="1"/>
  </w:num>
  <w:num w:numId="22" w16cid:durableId="845100054">
    <w:abstractNumId w:val="20"/>
  </w:num>
  <w:num w:numId="23" w16cid:durableId="241991005">
    <w:abstractNumId w:val="27"/>
  </w:num>
  <w:num w:numId="24" w16cid:durableId="1003895743">
    <w:abstractNumId w:val="36"/>
  </w:num>
  <w:num w:numId="25" w16cid:durableId="1936358219">
    <w:abstractNumId w:val="3"/>
  </w:num>
  <w:num w:numId="26" w16cid:durableId="1030379905">
    <w:abstractNumId w:val="7"/>
  </w:num>
  <w:num w:numId="27" w16cid:durableId="1279944715">
    <w:abstractNumId w:val="10"/>
  </w:num>
  <w:num w:numId="28" w16cid:durableId="756826265">
    <w:abstractNumId w:val="16"/>
  </w:num>
  <w:num w:numId="29" w16cid:durableId="1805731179">
    <w:abstractNumId w:val="11"/>
  </w:num>
  <w:num w:numId="30" w16cid:durableId="308021758">
    <w:abstractNumId w:val="5"/>
  </w:num>
  <w:num w:numId="31" w16cid:durableId="419718922">
    <w:abstractNumId w:val="33"/>
  </w:num>
  <w:num w:numId="32" w16cid:durableId="1974602977">
    <w:abstractNumId w:val="21"/>
  </w:num>
  <w:num w:numId="33" w16cid:durableId="861090656">
    <w:abstractNumId w:val="17"/>
  </w:num>
  <w:num w:numId="34" w16cid:durableId="365063354">
    <w:abstractNumId w:val="8"/>
  </w:num>
  <w:num w:numId="35" w16cid:durableId="1925993396">
    <w:abstractNumId w:val="37"/>
  </w:num>
  <w:num w:numId="36" w16cid:durableId="1068696628">
    <w:abstractNumId w:val="26"/>
  </w:num>
  <w:num w:numId="37" w16cid:durableId="1410079411">
    <w:abstractNumId w:val="6"/>
  </w:num>
  <w:num w:numId="38" w16cid:durableId="2017923884">
    <w:abstractNumId w:val="1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embedSystemFonts/>
  <w:activeWritingStyle w:appName="MSWord" w:lang="es-ES" w:vendorID="64" w:dllVersion="6" w:nlCheck="1" w:checkStyle="0"/>
  <w:activeWritingStyle w:appName="MSWord" w:lang="es-ES_tradnl" w:vendorID="64" w:dllVersion="6" w:nlCheck="1" w:checkStyle="1"/>
  <w:activeWritingStyle w:appName="MSWord" w:lang="en-US" w:vendorID="64" w:dllVersion="6" w:nlCheck="1" w:checkStyle="1"/>
  <w:activeWritingStyle w:appName="MSWord" w:lang="en-GB" w:vendorID="64" w:dllVersion="6" w:nlCheck="1" w:checkStyle="1"/>
  <w:activeWritingStyle w:appName="MSWord" w:lang="fr-FR" w:vendorID="64" w:dllVersion="6" w:nlCheck="1" w:checkStyle="1"/>
  <w:activeWritingStyle w:appName="MSWord" w:lang="es-ES" w:vendorID="64" w:dllVersion="0" w:nlCheck="1" w:checkStyle="0"/>
  <w:activeWritingStyle w:appName="MSWord" w:lang="en-GB" w:vendorID="64" w:dllVersion="0" w:nlCheck="1" w:checkStyle="0"/>
  <w:activeWritingStyle w:appName="MSWord" w:lang="es-ES_tradnl"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1126"/>
    <w:rsid w:val="00000550"/>
    <w:rsid w:val="00000694"/>
    <w:rsid w:val="000008A1"/>
    <w:rsid w:val="000014EC"/>
    <w:rsid w:val="00001C00"/>
    <w:rsid w:val="0000208C"/>
    <w:rsid w:val="000020B2"/>
    <w:rsid w:val="00002959"/>
    <w:rsid w:val="00003B86"/>
    <w:rsid w:val="00006B30"/>
    <w:rsid w:val="00006E40"/>
    <w:rsid w:val="00007784"/>
    <w:rsid w:val="00007A38"/>
    <w:rsid w:val="00007AEF"/>
    <w:rsid w:val="00007C15"/>
    <w:rsid w:val="00007D26"/>
    <w:rsid w:val="000116C6"/>
    <w:rsid w:val="0001194A"/>
    <w:rsid w:val="00011C94"/>
    <w:rsid w:val="00011FE4"/>
    <w:rsid w:val="000135DD"/>
    <w:rsid w:val="00013860"/>
    <w:rsid w:val="00013DCB"/>
    <w:rsid w:val="00013ECE"/>
    <w:rsid w:val="000141E4"/>
    <w:rsid w:val="0001447A"/>
    <w:rsid w:val="000145C5"/>
    <w:rsid w:val="00014BA3"/>
    <w:rsid w:val="0001569A"/>
    <w:rsid w:val="000161CF"/>
    <w:rsid w:val="0001647D"/>
    <w:rsid w:val="00016641"/>
    <w:rsid w:val="00016A58"/>
    <w:rsid w:val="0001703A"/>
    <w:rsid w:val="00017219"/>
    <w:rsid w:val="0001739A"/>
    <w:rsid w:val="00017915"/>
    <w:rsid w:val="00017958"/>
    <w:rsid w:val="000179D1"/>
    <w:rsid w:val="00020B21"/>
    <w:rsid w:val="00020B3B"/>
    <w:rsid w:val="00020D04"/>
    <w:rsid w:val="0002121B"/>
    <w:rsid w:val="0002136B"/>
    <w:rsid w:val="0002142D"/>
    <w:rsid w:val="00021DB4"/>
    <w:rsid w:val="0002207C"/>
    <w:rsid w:val="00022163"/>
    <w:rsid w:val="00022375"/>
    <w:rsid w:val="00022AC3"/>
    <w:rsid w:val="00022B4A"/>
    <w:rsid w:val="000232B6"/>
    <w:rsid w:val="00023428"/>
    <w:rsid w:val="000234AC"/>
    <w:rsid w:val="0002391A"/>
    <w:rsid w:val="00023CC5"/>
    <w:rsid w:val="00023D5B"/>
    <w:rsid w:val="0002428F"/>
    <w:rsid w:val="0002451D"/>
    <w:rsid w:val="0002477E"/>
    <w:rsid w:val="000248CA"/>
    <w:rsid w:val="00024F03"/>
    <w:rsid w:val="00025186"/>
    <w:rsid w:val="000253CF"/>
    <w:rsid w:val="00025427"/>
    <w:rsid w:val="00025B48"/>
    <w:rsid w:val="00026723"/>
    <w:rsid w:val="0002693D"/>
    <w:rsid w:val="0002728D"/>
    <w:rsid w:val="00027CB4"/>
    <w:rsid w:val="00030841"/>
    <w:rsid w:val="00030CEC"/>
    <w:rsid w:val="00030DB9"/>
    <w:rsid w:val="00030E8F"/>
    <w:rsid w:val="00031BCF"/>
    <w:rsid w:val="00032535"/>
    <w:rsid w:val="000325C0"/>
    <w:rsid w:val="0003297C"/>
    <w:rsid w:val="00032E26"/>
    <w:rsid w:val="00033118"/>
    <w:rsid w:val="0003360A"/>
    <w:rsid w:val="000337CF"/>
    <w:rsid w:val="00033BEA"/>
    <w:rsid w:val="0003444B"/>
    <w:rsid w:val="000344BE"/>
    <w:rsid w:val="00034E12"/>
    <w:rsid w:val="00034EDE"/>
    <w:rsid w:val="0003531F"/>
    <w:rsid w:val="00035E36"/>
    <w:rsid w:val="00035F99"/>
    <w:rsid w:val="00035F9F"/>
    <w:rsid w:val="0003610F"/>
    <w:rsid w:val="000368AF"/>
    <w:rsid w:val="00037AE7"/>
    <w:rsid w:val="00037B0E"/>
    <w:rsid w:val="000406A6"/>
    <w:rsid w:val="0004075F"/>
    <w:rsid w:val="000408AB"/>
    <w:rsid w:val="0004108D"/>
    <w:rsid w:val="00041206"/>
    <w:rsid w:val="00041915"/>
    <w:rsid w:val="00041CA7"/>
    <w:rsid w:val="00041E15"/>
    <w:rsid w:val="00042407"/>
    <w:rsid w:val="00042F34"/>
    <w:rsid w:val="00042F47"/>
    <w:rsid w:val="00042F74"/>
    <w:rsid w:val="00044A95"/>
    <w:rsid w:val="00044D9A"/>
    <w:rsid w:val="00045080"/>
    <w:rsid w:val="00045ACC"/>
    <w:rsid w:val="00045B34"/>
    <w:rsid w:val="00045C15"/>
    <w:rsid w:val="00045F35"/>
    <w:rsid w:val="00046201"/>
    <w:rsid w:val="00046564"/>
    <w:rsid w:val="0004716D"/>
    <w:rsid w:val="000479AE"/>
    <w:rsid w:val="00047E4D"/>
    <w:rsid w:val="0005059D"/>
    <w:rsid w:val="000506E3"/>
    <w:rsid w:val="00050795"/>
    <w:rsid w:val="00050FA2"/>
    <w:rsid w:val="00051176"/>
    <w:rsid w:val="00051A29"/>
    <w:rsid w:val="00051E74"/>
    <w:rsid w:val="00051EBA"/>
    <w:rsid w:val="00052737"/>
    <w:rsid w:val="00052DE1"/>
    <w:rsid w:val="00053058"/>
    <w:rsid w:val="0005315A"/>
    <w:rsid w:val="00053716"/>
    <w:rsid w:val="00053C63"/>
    <w:rsid w:val="00053EC9"/>
    <w:rsid w:val="000542A8"/>
    <w:rsid w:val="000548C0"/>
    <w:rsid w:val="000548F8"/>
    <w:rsid w:val="0005577C"/>
    <w:rsid w:val="0005577E"/>
    <w:rsid w:val="000560B3"/>
    <w:rsid w:val="000566DD"/>
    <w:rsid w:val="000567E3"/>
    <w:rsid w:val="000569AF"/>
    <w:rsid w:val="00057341"/>
    <w:rsid w:val="00057744"/>
    <w:rsid w:val="00057C7C"/>
    <w:rsid w:val="00060DA7"/>
    <w:rsid w:val="00060E17"/>
    <w:rsid w:val="00060F26"/>
    <w:rsid w:val="000614AC"/>
    <w:rsid w:val="000619E6"/>
    <w:rsid w:val="00062143"/>
    <w:rsid w:val="000623D0"/>
    <w:rsid w:val="00062924"/>
    <w:rsid w:val="00062E29"/>
    <w:rsid w:val="00063281"/>
    <w:rsid w:val="00063456"/>
    <w:rsid w:val="0006425B"/>
    <w:rsid w:val="000657A0"/>
    <w:rsid w:val="00065E82"/>
    <w:rsid w:val="000666B8"/>
    <w:rsid w:val="00066709"/>
    <w:rsid w:val="00066E8A"/>
    <w:rsid w:val="00066F9D"/>
    <w:rsid w:val="0006744D"/>
    <w:rsid w:val="00070D76"/>
    <w:rsid w:val="00071BA5"/>
    <w:rsid w:val="00072AEB"/>
    <w:rsid w:val="00072E16"/>
    <w:rsid w:val="00073129"/>
    <w:rsid w:val="0007328B"/>
    <w:rsid w:val="0007398F"/>
    <w:rsid w:val="00073A62"/>
    <w:rsid w:val="00074197"/>
    <w:rsid w:val="0007437B"/>
    <w:rsid w:val="000745AA"/>
    <w:rsid w:val="00074776"/>
    <w:rsid w:val="00074B52"/>
    <w:rsid w:val="00074CC2"/>
    <w:rsid w:val="000751EC"/>
    <w:rsid w:val="00075AB5"/>
    <w:rsid w:val="0007683E"/>
    <w:rsid w:val="00076C94"/>
    <w:rsid w:val="00076CB2"/>
    <w:rsid w:val="00076F13"/>
    <w:rsid w:val="00076FDB"/>
    <w:rsid w:val="0007719A"/>
    <w:rsid w:val="000777BF"/>
    <w:rsid w:val="00080076"/>
    <w:rsid w:val="0008011C"/>
    <w:rsid w:val="00080235"/>
    <w:rsid w:val="000802EB"/>
    <w:rsid w:val="0008130E"/>
    <w:rsid w:val="00081A4E"/>
    <w:rsid w:val="0008218D"/>
    <w:rsid w:val="0008257A"/>
    <w:rsid w:val="0008264C"/>
    <w:rsid w:val="00082CB9"/>
    <w:rsid w:val="000834C7"/>
    <w:rsid w:val="000839C3"/>
    <w:rsid w:val="00083E43"/>
    <w:rsid w:val="00084577"/>
    <w:rsid w:val="0008477B"/>
    <w:rsid w:val="00084BAE"/>
    <w:rsid w:val="00085D40"/>
    <w:rsid w:val="00087A26"/>
    <w:rsid w:val="00087AE2"/>
    <w:rsid w:val="00090065"/>
    <w:rsid w:val="00090791"/>
    <w:rsid w:val="00090B86"/>
    <w:rsid w:val="00090BBE"/>
    <w:rsid w:val="000915F3"/>
    <w:rsid w:val="0009168D"/>
    <w:rsid w:val="000917BD"/>
    <w:rsid w:val="00091D91"/>
    <w:rsid w:val="0009295E"/>
    <w:rsid w:val="0009363F"/>
    <w:rsid w:val="000939F7"/>
    <w:rsid w:val="00093D06"/>
    <w:rsid w:val="00093D13"/>
    <w:rsid w:val="000941FE"/>
    <w:rsid w:val="0009435E"/>
    <w:rsid w:val="00094371"/>
    <w:rsid w:val="000945A2"/>
    <w:rsid w:val="000946E8"/>
    <w:rsid w:val="000949E9"/>
    <w:rsid w:val="00094B23"/>
    <w:rsid w:val="00095C50"/>
    <w:rsid w:val="00095DCE"/>
    <w:rsid w:val="000968EE"/>
    <w:rsid w:val="00096CDF"/>
    <w:rsid w:val="00096D01"/>
    <w:rsid w:val="00097421"/>
    <w:rsid w:val="0009775D"/>
    <w:rsid w:val="00097D4F"/>
    <w:rsid w:val="000A0479"/>
    <w:rsid w:val="000A05A7"/>
    <w:rsid w:val="000A1330"/>
    <w:rsid w:val="000A1FF7"/>
    <w:rsid w:val="000A218E"/>
    <w:rsid w:val="000A27BD"/>
    <w:rsid w:val="000A3537"/>
    <w:rsid w:val="000A3C11"/>
    <w:rsid w:val="000A5576"/>
    <w:rsid w:val="000A6A32"/>
    <w:rsid w:val="000A6C33"/>
    <w:rsid w:val="000A74C6"/>
    <w:rsid w:val="000A7CD3"/>
    <w:rsid w:val="000B09E0"/>
    <w:rsid w:val="000B0BA0"/>
    <w:rsid w:val="000B1684"/>
    <w:rsid w:val="000B191C"/>
    <w:rsid w:val="000B1AEE"/>
    <w:rsid w:val="000B1C7E"/>
    <w:rsid w:val="000B2A9C"/>
    <w:rsid w:val="000B32FF"/>
    <w:rsid w:val="000B3645"/>
    <w:rsid w:val="000B3E73"/>
    <w:rsid w:val="000B3F8E"/>
    <w:rsid w:val="000B4986"/>
    <w:rsid w:val="000B60C7"/>
    <w:rsid w:val="000B60E3"/>
    <w:rsid w:val="000B647D"/>
    <w:rsid w:val="000B6958"/>
    <w:rsid w:val="000B76E8"/>
    <w:rsid w:val="000C05C0"/>
    <w:rsid w:val="000C071D"/>
    <w:rsid w:val="000C0F64"/>
    <w:rsid w:val="000C1126"/>
    <w:rsid w:val="000C1ABE"/>
    <w:rsid w:val="000C1C16"/>
    <w:rsid w:val="000C1DAB"/>
    <w:rsid w:val="000C20C8"/>
    <w:rsid w:val="000C20DD"/>
    <w:rsid w:val="000C2345"/>
    <w:rsid w:val="000C2463"/>
    <w:rsid w:val="000C2B47"/>
    <w:rsid w:val="000C3252"/>
    <w:rsid w:val="000C37F6"/>
    <w:rsid w:val="000C3B44"/>
    <w:rsid w:val="000C3D05"/>
    <w:rsid w:val="000C4051"/>
    <w:rsid w:val="000C4474"/>
    <w:rsid w:val="000C4912"/>
    <w:rsid w:val="000C51CA"/>
    <w:rsid w:val="000C534B"/>
    <w:rsid w:val="000C577B"/>
    <w:rsid w:val="000C597F"/>
    <w:rsid w:val="000C7778"/>
    <w:rsid w:val="000C7F10"/>
    <w:rsid w:val="000C7F3E"/>
    <w:rsid w:val="000D010B"/>
    <w:rsid w:val="000D04FC"/>
    <w:rsid w:val="000D0A5B"/>
    <w:rsid w:val="000D0B55"/>
    <w:rsid w:val="000D0DBB"/>
    <w:rsid w:val="000D1A3A"/>
    <w:rsid w:val="000D2037"/>
    <w:rsid w:val="000D2060"/>
    <w:rsid w:val="000D28B8"/>
    <w:rsid w:val="000D2CFF"/>
    <w:rsid w:val="000D4CAA"/>
    <w:rsid w:val="000D5623"/>
    <w:rsid w:val="000D58AB"/>
    <w:rsid w:val="000D71AF"/>
    <w:rsid w:val="000D7602"/>
    <w:rsid w:val="000D78DB"/>
    <w:rsid w:val="000D7DA2"/>
    <w:rsid w:val="000E04BE"/>
    <w:rsid w:val="000E0C68"/>
    <w:rsid w:val="000E0CF7"/>
    <w:rsid w:val="000E0DCE"/>
    <w:rsid w:val="000E0F5A"/>
    <w:rsid w:val="000E100B"/>
    <w:rsid w:val="000E136C"/>
    <w:rsid w:val="000E1615"/>
    <w:rsid w:val="000E189C"/>
    <w:rsid w:val="000E1FA5"/>
    <w:rsid w:val="000E248C"/>
    <w:rsid w:val="000E272D"/>
    <w:rsid w:val="000E2934"/>
    <w:rsid w:val="000E2A23"/>
    <w:rsid w:val="000E2EC6"/>
    <w:rsid w:val="000E3591"/>
    <w:rsid w:val="000E3AA3"/>
    <w:rsid w:val="000E4329"/>
    <w:rsid w:val="000E4A88"/>
    <w:rsid w:val="000E4AFA"/>
    <w:rsid w:val="000E4D1C"/>
    <w:rsid w:val="000E5237"/>
    <w:rsid w:val="000E5520"/>
    <w:rsid w:val="000E63CA"/>
    <w:rsid w:val="000E6F4D"/>
    <w:rsid w:val="000E7295"/>
    <w:rsid w:val="000E7ADC"/>
    <w:rsid w:val="000F06AA"/>
    <w:rsid w:val="000F099E"/>
    <w:rsid w:val="000F09C5"/>
    <w:rsid w:val="000F0B3A"/>
    <w:rsid w:val="000F0D35"/>
    <w:rsid w:val="000F145A"/>
    <w:rsid w:val="000F1E9D"/>
    <w:rsid w:val="000F25FD"/>
    <w:rsid w:val="000F2AB0"/>
    <w:rsid w:val="000F2BAD"/>
    <w:rsid w:val="000F304F"/>
    <w:rsid w:val="000F31E5"/>
    <w:rsid w:val="000F32D5"/>
    <w:rsid w:val="000F35D0"/>
    <w:rsid w:val="000F3A86"/>
    <w:rsid w:val="000F3D6E"/>
    <w:rsid w:val="000F42C4"/>
    <w:rsid w:val="000F4361"/>
    <w:rsid w:val="000F4EBB"/>
    <w:rsid w:val="000F4FFB"/>
    <w:rsid w:val="000F55AD"/>
    <w:rsid w:val="000F5F02"/>
    <w:rsid w:val="000F7C88"/>
    <w:rsid w:val="00100C11"/>
    <w:rsid w:val="00100D68"/>
    <w:rsid w:val="00101203"/>
    <w:rsid w:val="00101873"/>
    <w:rsid w:val="00101C08"/>
    <w:rsid w:val="00101F1B"/>
    <w:rsid w:val="0010243F"/>
    <w:rsid w:val="001031EB"/>
    <w:rsid w:val="0010356F"/>
    <w:rsid w:val="00103A19"/>
    <w:rsid w:val="00103B9B"/>
    <w:rsid w:val="00104195"/>
    <w:rsid w:val="001055F6"/>
    <w:rsid w:val="001056FC"/>
    <w:rsid w:val="00105EB7"/>
    <w:rsid w:val="00107409"/>
    <w:rsid w:val="0010782F"/>
    <w:rsid w:val="00107FD5"/>
    <w:rsid w:val="0011000B"/>
    <w:rsid w:val="001101DF"/>
    <w:rsid w:val="001104B7"/>
    <w:rsid w:val="001106C0"/>
    <w:rsid w:val="0011091A"/>
    <w:rsid w:val="00110F99"/>
    <w:rsid w:val="00111064"/>
    <w:rsid w:val="00111C36"/>
    <w:rsid w:val="00111DE3"/>
    <w:rsid w:val="00112DB0"/>
    <w:rsid w:val="0011312F"/>
    <w:rsid w:val="00113E75"/>
    <w:rsid w:val="00113EA2"/>
    <w:rsid w:val="0011606A"/>
    <w:rsid w:val="00116F10"/>
    <w:rsid w:val="001174B4"/>
    <w:rsid w:val="00117D43"/>
    <w:rsid w:val="00117DF1"/>
    <w:rsid w:val="0012076F"/>
    <w:rsid w:val="0012077E"/>
    <w:rsid w:val="001214B1"/>
    <w:rsid w:val="00121E61"/>
    <w:rsid w:val="00122148"/>
    <w:rsid w:val="00122321"/>
    <w:rsid w:val="00122CDB"/>
    <w:rsid w:val="00123610"/>
    <w:rsid w:val="0012469B"/>
    <w:rsid w:val="001247E7"/>
    <w:rsid w:val="001254C6"/>
    <w:rsid w:val="00126591"/>
    <w:rsid w:val="00126ECF"/>
    <w:rsid w:val="00127166"/>
    <w:rsid w:val="001275A4"/>
    <w:rsid w:val="00127A20"/>
    <w:rsid w:val="0013049D"/>
    <w:rsid w:val="001315BF"/>
    <w:rsid w:val="00131984"/>
    <w:rsid w:val="00131F91"/>
    <w:rsid w:val="001330A9"/>
    <w:rsid w:val="001332DF"/>
    <w:rsid w:val="00134800"/>
    <w:rsid w:val="00135601"/>
    <w:rsid w:val="00135906"/>
    <w:rsid w:val="00135A0C"/>
    <w:rsid w:val="00135B6B"/>
    <w:rsid w:val="0013691B"/>
    <w:rsid w:val="00136BE7"/>
    <w:rsid w:val="001371A7"/>
    <w:rsid w:val="001372B0"/>
    <w:rsid w:val="0013734E"/>
    <w:rsid w:val="00137458"/>
    <w:rsid w:val="001374D3"/>
    <w:rsid w:val="001376BD"/>
    <w:rsid w:val="001402B6"/>
    <w:rsid w:val="001402CE"/>
    <w:rsid w:val="00140D56"/>
    <w:rsid w:val="00140FEA"/>
    <w:rsid w:val="0014139A"/>
    <w:rsid w:val="00142C7D"/>
    <w:rsid w:val="00142DB6"/>
    <w:rsid w:val="00143A0A"/>
    <w:rsid w:val="00143FAB"/>
    <w:rsid w:val="00144349"/>
    <w:rsid w:val="00144441"/>
    <w:rsid w:val="00144D13"/>
    <w:rsid w:val="001455F6"/>
    <w:rsid w:val="0014698E"/>
    <w:rsid w:val="00146E51"/>
    <w:rsid w:val="00146F5A"/>
    <w:rsid w:val="00147783"/>
    <w:rsid w:val="001503B3"/>
    <w:rsid w:val="00150CF4"/>
    <w:rsid w:val="00150FF9"/>
    <w:rsid w:val="001515CF"/>
    <w:rsid w:val="001519F1"/>
    <w:rsid w:val="001521F8"/>
    <w:rsid w:val="0015272C"/>
    <w:rsid w:val="001530C6"/>
    <w:rsid w:val="00153470"/>
    <w:rsid w:val="001537EF"/>
    <w:rsid w:val="00153C54"/>
    <w:rsid w:val="00153ECA"/>
    <w:rsid w:val="0015411E"/>
    <w:rsid w:val="001545CF"/>
    <w:rsid w:val="00154AD4"/>
    <w:rsid w:val="00155129"/>
    <w:rsid w:val="00155862"/>
    <w:rsid w:val="00155A68"/>
    <w:rsid w:val="001565D5"/>
    <w:rsid w:val="0015750D"/>
    <w:rsid w:val="00157C71"/>
    <w:rsid w:val="0016022A"/>
    <w:rsid w:val="00160852"/>
    <w:rsid w:val="00160FDD"/>
    <w:rsid w:val="001612D4"/>
    <w:rsid w:val="001618F0"/>
    <w:rsid w:val="001619D9"/>
    <w:rsid w:val="00162D14"/>
    <w:rsid w:val="00163B4C"/>
    <w:rsid w:val="00163D7B"/>
    <w:rsid w:val="001646C0"/>
    <w:rsid w:val="00164AFB"/>
    <w:rsid w:val="00164F0C"/>
    <w:rsid w:val="00164FDD"/>
    <w:rsid w:val="001650B9"/>
    <w:rsid w:val="00165816"/>
    <w:rsid w:val="00167478"/>
    <w:rsid w:val="00170332"/>
    <w:rsid w:val="00170539"/>
    <w:rsid w:val="0017054A"/>
    <w:rsid w:val="001708A1"/>
    <w:rsid w:val="001708BC"/>
    <w:rsid w:val="00170A62"/>
    <w:rsid w:val="001715FF"/>
    <w:rsid w:val="0017175A"/>
    <w:rsid w:val="00171934"/>
    <w:rsid w:val="00171A6E"/>
    <w:rsid w:val="001724E5"/>
    <w:rsid w:val="0017274E"/>
    <w:rsid w:val="00172D42"/>
    <w:rsid w:val="00172FDA"/>
    <w:rsid w:val="00173A03"/>
    <w:rsid w:val="00173B3B"/>
    <w:rsid w:val="001745C1"/>
    <w:rsid w:val="001746C4"/>
    <w:rsid w:val="00175083"/>
    <w:rsid w:val="001756A1"/>
    <w:rsid w:val="00175C2B"/>
    <w:rsid w:val="00175D86"/>
    <w:rsid w:val="00175F5B"/>
    <w:rsid w:val="001761E2"/>
    <w:rsid w:val="00177279"/>
    <w:rsid w:val="00177392"/>
    <w:rsid w:val="001777E4"/>
    <w:rsid w:val="00177D39"/>
    <w:rsid w:val="0018038D"/>
    <w:rsid w:val="00180933"/>
    <w:rsid w:val="00180F48"/>
    <w:rsid w:val="00182CA5"/>
    <w:rsid w:val="00182CFB"/>
    <w:rsid w:val="00182DF4"/>
    <w:rsid w:val="00183554"/>
    <w:rsid w:val="00183CF9"/>
    <w:rsid w:val="00183E7B"/>
    <w:rsid w:val="0018413F"/>
    <w:rsid w:val="0018476C"/>
    <w:rsid w:val="00184ECF"/>
    <w:rsid w:val="001856CC"/>
    <w:rsid w:val="0018760E"/>
    <w:rsid w:val="001879E2"/>
    <w:rsid w:val="001901DB"/>
    <w:rsid w:val="00190806"/>
    <w:rsid w:val="001912CE"/>
    <w:rsid w:val="00192258"/>
    <w:rsid w:val="001927A1"/>
    <w:rsid w:val="001929F8"/>
    <w:rsid w:val="00192A8D"/>
    <w:rsid w:val="00193BC4"/>
    <w:rsid w:val="00193C81"/>
    <w:rsid w:val="00194233"/>
    <w:rsid w:val="00194604"/>
    <w:rsid w:val="00194834"/>
    <w:rsid w:val="00195C62"/>
    <w:rsid w:val="00195D0D"/>
    <w:rsid w:val="00196513"/>
    <w:rsid w:val="0019718B"/>
    <w:rsid w:val="00197192"/>
    <w:rsid w:val="00197C24"/>
    <w:rsid w:val="00197C66"/>
    <w:rsid w:val="00197C69"/>
    <w:rsid w:val="00197E06"/>
    <w:rsid w:val="001A0666"/>
    <w:rsid w:val="001A1D77"/>
    <w:rsid w:val="001A2397"/>
    <w:rsid w:val="001A241E"/>
    <w:rsid w:val="001A2C8A"/>
    <w:rsid w:val="001A2E2F"/>
    <w:rsid w:val="001A3295"/>
    <w:rsid w:val="001A32AD"/>
    <w:rsid w:val="001A344A"/>
    <w:rsid w:val="001A38EB"/>
    <w:rsid w:val="001A42DA"/>
    <w:rsid w:val="001A463B"/>
    <w:rsid w:val="001A5071"/>
    <w:rsid w:val="001A5527"/>
    <w:rsid w:val="001A55DA"/>
    <w:rsid w:val="001A6174"/>
    <w:rsid w:val="001A62CF"/>
    <w:rsid w:val="001A6435"/>
    <w:rsid w:val="001A650B"/>
    <w:rsid w:val="001A6E7B"/>
    <w:rsid w:val="001A7144"/>
    <w:rsid w:val="001A727C"/>
    <w:rsid w:val="001A7411"/>
    <w:rsid w:val="001A7448"/>
    <w:rsid w:val="001A78BD"/>
    <w:rsid w:val="001A7CEC"/>
    <w:rsid w:val="001B025B"/>
    <w:rsid w:val="001B036C"/>
    <w:rsid w:val="001B0512"/>
    <w:rsid w:val="001B069C"/>
    <w:rsid w:val="001B0E6E"/>
    <w:rsid w:val="001B1091"/>
    <w:rsid w:val="001B13EF"/>
    <w:rsid w:val="001B15D5"/>
    <w:rsid w:val="001B1AA4"/>
    <w:rsid w:val="001B23E1"/>
    <w:rsid w:val="001B2501"/>
    <w:rsid w:val="001B27CE"/>
    <w:rsid w:val="001B2A8A"/>
    <w:rsid w:val="001B3064"/>
    <w:rsid w:val="001B3D03"/>
    <w:rsid w:val="001B455A"/>
    <w:rsid w:val="001B5879"/>
    <w:rsid w:val="001B5ABC"/>
    <w:rsid w:val="001B6BCB"/>
    <w:rsid w:val="001B6D93"/>
    <w:rsid w:val="001B6FD4"/>
    <w:rsid w:val="001B706B"/>
    <w:rsid w:val="001B7882"/>
    <w:rsid w:val="001B7B7D"/>
    <w:rsid w:val="001B7D9A"/>
    <w:rsid w:val="001C085A"/>
    <w:rsid w:val="001C1008"/>
    <w:rsid w:val="001C108E"/>
    <w:rsid w:val="001C10AB"/>
    <w:rsid w:val="001C10E9"/>
    <w:rsid w:val="001C12C3"/>
    <w:rsid w:val="001C216E"/>
    <w:rsid w:val="001C231C"/>
    <w:rsid w:val="001C2477"/>
    <w:rsid w:val="001C2983"/>
    <w:rsid w:val="001C2B73"/>
    <w:rsid w:val="001C2BF8"/>
    <w:rsid w:val="001C2D8D"/>
    <w:rsid w:val="001C2FF6"/>
    <w:rsid w:val="001C3268"/>
    <w:rsid w:val="001C33A1"/>
    <w:rsid w:val="001C340C"/>
    <w:rsid w:val="001C39CD"/>
    <w:rsid w:val="001C3D97"/>
    <w:rsid w:val="001C4020"/>
    <w:rsid w:val="001C4099"/>
    <w:rsid w:val="001C4DB0"/>
    <w:rsid w:val="001C5317"/>
    <w:rsid w:val="001C5B0D"/>
    <w:rsid w:val="001C5C22"/>
    <w:rsid w:val="001C5D3F"/>
    <w:rsid w:val="001C6588"/>
    <w:rsid w:val="001C6981"/>
    <w:rsid w:val="001C7291"/>
    <w:rsid w:val="001C72EA"/>
    <w:rsid w:val="001C75D6"/>
    <w:rsid w:val="001C7A48"/>
    <w:rsid w:val="001D042F"/>
    <w:rsid w:val="001D07AB"/>
    <w:rsid w:val="001D1955"/>
    <w:rsid w:val="001D19A9"/>
    <w:rsid w:val="001D1D0D"/>
    <w:rsid w:val="001D253B"/>
    <w:rsid w:val="001D3119"/>
    <w:rsid w:val="001D31BE"/>
    <w:rsid w:val="001D4383"/>
    <w:rsid w:val="001D4437"/>
    <w:rsid w:val="001D4BD7"/>
    <w:rsid w:val="001D4F0F"/>
    <w:rsid w:val="001D5762"/>
    <w:rsid w:val="001D75EE"/>
    <w:rsid w:val="001D7D68"/>
    <w:rsid w:val="001E0A5F"/>
    <w:rsid w:val="001E0E16"/>
    <w:rsid w:val="001E1160"/>
    <w:rsid w:val="001E1589"/>
    <w:rsid w:val="001E15FE"/>
    <w:rsid w:val="001E170F"/>
    <w:rsid w:val="001E1CFA"/>
    <w:rsid w:val="001E218B"/>
    <w:rsid w:val="001E2589"/>
    <w:rsid w:val="001E26C8"/>
    <w:rsid w:val="001E271B"/>
    <w:rsid w:val="001E2F63"/>
    <w:rsid w:val="001E32B0"/>
    <w:rsid w:val="001E344C"/>
    <w:rsid w:val="001E35C0"/>
    <w:rsid w:val="001E3782"/>
    <w:rsid w:val="001E3E35"/>
    <w:rsid w:val="001E3F95"/>
    <w:rsid w:val="001E45F8"/>
    <w:rsid w:val="001E475D"/>
    <w:rsid w:val="001E4850"/>
    <w:rsid w:val="001E52E2"/>
    <w:rsid w:val="001E532A"/>
    <w:rsid w:val="001E5A1A"/>
    <w:rsid w:val="001E5D92"/>
    <w:rsid w:val="001E62E5"/>
    <w:rsid w:val="001E6E08"/>
    <w:rsid w:val="001E6FFD"/>
    <w:rsid w:val="001E7173"/>
    <w:rsid w:val="001E783B"/>
    <w:rsid w:val="001E78B5"/>
    <w:rsid w:val="001E7B27"/>
    <w:rsid w:val="001F0C5F"/>
    <w:rsid w:val="001F0DA4"/>
    <w:rsid w:val="001F10D2"/>
    <w:rsid w:val="001F1691"/>
    <w:rsid w:val="001F1A49"/>
    <w:rsid w:val="001F2405"/>
    <w:rsid w:val="001F24CE"/>
    <w:rsid w:val="001F33DF"/>
    <w:rsid w:val="001F3921"/>
    <w:rsid w:val="001F3C01"/>
    <w:rsid w:val="001F6879"/>
    <w:rsid w:val="001F7F11"/>
    <w:rsid w:val="00201056"/>
    <w:rsid w:val="002011DB"/>
    <w:rsid w:val="002023AF"/>
    <w:rsid w:val="00202470"/>
    <w:rsid w:val="0020282C"/>
    <w:rsid w:val="00202CA7"/>
    <w:rsid w:val="00202E6B"/>
    <w:rsid w:val="002034AA"/>
    <w:rsid w:val="00203730"/>
    <w:rsid w:val="0020377F"/>
    <w:rsid w:val="00203C58"/>
    <w:rsid w:val="002041F4"/>
    <w:rsid w:val="00204891"/>
    <w:rsid w:val="00205983"/>
    <w:rsid w:val="00205EDE"/>
    <w:rsid w:val="0020616B"/>
    <w:rsid w:val="00206BB2"/>
    <w:rsid w:val="00206F01"/>
    <w:rsid w:val="00206F8D"/>
    <w:rsid w:val="002077B3"/>
    <w:rsid w:val="00207F71"/>
    <w:rsid w:val="002109AE"/>
    <w:rsid w:val="00211514"/>
    <w:rsid w:val="00211773"/>
    <w:rsid w:val="0021177A"/>
    <w:rsid w:val="002117AC"/>
    <w:rsid w:val="00211C48"/>
    <w:rsid w:val="002129FF"/>
    <w:rsid w:val="00212A82"/>
    <w:rsid w:val="0021322E"/>
    <w:rsid w:val="0021424A"/>
    <w:rsid w:val="002147CB"/>
    <w:rsid w:val="002151CB"/>
    <w:rsid w:val="002157FE"/>
    <w:rsid w:val="0021589E"/>
    <w:rsid w:val="0021637D"/>
    <w:rsid w:val="00216E55"/>
    <w:rsid w:val="002171D7"/>
    <w:rsid w:val="002172CA"/>
    <w:rsid w:val="0021744F"/>
    <w:rsid w:val="002179F1"/>
    <w:rsid w:val="00217B94"/>
    <w:rsid w:val="00217FC3"/>
    <w:rsid w:val="002201C6"/>
    <w:rsid w:val="00220564"/>
    <w:rsid w:val="002205CB"/>
    <w:rsid w:val="00220E99"/>
    <w:rsid w:val="00221130"/>
    <w:rsid w:val="00221A7B"/>
    <w:rsid w:val="00221D27"/>
    <w:rsid w:val="00221F60"/>
    <w:rsid w:val="00221F76"/>
    <w:rsid w:val="00221FA5"/>
    <w:rsid w:val="0022213B"/>
    <w:rsid w:val="00222298"/>
    <w:rsid w:val="002223B0"/>
    <w:rsid w:val="0022289F"/>
    <w:rsid w:val="002231E3"/>
    <w:rsid w:val="002240A4"/>
    <w:rsid w:val="00225007"/>
    <w:rsid w:val="0022525C"/>
    <w:rsid w:val="002252C6"/>
    <w:rsid w:val="0022553F"/>
    <w:rsid w:val="002257FB"/>
    <w:rsid w:val="002262BD"/>
    <w:rsid w:val="00226543"/>
    <w:rsid w:val="00226CC3"/>
    <w:rsid w:val="00226FED"/>
    <w:rsid w:val="00227310"/>
    <w:rsid w:val="00227924"/>
    <w:rsid w:val="002300DB"/>
    <w:rsid w:val="00230234"/>
    <w:rsid w:val="002303A8"/>
    <w:rsid w:val="0023068D"/>
    <w:rsid w:val="002309FC"/>
    <w:rsid w:val="00230CD3"/>
    <w:rsid w:val="002311CD"/>
    <w:rsid w:val="00231F86"/>
    <w:rsid w:val="00231FEE"/>
    <w:rsid w:val="00232930"/>
    <w:rsid w:val="00232C5B"/>
    <w:rsid w:val="00233016"/>
    <w:rsid w:val="00233246"/>
    <w:rsid w:val="00233DD5"/>
    <w:rsid w:val="00233E76"/>
    <w:rsid w:val="00234512"/>
    <w:rsid w:val="002349DC"/>
    <w:rsid w:val="00234A82"/>
    <w:rsid w:val="00234C31"/>
    <w:rsid w:val="002352D2"/>
    <w:rsid w:val="002367CA"/>
    <w:rsid w:val="0023687E"/>
    <w:rsid w:val="00236C40"/>
    <w:rsid w:val="0023710F"/>
    <w:rsid w:val="00237C42"/>
    <w:rsid w:val="00240B0A"/>
    <w:rsid w:val="00240BDA"/>
    <w:rsid w:val="00241CA7"/>
    <w:rsid w:val="00242944"/>
    <w:rsid w:val="0024314A"/>
    <w:rsid w:val="00243497"/>
    <w:rsid w:val="00243EB9"/>
    <w:rsid w:val="00244AF1"/>
    <w:rsid w:val="00244CDD"/>
    <w:rsid w:val="00245801"/>
    <w:rsid w:val="00245CCB"/>
    <w:rsid w:val="00245D60"/>
    <w:rsid w:val="0024655A"/>
    <w:rsid w:val="002465B0"/>
    <w:rsid w:val="00246748"/>
    <w:rsid w:val="00246750"/>
    <w:rsid w:val="00246B58"/>
    <w:rsid w:val="00246CAD"/>
    <w:rsid w:val="00247029"/>
    <w:rsid w:val="002505C9"/>
    <w:rsid w:val="002507E6"/>
    <w:rsid w:val="0025189F"/>
    <w:rsid w:val="00251BDB"/>
    <w:rsid w:val="00252640"/>
    <w:rsid w:val="00252E1E"/>
    <w:rsid w:val="00253084"/>
    <w:rsid w:val="0025317B"/>
    <w:rsid w:val="0025356D"/>
    <w:rsid w:val="002537D6"/>
    <w:rsid w:val="0025501A"/>
    <w:rsid w:val="00255C0F"/>
    <w:rsid w:val="00255F0F"/>
    <w:rsid w:val="00256B76"/>
    <w:rsid w:val="00256C78"/>
    <w:rsid w:val="00256F81"/>
    <w:rsid w:val="002572C2"/>
    <w:rsid w:val="002604C6"/>
    <w:rsid w:val="002605F9"/>
    <w:rsid w:val="00261274"/>
    <w:rsid w:val="00261936"/>
    <w:rsid w:val="00261F1C"/>
    <w:rsid w:val="0026267B"/>
    <w:rsid w:val="00262895"/>
    <w:rsid w:val="002632BD"/>
    <w:rsid w:val="0026346C"/>
    <w:rsid w:val="0026563E"/>
    <w:rsid w:val="00265AAE"/>
    <w:rsid w:val="00265B7A"/>
    <w:rsid w:val="0026604F"/>
    <w:rsid w:val="002665F2"/>
    <w:rsid w:val="0026685E"/>
    <w:rsid w:val="00266BB3"/>
    <w:rsid w:val="00266FD5"/>
    <w:rsid w:val="00267E2F"/>
    <w:rsid w:val="00270D9A"/>
    <w:rsid w:val="00270E70"/>
    <w:rsid w:val="00270EBE"/>
    <w:rsid w:val="002713E1"/>
    <w:rsid w:val="0027176B"/>
    <w:rsid w:val="00271870"/>
    <w:rsid w:val="002718B6"/>
    <w:rsid w:val="002718C4"/>
    <w:rsid w:val="00271A41"/>
    <w:rsid w:val="00271DC9"/>
    <w:rsid w:val="002736CB"/>
    <w:rsid w:val="00273806"/>
    <w:rsid w:val="00273DB2"/>
    <w:rsid w:val="002740C5"/>
    <w:rsid w:val="002741C4"/>
    <w:rsid w:val="00274ADF"/>
    <w:rsid w:val="00274E9B"/>
    <w:rsid w:val="002757BC"/>
    <w:rsid w:val="00275F8C"/>
    <w:rsid w:val="00276C3B"/>
    <w:rsid w:val="00276C8F"/>
    <w:rsid w:val="00276E05"/>
    <w:rsid w:val="00277B7F"/>
    <w:rsid w:val="00277E51"/>
    <w:rsid w:val="00277ED1"/>
    <w:rsid w:val="002803B3"/>
    <w:rsid w:val="002806DD"/>
    <w:rsid w:val="00280F50"/>
    <w:rsid w:val="00281801"/>
    <w:rsid w:val="00281A83"/>
    <w:rsid w:val="00281B20"/>
    <w:rsid w:val="00281E21"/>
    <w:rsid w:val="00281F69"/>
    <w:rsid w:val="00282696"/>
    <w:rsid w:val="002827B1"/>
    <w:rsid w:val="00282BE9"/>
    <w:rsid w:val="00282F34"/>
    <w:rsid w:val="00283022"/>
    <w:rsid w:val="0028307E"/>
    <w:rsid w:val="002831FB"/>
    <w:rsid w:val="002836E3"/>
    <w:rsid w:val="00283947"/>
    <w:rsid w:val="00283A83"/>
    <w:rsid w:val="00283B87"/>
    <w:rsid w:val="00283F5D"/>
    <w:rsid w:val="00283FB9"/>
    <w:rsid w:val="0028452F"/>
    <w:rsid w:val="00284542"/>
    <w:rsid w:val="00285175"/>
    <w:rsid w:val="00285472"/>
    <w:rsid w:val="00285739"/>
    <w:rsid w:val="00285E68"/>
    <w:rsid w:val="00285EBC"/>
    <w:rsid w:val="00286972"/>
    <w:rsid w:val="00286EDA"/>
    <w:rsid w:val="00286F6A"/>
    <w:rsid w:val="002871D0"/>
    <w:rsid w:val="002909B3"/>
    <w:rsid w:val="0029115B"/>
    <w:rsid w:val="002914CC"/>
    <w:rsid w:val="002917E5"/>
    <w:rsid w:val="00291F67"/>
    <w:rsid w:val="002920D7"/>
    <w:rsid w:val="00292142"/>
    <w:rsid w:val="00292B95"/>
    <w:rsid w:val="00293237"/>
    <w:rsid w:val="0029345B"/>
    <w:rsid w:val="0029372E"/>
    <w:rsid w:val="00294DA1"/>
    <w:rsid w:val="00295001"/>
    <w:rsid w:val="00295335"/>
    <w:rsid w:val="00295541"/>
    <w:rsid w:val="0029554E"/>
    <w:rsid w:val="00295CE4"/>
    <w:rsid w:val="002974AB"/>
    <w:rsid w:val="00297544"/>
    <w:rsid w:val="00297791"/>
    <w:rsid w:val="002A0354"/>
    <w:rsid w:val="002A06E3"/>
    <w:rsid w:val="002A0918"/>
    <w:rsid w:val="002A0F43"/>
    <w:rsid w:val="002A14A0"/>
    <w:rsid w:val="002A1BD4"/>
    <w:rsid w:val="002A1D98"/>
    <w:rsid w:val="002A21EF"/>
    <w:rsid w:val="002A2E8A"/>
    <w:rsid w:val="002A33C2"/>
    <w:rsid w:val="002A372F"/>
    <w:rsid w:val="002A3AC6"/>
    <w:rsid w:val="002A44F2"/>
    <w:rsid w:val="002A4549"/>
    <w:rsid w:val="002A482B"/>
    <w:rsid w:val="002A4902"/>
    <w:rsid w:val="002A4F99"/>
    <w:rsid w:val="002A54C6"/>
    <w:rsid w:val="002A5A84"/>
    <w:rsid w:val="002A6042"/>
    <w:rsid w:val="002A661E"/>
    <w:rsid w:val="002A67BE"/>
    <w:rsid w:val="002A6B4F"/>
    <w:rsid w:val="002A6C0B"/>
    <w:rsid w:val="002A744B"/>
    <w:rsid w:val="002A76D6"/>
    <w:rsid w:val="002A76E5"/>
    <w:rsid w:val="002A7A12"/>
    <w:rsid w:val="002A7A52"/>
    <w:rsid w:val="002A7D48"/>
    <w:rsid w:val="002A7E01"/>
    <w:rsid w:val="002B0255"/>
    <w:rsid w:val="002B07A7"/>
    <w:rsid w:val="002B0CA9"/>
    <w:rsid w:val="002B0DDE"/>
    <w:rsid w:val="002B1980"/>
    <w:rsid w:val="002B1A8C"/>
    <w:rsid w:val="002B2488"/>
    <w:rsid w:val="002B272F"/>
    <w:rsid w:val="002B31DF"/>
    <w:rsid w:val="002B369B"/>
    <w:rsid w:val="002B3E25"/>
    <w:rsid w:val="002B52B0"/>
    <w:rsid w:val="002B55D6"/>
    <w:rsid w:val="002B567E"/>
    <w:rsid w:val="002B57E6"/>
    <w:rsid w:val="002B6B47"/>
    <w:rsid w:val="002B6CDE"/>
    <w:rsid w:val="002B6E85"/>
    <w:rsid w:val="002B7AE8"/>
    <w:rsid w:val="002C052A"/>
    <w:rsid w:val="002C10A7"/>
    <w:rsid w:val="002C16C5"/>
    <w:rsid w:val="002C18EC"/>
    <w:rsid w:val="002C1934"/>
    <w:rsid w:val="002C1E6C"/>
    <w:rsid w:val="002C2EE0"/>
    <w:rsid w:val="002C2F74"/>
    <w:rsid w:val="002C3498"/>
    <w:rsid w:val="002C43B4"/>
    <w:rsid w:val="002C4512"/>
    <w:rsid w:val="002C4B6D"/>
    <w:rsid w:val="002C67BC"/>
    <w:rsid w:val="002C6A5D"/>
    <w:rsid w:val="002C7658"/>
    <w:rsid w:val="002C78C0"/>
    <w:rsid w:val="002C7F0C"/>
    <w:rsid w:val="002D0BFC"/>
    <w:rsid w:val="002D0CAD"/>
    <w:rsid w:val="002D1B7F"/>
    <w:rsid w:val="002D1C19"/>
    <w:rsid w:val="002D34E4"/>
    <w:rsid w:val="002D44BA"/>
    <w:rsid w:val="002D4653"/>
    <w:rsid w:val="002D47D3"/>
    <w:rsid w:val="002D5C91"/>
    <w:rsid w:val="002D62CB"/>
    <w:rsid w:val="002D643F"/>
    <w:rsid w:val="002D6D4C"/>
    <w:rsid w:val="002D707C"/>
    <w:rsid w:val="002D747B"/>
    <w:rsid w:val="002D77B0"/>
    <w:rsid w:val="002D7D78"/>
    <w:rsid w:val="002E08E1"/>
    <w:rsid w:val="002E0B36"/>
    <w:rsid w:val="002E0D3D"/>
    <w:rsid w:val="002E0FB9"/>
    <w:rsid w:val="002E12FD"/>
    <w:rsid w:val="002E1AF8"/>
    <w:rsid w:val="002E2207"/>
    <w:rsid w:val="002E2963"/>
    <w:rsid w:val="002E2BEF"/>
    <w:rsid w:val="002E3369"/>
    <w:rsid w:val="002E3BA5"/>
    <w:rsid w:val="002E44C9"/>
    <w:rsid w:val="002E4549"/>
    <w:rsid w:val="002E4D22"/>
    <w:rsid w:val="002E5312"/>
    <w:rsid w:val="002E55AC"/>
    <w:rsid w:val="002E56EC"/>
    <w:rsid w:val="002E5A24"/>
    <w:rsid w:val="002E5B7B"/>
    <w:rsid w:val="002E5BA7"/>
    <w:rsid w:val="002E69AB"/>
    <w:rsid w:val="002E7362"/>
    <w:rsid w:val="002E74F7"/>
    <w:rsid w:val="002E751F"/>
    <w:rsid w:val="002E78DB"/>
    <w:rsid w:val="002E7CD3"/>
    <w:rsid w:val="002F0033"/>
    <w:rsid w:val="002F090B"/>
    <w:rsid w:val="002F152F"/>
    <w:rsid w:val="002F19E0"/>
    <w:rsid w:val="002F2028"/>
    <w:rsid w:val="002F207E"/>
    <w:rsid w:val="002F20B5"/>
    <w:rsid w:val="002F26AC"/>
    <w:rsid w:val="002F2A24"/>
    <w:rsid w:val="002F2D1C"/>
    <w:rsid w:val="002F35A6"/>
    <w:rsid w:val="002F416F"/>
    <w:rsid w:val="002F4DCA"/>
    <w:rsid w:val="002F4FFE"/>
    <w:rsid w:val="002F53E0"/>
    <w:rsid w:val="002F5861"/>
    <w:rsid w:val="002F5AAF"/>
    <w:rsid w:val="002F5AC1"/>
    <w:rsid w:val="002F68F6"/>
    <w:rsid w:val="002F6902"/>
    <w:rsid w:val="002F7265"/>
    <w:rsid w:val="002F771E"/>
    <w:rsid w:val="002F788C"/>
    <w:rsid w:val="00300F8B"/>
    <w:rsid w:val="003011CC"/>
    <w:rsid w:val="00301AA7"/>
    <w:rsid w:val="00301BCE"/>
    <w:rsid w:val="0030295B"/>
    <w:rsid w:val="003029B7"/>
    <w:rsid w:val="00302B98"/>
    <w:rsid w:val="003039AA"/>
    <w:rsid w:val="00303F17"/>
    <w:rsid w:val="00303FF9"/>
    <w:rsid w:val="0030496D"/>
    <w:rsid w:val="00304A23"/>
    <w:rsid w:val="0030501C"/>
    <w:rsid w:val="0030605A"/>
    <w:rsid w:val="00306401"/>
    <w:rsid w:val="0030653E"/>
    <w:rsid w:val="00306635"/>
    <w:rsid w:val="00310096"/>
    <w:rsid w:val="003104B5"/>
    <w:rsid w:val="0031084F"/>
    <w:rsid w:val="003113F8"/>
    <w:rsid w:val="00311C55"/>
    <w:rsid w:val="00311F36"/>
    <w:rsid w:val="00312555"/>
    <w:rsid w:val="00312ECD"/>
    <w:rsid w:val="00312F9C"/>
    <w:rsid w:val="0031332D"/>
    <w:rsid w:val="0031334D"/>
    <w:rsid w:val="00313613"/>
    <w:rsid w:val="003143B2"/>
    <w:rsid w:val="00314F04"/>
    <w:rsid w:val="00315241"/>
    <w:rsid w:val="003156B0"/>
    <w:rsid w:val="00315714"/>
    <w:rsid w:val="0031707F"/>
    <w:rsid w:val="00317B4C"/>
    <w:rsid w:val="00317B54"/>
    <w:rsid w:val="00317BF2"/>
    <w:rsid w:val="00320473"/>
    <w:rsid w:val="003228A8"/>
    <w:rsid w:val="00322929"/>
    <w:rsid w:val="00322AF3"/>
    <w:rsid w:val="00323746"/>
    <w:rsid w:val="0032389B"/>
    <w:rsid w:val="00323EC6"/>
    <w:rsid w:val="00324C75"/>
    <w:rsid w:val="00324CDA"/>
    <w:rsid w:val="00324D7C"/>
    <w:rsid w:val="003259FA"/>
    <w:rsid w:val="00325BD6"/>
    <w:rsid w:val="00325E74"/>
    <w:rsid w:val="0032685D"/>
    <w:rsid w:val="00326AD5"/>
    <w:rsid w:val="00326C27"/>
    <w:rsid w:val="00326CDE"/>
    <w:rsid w:val="00327188"/>
    <w:rsid w:val="00327A4D"/>
    <w:rsid w:val="00327C19"/>
    <w:rsid w:val="0033022F"/>
    <w:rsid w:val="00330CB4"/>
    <w:rsid w:val="00330CD3"/>
    <w:rsid w:val="00330DF0"/>
    <w:rsid w:val="00330F35"/>
    <w:rsid w:val="003312EB"/>
    <w:rsid w:val="00331340"/>
    <w:rsid w:val="00331537"/>
    <w:rsid w:val="0033206B"/>
    <w:rsid w:val="003320BB"/>
    <w:rsid w:val="003323F4"/>
    <w:rsid w:val="00332797"/>
    <w:rsid w:val="003329EC"/>
    <w:rsid w:val="00333322"/>
    <w:rsid w:val="00333F44"/>
    <w:rsid w:val="003347BB"/>
    <w:rsid w:val="00334D11"/>
    <w:rsid w:val="00334EE4"/>
    <w:rsid w:val="00335353"/>
    <w:rsid w:val="0033558B"/>
    <w:rsid w:val="003357F6"/>
    <w:rsid w:val="00335A04"/>
    <w:rsid w:val="00336026"/>
    <w:rsid w:val="00336577"/>
    <w:rsid w:val="00336881"/>
    <w:rsid w:val="00336D0A"/>
    <w:rsid w:val="003370C4"/>
    <w:rsid w:val="00337318"/>
    <w:rsid w:val="00337DF1"/>
    <w:rsid w:val="003400DC"/>
    <w:rsid w:val="00340A59"/>
    <w:rsid w:val="00340B7D"/>
    <w:rsid w:val="00340EC1"/>
    <w:rsid w:val="00340EFF"/>
    <w:rsid w:val="003415CD"/>
    <w:rsid w:val="00341738"/>
    <w:rsid w:val="00341B6C"/>
    <w:rsid w:val="00341C11"/>
    <w:rsid w:val="00341E23"/>
    <w:rsid w:val="0034241B"/>
    <w:rsid w:val="00342A97"/>
    <w:rsid w:val="00342DF6"/>
    <w:rsid w:val="003436E5"/>
    <w:rsid w:val="00343802"/>
    <w:rsid w:val="00343A4B"/>
    <w:rsid w:val="0034427F"/>
    <w:rsid w:val="00344520"/>
    <w:rsid w:val="003446C6"/>
    <w:rsid w:val="00344741"/>
    <w:rsid w:val="00344D4D"/>
    <w:rsid w:val="00345711"/>
    <w:rsid w:val="00345B04"/>
    <w:rsid w:val="00345D03"/>
    <w:rsid w:val="00346661"/>
    <w:rsid w:val="00346889"/>
    <w:rsid w:val="003469E4"/>
    <w:rsid w:val="00346E40"/>
    <w:rsid w:val="003477A8"/>
    <w:rsid w:val="003478FE"/>
    <w:rsid w:val="00347A25"/>
    <w:rsid w:val="00347D3C"/>
    <w:rsid w:val="00347D9F"/>
    <w:rsid w:val="00350BC6"/>
    <w:rsid w:val="00350C6D"/>
    <w:rsid w:val="00351F5A"/>
    <w:rsid w:val="00352460"/>
    <w:rsid w:val="003526F0"/>
    <w:rsid w:val="00352D31"/>
    <w:rsid w:val="0035379C"/>
    <w:rsid w:val="00353830"/>
    <w:rsid w:val="00353F42"/>
    <w:rsid w:val="003540E3"/>
    <w:rsid w:val="0035438B"/>
    <w:rsid w:val="0035449E"/>
    <w:rsid w:val="0035470A"/>
    <w:rsid w:val="00354BC9"/>
    <w:rsid w:val="003550D2"/>
    <w:rsid w:val="003552F1"/>
    <w:rsid w:val="0035737B"/>
    <w:rsid w:val="0035762D"/>
    <w:rsid w:val="003578C6"/>
    <w:rsid w:val="00357BA6"/>
    <w:rsid w:val="003607FB"/>
    <w:rsid w:val="00360A96"/>
    <w:rsid w:val="00360A99"/>
    <w:rsid w:val="00360C30"/>
    <w:rsid w:val="00360C85"/>
    <w:rsid w:val="003616EF"/>
    <w:rsid w:val="003621FF"/>
    <w:rsid w:val="00362F8E"/>
    <w:rsid w:val="0036329A"/>
    <w:rsid w:val="003632C6"/>
    <w:rsid w:val="0036357C"/>
    <w:rsid w:val="003639EC"/>
    <w:rsid w:val="00363FAC"/>
    <w:rsid w:val="00364021"/>
    <w:rsid w:val="003649A0"/>
    <w:rsid w:val="0036522E"/>
    <w:rsid w:val="003659AB"/>
    <w:rsid w:val="00365B34"/>
    <w:rsid w:val="00365C70"/>
    <w:rsid w:val="00366636"/>
    <w:rsid w:val="0036745B"/>
    <w:rsid w:val="003676BC"/>
    <w:rsid w:val="00370806"/>
    <w:rsid w:val="00370A02"/>
    <w:rsid w:val="00370AD6"/>
    <w:rsid w:val="00371300"/>
    <w:rsid w:val="0037214B"/>
    <w:rsid w:val="00372212"/>
    <w:rsid w:val="003723AC"/>
    <w:rsid w:val="003727A6"/>
    <w:rsid w:val="00372865"/>
    <w:rsid w:val="003728AF"/>
    <w:rsid w:val="00372D83"/>
    <w:rsid w:val="003735A8"/>
    <w:rsid w:val="0037374A"/>
    <w:rsid w:val="0037396A"/>
    <w:rsid w:val="00373FC3"/>
    <w:rsid w:val="0037415A"/>
    <w:rsid w:val="0037424C"/>
    <w:rsid w:val="003746FC"/>
    <w:rsid w:val="0037557A"/>
    <w:rsid w:val="003759A0"/>
    <w:rsid w:val="0037620A"/>
    <w:rsid w:val="003765FE"/>
    <w:rsid w:val="0037724A"/>
    <w:rsid w:val="00377B15"/>
    <w:rsid w:val="00380C29"/>
    <w:rsid w:val="00381927"/>
    <w:rsid w:val="00381CA6"/>
    <w:rsid w:val="003824E7"/>
    <w:rsid w:val="003826C8"/>
    <w:rsid w:val="00384F70"/>
    <w:rsid w:val="00385082"/>
    <w:rsid w:val="00385775"/>
    <w:rsid w:val="00385BA7"/>
    <w:rsid w:val="00385EC8"/>
    <w:rsid w:val="003862D7"/>
    <w:rsid w:val="00386563"/>
    <w:rsid w:val="00386B6E"/>
    <w:rsid w:val="00386FFE"/>
    <w:rsid w:val="00387019"/>
    <w:rsid w:val="00387494"/>
    <w:rsid w:val="00387592"/>
    <w:rsid w:val="00387AD6"/>
    <w:rsid w:val="00387D12"/>
    <w:rsid w:val="003909A1"/>
    <w:rsid w:val="0039123D"/>
    <w:rsid w:val="0039166A"/>
    <w:rsid w:val="0039175E"/>
    <w:rsid w:val="00391D4D"/>
    <w:rsid w:val="00393041"/>
    <w:rsid w:val="00393318"/>
    <w:rsid w:val="003935B5"/>
    <w:rsid w:val="003937E1"/>
    <w:rsid w:val="00393DC3"/>
    <w:rsid w:val="00393E7E"/>
    <w:rsid w:val="003941F6"/>
    <w:rsid w:val="003943D9"/>
    <w:rsid w:val="00394B6D"/>
    <w:rsid w:val="00394E66"/>
    <w:rsid w:val="00395482"/>
    <w:rsid w:val="00395594"/>
    <w:rsid w:val="00395D3E"/>
    <w:rsid w:val="003972DA"/>
    <w:rsid w:val="003A0411"/>
    <w:rsid w:val="003A04FF"/>
    <w:rsid w:val="003A06CE"/>
    <w:rsid w:val="003A0AE0"/>
    <w:rsid w:val="003A0CD9"/>
    <w:rsid w:val="003A11BC"/>
    <w:rsid w:val="003A247C"/>
    <w:rsid w:val="003A28BC"/>
    <w:rsid w:val="003A29AF"/>
    <w:rsid w:val="003A2EC0"/>
    <w:rsid w:val="003A300F"/>
    <w:rsid w:val="003A398C"/>
    <w:rsid w:val="003A3C60"/>
    <w:rsid w:val="003A3F52"/>
    <w:rsid w:val="003A4C69"/>
    <w:rsid w:val="003A4CC6"/>
    <w:rsid w:val="003A4EFF"/>
    <w:rsid w:val="003A55E1"/>
    <w:rsid w:val="003A5732"/>
    <w:rsid w:val="003A5E96"/>
    <w:rsid w:val="003A6A99"/>
    <w:rsid w:val="003A6F90"/>
    <w:rsid w:val="003A7A73"/>
    <w:rsid w:val="003A7CC7"/>
    <w:rsid w:val="003A7E59"/>
    <w:rsid w:val="003B0152"/>
    <w:rsid w:val="003B0B36"/>
    <w:rsid w:val="003B1193"/>
    <w:rsid w:val="003B184F"/>
    <w:rsid w:val="003B2837"/>
    <w:rsid w:val="003B28CF"/>
    <w:rsid w:val="003B2AD2"/>
    <w:rsid w:val="003B2B10"/>
    <w:rsid w:val="003B2E79"/>
    <w:rsid w:val="003B3617"/>
    <w:rsid w:val="003B436C"/>
    <w:rsid w:val="003B4773"/>
    <w:rsid w:val="003B4C2D"/>
    <w:rsid w:val="003B52EF"/>
    <w:rsid w:val="003B556B"/>
    <w:rsid w:val="003B5598"/>
    <w:rsid w:val="003B5FDE"/>
    <w:rsid w:val="003B6088"/>
    <w:rsid w:val="003B6845"/>
    <w:rsid w:val="003B6C97"/>
    <w:rsid w:val="003B6F4C"/>
    <w:rsid w:val="003B7670"/>
    <w:rsid w:val="003C05C5"/>
    <w:rsid w:val="003C07BB"/>
    <w:rsid w:val="003C0F26"/>
    <w:rsid w:val="003C204D"/>
    <w:rsid w:val="003C2D66"/>
    <w:rsid w:val="003C2ED7"/>
    <w:rsid w:val="003C308D"/>
    <w:rsid w:val="003C316E"/>
    <w:rsid w:val="003C343D"/>
    <w:rsid w:val="003C3B84"/>
    <w:rsid w:val="003C3DF1"/>
    <w:rsid w:val="003C4F28"/>
    <w:rsid w:val="003C5507"/>
    <w:rsid w:val="003C58E6"/>
    <w:rsid w:val="003C682F"/>
    <w:rsid w:val="003C7436"/>
    <w:rsid w:val="003C788E"/>
    <w:rsid w:val="003D0FCC"/>
    <w:rsid w:val="003D1039"/>
    <w:rsid w:val="003D17F4"/>
    <w:rsid w:val="003D1B53"/>
    <w:rsid w:val="003D20A4"/>
    <w:rsid w:val="003D221B"/>
    <w:rsid w:val="003D2EC2"/>
    <w:rsid w:val="003D3275"/>
    <w:rsid w:val="003D3777"/>
    <w:rsid w:val="003D38B9"/>
    <w:rsid w:val="003D3C85"/>
    <w:rsid w:val="003D42BC"/>
    <w:rsid w:val="003D4DA0"/>
    <w:rsid w:val="003D5198"/>
    <w:rsid w:val="003D53D8"/>
    <w:rsid w:val="003D56CF"/>
    <w:rsid w:val="003D5BEA"/>
    <w:rsid w:val="003D6257"/>
    <w:rsid w:val="003D626E"/>
    <w:rsid w:val="003D63B3"/>
    <w:rsid w:val="003D6A5E"/>
    <w:rsid w:val="003D6BA3"/>
    <w:rsid w:val="003D7826"/>
    <w:rsid w:val="003E0EBC"/>
    <w:rsid w:val="003E1065"/>
    <w:rsid w:val="003E1137"/>
    <w:rsid w:val="003E12ED"/>
    <w:rsid w:val="003E1A6D"/>
    <w:rsid w:val="003E2B8F"/>
    <w:rsid w:val="003E2F94"/>
    <w:rsid w:val="003E2FA0"/>
    <w:rsid w:val="003E39A6"/>
    <w:rsid w:val="003E39AB"/>
    <w:rsid w:val="003E3A41"/>
    <w:rsid w:val="003E3CF9"/>
    <w:rsid w:val="003E4080"/>
    <w:rsid w:val="003E4872"/>
    <w:rsid w:val="003E494E"/>
    <w:rsid w:val="003E4B68"/>
    <w:rsid w:val="003E4C1F"/>
    <w:rsid w:val="003E4D6C"/>
    <w:rsid w:val="003E51A2"/>
    <w:rsid w:val="003E5FE1"/>
    <w:rsid w:val="003E6499"/>
    <w:rsid w:val="003E64EE"/>
    <w:rsid w:val="003E6CF5"/>
    <w:rsid w:val="003E6D95"/>
    <w:rsid w:val="003E6F4D"/>
    <w:rsid w:val="003E7D63"/>
    <w:rsid w:val="003E7FEF"/>
    <w:rsid w:val="003F002D"/>
    <w:rsid w:val="003F0E2F"/>
    <w:rsid w:val="003F174A"/>
    <w:rsid w:val="003F18A9"/>
    <w:rsid w:val="003F237E"/>
    <w:rsid w:val="003F2B9E"/>
    <w:rsid w:val="003F391D"/>
    <w:rsid w:val="003F3D1F"/>
    <w:rsid w:val="003F53E3"/>
    <w:rsid w:val="003F6225"/>
    <w:rsid w:val="003F73A8"/>
    <w:rsid w:val="004001DB"/>
    <w:rsid w:val="00401C7D"/>
    <w:rsid w:val="00401E27"/>
    <w:rsid w:val="0040216B"/>
    <w:rsid w:val="0040277F"/>
    <w:rsid w:val="004035C7"/>
    <w:rsid w:val="004035F0"/>
    <w:rsid w:val="00403D53"/>
    <w:rsid w:val="00403D73"/>
    <w:rsid w:val="0040428F"/>
    <w:rsid w:val="00404C2E"/>
    <w:rsid w:val="004051FF"/>
    <w:rsid w:val="00405783"/>
    <w:rsid w:val="004057BF"/>
    <w:rsid w:val="00405BEF"/>
    <w:rsid w:val="00405DBE"/>
    <w:rsid w:val="00406062"/>
    <w:rsid w:val="00406A41"/>
    <w:rsid w:val="00406C3B"/>
    <w:rsid w:val="00407A14"/>
    <w:rsid w:val="00407F09"/>
    <w:rsid w:val="0041081F"/>
    <w:rsid w:val="00411041"/>
    <w:rsid w:val="00411239"/>
    <w:rsid w:val="00411912"/>
    <w:rsid w:val="00411C54"/>
    <w:rsid w:val="004126EA"/>
    <w:rsid w:val="004129C8"/>
    <w:rsid w:val="00412D5E"/>
    <w:rsid w:val="004139BE"/>
    <w:rsid w:val="00413ECE"/>
    <w:rsid w:val="00414141"/>
    <w:rsid w:val="00414BD7"/>
    <w:rsid w:val="00415122"/>
    <w:rsid w:val="00415566"/>
    <w:rsid w:val="00415A71"/>
    <w:rsid w:val="00416189"/>
    <w:rsid w:val="004163E7"/>
    <w:rsid w:val="004174E2"/>
    <w:rsid w:val="00417D4A"/>
    <w:rsid w:val="004201B4"/>
    <w:rsid w:val="00420535"/>
    <w:rsid w:val="00421505"/>
    <w:rsid w:val="00421CCC"/>
    <w:rsid w:val="0042264D"/>
    <w:rsid w:val="00423019"/>
    <w:rsid w:val="00423230"/>
    <w:rsid w:val="004241CD"/>
    <w:rsid w:val="00424CBB"/>
    <w:rsid w:val="00425B70"/>
    <w:rsid w:val="00425EF3"/>
    <w:rsid w:val="00425F08"/>
    <w:rsid w:val="004267DD"/>
    <w:rsid w:val="00426F49"/>
    <w:rsid w:val="0042777F"/>
    <w:rsid w:val="00427C13"/>
    <w:rsid w:val="004303D9"/>
    <w:rsid w:val="00430BBF"/>
    <w:rsid w:val="00430D10"/>
    <w:rsid w:val="00430F9A"/>
    <w:rsid w:val="0043162A"/>
    <w:rsid w:val="00431EE5"/>
    <w:rsid w:val="004320D0"/>
    <w:rsid w:val="00432132"/>
    <w:rsid w:val="004321D3"/>
    <w:rsid w:val="00433471"/>
    <w:rsid w:val="00433720"/>
    <w:rsid w:val="004339C6"/>
    <w:rsid w:val="00433A3F"/>
    <w:rsid w:val="00433E70"/>
    <w:rsid w:val="00434065"/>
    <w:rsid w:val="00434FC8"/>
    <w:rsid w:val="00435186"/>
    <w:rsid w:val="0043579D"/>
    <w:rsid w:val="00435C00"/>
    <w:rsid w:val="00436DD7"/>
    <w:rsid w:val="004375A3"/>
    <w:rsid w:val="00437926"/>
    <w:rsid w:val="00437D2A"/>
    <w:rsid w:val="00441846"/>
    <w:rsid w:val="00441BA1"/>
    <w:rsid w:val="0044237D"/>
    <w:rsid w:val="00442587"/>
    <w:rsid w:val="004436B9"/>
    <w:rsid w:val="00443703"/>
    <w:rsid w:val="0044451D"/>
    <w:rsid w:val="00445966"/>
    <w:rsid w:val="004460A0"/>
    <w:rsid w:val="004460E6"/>
    <w:rsid w:val="00446E11"/>
    <w:rsid w:val="00447658"/>
    <w:rsid w:val="004477AF"/>
    <w:rsid w:val="0044793C"/>
    <w:rsid w:val="004515AB"/>
    <w:rsid w:val="0045161E"/>
    <w:rsid w:val="00452099"/>
    <w:rsid w:val="00452511"/>
    <w:rsid w:val="0045291D"/>
    <w:rsid w:val="0045301F"/>
    <w:rsid w:val="00453197"/>
    <w:rsid w:val="004534B7"/>
    <w:rsid w:val="00453D2A"/>
    <w:rsid w:val="004552FB"/>
    <w:rsid w:val="00455391"/>
    <w:rsid w:val="00455929"/>
    <w:rsid w:val="00455DD2"/>
    <w:rsid w:val="00455F46"/>
    <w:rsid w:val="00456876"/>
    <w:rsid w:val="004569A2"/>
    <w:rsid w:val="00456C15"/>
    <w:rsid w:val="00456F17"/>
    <w:rsid w:val="00456FEB"/>
    <w:rsid w:val="004602EE"/>
    <w:rsid w:val="0046033B"/>
    <w:rsid w:val="00460464"/>
    <w:rsid w:val="00460D3D"/>
    <w:rsid w:val="00461E4C"/>
    <w:rsid w:val="00461EAC"/>
    <w:rsid w:val="00462259"/>
    <w:rsid w:val="004624C7"/>
    <w:rsid w:val="0046267E"/>
    <w:rsid w:val="004627A0"/>
    <w:rsid w:val="004629CF"/>
    <w:rsid w:val="00462BA4"/>
    <w:rsid w:val="00463030"/>
    <w:rsid w:val="0046304E"/>
    <w:rsid w:val="00463666"/>
    <w:rsid w:val="004642F1"/>
    <w:rsid w:val="00464338"/>
    <w:rsid w:val="00464E74"/>
    <w:rsid w:val="004650BB"/>
    <w:rsid w:val="004653B6"/>
    <w:rsid w:val="0046593D"/>
    <w:rsid w:val="004659E0"/>
    <w:rsid w:val="00465D54"/>
    <w:rsid w:val="004662F2"/>
    <w:rsid w:val="00466867"/>
    <w:rsid w:val="00466A0F"/>
    <w:rsid w:val="00466E01"/>
    <w:rsid w:val="004674B6"/>
    <w:rsid w:val="00467532"/>
    <w:rsid w:val="00467607"/>
    <w:rsid w:val="0046768E"/>
    <w:rsid w:val="00467A4E"/>
    <w:rsid w:val="0047050A"/>
    <w:rsid w:val="00470C08"/>
    <w:rsid w:val="00471648"/>
    <w:rsid w:val="00471822"/>
    <w:rsid w:val="00471BBD"/>
    <w:rsid w:val="0047206F"/>
    <w:rsid w:val="00472423"/>
    <w:rsid w:val="00472B71"/>
    <w:rsid w:val="00472C8D"/>
    <w:rsid w:val="0047462F"/>
    <w:rsid w:val="004746EF"/>
    <w:rsid w:val="0047485F"/>
    <w:rsid w:val="00474BCE"/>
    <w:rsid w:val="00475502"/>
    <w:rsid w:val="00475882"/>
    <w:rsid w:val="00475922"/>
    <w:rsid w:val="00475A92"/>
    <w:rsid w:val="00475D10"/>
    <w:rsid w:val="00476109"/>
    <w:rsid w:val="0047647A"/>
    <w:rsid w:val="00476B75"/>
    <w:rsid w:val="0047750C"/>
    <w:rsid w:val="00477630"/>
    <w:rsid w:val="00477B82"/>
    <w:rsid w:val="00477D63"/>
    <w:rsid w:val="00480406"/>
    <w:rsid w:val="0048084D"/>
    <w:rsid w:val="0048090C"/>
    <w:rsid w:val="00481144"/>
    <w:rsid w:val="004811C7"/>
    <w:rsid w:val="00481599"/>
    <w:rsid w:val="0048175F"/>
    <w:rsid w:val="004818B0"/>
    <w:rsid w:val="00481A9A"/>
    <w:rsid w:val="00481C36"/>
    <w:rsid w:val="0048229A"/>
    <w:rsid w:val="0048304D"/>
    <w:rsid w:val="004830C5"/>
    <w:rsid w:val="00483199"/>
    <w:rsid w:val="00483AC7"/>
    <w:rsid w:val="00483F8B"/>
    <w:rsid w:val="00484049"/>
    <w:rsid w:val="00484862"/>
    <w:rsid w:val="00484F28"/>
    <w:rsid w:val="00485075"/>
    <w:rsid w:val="00485641"/>
    <w:rsid w:val="00485931"/>
    <w:rsid w:val="004868C6"/>
    <w:rsid w:val="00486A40"/>
    <w:rsid w:val="00486B3A"/>
    <w:rsid w:val="00486B7A"/>
    <w:rsid w:val="00486D00"/>
    <w:rsid w:val="00487AB7"/>
    <w:rsid w:val="00487CE1"/>
    <w:rsid w:val="004902CB"/>
    <w:rsid w:val="00490C86"/>
    <w:rsid w:val="004910D9"/>
    <w:rsid w:val="00491862"/>
    <w:rsid w:val="0049216A"/>
    <w:rsid w:val="0049244C"/>
    <w:rsid w:val="00492AAE"/>
    <w:rsid w:val="0049315C"/>
    <w:rsid w:val="00493211"/>
    <w:rsid w:val="00493584"/>
    <w:rsid w:val="004935F5"/>
    <w:rsid w:val="00494337"/>
    <w:rsid w:val="004949D3"/>
    <w:rsid w:val="00494F2F"/>
    <w:rsid w:val="00495113"/>
    <w:rsid w:val="004959C1"/>
    <w:rsid w:val="0049649F"/>
    <w:rsid w:val="00496C9B"/>
    <w:rsid w:val="004970E5"/>
    <w:rsid w:val="0049715E"/>
    <w:rsid w:val="00497618"/>
    <w:rsid w:val="00497708"/>
    <w:rsid w:val="004977B7"/>
    <w:rsid w:val="00497843"/>
    <w:rsid w:val="00497D92"/>
    <w:rsid w:val="00497F4A"/>
    <w:rsid w:val="004A1712"/>
    <w:rsid w:val="004A1FAA"/>
    <w:rsid w:val="004A239E"/>
    <w:rsid w:val="004A2B68"/>
    <w:rsid w:val="004A3CA4"/>
    <w:rsid w:val="004A4052"/>
    <w:rsid w:val="004A44D7"/>
    <w:rsid w:val="004A4757"/>
    <w:rsid w:val="004A4CEC"/>
    <w:rsid w:val="004A4D39"/>
    <w:rsid w:val="004A520E"/>
    <w:rsid w:val="004A5946"/>
    <w:rsid w:val="004A59D0"/>
    <w:rsid w:val="004A6243"/>
    <w:rsid w:val="004A6326"/>
    <w:rsid w:val="004A66A8"/>
    <w:rsid w:val="004A69BD"/>
    <w:rsid w:val="004A755C"/>
    <w:rsid w:val="004A7586"/>
    <w:rsid w:val="004A77B7"/>
    <w:rsid w:val="004A791A"/>
    <w:rsid w:val="004B034C"/>
    <w:rsid w:val="004B03F0"/>
    <w:rsid w:val="004B13DB"/>
    <w:rsid w:val="004B15E8"/>
    <w:rsid w:val="004B18AD"/>
    <w:rsid w:val="004B33BF"/>
    <w:rsid w:val="004B3CFD"/>
    <w:rsid w:val="004B41AC"/>
    <w:rsid w:val="004B45EC"/>
    <w:rsid w:val="004B4842"/>
    <w:rsid w:val="004B4B80"/>
    <w:rsid w:val="004B4CC3"/>
    <w:rsid w:val="004B54A3"/>
    <w:rsid w:val="004B56B8"/>
    <w:rsid w:val="004B5AE8"/>
    <w:rsid w:val="004B6EB7"/>
    <w:rsid w:val="004B73EB"/>
    <w:rsid w:val="004B7BD2"/>
    <w:rsid w:val="004C0A56"/>
    <w:rsid w:val="004C0CDC"/>
    <w:rsid w:val="004C1306"/>
    <w:rsid w:val="004C20D9"/>
    <w:rsid w:val="004C20DB"/>
    <w:rsid w:val="004C299C"/>
    <w:rsid w:val="004C2D82"/>
    <w:rsid w:val="004C2ED2"/>
    <w:rsid w:val="004C3091"/>
    <w:rsid w:val="004C3778"/>
    <w:rsid w:val="004C397B"/>
    <w:rsid w:val="004C45C3"/>
    <w:rsid w:val="004C4D0D"/>
    <w:rsid w:val="004C51D2"/>
    <w:rsid w:val="004C55CA"/>
    <w:rsid w:val="004C5AD4"/>
    <w:rsid w:val="004C5E71"/>
    <w:rsid w:val="004C62DA"/>
    <w:rsid w:val="004C6477"/>
    <w:rsid w:val="004C6930"/>
    <w:rsid w:val="004C75AE"/>
    <w:rsid w:val="004D0E4B"/>
    <w:rsid w:val="004D0FEF"/>
    <w:rsid w:val="004D25A9"/>
    <w:rsid w:val="004D2779"/>
    <w:rsid w:val="004D28E9"/>
    <w:rsid w:val="004D2A05"/>
    <w:rsid w:val="004D2A4A"/>
    <w:rsid w:val="004D2C1B"/>
    <w:rsid w:val="004D2C27"/>
    <w:rsid w:val="004D3359"/>
    <w:rsid w:val="004D3514"/>
    <w:rsid w:val="004D4336"/>
    <w:rsid w:val="004D44F1"/>
    <w:rsid w:val="004D4533"/>
    <w:rsid w:val="004D45B5"/>
    <w:rsid w:val="004D4EF4"/>
    <w:rsid w:val="004D51CF"/>
    <w:rsid w:val="004D51E2"/>
    <w:rsid w:val="004D57FE"/>
    <w:rsid w:val="004D5F0A"/>
    <w:rsid w:val="004D64EF"/>
    <w:rsid w:val="004D7593"/>
    <w:rsid w:val="004D75FA"/>
    <w:rsid w:val="004E08AE"/>
    <w:rsid w:val="004E0A98"/>
    <w:rsid w:val="004E0F0D"/>
    <w:rsid w:val="004E11C8"/>
    <w:rsid w:val="004E15DA"/>
    <w:rsid w:val="004E203C"/>
    <w:rsid w:val="004E338D"/>
    <w:rsid w:val="004E3C11"/>
    <w:rsid w:val="004E3E73"/>
    <w:rsid w:val="004E4006"/>
    <w:rsid w:val="004E4578"/>
    <w:rsid w:val="004E4688"/>
    <w:rsid w:val="004E4933"/>
    <w:rsid w:val="004E4EAF"/>
    <w:rsid w:val="004E5E32"/>
    <w:rsid w:val="004E6C62"/>
    <w:rsid w:val="004E6CB5"/>
    <w:rsid w:val="004E7032"/>
    <w:rsid w:val="004E7181"/>
    <w:rsid w:val="004E7252"/>
    <w:rsid w:val="004E7B85"/>
    <w:rsid w:val="004E7E7B"/>
    <w:rsid w:val="004E7E85"/>
    <w:rsid w:val="004E7EBE"/>
    <w:rsid w:val="004F0A6B"/>
    <w:rsid w:val="004F1486"/>
    <w:rsid w:val="004F17D9"/>
    <w:rsid w:val="004F217A"/>
    <w:rsid w:val="004F2A0F"/>
    <w:rsid w:val="004F2EDB"/>
    <w:rsid w:val="004F36A2"/>
    <w:rsid w:val="004F4EFE"/>
    <w:rsid w:val="004F5381"/>
    <w:rsid w:val="004F5A9D"/>
    <w:rsid w:val="004F6512"/>
    <w:rsid w:val="004F6A68"/>
    <w:rsid w:val="004F6F01"/>
    <w:rsid w:val="004F705D"/>
    <w:rsid w:val="004F71A4"/>
    <w:rsid w:val="004F75EA"/>
    <w:rsid w:val="004F7E8E"/>
    <w:rsid w:val="005000A5"/>
    <w:rsid w:val="0050013E"/>
    <w:rsid w:val="00500AC4"/>
    <w:rsid w:val="005011DF"/>
    <w:rsid w:val="00501475"/>
    <w:rsid w:val="00501596"/>
    <w:rsid w:val="00501A0C"/>
    <w:rsid w:val="005025B2"/>
    <w:rsid w:val="00503572"/>
    <w:rsid w:val="00503DA7"/>
    <w:rsid w:val="00504249"/>
    <w:rsid w:val="0050424B"/>
    <w:rsid w:val="0050524A"/>
    <w:rsid w:val="00505C6B"/>
    <w:rsid w:val="00507052"/>
    <w:rsid w:val="00510058"/>
    <w:rsid w:val="005105D2"/>
    <w:rsid w:val="00510B75"/>
    <w:rsid w:val="00510C79"/>
    <w:rsid w:val="00510D8E"/>
    <w:rsid w:val="00511605"/>
    <w:rsid w:val="00511B47"/>
    <w:rsid w:val="005122E1"/>
    <w:rsid w:val="00512433"/>
    <w:rsid w:val="0051290E"/>
    <w:rsid w:val="00513354"/>
    <w:rsid w:val="00513C3A"/>
    <w:rsid w:val="005140D2"/>
    <w:rsid w:val="00514D42"/>
    <w:rsid w:val="00514EF2"/>
    <w:rsid w:val="005150A5"/>
    <w:rsid w:val="005151FB"/>
    <w:rsid w:val="0051540D"/>
    <w:rsid w:val="00515CC7"/>
    <w:rsid w:val="00515EAF"/>
    <w:rsid w:val="00516D7A"/>
    <w:rsid w:val="00517566"/>
    <w:rsid w:val="0052047A"/>
    <w:rsid w:val="00520C1B"/>
    <w:rsid w:val="00520DA3"/>
    <w:rsid w:val="00521158"/>
    <w:rsid w:val="00521178"/>
    <w:rsid w:val="0052142B"/>
    <w:rsid w:val="0052164F"/>
    <w:rsid w:val="00521704"/>
    <w:rsid w:val="00521907"/>
    <w:rsid w:val="00521968"/>
    <w:rsid w:val="00521B2E"/>
    <w:rsid w:val="00521FC0"/>
    <w:rsid w:val="00522A4E"/>
    <w:rsid w:val="00522D91"/>
    <w:rsid w:val="00522E88"/>
    <w:rsid w:val="0052352A"/>
    <w:rsid w:val="00523D32"/>
    <w:rsid w:val="00523FBF"/>
    <w:rsid w:val="00524104"/>
    <w:rsid w:val="00524959"/>
    <w:rsid w:val="00524F7E"/>
    <w:rsid w:val="00525675"/>
    <w:rsid w:val="00525A32"/>
    <w:rsid w:val="00525F1D"/>
    <w:rsid w:val="00526061"/>
    <w:rsid w:val="005260C6"/>
    <w:rsid w:val="005267E1"/>
    <w:rsid w:val="00526BCC"/>
    <w:rsid w:val="00526F03"/>
    <w:rsid w:val="00526F81"/>
    <w:rsid w:val="005277CD"/>
    <w:rsid w:val="005303E7"/>
    <w:rsid w:val="005309CB"/>
    <w:rsid w:val="00531654"/>
    <w:rsid w:val="00532975"/>
    <w:rsid w:val="00533199"/>
    <w:rsid w:val="00533370"/>
    <w:rsid w:val="0053361A"/>
    <w:rsid w:val="00533C38"/>
    <w:rsid w:val="00533E45"/>
    <w:rsid w:val="00533E65"/>
    <w:rsid w:val="00533ED8"/>
    <w:rsid w:val="005348EC"/>
    <w:rsid w:val="00534FDF"/>
    <w:rsid w:val="00535278"/>
    <w:rsid w:val="0053545D"/>
    <w:rsid w:val="0053599F"/>
    <w:rsid w:val="00535E03"/>
    <w:rsid w:val="005360A0"/>
    <w:rsid w:val="00536856"/>
    <w:rsid w:val="00536D3C"/>
    <w:rsid w:val="005376B8"/>
    <w:rsid w:val="005377DA"/>
    <w:rsid w:val="0053784D"/>
    <w:rsid w:val="0054039A"/>
    <w:rsid w:val="005410D1"/>
    <w:rsid w:val="005416B1"/>
    <w:rsid w:val="005416CF"/>
    <w:rsid w:val="00541F63"/>
    <w:rsid w:val="00542906"/>
    <w:rsid w:val="00542FCC"/>
    <w:rsid w:val="0054353C"/>
    <w:rsid w:val="0054355D"/>
    <w:rsid w:val="00543E8C"/>
    <w:rsid w:val="00543FCC"/>
    <w:rsid w:val="00544382"/>
    <w:rsid w:val="00544967"/>
    <w:rsid w:val="00545516"/>
    <w:rsid w:val="0054567B"/>
    <w:rsid w:val="005464C8"/>
    <w:rsid w:val="00546915"/>
    <w:rsid w:val="00546B7F"/>
    <w:rsid w:val="00546C86"/>
    <w:rsid w:val="00546CA0"/>
    <w:rsid w:val="00546E73"/>
    <w:rsid w:val="0054708F"/>
    <w:rsid w:val="00547BBD"/>
    <w:rsid w:val="005502B6"/>
    <w:rsid w:val="00550446"/>
    <w:rsid w:val="00550F8E"/>
    <w:rsid w:val="00551E27"/>
    <w:rsid w:val="00552836"/>
    <w:rsid w:val="00552E81"/>
    <w:rsid w:val="00553CE0"/>
    <w:rsid w:val="00553F09"/>
    <w:rsid w:val="00554AF4"/>
    <w:rsid w:val="00554C77"/>
    <w:rsid w:val="00555100"/>
    <w:rsid w:val="005553FD"/>
    <w:rsid w:val="00555644"/>
    <w:rsid w:val="005558E5"/>
    <w:rsid w:val="00555F7B"/>
    <w:rsid w:val="005577B8"/>
    <w:rsid w:val="005579E3"/>
    <w:rsid w:val="00557F72"/>
    <w:rsid w:val="00557F75"/>
    <w:rsid w:val="005609CC"/>
    <w:rsid w:val="00560C64"/>
    <w:rsid w:val="00562E4B"/>
    <w:rsid w:val="005631C5"/>
    <w:rsid w:val="005635B4"/>
    <w:rsid w:val="00563950"/>
    <w:rsid w:val="00563973"/>
    <w:rsid w:val="00563C18"/>
    <w:rsid w:val="005642CD"/>
    <w:rsid w:val="00564CEA"/>
    <w:rsid w:val="00564FA8"/>
    <w:rsid w:val="00565D9F"/>
    <w:rsid w:val="005663C2"/>
    <w:rsid w:val="00566D21"/>
    <w:rsid w:val="005677CF"/>
    <w:rsid w:val="00567BE0"/>
    <w:rsid w:val="00567EF5"/>
    <w:rsid w:val="00571492"/>
    <w:rsid w:val="00572023"/>
    <w:rsid w:val="005722C1"/>
    <w:rsid w:val="00572799"/>
    <w:rsid w:val="00572AC5"/>
    <w:rsid w:val="00572AD1"/>
    <w:rsid w:val="0057308F"/>
    <w:rsid w:val="005730D7"/>
    <w:rsid w:val="0057319E"/>
    <w:rsid w:val="005731BD"/>
    <w:rsid w:val="005737C3"/>
    <w:rsid w:val="00573A00"/>
    <w:rsid w:val="00573BFA"/>
    <w:rsid w:val="00574361"/>
    <w:rsid w:val="00574A33"/>
    <w:rsid w:val="0057578C"/>
    <w:rsid w:val="00575876"/>
    <w:rsid w:val="00575B96"/>
    <w:rsid w:val="00575DDA"/>
    <w:rsid w:val="005762F4"/>
    <w:rsid w:val="0057668F"/>
    <w:rsid w:val="00577015"/>
    <w:rsid w:val="005774EC"/>
    <w:rsid w:val="00580065"/>
    <w:rsid w:val="00580108"/>
    <w:rsid w:val="005801F3"/>
    <w:rsid w:val="005808C7"/>
    <w:rsid w:val="00580BE2"/>
    <w:rsid w:val="00580BFE"/>
    <w:rsid w:val="005810DD"/>
    <w:rsid w:val="005811DF"/>
    <w:rsid w:val="00581463"/>
    <w:rsid w:val="0058160A"/>
    <w:rsid w:val="00581AFB"/>
    <w:rsid w:val="00582549"/>
    <w:rsid w:val="0058276B"/>
    <w:rsid w:val="00582F2A"/>
    <w:rsid w:val="0058311D"/>
    <w:rsid w:val="00584478"/>
    <w:rsid w:val="00584EFF"/>
    <w:rsid w:val="005852A6"/>
    <w:rsid w:val="00585CC6"/>
    <w:rsid w:val="0058624F"/>
    <w:rsid w:val="0058635C"/>
    <w:rsid w:val="005865D0"/>
    <w:rsid w:val="00586882"/>
    <w:rsid w:val="00586DE4"/>
    <w:rsid w:val="00586E41"/>
    <w:rsid w:val="00586F24"/>
    <w:rsid w:val="0058715E"/>
    <w:rsid w:val="005875C7"/>
    <w:rsid w:val="00587665"/>
    <w:rsid w:val="00587724"/>
    <w:rsid w:val="0059031D"/>
    <w:rsid w:val="005904EF"/>
    <w:rsid w:val="00590852"/>
    <w:rsid w:val="00590FBC"/>
    <w:rsid w:val="00591494"/>
    <w:rsid w:val="005919A2"/>
    <w:rsid w:val="00591F73"/>
    <w:rsid w:val="00592041"/>
    <w:rsid w:val="005920FF"/>
    <w:rsid w:val="00592265"/>
    <w:rsid w:val="00592864"/>
    <w:rsid w:val="005928C0"/>
    <w:rsid w:val="0059301C"/>
    <w:rsid w:val="00593364"/>
    <w:rsid w:val="00593B6B"/>
    <w:rsid w:val="00593D91"/>
    <w:rsid w:val="00593FC9"/>
    <w:rsid w:val="00593FF1"/>
    <w:rsid w:val="0059468F"/>
    <w:rsid w:val="005948FF"/>
    <w:rsid w:val="005952F7"/>
    <w:rsid w:val="00595B8D"/>
    <w:rsid w:val="00595FB4"/>
    <w:rsid w:val="00596AD1"/>
    <w:rsid w:val="00596ED2"/>
    <w:rsid w:val="0059765C"/>
    <w:rsid w:val="005979B6"/>
    <w:rsid w:val="00597B0E"/>
    <w:rsid w:val="00597F5E"/>
    <w:rsid w:val="005A0719"/>
    <w:rsid w:val="005A081C"/>
    <w:rsid w:val="005A0E59"/>
    <w:rsid w:val="005A0F9A"/>
    <w:rsid w:val="005A2624"/>
    <w:rsid w:val="005A3222"/>
    <w:rsid w:val="005A3502"/>
    <w:rsid w:val="005A3561"/>
    <w:rsid w:val="005A36C2"/>
    <w:rsid w:val="005A3918"/>
    <w:rsid w:val="005A3E0C"/>
    <w:rsid w:val="005A448B"/>
    <w:rsid w:val="005A456E"/>
    <w:rsid w:val="005A5134"/>
    <w:rsid w:val="005A5BA0"/>
    <w:rsid w:val="005A619B"/>
    <w:rsid w:val="005A6886"/>
    <w:rsid w:val="005A744F"/>
    <w:rsid w:val="005B0592"/>
    <w:rsid w:val="005B18F9"/>
    <w:rsid w:val="005B1C19"/>
    <w:rsid w:val="005B20AE"/>
    <w:rsid w:val="005B20DA"/>
    <w:rsid w:val="005B224D"/>
    <w:rsid w:val="005B2B11"/>
    <w:rsid w:val="005B33A1"/>
    <w:rsid w:val="005B3924"/>
    <w:rsid w:val="005B3958"/>
    <w:rsid w:val="005B3FF8"/>
    <w:rsid w:val="005B41AD"/>
    <w:rsid w:val="005B4E8C"/>
    <w:rsid w:val="005B517B"/>
    <w:rsid w:val="005B58C8"/>
    <w:rsid w:val="005B59E8"/>
    <w:rsid w:val="005B60D9"/>
    <w:rsid w:val="005B61BB"/>
    <w:rsid w:val="005B6BF5"/>
    <w:rsid w:val="005B7690"/>
    <w:rsid w:val="005B77B2"/>
    <w:rsid w:val="005B7D4B"/>
    <w:rsid w:val="005C073C"/>
    <w:rsid w:val="005C0B37"/>
    <w:rsid w:val="005C1770"/>
    <w:rsid w:val="005C2786"/>
    <w:rsid w:val="005C292F"/>
    <w:rsid w:val="005C2BF1"/>
    <w:rsid w:val="005C36FE"/>
    <w:rsid w:val="005C3778"/>
    <w:rsid w:val="005C3CF0"/>
    <w:rsid w:val="005C3D4A"/>
    <w:rsid w:val="005C40C2"/>
    <w:rsid w:val="005C4115"/>
    <w:rsid w:val="005C53BD"/>
    <w:rsid w:val="005C5E02"/>
    <w:rsid w:val="005C6EB7"/>
    <w:rsid w:val="005C7B8C"/>
    <w:rsid w:val="005D01DA"/>
    <w:rsid w:val="005D01E6"/>
    <w:rsid w:val="005D0393"/>
    <w:rsid w:val="005D0A39"/>
    <w:rsid w:val="005D0A86"/>
    <w:rsid w:val="005D0CEF"/>
    <w:rsid w:val="005D0E53"/>
    <w:rsid w:val="005D1274"/>
    <w:rsid w:val="005D1483"/>
    <w:rsid w:val="005D15DF"/>
    <w:rsid w:val="005D1B63"/>
    <w:rsid w:val="005D26EB"/>
    <w:rsid w:val="005D2AD1"/>
    <w:rsid w:val="005D2B76"/>
    <w:rsid w:val="005D2CCE"/>
    <w:rsid w:val="005D32FD"/>
    <w:rsid w:val="005D3B48"/>
    <w:rsid w:val="005D41DF"/>
    <w:rsid w:val="005D46C6"/>
    <w:rsid w:val="005D4D76"/>
    <w:rsid w:val="005D4DF2"/>
    <w:rsid w:val="005D4ECA"/>
    <w:rsid w:val="005D574A"/>
    <w:rsid w:val="005D58BD"/>
    <w:rsid w:val="005D5A45"/>
    <w:rsid w:val="005D5BC6"/>
    <w:rsid w:val="005D6664"/>
    <w:rsid w:val="005D77E7"/>
    <w:rsid w:val="005D7BEE"/>
    <w:rsid w:val="005E020A"/>
    <w:rsid w:val="005E02AC"/>
    <w:rsid w:val="005E0396"/>
    <w:rsid w:val="005E07A9"/>
    <w:rsid w:val="005E08D9"/>
    <w:rsid w:val="005E15E7"/>
    <w:rsid w:val="005E1AD4"/>
    <w:rsid w:val="005E1CA3"/>
    <w:rsid w:val="005E1D27"/>
    <w:rsid w:val="005E1F71"/>
    <w:rsid w:val="005E27FA"/>
    <w:rsid w:val="005E2DDB"/>
    <w:rsid w:val="005E3467"/>
    <w:rsid w:val="005E40A4"/>
    <w:rsid w:val="005E43CD"/>
    <w:rsid w:val="005E43D6"/>
    <w:rsid w:val="005E497F"/>
    <w:rsid w:val="005E4DA2"/>
    <w:rsid w:val="005E57BB"/>
    <w:rsid w:val="005E5E5D"/>
    <w:rsid w:val="005E619C"/>
    <w:rsid w:val="005E6461"/>
    <w:rsid w:val="005E648A"/>
    <w:rsid w:val="005E69E6"/>
    <w:rsid w:val="005E6A0D"/>
    <w:rsid w:val="005E6BF0"/>
    <w:rsid w:val="005E7045"/>
    <w:rsid w:val="005E7CC2"/>
    <w:rsid w:val="005F045B"/>
    <w:rsid w:val="005F0C14"/>
    <w:rsid w:val="005F0E29"/>
    <w:rsid w:val="005F0EAC"/>
    <w:rsid w:val="005F13B2"/>
    <w:rsid w:val="005F15DC"/>
    <w:rsid w:val="005F1B52"/>
    <w:rsid w:val="005F1CCA"/>
    <w:rsid w:val="005F2FF3"/>
    <w:rsid w:val="005F311D"/>
    <w:rsid w:val="005F33EB"/>
    <w:rsid w:val="005F42F7"/>
    <w:rsid w:val="005F483C"/>
    <w:rsid w:val="005F4A7C"/>
    <w:rsid w:val="005F5234"/>
    <w:rsid w:val="005F5245"/>
    <w:rsid w:val="005F527E"/>
    <w:rsid w:val="005F5734"/>
    <w:rsid w:val="005F57CB"/>
    <w:rsid w:val="005F5BF6"/>
    <w:rsid w:val="005F633D"/>
    <w:rsid w:val="006000BF"/>
    <w:rsid w:val="00600608"/>
    <w:rsid w:val="00600648"/>
    <w:rsid w:val="006011E1"/>
    <w:rsid w:val="006015EE"/>
    <w:rsid w:val="00601A0E"/>
    <w:rsid w:val="00601AA4"/>
    <w:rsid w:val="006024C8"/>
    <w:rsid w:val="00602666"/>
    <w:rsid w:val="0060315A"/>
    <w:rsid w:val="00603351"/>
    <w:rsid w:val="006033E3"/>
    <w:rsid w:val="006034E3"/>
    <w:rsid w:val="00603615"/>
    <w:rsid w:val="0060366C"/>
    <w:rsid w:val="006038A1"/>
    <w:rsid w:val="006049D8"/>
    <w:rsid w:val="00604DB5"/>
    <w:rsid w:val="0060527B"/>
    <w:rsid w:val="006052D4"/>
    <w:rsid w:val="00606CFB"/>
    <w:rsid w:val="00606EAC"/>
    <w:rsid w:val="0060719B"/>
    <w:rsid w:val="00607B0B"/>
    <w:rsid w:val="006101C1"/>
    <w:rsid w:val="00611288"/>
    <w:rsid w:val="00611BF9"/>
    <w:rsid w:val="00611E53"/>
    <w:rsid w:val="00612A41"/>
    <w:rsid w:val="0061341B"/>
    <w:rsid w:val="00613729"/>
    <w:rsid w:val="006139E6"/>
    <w:rsid w:val="00613E45"/>
    <w:rsid w:val="0061476E"/>
    <w:rsid w:val="00614923"/>
    <w:rsid w:val="0061496A"/>
    <w:rsid w:val="00614ADB"/>
    <w:rsid w:val="00614BE7"/>
    <w:rsid w:val="00614C7E"/>
    <w:rsid w:val="006159BB"/>
    <w:rsid w:val="00615BF0"/>
    <w:rsid w:val="006164EB"/>
    <w:rsid w:val="00616A2E"/>
    <w:rsid w:val="00616F41"/>
    <w:rsid w:val="006172C2"/>
    <w:rsid w:val="006177AA"/>
    <w:rsid w:val="006177FF"/>
    <w:rsid w:val="00617E6E"/>
    <w:rsid w:val="006201E2"/>
    <w:rsid w:val="006202F7"/>
    <w:rsid w:val="006205F6"/>
    <w:rsid w:val="00620FE9"/>
    <w:rsid w:val="006210F6"/>
    <w:rsid w:val="00621139"/>
    <w:rsid w:val="0062180E"/>
    <w:rsid w:val="006220E1"/>
    <w:rsid w:val="00622272"/>
    <w:rsid w:val="006226E0"/>
    <w:rsid w:val="00622BCD"/>
    <w:rsid w:val="0062300B"/>
    <w:rsid w:val="0062317A"/>
    <w:rsid w:val="00624844"/>
    <w:rsid w:val="00624EA8"/>
    <w:rsid w:val="006251C0"/>
    <w:rsid w:val="00625334"/>
    <w:rsid w:val="00625FD9"/>
    <w:rsid w:val="00626360"/>
    <w:rsid w:val="0062642B"/>
    <w:rsid w:val="00626BF1"/>
    <w:rsid w:val="00627129"/>
    <w:rsid w:val="00627D48"/>
    <w:rsid w:val="00630252"/>
    <w:rsid w:val="006303D7"/>
    <w:rsid w:val="00631022"/>
    <w:rsid w:val="00631135"/>
    <w:rsid w:val="006312E2"/>
    <w:rsid w:val="00631A84"/>
    <w:rsid w:val="0063240D"/>
    <w:rsid w:val="00632919"/>
    <w:rsid w:val="006331A2"/>
    <w:rsid w:val="006332BB"/>
    <w:rsid w:val="00633438"/>
    <w:rsid w:val="00633615"/>
    <w:rsid w:val="0063364C"/>
    <w:rsid w:val="00633B6D"/>
    <w:rsid w:val="00633F0F"/>
    <w:rsid w:val="00634267"/>
    <w:rsid w:val="00634C8A"/>
    <w:rsid w:val="00634CAA"/>
    <w:rsid w:val="0063566D"/>
    <w:rsid w:val="00635822"/>
    <w:rsid w:val="00635CAA"/>
    <w:rsid w:val="0063644B"/>
    <w:rsid w:val="006365A3"/>
    <w:rsid w:val="006368C3"/>
    <w:rsid w:val="00636AD5"/>
    <w:rsid w:val="00637161"/>
    <w:rsid w:val="006372C8"/>
    <w:rsid w:val="00637920"/>
    <w:rsid w:val="00637A23"/>
    <w:rsid w:val="00637D76"/>
    <w:rsid w:val="006402FB"/>
    <w:rsid w:val="00640A67"/>
    <w:rsid w:val="0064130F"/>
    <w:rsid w:val="0064170B"/>
    <w:rsid w:val="00641E26"/>
    <w:rsid w:val="00642491"/>
    <w:rsid w:val="00642B00"/>
    <w:rsid w:val="00644610"/>
    <w:rsid w:val="00644C2B"/>
    <w:rsid w:val="00644C84"/>
    <w:rsid w:val="00644EE0"/>
    <w:rsid w:val="0064536E"/>
    <w:rsid w:val="006454EC"/>
    <w:rsid w:val="00645833"/>
    <w:rsid w:val="00646F57"/>
    <w:rsid w:val="00647A73"/>
    <w:rsid w:val="00650251"/>
    <w:rsid w:val="00650D22"/>
    <w:rsid w:val="00650EC0"/>
    <w:rsid w:val="00651070"/>
    <w:rsid w:val="006518DB"/>
    <w:rsid w:val="00651AB4"/>
    <w:rsid w:val="00651BA2"/>
    <w:rsid w:val="006522FD"/>
    <w:rsid w:val="00652E90"/>
    <w:rsid w:val="006554B8"/>
    <w:rsid w:val="0065562B"/>
    <w:rsid w:val="00655B69"/>
    <w:rsid w:val="00655E8B"/>
    <w:rsid w:val="00656470"/>
    <w:rsid w:val="006564C3"/>
    <w:rsid w:val="0065686B"/>
    <w:rsid w:val="00660778"/>
    <w:rsid w:val="00660EB4"/>
    <w:rsid w:val="006615EA"/>
    <w:rsid w:val="006617D3"/>
    <w:rsid w:val="00661C92"/>
    <w:rsid w:val="00661D9F"/>
    <w:rsid w:val="0066293D"/>
    <w:rsid w:val="00662A11"/>
    <w:rsid w:val="00662DF1"/>
    <w:rsid w:val="006637A7"/>
    <w:rsid w:val="00664356"/>
    <w:rsid w:val="006643CF"/>
    <w:rsid w:val="006647F6"/>
    <w:rsid w:val="00664B25"/>
    <w:rsid w:val="00664FE2"/>
    <w:rsid w:val="006659A7"/>
    <w:rsid w:val="00665B84"/>
    <w:rsid w:val="00665C4F"/>
    <w:rsid w:val="00665EAB"/>
    <w:rsid w:val="0066612B"/>
    <w:rsid w:val="006663CC"/>
    <w:rsid w:val="006665B3"/>
    <w:rsid w:val="006666D6"/>
    <w:rsid w:val="00666A7E"/>
    <w:rsid w:val="006672BB"/>
    <w:rsid w:val="00667FFA"/>
    <w:rsid w:val="0067045B"/>
    <w:rsid w:val="0067077F"/>
    <w:rsid w:val="00670978"/>
    <w:rsid w:val="0067151C"/>
    <w:rsid w:val="006719A4"/>
    <w:rsid w:val="00671D1F"/>
    <w:rsid w:val="00671EE1"/>
    <w:rsid w:val="00672323"/>
    <w:rsid w:val="00672864"/>
    <w:rsid w:val="00672DB5"/>
    <w:rsid w:val="00673196"/>
    <w:rsid w:val="00673AB1"/>
    <w:rsid w:val="00673CB0"/>
    <w:rsid w:val="00673F93"/>
    <w:rsid w:val="006740E7"/>
    <w:rsid w:val="00674E5A"/>
    <w:rsid w:val="00675405"/>
    <w:rsid w:val="006757B4"/>
    <w:rsid w:val="006758D2"/>
    <w:rsid w:val="00675FD3"/>
    <w:rsid w:val="00676242"/>
    <w:rsid w:val="006772CB"/>
    <w:rsid w:val="00677435"/>
    <w:rsid w:val="00677490"/>
    <w:rsid w:val="00677CA6"/>
    <w:rsid w:val="00677D93"/>
    <w:rsid w:val="00677E5F"/>
    <w:rsid w:val="0068017A"/>
    <w:rsid w:val="006804D7"/>
    <w:rsid w:val="0068078C"/>
    <w:rsid w:val="0068227D"/>
    <w:rsid w:val="006822BB"/>
    <w:rsid w:val="0068327B"/>
    <w:rsid w:val="006834B8"/>
    <w:rsid w:val="00684705"/>
    <w:rsid w:val="00684934"/>
    <w:rsid w:val="0068577E"/>
    <w:rsid w:val="00685BEC"/>
    <w:rsid w:val="0068623E"/>
    <w:rsid w:val="0068663F"/>
    <w:rsid w:val="00686D19"/>
    <w:rsid w:val="00686DBB"/>
    <w:rsid w:val="00687206"/>
    <w:rsid w:val="0068755E"/>
    <w:rsid w:val="00687657"/>
    <w:rsid w:val="006878AB"/>
    <w:rsid w:val="00687B70"/>
    <w:rsid w:val="00687CCB"/>
    <w:rsid w:val="0069045C"/>
    <w:rsid w:val="00690DF5"/>
    <w:rsid w:val="006915DD"/>
    <w:rsid w:val="0069258E"/>
    <w:rsid w:val="00692B49"/>
    <w:rsid w:val="0069372B"/>
    <w:rsid w:val="006939E7"/>
    <w:rsid w:val="00694704"/>
    <w:rsid w:val="006949EF"/>
    <w:rsid w:val="00694B65"/>
    <w:rsid w:val="00694D9C"/>
    <w:rsid w:val="00694E18"/>
    <w:rsid w:val="006953FE"/>
    <w:rsid w:val="006955C9"/>
    <w:rsid w:val="00695A21"/>
    <w:rsid w:val="006966BE"/>
    <w:rsid w:val="00696D67"/>
    <w:rsid w:val="006970D5"/>
    <w:rsid w:val="00697416"/>
    <w:rsid w:val="00697A20"/>
    <w:rsid w:val="006A0126"/>
    <w:rsid w:val="006A133A"/>
    <w:rsid w:val="006A1850"/>
    <w:rsid w:val="006A271D"/>
    <w:rsid w:val="006A2D9C"/>
    <w:rsid w:val="006A2ECE"/>
    <w:rsid w:val="006A3C1B"/>
    <w:rsid w:val="006A4540"/>
    <w:rsid w:val="006A4958"/>
    <w:rsid w:val="006A4E60"/>
    <w:rsid w:val="006A52AC"/>
    <w:rsid w:val="006A593F"/>
    <w:rsid w:val="006A5974"/>
    <w:rsid w:val="006A6057"/>
    <w:rsid w:val="006A6129"/>
    <w:rsid w:val="006A617A"/>
    <w:rsid w:val="006A6415"/>
    <w:rsid w:val="006A6530"/>
    <w:rsid w:val="006A6D38"/>
    <w:rsid w:val="006A6E0C"/>
    <w:rsid w:val="006A6E43"/>
    <w:rsid w:val="006A742F"/>
    <w:rsid w:val="006A7DF3"/>
    <w:rsid w:val="006A7EB7"/>
    <w:rsid w:val="006B03BF"/>
    <w:rsid w:val="006B071B"/>
    <w:rsid w:val="006B153C"/>
    <w:rsid w:val="006B189B"/>
    <w:rsid w:val="006B20B7"/>
    <w:rsid w:val="006B2374"/>
    <w:rsid w:val="006B23D0"/>
    <w:rsid w:val="006B2752"/>
    <w:rsid w:val="006B2772"/>
    <w:rsid w:val="006B286A"/>
    <w:rsid w:val="006B31B1"/>
    <w:rsid w:val="006B32E5"/>
    <w:rsid w:val="006B4A8E"/>
    <w:rsid w:val="006B4AC8"/>
    <w:rsid w:val="006B4C90"/>
    <w:rsid w:val="006B5270"/>
    <w:rsid w:val="006B52A1"/>
    <w:rsid w:val="006B5E85"/>
    <w:rsid w:val="006B6343"/>
    <w:rsid w:val="006B66C1"/>
    <w:rsid w:val="006B6904"/>
    <w:rsid w:val="006B6BB7"/>
    <w:rsid w:val="006B773F"/>
    <w:rsid w:val="006B7F0B"/>
    <w:rsid w:val="006C02D1"/>
    <w:rsid w:val="006C078E"/>
    <w:rsid w:val="006C0829"/>
    <w:rsid w:val="006C1B24"/>
    <w:rsid w:val="006C1DE1"/>
    <w:rsid w:val="006C205C"/>
    <w:rsid w:val="006C232A"/>
    <w:rsid w:val="006C23DC"/>
    <w:rsid w:val="006C26EF"/>
    <w:rsid w:val="006C3368"/>
    <w:rsid w:val="006C38EA"/>
    <w:rsid w:val="006C39B8"/>
    <w:rsid w:val="006C4F66"/>
    <w:rsid w:val="006C5187"/>
    <w:rsid w:val="006C51A0"/>
    <w:rsid w:val="006C57B9"/>
    <w:rsid w:val="006C6334"/>
    <w:rsid w:val="006C6463"/>
    <w:rsid w:val="006C7201"/>
    <w:rsid w:val="006C741D"/>
    <w:rsid w:val="006C783C"/>
    <w:rsid w:val="006C7A34"/>
    <w:rsid w:val="006C7BDE"/>
    <w:rsid w:val="006C7C0C"/>
    <w:rsid w:val="006C7F4D"/>
    <w:rsid w:val="006D0086"/>
    <w:rsid w:val="006D0207"/>
    <w:rsid w:val="006D044D"/>
    <w:rsid w:val="006D0DFC"/>
    <w:rsid w:val="006D120D"/>
    <w:rsid w:val="006D14B4"/>
    <w:rsid w:val="006D1750"/>
    <w:rsid w:val="006D22E5"/>
    <w:rsid w:val="006D24DC"/>
    <w:rsid w:val="006D2EF8"/>
    <w:rsid w:val="006D2FFB"/>
    <w:rsid w:val="006D322A"/>
    <w:rsid w:val="006D332C"/>
    <w:rsid w:val="006D398F"/>
    <w:rsid w:val="006D3EA2"/>
    <w:rsid w:val="006D4571"/>
    <w:rsid w:val="006D4AF5"/>
    <w:rsid w:val="006D4BC9"/>
    <w:rsid w:val="006D52A3"/>
    <w:rsid w:val="006D6585"/>
    <w:rsid w:val="006D6812"/>
    <w:rsid w:val="006D6C26"/>
    <w:rsid w:val="006D6FBF"/>
    <w:rsid w:val="006D7A32"/>
    <w:rsid w:val="006E0F04"/>
    <w:rsid w:val="006E195D"/>
    <w:rsid w:val="006E1CB6"/>
    <w:rsid w:val="006E1DA9"/>
    <w:rsid w:val="006E1FD5"/>
    <w:rsid w:val="006E222A"/>
    <w:rsid w:val="006E252D"/>
    <w:rsid w:val="006E3338"/>
    <w:rsid w:val="006E43F7"/>
    <w:rsid w:val="006E4510"/>
    <w:rsid w:val="006E484F"/>
    <w:rsid w:val="006E62E7"/>
    <w:rsid w:val="006E6363"/>
    <w:rsid w:val="006E6426"/>
    <w:rsid w:val="006E646A"/>
    <w:rsid w:val="006E7072"/>
    <w:rsid w:val="006E7BCF"/>
    <w:rsid w:val="006E7D90"/>
    <w:rsid w:val="006F0001"/>
    <w:rsid w:val="006F017D"/>
    <w:rsid w:val="006F0373"/>
    <w:rsid w:val="006F0374"/>
    <w:rsid w:val="006F0F85"/>
    <w:rsid w:val="006F1B18"/>
    <w:rsid w:val="006F2398"/>
    <w:rsid w:val="006F246E"/>
    <w:rsid w:val="006F3762"/>
    <w:rsid w:val="006F3835"/>
    <w:rsid w:val="006F4AF1"/>
    <w:rsid w:val="006F4D8B"/>
    <w:rsid w:val="006F5166"/>
    <w:rsid w:val="006F541D"/>
    <w:rsid w:val="006F5759"/>
    <w:rsid w:val="006F5AF8"/>
    <w:rsid w:val="006F5CC6"/>
    <w:rsid w:val="006F617C"/>
    <w:rsid w:val="006F65E7"/>
    <w:rsid w:val="006F7016"/>
    <w:rsid w:val="006F797F"/>
    <w:rsid w:val="006F7F64"/>
    <w:rsid w:val="00700716"/>
    <w:rsid w:val="00700F79"/>
    <w:rsid w:val="007014BB"/>
    <w:rsid w:val="00701CBA"/>
    <w:rsid w:val="00701DB3"/>
    <w:rsid w:val="0070255D"/>
    <w:rsid w:val="00702664"/>
    <w:rsid w:val="007026A4"/>
    <w:rsid w:val="00702701"/>
    <w:rsid w:val="007027E2"/>
    <w:rsid w:val="0070290E"/>
    <w:rsid w:val="0070347A"/>
    <w:rsid w:val="007035EE"/>
    <w:rsid w:val="00703813"/>
    <w:rsid w:val="007039E9"/>
    <w:rsid w:val="00703CDA"/>
    <w:rsid w:val="00704845"/>
    <w:rsid w:val="00704FC0"/>
    <w:rsid w:val="0070510A"/>
    <w:rsid w:val="007058CA"/>
    <w:rsid w:val="00705A92"/>
    <w:rsid w:val="0070612D"/>
    <w:rsid w:val="007065E0"/>
    <w:rsid w:val="00706A2E"/>
    <w:rsid w:val="00706EA4"/>
    <w:rsid w:val="00707178"/>
    <w:rsid w:val="007077EE"/>
    <w:rsid w:val="00707962"/>
    <w:rsid w:val="0071016A"/>
    <w:rsid w:val="007105E9"/>
    <w:rsid w:val="00711317"/>
    <w:rsid w:val="00711893"/>
    <w:rsid w:val="0071189C"/>
    <w:rsid w:val="00712B56"/>
    <w:rsid w:val="00713315"/>
    <w:rsid w:val="00713640"/>
    <w:rsid w:val="00713803"/>
    <w:rsid w:val="007141E0"/>
    <w:rsid w:val="007141F4"/>
    <w:rsid w:val="0071420C"/>
    <w:rsid w:val="00715A3E"/>
    <w:rsid w:val="00715BC8"/>
    <w:rsid w:val="00715E35"/>
    <w:rsid w:val="00716082"/>
    <w:rsid w:val="0071622D"/>
    <w:rsid w:val="007168F2"/>
    <w:rsid w:val="00716A42"/>
    <w:rsid w:val="00716DCD"/>
    <w:rsid w:val="00716DE9"/>
    <w:rsid w:val="0071747F"/>
    <w:rsid w:val="0071791A"/>
    <w:rsid w:val="0072095F"/>
    <w:rsid w:val="00720FC1"/>
    <w:rsid w:val="007211BF"/>
    <w:rsid w:val="007214AA"/>
    <w:rsid w:val="0072151A"/>
    <w:rsid w:val="007215C5"/>
    <w:rsid w:val="00721D89"/>
    <w:rsid w:val="00721EF7"/>
    <w:rsid w:val="00722155"/>
    <w:rsid w:val="00722609"/>
    <w:rsid w:val="0072262B"/>
    <w:rsid w:val="00722677"/>
    <w:rsid w:val="007226A9"/>
    <w:rsid w:val="00722DB0"/>
    <w:rsid w:val="0072317D"/>
    <w:rsid w:val="0072392D"/>
    <w:rsid w:val="00724170"/>
    <w:rsid w:val="00724412"/>
    <w:rsid w:val="0072483E"/>
    <w:rsid w:val="007251C5"/>
    <w:rsid w:val="007254B9"/>
    <w:rsid w:val="0072557F"/>
    <w:rsid w:val="0072569C"/>
    <w:rsid w:val="00725938"/>
    <w:rsid w:val="00726237"/>
    <w:rsid w:val="007262CB"/>
    <w:rsid w:val="007267BA"/>
    <w:rsid w:val="00726C62"/>
    <w:rsid w:val="00727D2B"/>
    <w:rsid w:val="00730133"/>
    <w:rsid w:val="00730152"/>
    <w:rsid w:val="00730971"/>
    <w:rsid w:val="00730B84"/>
    <w:rsid w:val="00730DFD"/>
    <w:rsid w:val="007310E2"/>
    <w:rsid w:val="007310FF"/>
    <w:rsid w:val="007323E9"/>
    <w:rsid w:val="00732E0F"/>
    <w:rsid w:val="00734224"/>
    <w:rsid w:val="007348B7"/>
    <w:rsid w:val="00735352"/>
    <w:rsid w:val="00735638"/>
    <w:rsid w:val="007358D9"/>
    <w:rsid w:val="0073595A"/>
    <w:rsid w:val="0073725D"/>
    <w:rsid w:val="00737544"/>
    <w:rsid w:val="00740137"/>
    <w:rsid w:val="00740670"/>
    <w:rsid w:val="00740C69"/>
    <w:rsid w:val="00740DF9"/>
    <w:rsid w:val="00741B7E"/>
    <w:rsid w:val="00741F1A"/>
    <w:rsid w:val="0074262B"/>
    <w:rsid w:val="007428FE"/>
    <w:rsid w:val="0074416F"/>
    <w:rsid w:val="007443B3"/>
    <w:rsid w:val="007444DF"/>
    <w:rsid w:val="00744ABA"/>
    <w:rsid w:val="00744D38"/>
    <w:rsid w:val="007450D1"/>
    <w:rsid w:val="00745B9B"/>
    <w:rsid w:val="00746728"/>
    <w:rsid w:val="007472C0"/>
    <w:rsid w:val="00747837"/>
    <w:rsid w:val="00747873"/>
    <w:rsid w:val="00747BC6"/>
    <w:rsid w:val="00747E94"/>
    <w:rsid w:val="00747F83"/>
    <w:rsid w:val="0075019D"/>
    <w:rsid w:val="0075058E"/>
    <w:rsid w:val="0075089A"/>
    <w:rsid w:val="00750A89"/>
    <w:rsid w:val="00750BD5"/>
    <w:rsid w:val="007510A7"/>
    <w:rsid w:val="00751203"/>
    <w:rsid w:val="0075121C"/>
    <w:rsid w:val="0075198F"/>
    <w:rsid w:val="0075215D"/>
    <w:rsid w:val="00752E7F"/>
    <w:rsid w:val="00752F78"/>
    <w:rsid w:val="007531D5"/>
    <w:rsid w:val="007533FF"/>
    <w:rsid w:val="007534E9"/>
    <w:rsid w:val="0075365F"/>
    <w:rsid w:val="00753704"/>
    <w:rsid w:val="00753A0B"/>
    <w:rsid w:val="00753C09"/>
    <w:rsid w:val="007543FD"/>
    <w:rsid w:val="00754627"/>
    <w:rsid w:val="007551FE"/>
    <w:rsid w:val="00755B82"/>
    <w:rsid w:val="00756197"/>
    <w:rsid w:val="00756DDA"/>
    <w:rsid w:val="00756FCC"/>
    <w:rsid w:val="007570AC"/>
    <w:rsid w:val="00757197"/>
    <w:rsid w:val="00757C11"/>
    <w:rsid w:val="00757D09"/>
    <w:rsid w:val="00757E68"/>
    <w:rsid w:val="00757EA6"/>
    <w:rsid w:val="007602EC"/>
    <w:rsid w:val="007612FA"/>
    <w:rsid w:val="00761416"/>
    <w:rsid w:val="007620A7"/>
    <w:rsid w:val="00762596"/>
    <w:rsid w:val="0076375C"/>
    <w:rsid w:val="00763839"/>
    <w:rsid w:val="00763A85"/>
    <w:rsid w:val="007641E1"/>
    <w:rsid w:val="0076465D"/>
    <w:rsid w:val="00764690"/>
    <w:rsid w:val="007648AA"/>
    <w:rsid w:val="00764AC3"/>
    <w:rsid w:val="00764C12"/>
    <w:rsid w:val="00765130"/>
    <w:rsid w:val="0076612E"/>
    <w:rsid w:val="0076619C"/>
    <w:rsid w:val="007672A1"/>
    <w:rsid w:val="007675D1"/>
    <w:rsid w:val="0076760D"/>
    <w:rsid w:val="0076775D"/>
    <w:rsid w:val="007700F2"/>
    <w:rsid w:val="00770140"/>
    <w:rsid w:val="00770E62"/>
    <w:rsid w:val="0077198F"/>
    <w:rsid w:val="00772972"/>
    <w:rsid w:val="007731FB"/>
    <w:rsid w:val="0077396C"/>
    <w:rsid w:val="00773DBB"/>
    <w:rsid w:val="00773E47"/>
    <w:rsid w:val="00774299"/>
    <w:rsid w:val="00774456"/>
    <w:rsid w:val="007746A3"/>
    <w:rsid w:val="00774A24"/>
    <w:rsid w:val="00774AAF"/>
    <w:rsid w:val="007754E5"/>
    <w:rsid w:val="00775CA4"/>
    <w:rsid w:val="00777200"/>
    <w:rsid w:val="00777396"/>
    <w:rsid w:val="00777C8C"/>
    <w:rsid w:val="007801EA"/>
    <w:rsid w:val="007809A9"/>
    <w:rsid w:val="00780E42"/>
    <w:rsid w:val="0078101B"/>
    <w:rsid w:val="007823AE"/>
    <w:rsid w:val="00782E5B"/>
    <w:rsid w:val="0078331A"/>
    <w:rsid w:val="007836A6"/>
    <w:rsid w:val="007836EA"/>
    <w:rsid w:val="00783904"/>
    <w:rsid w:val="00783982"/>
    <w:rsid w:val="00783ADC"/>
    <w:rsid w:val="00783B85"/>
    <w:rsid w:val="00783D7D"/>
    <w:rsid w:val="00783F00"/>
    <w:rsid w:val="007844AB"/>
    <w:rsid w:val="007847B6"/>
    <w:rsid w:val="00785537"/>
    <w:rsid w:val="0078577E"/>
    <w:rsid w:val="00786626"/>
    <w:rsid w:val="007871C3"/>
    <w:rsid w:val="00787597"/>
    <w:rsid w:val="00787950"/>
    <w:rsid w:val="00787ADC"/>
    <w:rsid w:val="00787CCB"/>
    <w:rsid w:val="00790022"/>
    <w:rsid w:val="00791445"/>
    <w:rsid w:val="00791566"/>
    <w:rsid w:val="0079190C"/>
    <w:rsid w:val="00791BB7"/>
    <w:rsid w:val="00791FFB"/>
    <w:rsid w:val="0079225C"/>
    <w:rsid w:val="00792B54"/>
    <w:rsid w:val="00793CEB"/>
    <w:rsid w:val="00793D6C"/>
    <w:rsid w:val="007940FB"/>
    <w:rsid w:val="00794730"/>
    <w:rsid w:val="00794911"/>
    <w:rsid w:val="00795746"/>
    <w:rsid w:val="00795DE4"/>
    <w:rsid w:val="00795F42"/>
    <w:rsid w:val="007965E9"/>
    <w:rsid w:val="007966B1"/>
    <w:rsid w:val="0079694D"/>
    <w:rsid w:val="007977C2"/>
    <w:rsid w:val="00797ACC"/>
    <w:rsid w:val="007A01EC"/>
    <w:rsid w:val="007A0398"/>
    <w:rsid w:val="007A0D0D"/>
    <w:rsid w:val="007A0E95"/>
    <w:rsid w:val="007A0F45"/>
    <w:rsid w:val="007A14F5"/>
    <w:rsid w:val="007A2A36"/>
    <w:rsid w:val="007A307E"/>
    <w:rsid w:val="007A36AE"/>
    <w:rsid w:val="007A379F"/>
    <w:rsid w:val="007A3EFD"/>
    <w:rsid w:val="007A43C0"/>
    <w:rsid w:val="007A4AAD"/>
    <w:rsid w:val="007A4CDA"/>
    <w:rsid w:val="007A4F15"/>
    <w:rsid w:val="007A54D7"/>
    <w:rsid w:val="007A59B8"/>
    <w:rsid w:val="007A7419"/>
    <w:rsid w:val="007A7972"/>
    <w:rsid w:val="007B00A9"/>
    <w:rsid w:val="007B03E2"/>
    <w:rsid w:val="007B1BA6"/>
    <w:rsid w:val="007B1CBB"/>
    <w:rsid w:val="007B1CE3"/>
    <w:rsid w:val="007B1F3C"/>
    <w:rsid w:val="007B22F7"/>
    <w:rsid w:val="007B26A1"/>
    <w:rsid w:val="007B2998"/>
    <w:rsid w:val="007B2C0D"/>
    <w:rsid w:val="007B35FE"/>
    <w:rsid w:val="007B47FA"/>
    <w:rsid w:val="007B4BDE"/>
    <w:rsid w:val="007B4F07"/>
    <w:rsid w:val="007B50AF"/>
    <w:rsid w:val="007B5234"/>
    <w:rsid w:val="007B5421"/>
    <w:rsid w:val="007B55C4"/>
    <w:rsid w:val="007B59C5"/>
    <w:rsid w:val="007B6091"/>
    <w:rsid w:val="007B65E3"/>
    <w:rsid w:val="007B6A36"/>
    <w:rsid w:val="007B7BB7"/>
    <w:rsid w:val="007C02C6"/>
    <w:rsid w:val="007C04AA"/>
    <w:rsid w:val="007C09C6"/>
    <w:rsid w:val="007C1039"/>
    <w:rsid w:val="007C10BB"/>
    <w:rsid w:val="007C13EC"/>
    <w:rsid w:val="007C1521"/>
    <w:rsid w:val="007C1B51"/>
    <w:rsid w:val="007C1E3F"/>
    <w:rsid w:val="007C2C51"/>
    <w:rsid w:val="007C2DCE"/>
    <w:rsid w:val="007C32A7"/>
    <w:rsid w:val="007C3689"/>
    <w:rsid w:val="007C3AE6"/>
    <w:rsid w:val="007C3F43"/>
    <w:rsid w:val="007C40DB"/>
    <w:rsid w:val="007C4275"/>
    <w:rsid w:val="007C4823"/>
    <w:rsid w:val="007C56EB"/>
    <w:rsid w:val="007C5715"/>
    <w:rsid w:val="007C6190"/>
    <w:rsid w:val="007C649D"/>
    <w:rsid w:val="007C657A"/>
    <w:rsid w:val="007C6583"/>
    <w:rsid w:val="007C66B5"/>
    <w:rsid w:val="007C6955"/>
    <w:rsid w:val="007C6A62"/>
    <w:rsid w:val="007C6B2F"/>
    <w:rsid w:val="007C6D53"/>
    <w:rsid w:val="007C726D"/>
    <w:rsid w:val="007C7877"/>
    <w:rsid w:val="007C78BB"/>
    <w:rsid w:val="007C7EC7"/>
    <w:rsid w:val="007C7F6A"/>
    <w:rsid w:val="007D1D73"/>
    <w:rsid w:val="007D21F2"/>
    <w:rsid w:val="007D2D78"/>
    <w:rsid w:val="007D3670"/>
    <w:rsid w:val="007D368C"/>
    <w:rsid w:val="007D36BD"/>
    <w:rsid w:val="007D3CF8"/>
    <w:rsid w:val="007D4125"/>
    <w:rsid w:val="007D42BE"/>
    <w:rsid w:val="007D43C6"/>
    <w:rsid w:val="007D4409"/>
    <w:rsid w:val="007D4492"/>
    <w:rsid w:val="007D4A3F"/>
    <w:rsid w:val="007D4D69"/>
    <w:rsid w:val="007D4DEF"/>
    <w:rsid w:val="007D51B9"/>
    <w:rsid w:val="007D51DB"/>
    <w:rsid w:val="007D604A"/>
    <w:rsid w:val="007D60F8"/>
    <w:rsid w:val="007D6277"/>
    <w:rsid w:val="007D63D9"/>
    <w:rsid w:val="007D66FD"/>
    <w:rsid w:val="007D697A"/>
    <w:rsid w:val="007D6C44"/>
    <w:rsid w:val="007D7584"/>
    <w:rsid w:val="007E03DE"/>
    <w:rsid w:val="007E04B2"/>
    <w:rsid w:val="007E1027"/>
    <w:rsid w:val="007E1748"/>
    <w:rsid w:val="007E1AE4"/>
    <w:rsid w:val="007E2EA3"/>
    <w:rsid w:val="007E3037"/>
    <w:rsid w:val="007E353F"/>
    <w:rsid w:val="007E3618"/>
    <w:rsid w:val="007E3C8A"/>
    <w:rsid w:val="007E44CB"/>
    <w:rsid w:val="007E4606"/>
    <w:rsid w:val="007E4D04"/>
    <w:rsid w:val="007E521E"/>
    <w:rsid w:val="007E5846"/>
    <w:rsid w:val="007E5970"/>
    <w:rsid w:val="007E6708"/>
    <w:rsid w:val="007E719C"/>
    <w:rsid w:val="007E720D"/>
    <w:rsid w:val="007E73D8"/>
    <w:rsid w:val="007E754B"/>
    <w:rsid w:val="007E756C"/>
    <w:rsid w:val="007F0160"/>
    <w:rsid w:val="007F1C4C"/>
    <w:rsid w:val="007F2145"/>
    <w:rsid w:val="007F225D"/>
    <w:rsid w:val="007F238D"/>
    <w:rsid w:val="007F2954"/>
    <w:rsid w:val="007F296B"/>
    <w:rsid w:val="007F2B28"/>
    <w:rsid w:val="007F2B81"/>
    <w:rsid w:val="007F2CC3"/>
    <w:rsid w:val="007F33F7"/>
    <w:rsid w:val="007F3956"/>
    <w:rsid w:val="007F41F0"/>
    <w:rsid w:val="007F49FC"/>
    <w:rsid w:val="007F5125"/>
    <w:rsid w:val="007F56B8"/>
    <w:rsid w:val="007F5BC7"/>
    <w:rsid w:val="007F6062"/>
    <w:rsid w:val="007F6363"/>
    <w:rsid w:val="007F65A6"/>
    <w:rsid w:val="007F7108"/>
    <w:rsid w:val="007F7160"/>
    <w:rsid w:val="007F7866"/>
    <w:rsid w:val="0080010D"/>
    <w:rsid w:val="008003F2"/>
    <w:rsid w:val="0080073B"/>
    <w:rsid w:val="0080174E"/>
    <w:rsid w:val="00801FD4"/>
    <w:rsid w:val="008025E3"/>
    <w:rsid w:val="008031B6"/>
    <w:rsid w:val="008033F1"/>
    <w:rsid w:val="00803B1F"/>
    <w:rsid w:val="00804283"/>
    <w:rsid w:val="00804836"/>
    <w:rsid w:val="008048FA"/>
    <w:rsid w:val="00805B4B"/>
    <w:rsid w:val="008060AF"/>
    <w:rsid w:val="00806D3F"/>
    <w:rsid w:val="00807041"/>
    <w:rsid w:val="00807157"/>
    <w:rsid w:val="008071C9"/>
    <w:rsid w:val="00807A83"/>
    <w:rsid w:val="008100D4"/>
    <w:rsid w:val="00810B7F"/>
    <w:rsid w:val="00810CCB"/>
    <w:rsid w:val="00811058"/>
    <w:rsid w:val="00811598"/>
    <w:rsid w:val="00811710"/>
    <w:rsid w:val="008122BF"/>
    <w:rsid w:val="008126E3"/>
    <w:rsid w:val="00812A91"/>
    <w:rsid w:val="00813970"/>
    <w:rsid w:val="00813F94"/>
    <w:rsid w:val="008140D6"/>
    <w:rsid w:val="008145A7"/>
    <w:rsid w:val="00814857"/>
    <w:rsid w:val="00814DBE"/>
    <w:rsid w:val="00814E0E"/>
    <w:rsid w:val="008150ED"/>
    <w:rsid w:val="00816244"/>
    <w:rsid w:val="00816F5F"/>
    <w:rsid w:val="008175AC"/>
    <w:rsid w:val="00817B56"/>
    <w:rsid w:val="00820432"/>
    <w:rsid w:val="008209CE"/>
    <w:rsid w:val="008209D4"/>
    <w:rsid w:val="00821290"/>
    <w:rsid w:val="00821315"/>
    <w:rsid w:val="00821A15"/>
    <w:rsid w:val="00821A83"/>
    <w:rsid w:val="00821B5B"/>
    <w:rsid w:val="00821EA1"/>
    <w:rsid w:val="00821ECB"/>
    <w:rsid w:val="008220FB"/>
    <w:rsid w:val="0082221A"/>
    <w:rsid w:val="00822445"/>
    <w:rsid w:val="00822AC2"/>
    <w:rsid w:val="008230E8"/>
    <w:rsid w:val="00823328"/>
    <w:rsid w:val="00823683"/>
    <w:rsid w:val="00823BD5"/>
    <w:rsid w:val="008241D8"/>
    <w:rsid w:val="00824B1C"/>
    <w:rsid w:val="0082534F"/>
    <w:rsid w:val="0082550F"/>
    <w:rsid w:val="00825F5F"/>
    <w:rsid w:val="00826532"/>
    <w:rsid w:val="00826908"/>
    <w:rsid w:val="00827096"/>
    <w:rsid w:val="00827440"/>
    <w:rsid w:val="0082782D"/>
    <w:rsid w:val="00827AF0"/>
    <w:rsid w:val="008300FC"/>
    <w:rsid w:val="00830A52"/>
    <w:rsid w:val="00831456"/>
    <w:rsid w:val="00831562"/>
    <w:rsid w:val="008325D6"/>
    <w:rsid w:val="008336F9"/>
    <w:rsid w:val="00834680"/>
    <w:rsid w:val="008358BC"/>
    <w:rsid w:val="008360DC"/>
    <w:rsid w:val="00836117"/>
    <w:rsid w:val="00836141"/>
    <w:rsid w:val="00836362"/>
    <w:rsid w:val="008365EE"/>
    <w:rsid w:val="00836AB9"/>
    <w:rsid w:val="00836B75"/>
    <w:rsid w:val="00836CA5"/>
    <w:rsid w:val="00836D06"/>
    <w:rsid w:val="00836E24"/>
    <w:rsid w:val="00837403"/>
    <w:rsid w:val="00837790"/>
    <w:rsid w:val="008404D4"/>
    <w:rsid w:val="00840ACD"/>
    <w:rsid w:val="00840C8B"/>
    <w:rsid w:val="00841160"/>
    <w:rsid w:val="008415DD"/>
    <w:rsid w:val="008419E5"/>
    <w:rsid w:val="00841BD0"/>
    <w:rsid w:val="00841F57"/>
    <w:rsid w:val="008422CD"/>
    <w:rsid w:val="008428F9"/>
    <w:rsid w:val="00842D3F"/>
    <w:rsid w:val="0084309D"/>
    <w:rsid w:val="00843148"/>
    <w:rsid w:val="00843598"/>
    <w:rsid w:val="00843615"/>
    <w:rsid w:val="00843804"/>
    <w:rsid w:val="00843903"/>
    <w:rsid w:val="00843AA2"/>
    <w:rsid w:val="008440F8"/>
    <w:rsid w:val="008441F4"/>
    <w:rsid w:val="008442C5"/>
    <w:rsid w:val="008442F1"/>
    <w:rsid w:val="008445CB"/>
    <w:rsid w:val="00844B53"/>
    <w:rsid w:val="00844C84"/>
    <w:rsid w:val="0084504F"/>
    <w:rsid w:val="008456E2"/>
    <w:rsid w:val="008458DC"/>
    <w:rsid w:val="00845E03"/>
    <w:rsid w:val="00846C73"/>
    <w:rsid w:val="008505A9"/>
    <w:rsid w:val="00850BF7"/>
    <w:rsid w:val="00851572"/>
    <w:rsid w:val="00851588"/>
    <w:rsid w:val="00851733"/>
    <w:rsid w:val="00852F32"/>
    <w:rsid w:val="00852F65"/>
    <w:rsid w:val="00853114"/>
    <w:rsid w:val="00853552"/>
    <w:rsid w:val="00853D30"/>
    <w:rsid w:val="00853F20"/>
    <w:rsid w:val="0085460E"/>
    <w:rsid w:val="00854B61"/>
    <w:rsid w:val="00854B97"/>
    <w:rsid w:val="00854BFD"/>
    <w:rsid w:val="00855114"/>
    <w:rsid w:val="00855656"/>
    <w:rsid w:val="00855881"/>
    <w:rsid w:val="00855994"/>
    <w:rsid w:val="00855F74"/>
    <w:rsid w:val="008564A7"/>
    <w:rsid w:val="00857975"/>
    <w:rsid w:val="00857D2F"/>
    <w:rsid w:val="00860A0B"/>
    <w:rsid w:val="00860A88"/>
    <w:rsid w:val="008612F3"/>
    <w:rsid w:val="0086178B"/>
    <w:rsid w:val="0086183F"/>
    <w:rsid w:val="00861A31"/>
    <w:rsid w:val="00861A6C"/>
    <w:rsid w:val="00861CF1"/>
    <w:rsid w:val="00862F94"/>
    <w:rsid w:val="00862FA1"/>
    <w:rsid w:val="008633DA"/>
    <w:rsid w:val="008635D6"/>
    <w:rsid w:val="0086368D"/>
    <w:rsid w:val="008638B8"/>
    <w:rsid w:val="00863A38"/>
    <w:rsid w:val="00863D44"/>
    <w:rsid w:val="008644EC"/>
    <w:rsid w:val="008651F7"/>
    <w:rsid w:val="00865A41"/>
    <w:rsid w:val="00865FDE"/>
    <w:rsid w:val="008665AF"/>
    <w:rsid w:val="0086675C"/>
    <w:rsid w:val="00866920"/>
    <w:rsid w:val="008669C3"/>
    <w:rsid w:val="00866A26"/>
    <w:rsid w:val="00867127"/>
    <w:rsid w:val="00867839"/>
    <w:rsid w:val="00867E21"/>
    <w:rsid w:val="00867F0F"/>
    <w:rsid w:val="00867F42"/>
    <w:rsid w:val="00867F74"/>
    <w:rsid w:val="00871387"/>
    <w:rsid w:val="008734FA"/>
    <w:rsid w:val="00873FBC"/>
    <w:rsid w:val="0087405C"/>
    <w:rsid w:val="00875695"/>
    <w:rsid w:val="008766F9"/>
    <w:rsid w:val="00877288"/>
    <w:rsid w:val="00877848"/>
    <w:rsid w:val="00877F7F"/>
    <w:rsid w:val="00880A51"/>
    <w:rsid w:val="00881303"/>
    <w:rsid w:val="008815BE"/>
    <w:rsid w:val="00881DAD"/>
    <w:rsid w:val="0088224D"/>
    <w:rsid w:val="0088255F"/>
    <w:rsid w:val="00883377"/>
    <w:rsid w:val="008833E7"/>
    <w:rsid w:val="008834AA"/>
    <w:rsid w:val="00884260"/>
    <w:rsid w:val="00884974"/>
    <w:rsid w:val="00885086"/>
    <w:rsid w:val="008855F6"/>
    <w:rsid w:val="008858BE"/>
    <w:rsid w:val="008858E0"/>
    <w:rsid w:val="00885A6C"/>
    <w:rsid w:val="00886DF0"/>
    <w:rsid w:val="008870DA"/>
    <w:rsid w:val="00887418"/>
    <w:rsid w:val="008877C2"/>
    <w:rsid w:val="00890E06"/>
    <w:rsid w:val="0089108C"/>
    <w:rsid w:val="008910D5"/>
    <w:rsid w:val="008916B0"/>
    <w:rsid w:val="00891D47"/>
    <w:rsid w:val="00891EEA"/>
    <w:rsid w:val="0089213E"/>
    <w:rsid w:val="00892721"/>
    <w:rsid w:val="00892797"/>
    <w:rsid w:val="008928A6"/>
    <w:rsid w:val="008941DD"/>
    <w:rsid w:val="008943B5"/>
    <w:rsid w:val="008953DD"/>
    <w:rsid w:val="008957D0"/>
    <w:rsid w:val="0089609A"/>
    <w:rsid w:val="00896506"/>
    <w:rsid w:val="00896BA5"/>
    <w:rsid w:val="008974CB"/>
    <w:rsid w:val="0089771F"/>
    <w:rsid w:val="00897932"/>
    <w:rsid w:val="00897AF7"/>
    <w:rsid w:val="008A071D"/>
    <w:rsid w:val="008A08BC"/>
    <w:rsid w:val="008A0BFE"/>
    <w:rsid w:val="008A12C9"/>
    <w:rsid w:val="008A1AA5"/>
    <w:rsid w:val="008A1CBA"/>
    <w:rsid w:val="008A23BE"/>
    <w:rsid w:val="008A32FE"/>
    <w:rsid w:val="008A33A5"/>
    <w:rsid w:val="008A3A2C"/>
    <w:rsid w:val="008A3EA2"/>
    <w:rsid w:val="008A3FB1"/>
    <w:rsid w:val="008A4487"/>
    <w:rsid w:val="008A4A0C"/>
    <w:rsid w:val="008A4E25"/>
    <w:rsid w:val="008A5014"/>
    <w:rsid w:val="008A5BBF"/>
    <w:rsid w:val="008A5DA4"/>
    <w:rsid w:val="008A6084"/>
    <w:rsid w:val="008A6126"/>
    <w:rsid w:val="008A6314"/>
    <w:rsid w:val="008A6A67"/>
    <w:rsid w:val="008A6D00"/>
    <w:rsid w:val="008A7323"/>
    <w:rsid w:val="008A76EE"/>
    <w:rsid w:val="008A7C6B"/>
    <w:rsid w:val="008A7CA5"/>
    <w:rsid w:val="008A7CCC"/>
    <w:rsid w:val="008A7D99"/>
    <w:rsid w:val="008A7E3B"/>
    <w:rsid w:val="008B0606"/>
    <w:rsid w:val="008B06F8"/>
    <w:rsid w:val="008B1141"/>
    <w:rsid w:val="008B19F2"/>
    <w:rsid w:val="008B2678"/>
    <w:rsid w:val="008B356A"/>
    <w:rsid w:val="008B38D5"/>
    <w:rsid w:val="008B3AF6"/>
    <w:rsid w:val="008B4615"/>
    <w:rsid w:val="008B47F3"/>
    <w:rsid w:val="008B4B1F"/>
    <w:rsid w:val="008B4BC6"/>
    <w:rsid w:val="008B4C7C"/>
    <w:rsid w:val="008B55D3"/>
    <w:rsid w:val="008B56E3"/>
    <w:rsid w:val="008B5D9A"/>
    <w:rsid w:val="008B67BE"/>
    <w:rsid w:val="008B6ED6"/>
    <w:rsid w:val="008B7203"/>
    <w:rsid w:val="008B7523"/>
    <w:rsid w:val="008B79ED"/>
    <w:rsid w:val="008B7A6A"/>
    <w:rsid w:val="008C0A75"/>
    <w:rsid w:val="008C0DF9"/>
    <w:rsid w:val="008C113C"/>
    <w:rsid w:val="008C17C1"/>
    <w:rsid w:val="008C217C"/>
    <w:rsid w:val="008C28E6"/>
    <w:rsid w:val="008C2D81"/>
    <w:rsid w:val="008C3104"/>
    <w:rsid w:val="008C34FF"/>
    <w:rsid w:val="008C3651"/>
    <w:rsid w:val="008C37BD"/>
    <w:rsid w:val="008C385C"/>
    <w:rsid w:val="008C3E77"/>
    <w:rsid w:val="008C4085"/>
    <w:rsid w:val="008C408F"/>
    <w:rsid w:val="008C479D"/>
    <w:rsid w:val="008C4846"/>
    <w:rsid w:val="008C4AD3"/>
    <w:rsid w:val="008C4E09"/>
    <w:rsid w:val="008C4F2F"/>
    <w:rsid w:val="008C54EC"/>
    <w:rsid w:val="008C591A"/>
    <w:rsid w:val="008C5E5F"/>
    <w:rsid w:val="008C6A26"/>
    <w:rsid w:val="008C6CA4"/>
    <w:rsid w:val="008C6F53"/>
    <w:rsid w:val="008C7AE7"/>
    <w:rsid w:val="008C7C70"/>
    <w:rsid w:val="008D1511"/>
    <w:rsid w:val="008D18A7"/>
    <w:rsid w:val="008D1CEF"/>
    <w:rsid w:val="008D1F6C"/>
    <w:rsid w:val="008D20BD"/>
    <w:rsid w:val="008D20F9"/>
    <w:rsid w:val="008D295F"/>
    <w:rsid w:val="008D2B8F"/>
    <w:rsid w:val="008D33A1"/>
    <w:rsid w:val="008D366B"/>
    <w:rsid w:val="008D3982"/>
    <w:rsid w:val="008D3B1F"/>
    <w:rsid w:val="008D3D22"/>
    <w:rsid w:val="008D47F8"/>
    <w:rsid w:val="008D4936"/>
    <w:rsid w:val="008D4DA8"/>
    <w:rsid w:val="008D5418"/>
    <w:rsid w:val="008D5757"/>
    <w:rsid w:val="008D5F35"/>
    <w:rsid w:val="008D6507"/>
    <w:rsid w:val="008D72AE"/>
    <w:rsid w:val="008D76EF"/>
    <w:rsid w:val="008D7DE9"/>
    <w:rsid w:val="008E008A"/>
    <w:rsid w:val="008E02A2"/>
    <w:rsid w:val="008E11E2"/>
    <w:rsid w:val="008E1900"/>
    <w:rsid w:val="008E1EC1"/>
    <w:rsid w:val="008E229F"/>
    <w:rsid w:val="008E2C61"/>
    <w:rsid w:val="008E3287"/>
    <w:rsid w:val="008E332B"/>
    <w:rsid w:val="008E3579"/>
    <w:rsid w:val="008E38BA"/>
    <w:rsid w:val="008E3B01"/>
    <w:rsid w:val="008E400D"/>
    <w:rsid w:val="008E408E"/>
    <w:rsid w:val="008E660A"/>
    <w:rsid w:val="008E6665"/>
    <w:rsid w:val="008E741D"/>
    <w:rsid w:val="008E7DF0"/>
    <w:rsid w:val="008F07DB"/>
    <w:rsid w:val="008F15E7"/>
    <w:rsid w:val="008F1886"/>
    <w:rsid w:val="008F1956"/>
    <w:rsid w:val="008F2C87"/>
    <w:rsid w:val="008F2F09"/>
    <w:rsid w:val="008F388A"/>
    <w:rsid w:val="008F4235"/>
    <w:rsid w:val="008F44DD"/>
    <w:rsid w:val="008F47C2"/>
    <w:rsid w:val="008F4AAC"/>
    <w:rsid w:val="008F4F2C"/>
    <w:rsid w:val="008F5E74"/>
    <w:rsid w:val="008F6116"/>
    <w:rsid w:val="008F660C"/>
    <w:rsid w:val="008F68A0"/>
    <w:rsid w:val="008F7166"/>
    <w:rsid w:val="00900106"/>
    <w:rsid w:val="00900383"/>
    <w:rsid w:val="009010BD"/>
    <w:rsid w:val="0090154D"/>
    <w:rsid w:val="009018B5"/>
    <w:rsid w:val="00901BE0"/>
    <w:rsid w:val="00902555"/>
    <w:rsid w:val="0090273C"/>
    <w:rsid w:val="00902920"/>
    <w:rsid w:val="00902E4A"/>
    <w:rsid w:val="00903379"/>
    <w:rsid w:val="009046A5"/>
    <w:rsid w:val="0090479E"/>
    <w:rsid w:val="00904883"/>
    <w:rsid w:val="0090490F"/>
    <w:rsid w:val="009049A9"/>
    <w:rsid w:val="00905526"/>
    <w:rsid w:val="009062CB"/>
    <w:rsid w:val="0090670E"/>
    <w:rsid w:val="00906C07"/>
    <w:rsid w:val="00906F82"/>
    <w:rsid w:val="00907420"/>
    <w:rsid w:val="00907C97"/>
    <w:rsid w:val="00911385"/>
    <w:rsid w:val="00911CA4"/>
    <w:rsid w:val="009126CA"/>
    <w:rsid w:val="00912BE8"/>
    <w:rsid w:val="0091324F"/>
    <w:rsid w:val="009133DE"/>
    <w:rsid w:val="0091373C"/>
    <w:rsid w:val="0091378F"/>
    <w:rsid w:val="00913CE8"/>
    <w:rsid w:val="00914274"/>
    <w:rsid w:val="00914AFB"/>
    <w:rsid w:val="00914C68"/>
    <w:rsid w:val="00914FBF"/>
    <w:rsid w:val="0091540F"/>
    <w:rsid w:val="00915489"/>
    <w:rsid w:val="009154B5"/>
    <w:rsid w:val="00915E44"/>
    <w:rsid w:val="0091663A"/>
    <w:rsid w:val="00917377"/>
    <w:rsid w:val="00917A93"/>
    <w:rsid w:val="00917F57"/>
    <w:rsid w:val="00920926"/>
    <w:rsid w:val="00920B0F"/>
    <w:rsid w:val="00920FD2"/>
    <w:rsid w:val="0092244B"/>
    <w:rsid w:val="009229A8"/>
    <w:rsid w:val="00923AD7"/>
    <w:rsid w:val="0092421E"/>
    <w:rsid w:val="009244D5"/>
    <w:rsid w:val="00924A67"/>
    <w:rsid w:val="00924C52"/>
    <w:rsid w:val="00925E60"/>
    <w:rsid w:val="00925F48"/>
    <w:rsid w:val="00926137"/>
    <w:rsid w:val="00927E7E"/>
    <w:rsid w:val="009300C2"/>
    <w:rsid w:val="009308B2"/>
    <w:rsid w:val="00930E7D"/>
    <w:rsid w:val="00930FB5"/>
    <w:rsid w:val="00931167"/>
    <w:rsid w:val="00931196"/>
    <w:rsid w:val="009315F1"/>
    <w:rsid w:val="009317AD"/>
    <w:rsid w:val="009323D6"/>
    <w:rsid w:val="00932487"/>
    <w:rsid w:val="00933135"/>
    <w:rsid w:val="00933476"/>
    <w:rsid w:val="00933495"/>
    <w:rsid w:val="0093387E"/>
    <w:rsid w:val="00933AB4"/>
    <w:rsid w:val="00933CAD"/>
    <w:rsid w:val="00933EF4"/>
    <w:rsid w:val="00934F3A"/>
    <w:rsid w:val="009352CF"/>
    <w:rsid w:val="009362E1"/>
    <w:rsid w:val="0093664A"/>
    <w:rsid w:val="00936F99"/>
    <w:rsid w:val="00937448"/>
    <w:rsid w:val="00937C6C"/>
    <w:rsid w:val="00940052"/>
    <w:rsid w:val="009409FF"/>
    <w:rsid w:val="009415A1"/>
    <w:rsid w:val="009419FD"/>
    <w:rsid w:val="00942963"/>
    <w:rsid w:val="009430F3"/>
    <w:rsid w:val="009431C3"/>
    <w:rsid w:val="00943524"/>
    <w:rsid w:val="009447CE"/>
    <w:rsid w:val="0094509E"/>
    <w:rsid w:val="00946144"/>
    <w:rsid w:val="00947630"/>
    <w:rsid w:val="00947699"/>
    <w:rsid w:val="00947977"/>
    <w:rsid w:val="00947CA6"/>
    <w:rsid w:val="00947FE2"/>
    <w:rsid w:val="009502D1"/>
    <w:rsid w:val="00951D19"/>
    <w:rsid w:val="00951E31"/>
    <w:rsid w:val="00951FB0"/>
    <w:rsid w:val="0095267A"/>
    <w:rsid w:val="009535BE"/>
    <w:rsid w:val="00954197"/>
    <w:rsid w:val="009541AA"/>
    <w:rsid w:val="0095536A"/>
    <w:rsid w:val="009562F3"/>
    <w:rsid w:val="009563A2"/>
    <w:rsid w:val="00956487"/>
    <w:rsid w:val="00956F95"/>
    <w:rsid w:val="0095799F"/>
    <w:rsid w:val="00957DF0"/>
    <w:rsid w:val="0096001F"/>
    <w:rsid w:val="009607E2"/>
    <w:rsid w:val="009610F1"/>
    <w:rsid w:val="009616BD"/>
    <w:rsid w:val="00961E36"/>
    <w:rsid w:val="009624B4"/>
    <w:rsid w:val="0096251E"/>
    <w:rsid w:val="0096279E"/>
    <w:rsid w:val="00962B1E"/>
    <w:rsid w:val="00963309"/>
    <w:rsid w:val="009634E9"/>
    <w:rsid w:val="00963790"/>
    <w:rsid w:val="00963E0D"/>
    <w:rsid w:val="0096528F"/>
    <w:rsid w:val="00965799"/>
    <w:rsid w:val="00965C63"/>
    <w:rsid w:val="00966217"/>
    <w:rsid w:val="00966531"/>
    <w:rsid w:val="0096786A"/>
    <w:rsid w:val="0096791F"/>
    <w:rsid w:val="00971339"/>
    <w:rsid w:val="00971861"/>
    <w:rsid w:val="009718A0"/>
    <w:rsid w:val="00971975"/>
    <w:rsid w:val="00971AF6"/>
    <w:rsid w:val="00972420"/>
    <w:rsid w:val="00972621"/>
    <w:rsid w:val="00972B71"/>
    <w:rsid w:val="00972D1C"/>
    <w:rsid w:val="009736F9"/>
    <w:rsid w:val="00973C11"/>
    <w:rsid w:val="00973CF4"/>
    <w:rsid w:val="00973D86"/>
    <w:rsid w:val="00973FF2"/>
    <w:rsid w:val="0097442B"/>
    <w:rsid w:val="0097467C"/>
    <w:rsid w:val="00974CF7"/>
    <w:rsid w:val="009750F1"/>
    <w:rsid w:val="00975879"/>
    <w:rsid w:val="009760FC"/>
    <w:rsid w:val="00976725"/>
    <w:rsid w:val="00976916"/>
    <w:rsid w:val="00976CB0"/>
    <w:rsid w:val="0097717A"/>
    <w:rsid w:val="00977362"/>
    <w:rsid w:val="0097791C"/>
    <w:rsid w:val="00977962"/>
    <w:rsid w:val="00977E7B"/>
    <w:rsid w:val="009822B6"/>
    <w:rsid w:val="0098255B"/>
    <w:rsid w:val="00982787"/>
    <w:rsid w:val="00982A47"/>
    <w:rsid w:val="0098365D"/>
    <w:rsid w:val="009838CC"/>
    <w:rsid w:val="00983998"/>
    <w:rsid w:val="00983B43"/>
    <w:rsid w:val="00983F0C"/>
    <w:rsid w:val="00985087"/>
    <w:rsid w:val="00985946"/>
    <w:rsid w:val="00985EF4"/>
    <w:rsid w:val="00986E8D"/>
    <w:rsid w:val="00987487"/>
    <w:rsid w:val="009875C1"/>
    <w:rsid w:val="00987F14"/>
    <w:rsid w:val="009904BB"/>
    <w:rsid w:val="009908B7"/>
    <w:rsid w:val="00990EFD"/>
    <w:rsid w:val="00991FEA"/>
    <w:rsid w:val="009920F9"/>
    <w:rsid w:val="009934FF"/>
    <w:rsid w:val="009939F0"/>
    <w:rsid w:val="00994173"/>
    <w:rsid w:val="00994DF8"/>
    <w:rsid w:val="00994EB1"/>
    <w:rsid w:val="00994F31"/>
    <w:rsid w:val="00995625"/>
    <w:rsid w:val="0099574F"/>
    <w:rsid w:val="009958A1"/>
    <w:rsid w:val="00995DDA"/>
    <w:rsid w:val="00995E83"/>
    <w:rsid w:val="00995F64"/>
    <w:rsid w:val="009961C9"/>
    <w:rsid w:val="00996911"/>
    <w:rsid w:val="00997055"/>
    <w:rsid w:val="00997EEC"/>
    <w:rsid w:val="009A0B37"/>
    <w:rsid w:val="009A0B7E"/>
    <w:rsid w:val="009A1500"/>
    <w:rsid w:val="009A2406"/>
    <w:rsid w:val="009A2D00"/>
    <w:rsid w:val="009A2DFD"/>
    <w:rsid w:val="009A31AB"/>
    <w:rsid w:val="009A34F5"/>
    <w:rsid w:val="009A379C"/>
    <w:rsid w:val="009A3A1D"/>
    <w:rsid w:val="009A3DE2"/>
    <w:rsid w:val="009A3E04"/>
    <w:rsid w:val="009A3E1E"/>
    <w:rsid w:val="009A3EAF"/>
    <w:rsid w:val="009A4800"/>
    <w:rsid w:val="009A4A70"/>
    <w:rsid w:val="009A518B"/>
    <w:rsid w:val="009A5695"/>
    <w:rsid w:val="009A58FE"/>
    <w:rsid w:val="009A6183"/>
    <w:rsid w:val="009A6446"/>
    <w:rsid w:val="009A64E4"/>
    <w:rsid w:val="009A67B4"/>
    <w:rsid w:val="009A7D2F"/>
    <w:rsid w:val="009A7ECA"/>
    <w:rsid w:val="009B0523"/>
    <w:rsid w:val="009B0A80"/>
    <w:rsid w:val="009B1B74"/>
    <w:rsid w:val="009B2003"/>
    <w:rsid w:val="009B2183"/>
    <w:rsid w:val="009B2AA0"/>
    <w:rsid w:val="009B2BC4"/>
    <w:rsid w:val="009B3020"/>
    <w:rsid w:val="009B380B"/>
    <w:rsid w:val="009B3EFA"/>
    <w:rsid w:val="009B4008"/>
    <w:rsid w:val="009B4B1C"/>
    <w:rsid w:val="009B501F"/>
    <w:rsid w:val="009B520A"/>
    <w:rsid w:val="009B532C"/>
    <w:rsid w:val="009B5622"/>
    <w:rsid w:val="009B5E17"/>
    <w:rsid w:val="009B5FE2"/>
    <w:rsid w:val="009B6A1F"/>
    <w:rsid w:val="009B6B22"/>
    <w:rsid w:val="009B714F"/>
    <w:rsid w:val="009B752A"/>
    <w:rsid w:val="009B76C3"/>
    <w:rsid w:val="009C00C7"/>
    <w:rsid w:val="009C038F"/>
    <w:rsid w:val="009C06F6"/>
    <w:rsid w:val="009C0724"/>
    <w:rsid w:val="009C083E"/>
    <w:rsid w:val="009C0CC5"/>
    <w:rsid w:val="009C0E8B"/>
    <w:rsid w:val="009C10D7"/>
    <w:rsid w:val="009C1339"/>
    <w:rsid w:val="009C1F58"/>
    <w:rsid w:val="009C39FD"/>
    <w:rsid w:val="009C3A05"/>
    <w:rsid w:val="009C4270"/>
    <w:rsid w:val="009C4713"/>
    <w:rsid w:val="009C4EFC"/>
    <w:rsid w:val="009C4F2D"/>
    <w:rsid w:val="009C58F3"/>
    <w:rsid w:val="009C5E31"/>
    <w:rsid w:val="009C5FF1"/>
    <w:rsid w:val="009C7415"/>
    <w:rsid w:val="009C7C77"/>
    <w:rsid w:val="009D0234"/>
    <w:rsid w:val="009D033F"/>
    <w:rsid w:val="009D03CC"/>
    <w:rsid w:val="009D1472"/>
    <w:rsid w:val="009D2388"/>
    <w:rsid w:val="009D384E"/>
    <w:rsid w:val="009D3969"/>
    <w:rsid w:val="009D3D46"/>
    <w:rsid w:val="009D43A4"/>
    <w:rsid w:val="009D44D0"/>
    <w:rsid w:val="009D47A8"/>
    <w:rsid w:val="009D4EF5"/>
    <w:rsid w:val="009D665F"/>
    <w:rsid w:val="009D6A00"/>
    <w:rsid w:val="009D6FAD"/>
    <w:rsid w:val="009D708B"/>
    <w:rsid w:val="009D732B"/>
    <w:rsid w:val="009D7636"/>
    <w:rsid w:val="009D7E39"/>
    <w:rsid w:val="009E01C4"/>
    <w:rsid w:val="009E03B5"/>
    <w:rsid w:val="009E043A"/>
    <w:rsid w:val="009E0590"/>
    <w:rsid w:val="009E0DA6"/>
    <w:rsid w:val="009E15DF"/>
    <w:rsid w:val="009E1AB1"/>
    <w:rsid w:val="009E1C6F"/>
    <w:rsid w:val="009E2257"/>
    <w:rsid w:val="009E29E2"/>
    <w:rsid w:val="009E2D4E"/>
    <w:rsid w:val="009E3066"/>
    <w:rsid w:val="009E380B"/>
    <w:rsid w:val="009E3897"/>
    <w:rsid w:val="009E45BA"/>
    <w:rsid w:val="009E45E0"/>
    <w:rsid w:val="009E4B5B"/>
    <w:rsid w:val="009E54A9"/>
    <w:rsid w:val="009E5650"/>
    <w:rsid w:val="009E5AA3"/>
    <w:rsid w:val="009E6F3D"/>
    <w:rsid w:val="009E70DB"/>
    <w:rsid w:val="009E74AD"/>
    <w:rsid w:val="009E7662"/>
    <w:rsid w:val="009E7B52"/>
    <w:rsid w:val="009E7CFB"/>
    <w:rsid w:val="009F07F2"/>
    <w:rsid w:val="009F0E76"/>
    <w:rsid w:val="009F16B8"/>
    <w:rsid w:val="009F2117"/>
    <w:rsid w:val="009F26D3"/>
    <w:rsid w:val="009F2DDC"/>
    <w:rsid w:val="009F2E53"/>
    <w:rsid w:val="009F3A71"/>
    <w:rsid w:val="009F4E82"/>
    <w:rsid w:val="009F5300"/>
    <w:rsid w:val="009F5B5A"/>
    <w:rsid w:val="009F5C7F"/>
    <w:rsid w:val="009F6270"/>
    <w:rsid w:val="009F6921"/>
    <w:rsid w:val="009F6E9A"/>
    <w:rsid w:val="009F79B3"/>
    <w:rsid w:val="00A003FD"/>
    <w:rsid w:val="00A00450"/>
    <w:rsid w:val="00A01194"/>
    <w:rsid w:val="00A01234"/>
    <w:rsid w:val="00A01FE0"/>
    <w:rsid w:val="00A0253C"/>
    <w:rsid w:val="00A02820"/>
    <w:rsid w:val="00A02937"/>
    <w:rsid w:val="00A02B9E"/>
    <w:rsid w:val="00A033C2"/>
    <w:rsid w:val="00A0363A"/>
    <w:rsid w:val="00A03778"/>
    <w:rsid w:val="00A03922"/>
    <w:rsid w:val="00A03ACE"/>
    <w:rsid w:val="00A044E7"/>
    <w:rsid w:val="00A0459B"/>
    <w:rsid w:val="00A045A6"/>
    <w:rsid w:val="00A04C41"/>
    <w:rsid w:val="00A05731"/>
    <w:rsid w:val="00A05C80"/>
    <w:rsid w:val="00A062DA"/>
    <w:rsid w:val="00A06343"/>
    <w:rsid w:val="00A06EFD"/>
    <w:rsid w:val="00A06F3D"/>
    <w:rsid w:val="00A072C9"/>
    <w:rsid w:val="00A07BE8"/>
    <w:rsid w:val="00A108A3"/>
    <w:rsid w:val="00A10E2D"/>
    <w:rsid w:val="00A1115E"/>
    <w:rsid w:val="00A11366"/>
    <w:rsid w:val="00A120AA"/>
    <w:rsid w:val="00A123D9"/>
    <w:rsid w:val="00A132E1"/>
    <w:rsid w:val="00A13D79"/>
    <w:rsid w:val="00A13D98"/>
    <w:rsid w:val="00A13F0E"/>
    <w:rsid w:val="00A1454B"/>
    <w:rsid w:val="00A14938"/>
    <w:rsid w:val="00A14D60"/>
    <w:rsid w:val="00A1580A"/>
    <w:rsid w:val="00A1610C"/>
    <w:rsid w:val="00A1655A"/>
    <w:rsid w:val="00A16AEC"/>
    <w:rsid w:val="00A16D90"/>
    <w:rsid w:val="00A17132"/>
    <w:rsid w:val="00A17419"/>
    <w:rsid w:val="00A17FC5"/>
    <w:rsid w:val="00A20846"/>
    <w:rsid w:val="00A20D71"/>
    <w:rsid w:val="00A21287"/>
    <w:rsid w:val="00A2188A"/>
    <w:rsid w:val="00A2217A"/>
    <w:rsid w:val="00A22304"/>
    <w:rsid w:val="00A22C81"/>
    <w:rsid w:val="00A22CFD"/>
    <w:rsid w:val="00A235FF"/>
    <w:rsid w:val="00A240C0"/>
    <w:rsid w:val="00A2435C"/>
    <w:rsid w:val="00A2529B"/>
    <w:rsid w:val="00A255E7"/>
    <w:rsid w:val="00A255FE"/>
    <w:rsid w:val="00A25A77"/>
    <w:rsid w:val="00A2600E"/>
    <w:rsid w:val="00A2645F"/>
    <w:rsid w:val="00A2654D"/>
    <w:rsid w:val="00A26829"/>
    <w:rsid w:val="00A26BBD"/>
    <w:rsid w:val="00A26BD3"/>
    <w:rsid w:val="00A271FF"/>
    <w:rsid w:val="00A27601"/>
    <w:rsid w:val="00A27CD8"/>
    <w:rsid w:val="00A303A1"/>
    <w:rsid w:val="00A30580"/>
    <w:rsid w:val="00A305FD"/>
    <w:rsid w:val="00A30AC8"/>
    <w:rsid w:val="00A30E66"/>
    <w:rsid w:val="00A3158E"/>
    <w:rsid w:val="00A31A85"/>
    <w:rsid w:val="00A31B2D"/>
    <w:rsid w:val="00A326A2"/>
    <w:rsid w:val="00A32CB4"/>
    <w:rsid w:val="00A32DC5"/>
    <w:rsid w:val="00A32DC8"/>
    <w:rsid w:val="00A3313D"/>
    <w:rsid w:val="00A331B9"/>
    <w:rsid w:val="00A334C7"/>
    <w:rsid w:val="00A33AE6"/>
    <w:rsid w:val="00A33F2C"/>
    <w:rsid w:val="00A3457E"/>
    <w:rsid w:val="00A3467A"/>
    <w:rsid w:val="00A352C2"/>
    <w:rsid w:val="00A353E3"/>
    <w:rsid w:val="00A35BB4"/>
    <w:rsid w:val="00A35D2A"/>
    <w:rsid w:val="00A35D90"/>
    <w:rsid w:val="00A35E1E"/>
    <w:rsid w:val="00A36500"/>
    <w:rsid w:val="00A36774"/>
    <w:rsid w:val="00A400DB"/>
    <w:rsid w:val="00A403A8"/>
    <w:rsid w:val="00A40473"/>
    <w:rsid w:val="00A41FF2"/>
    <w:rsid w:val="00A425FF"/>
    <w:rsid w:val="00A43835"/>
    <w:rsid w:val="00A43882"/>
    <w:rsid w:val="00A43DCF"/>
    <w:rsid w:val="00A4498E"/>
    <w:rsid w:val="00A459CD"/>
    <w:rsid w:val="00A45CC5"/>
    <w:rsid w:val="00A4619F"/>
    <w:rsid w:val="00A46456"/>
    <w:rsid w:val="00A464EB"/>
    <w:rsid w:val="00A47083"/>
    <w:rsid w:val="00A472D8"/>
    <w:rsid w:val="00A4735D"/>
    <w:rsid w:val="00A47725"/>
    <w:rsid w:val="00A47C57"/>
    <w:rsid w:val="00A47ED3"/>
    <w:rsid w:val="00A50032"/>
    <w:rsid w:val="00A5053A"/>
    <w:rsid w:val="00A509FC"/>
    <w:rsid w:val="00A50FBA"/>
    <w:rsid w:val="00A51210"/>
    <w:rsid w:val="00A51711"/>
    <w:rsid w:val="00A51BC5"/>
    <w:rsid w:val="00A52190"/>
    <w:rsid w:val="00A52468"/>
    <w:rsid w:val="00A52520"/>
    <w:rsid w:val="00A52CCC"/>
    <w:rsid w:val="00A52EBD"/>
    <w:rsid w:val="00A53594"/>
    <w:rsid w:val="00A53B94"/>
    <w:rsid w:val="00A540AD"/>
    <w:rsid w:val="00A541DE"/>
    <w:rsid w:val="00A54EA0"/>
    <w:rsid w:val="00A555CC"/>
    <w:rsid w:val="00A558BB"/>
    <w:rsid w:val="00A55B18"/>
    <w:rsid w:val="00A55BDF"/>
    <w:rsid w:val="00A5607E"/>
    <w:rsid w:val="00A577AB"/>
    <w:rsid w:val="00A578A7"/>
    <w:rsid w:val="00A57A19"/>
    <w:rsid w:val="00A613DB"/>
    <w:rsid w:val="00A6159D"/>
    <w:rsid w:val="00A61609"/>
    <w:rsid w:val="00A61CF1"/>
    <w:rsid w:val="00A621B5"/>
    <w:rsid w:val="00A629D4"/>
    <w:rsid w:val="00A62A78"/>
    <w:rsid w:val="00A62CEB"/>
    <w:rsid w:val="00A62FBC"/>
    <w:rsid w:val="00A635DB"/>
    <w:rsid w:val="00A639B9"/>
    <w:rsid w:val="00A642C1"/>
    <w:rsid w:val="00A6461F"/>
    <w:rsid w:val="00A648B9"/>
    <w:rsid w:val="00A64938"/>
    <w:rsid w:val="00A65409"/>
    <w:rsid w:val="00A65446"/>
    <w:rsid w:val="00A65572"/>
    <w:rsid w:val="00A66807"/>
    <w:rsid w:val="00A668CD"/>
    <w:rsid w:val="00A66D93"/>
    <w:rsid w:val="00A66FAA"/>
    <w:rsid w:val="00A6758F"/>
    <w:rsid w:val="00A67AED"/>
    <w:rsid w:val="00A703DD"/>
    <w:rsid w:val="00A70DA5"/>
    <w:rsid w:val="00A7102E"/>
    <w:rsid w:val="00A713ED"/>
    <w:rsid w:val="00A716B7"/>
    <w:rsid w:val="00A71F1D"/>
    <w:rsid w:val="00A71F89"/>
    <w:rsid w:val="00A7227E"/>
    <w:rsid w:val="00A72479"/>
    <w:rsid w:val="00A72D8C"/>
    <w:rsid w:val="00A72DE9"/>
    <w:rsid w:val="00A733B8"/>
    <w:rsid w:val="00A7380F"/>
    <w:rsid w:val="00A73FCC"/>
    <w:rsid w:val="00A740EF"/>
    <w:rsid w:val="00A74400"/>
    <w:rsid w:val="00A75B51"/>
    <w:rsid w:val="00A75BF3"/>
    <w:rsid w:val="00A75C3F"/>
    <w:rsid w:val="00A75E48"/>
    <w:rsid w:val="00A77E26"/>
    <w:rsid w:val="00A80164"/>
    <w:rsid w:val="00A80367"/>
    <w:rsid w:val="00A818BC"/>
    <w:rsid w:val="00A82524"/>
    <w:rsid w:val="00A826F3"/>
    <w:rsid w:val="00A82746"/>
    <w:rsid w:val="00A828BB"/>
    <w:rsid w:val="00A83025"/>
    <w:rsid w:val="00A83675"/>
    <w:rsid w:val="00A836C2"/>
    <w:rsid w:val="00A83804"/>
    <w:rsid w:val="00A84305"/>
    <w:rsid w:val="00A84827"/>
    <w:rsid w:val="00A85340"/>
    <w:rsid w:val="00A853DC"/>
    <w:rsid w:val="00A857F0"/>
    <w:rsid w:val="00A85CC6"/>
    <w:rsid w:val="00A85EE0"/>
    <w:rsid w:val="00A86455"/>
    <w:rsid w:val="00A86467"/>
    <w:rsid w:val="00A868AF"/>
    <w:rsid w:val="00A86981"/>
    <w:rsid w:val="00A87081"/>
    <w:rsid w:val="00A8708A"/>
    <w:rsid w:val="00A87091"/>
    <w:rsid w:val="00A875A7"/>
    <w:rsid w:val="00A9027D"/>
    <w:rsid w:val="00A90C9C"/>
    <w:rsid w:val="00A91322"/>
    <w:rsid w:val="00A914A1"/>
    <w:rsid w:val="00A917F5"/>
    <w:rsid w:val="00A91E7B"/>
    <w:rsid w:val="00A91F37"/>
    <w:rsid w:val="00A9298C"/>
    <w:rsid w:val="00A92CB9"/>
    <w:rsid w:val="00A9337E"/>
    <w:rsid w:val="00A935F5"/>
    <w:rsid w:val="00A93A03"/>
    <w:rsid w:val="00A9481A"/>
    <w:rsid w:val="00A949D0"/>
    <w:rsid w:val="00A94A65"/>
    <w:rsid w:val="00A94B25"/>
    <w:rsid w:val="00A94C0D"/>
    <w:rsid w:val="00A95105"/>
    <w:rsid w:val="00A95131"/>
    <w:rsid w:val="00A952D7"/>
    <w:rsid w:val="00A95323"/>
    <w:rsid w:val="00A95D2A"/>
    <w:rsid w:val="00A96297"/>
    <w:rsid w:val="00A96360"/>
    <w:rsid w:val="00A96D0F"/>
    <w:rsid w:val="00A96FCF"/>
    <w:rsid w:val="00A97123"/>
    <w:rsid w:val="00A97210"/>
    <w:rsid w:val="00A972F3"/>
    <w:rsid w:val="00A97AC3"/>
    <w:rsid w:val="00AA06E2"/>
    <w:rsid w:val="00AA0717"/>
    <w:rsid w:val="00AA074B"/>
    <w:rsid w:val="00AA15CE"/>
    <w:rsid w:val="00AA1868"/>
    <w:rsid w:val="00AA1DC3"/>
    <w:rsid w:val="00AA2024"/>
    <w:rsid w:val="00AA2629"/>
    <w:rsid w:val="00AA2A7F"/>
    <w:rsid w:val="00AA3344"/>
    <w:rsid w:val="00AA37C6"/>
    <w:rsid w:val="00AA3809"/>
    <w:rsid w:val="00AA3AA9"/>
    <w:rsid w:val="00AA3BA2"/>
    <w:rsid w:val="00AA45F6"/>
    <w:rsid w:val="00AA5201"/>
    <w:rsid w:val="00AA5A91"/>
    <w:rsid w:val="00AA6267"/>
    <w:rsid w:val="00AA6B68"/>
    <w:rsid w:val="00AA6CAC"/>
    <w:rsid w:val="00AA6F15"/>
    <w:rsid w:val="00AA7279"/>
    <w:rsid w:val="00AA7620"/>
    <w:rsid w:val="00AA76FE"/>
    <w:rsid w:val="00AA7A2B"/>
    <w:rsid w:val="00AA7BA5"/>
    <w:rsid w:val="00AB03F9"/>
    <w:rsid w:val="00AB0400"/>
    <w:rsid w:val="00AB09D1"/>
    <w:rsid w:val="00AB15E5"/>
    <w:rsid w:val="00AB2A41"/>
    <w:rsid w:val="00AB2ADB"/>
    <w:rsid w:val="00AB2C42"/>
    <w:rsid w:val="00AB3287"/>
    <w:rsid w:val="00AB39C4"/>
    <w:rsid w:val="00AB3A8E"/>
    <w:rsid w:val="00AB3AB7"/>
    <w:rsid w:val="00AB3ADC"/>
    <w:rsid w:val="00AB3C16"/>
    <w:rsid w:val="00AB400C"/>
    <w:rsid w:val="00AB4024"/>
    <w:rsid w:val="00AB4390"/>
    <w:rsid w:val="00AB4B02"/>
    <w:rsid w:val="00AB56EB"/>
    <w:rsid w:val="00AB6530"/>
    <w:rsid w:val="00AB6D72"/>
    <w:rsid w:val="00AB70A7"/>
    <w:rsid w:val="00AC0822"/>
    <w:rsid w:val="00AC0926"/>
    <w:rsid w:val="00AC0D2B"/>
    <w:rsid w:val="00AC2198"/>
    <w:rsid w:val="00AC2410"/>
    <w:rsid w:val="00AC25CD"/>
    <w:rsid w:val="00AC2B1C"/>
    <w:rsid w:val="00AC2F1D"/>
    <w:rsid w:val="00AC3100"/>
    <w:rsid w:val="00AC3CAB"/>
    <w:rsid w:val="00AC43C6"/>
    <w:rsid w:val="00AC4AE3"/>
    <w:rsid w:val="00AC517A"/>
    <w:rsid w:val="00AC65B4"/>
    <w:rsid w:val="00AC6860"/>
    <w:rsid w:val="00AC70AD"/>
    <w:rsid w:val="00AC7704"/>
    <w:rsid w:val="00AC7AC0"/>
    <w:rsid w:val="00AC7D92"/>
    <w:rsid w:val="00AC7E1C"/>
    <w:rsid w:val="00AC7E9B"/>
    <w:rsid w:val="00AD1002"/>
    <w:rsid w:val="00AD102B"/>
    <w:rsid w:val="00AD15B3"/>
    <w:rsid w:val="00AD1D29"/>
    <w:rsid w:val="00AD1D90"/>
    <w:rsid w:val="00AD2A5E"/>
    <w:rsid w:val="00AD2E08"/>
    <w:rsid w:val="00AD3335"/>
    <w:rsid w:val="00AD3466"/>
    <w:rsid w:val="00AD35CC"/>
    <w:rsid w:val="00AD3999"/>
    <w:rsid w:val="00AD4BC3"/>
    <w:rsid w:val="00AD4FD6"/>
    <w:rsid w:val="00AD6086"/>
    <w:rsid w:val="00AD67E2"/>
    <w:rsid w:val="00AD738A"/>
    <w:rsid w:val="00AD7FBA"/>
    <w:rsid w:val="00AE02CF"/>
    <w:rsid w:val="00AE038C"/>
    <w:rsid w:val="00AE07EF"/>
    <w:rsid w:val="00AE0D40"/>
    <w:rsid w:val="00AE1373"/>
    <w:rsid w:val="00AE22F5"/>
    <w:rsid w:val="00AE2494"/>
    <w:rsid w:val="00AE2734"/>
    <w:rsid w:val="00AE2A71"/>
    <w:rsid w:val="00AE3116"/>
    <w:rsid w:val="00AE3B7D"/>
    <w:rsid w:val="00AE3E4B"/>
    <w:rsid w:val="00AE3E95"/>
    <w:rsid w:val="00AE446A"/>
    <w:rsid w:val="00AE4A0C"/>
    <w:rsid w:val="00AE5CE4"/>
    <w:rsid w:val="00AE5DE2"/>
    <w:rsid w:val="00AE6478"/>
    <w:rsid w:val="00AE64EA"/>
    <w:rsid w:val="00AE678D"/>
    <w:rsid w:val="00AE6BD0"/>
    <w:rsid w:val="00AE786A"/>
    <w:rsid w:val="00AE78B0"/>
    <w:rsid w:val="00AE7908"/>
    <w:rsid w:val="00AE79DB"/>
    <w:rsid w:val="00AE7DE5"/>
    <w:rsid w:val="00AE7E4F"/>
    <w:rsid w:val="00AE7FFB"/>
    <w:rsid w:val="00AF0067"/>
    <w:rsid w:val="00AF01E0"/>
    <w:rsid w:val="00AF0A8B"/>
    <w:rsid w:val="00AF0F08"/>
    <w:rsid w:val="00AF10B3"/>
    <w:rsid w:val="00AF1922"/>
    <w:rsid w:val="00AF1B28"/>
    <w:rsid w:val="00AF20BD"/>
    <w:rsid w:val="00AF2201"/>
    <w:rsid w:val="00AF2B09"/>
    <w:rsid w:val="00AF2D5C"/>
    <w:rsid w:val="00AF3197"/>
    <w:rsid w:val="00AF3B2F"/>
    <w:rsid w:val="00AF3DF4"/>
    <w:rsid w:val="00AF4115"/>
    <w:rsid w:val="00AF4882"/>
    <w:rsid w:val="00AF4EC7"/>
    <w:rsid w:val="00AF50BF"/>
    <w:rsid w:val="00AF54BE"/>
    <w:rsid w:val="00AF5FF6"/>
    <w:rsid w:val="00AF62BF"/>
    <w:rsid w:val="00AF6358"/>
    <w:rsid w:val="00AF645B"/>
    <w:rsid w:val="00AF6CA5"/>
    <w:rsid w:val="00AF6ECF"/>
    <w:rsid w:val="00AF7FE4"/>
    <w:rsid w:val="00B00182"/>
    <w:rsid w:val="00B0085B"/>
    <w:rsid w:val="00B00B41"/>
    <w:rsid w:val="00B00F9D"/>
    <w:rsid w:val="00B01022"/>
    <w:rsid w:val="00B01197"/>
    <w:rsid w:val="00B017FF"/>
    <w:rsid w:val="00B01A00"/>
    <w:rsid w:val="00B01A7F"/>
    <w:rsid w:val="00B027B1"/>
    <w:rsid w:val="00B028DA"/>
    <w:rsid w:val="00B03074"/>
    <w:rsid w:val="00B03A41"/>
    <w:rsid w:val="00B04207"/>
    <w:rsid w:val="00B04473"/>
    <w:rsid w:val="00B04486"/>
    <w:rsid w:val="00B044A9"/>
    <w:rsid w:val="00B0453B"/>
    <w:rsid w:val="00B051B5"/>
    <w:rsid w:val="00B05430"/>
    <w:rsid w:val="00B05C09"/>
    <w:rsid w:val="00B05C80"/>
    <w:rsid w:val="00B05DE7"/>
    <w:rsid w:val="00B062AF"/>
    <w:rsid w:val="00B0637B"/>
    <w:rsid w:val="00B063FE"/>
    <w:rsid w:val="00B06741"/>
    <w:rsid w:val="00B06774"/>
    <w:rsid w:val="00B071DF"/>
    <w:rsid w:val="00B104EA"/>
    <w:rsid w:val="00B105FD"/>
    <w:rsid w:val="00B10859"/>
    <w:rsid w:val="00B108BF"/>
    <w:rsid w:val="00B10996"/>
    <w:rsid w:val="00B109C2"/>
    <w:rsid w:val="00B10B87"/>
    <w:rsid w:val="00B11336"/>
    <w:rsid w:val="00B117F0"/>
    <w:rsid w:val="00B11D0D"/>
    <w:rsid w:val="00B127B9"/>
    <w:rsid w:val="00B12DE9"/>
    <w:rsid w:val="00B13723"/>
    <w:rsid w:val="00B1375A"/>
    <w:rsid w:val="00B137B1"/>
    <w:rsid w:val="00B145B2"/>
    <w:rsid w:val="00B14C43"/>
    <w:rsid w:val="00B14C54"/>
    <w:rsid w:val="00B15259"/>
    <w:rsid w:val="00B153F5"/>
    <w:rsid w:val="00B154F4"/>
    <w:rsid w:val="00B15FA3"/>
    <w:rsid w:val="00B163EA"/>
    <w:rsid w:val="00B17469"/>
    <w:rsid w:val="00B17573"/>
    <w:rsid w:val="00B2001D"/>
    <w:rsid w:val="00B200CA"/>
    <w:rsid w:val="00B21484"/>
    <w:rsid w:val="00B214F9"/>
    <w:rsid w:val="00B21870"/>
    <w:rsid w:val="00B2189F"/>
    <w:rsid w:val="00B21F0D"/>
    <w:rsid w:val="00B2245B"/>
    <w:rsid w:val="00B227AD"/>
    <w:rsid w:val="00B237E8"/>
    <w:rsid w:val="00B23A0A"/>
    <w:rsid w:val="00B24501"/>
    <w:rsid w:val="00B26177"/>
    <w:rsid w:val="00B26427"/>
    <w:rsid w:val="00B2674B"/>
    <w:rsid w:val="00B2689F"/>
    <w:rsid w:val="00B269BC"/>
    <w:rsid w:val="00B26DC9"/>
    <w:rsid w:val="00B302B1"/>
    <w:rsid w:val="00B303F7"/>
    <w:rsid w:val="00B303FF"/>
    <w:rsid w:val="00B30AD2"/>
    <w:rsid w:val="00B30F58"/>
    <w:rsid w:val="00B31B83"/>
    <w:rsid w:val="00B32054"/>
    <w:rsid w:val="00B3267E"/>
    <w:rsid w:val="00B326B2"/>
    <w:rsid w:val="00B32C34"/>
    <w:rsid w:val="00B32C9C"/>
    <w:rsid w:val="00B32D9C"/>
    <w:rsid w:val="00B33399"/>
    <w:rsid w:val="00B33A66"/>
    <w:rsid w:val="00B33FE8"/>
    <w:rsid w:val="00B358EE"/>
    <w:rsid w:val="00B35A1A"/>
    <w:rsid w:val="00B36014"/>
    <w:rsid w:val="00B3613B"/>
    <w:rsid w:val="00B36963"/>
    <w:rsid w:val="00B369CB"/>
    <w:rsid w:val="00B36BAA"/>
    <w:rsid w:val="00B37A5B"/>
    <w:rsid w:val="00B37B68"/>
    <w:rsid w:val="00B401F2"/>
    <w:rsid w:val="00B406B5"/>
    <w:rsid w:val="00B40896"/>
    <w:rsid w:val="00B41115"/>
    <w:rsid w:val="00B419D6"/>
    <w:rsid w:val="00B41B86"/>
    <w:rsid w:val="00B41DA2"/>
    <w:rsid w:val="00B42833"/>
    <w:rsid w:val="00B4326A"/>
    <w:rsid w:val="00B4362F"/>
    <w:rsid w:val="00B4367C"/>
    <w:rsid w:val="00B43863"/>
    <w:rsid w:val="00B43B2D"/>
    <w:rsid w:val="00B44016"/>
    <w:rsid w:val="00B4503C"/>
    <w:rsid w:val="00B45751"/>
    <w:rsid w:val="00B45775"/>
    <w:rsid w:val="00B45871"/>
    <w:rsid w:val="00B46147"/>
    <w:rsid w:val="00B47EC4"/>
    <w:rsid w:val="00B505B4"/>
    <w:rsid w:val="00B5089F"/>
    <w:rsid w:val="00B509DF"/>
    <w:rsid w:val="00B510DF"/>
    <w:rsid w:val="00B51BAB"/>
    <w:rsid w:val="00B51E0D"/>
    <w:rsid w:val="00B523E9"/>
    <w:rsid w:val="00B524EF"/>
    <w:rsid w:val="00B5262B"/>
    <w:rsid w:val="00B529C8"/>
    <w:rsid w:val="00B52A6D"/>
    <w:rsid w:val="00B52DEC"/>
    <w:rsid w:val="00B5336C"/>
    <w:rsid w:val="00B5336E"/>
    <w:rsid w:val="00B53EC5"/>
    <w:rsid w:val="00B5429E"/>
    <w:rsid w:val="00B54F17"/>
    <w:rsid w:val="00B55B71"/>
    <w:rsid w:val="00B55C88"/>
    <w:rsid w:val="00B560F6"/>
    <w:rsid w:val="00B565E1"/>
    <w:rsid w:val="00B56855"/>
    <w:rsid w:val="00B56EC6"/>
    <w:rsid w:val="00B570C1"/>
    <w:rsid w:val="00B5732D"/>
    <w:rsid w:val="00B574AD"/>
    <w:rsid w:val="00B579BB"/>
    <w:rsid w:val="00B57DBB"/>
    <w:rsid w:val="00B6060F"/>
    <w:rsid w:val="00B60850"/>
    <w:rsid w:val="00B60F60"/>
    <w:rsid w:val="00B60FDA"/>
    <w:rsid w:val="00B614F6"/>
    <w:rsid w:val="00B6169A"/>
    <w:rsid w:val="00B61A4E"/>
    <w:rsid w:val="00B62165"/>
    <w:rsid w:val="00B622B2"/>
    <w:rsid w:val="00B62726"/>
    <w:rsid w:val="00B62F65"/>
    <w:rsid w:val="00B62FA9"/>
    <w:rsid w:val="00B63A43"/>
    <w:rsid w:val="00B63BCB"/>
    <w:rsid w:val="00B64107"/>
    <w:rsid w:val="00B64DF8"/>
    <w:rsid w:val="00B64FF9"/>
    <w:rsid w:val="00B65176"/>
    <w:rsid w:val="00B654AD"/>
    <w:rsid w:val="00B65972"/>
    <w:rsid w:val="00B6607C"/>
    <w:rsid w:val="00B66310"/>
    <w:rsid w:val="00B66753"/>
    <w:rsid w:val="00B6676B"/>
    <w:rsid w:val="00B67032"/>
    <w:rsid w:val="00B671FE"/>
    <w:rsid w:val="00B679CF"/>
    <w:rsid w:val="00B7016A"/>
    <w:rsid w:val="00B70288"/>
    <w:rsid w:val="00B70832"/>
    <w:rsid w:val="00B7086C"/>
    <w:rsid w:val="00B70D94"/>
    <w:rsid w:val="00B70E82"/>
    <w:rsid w:val="00B7128B"/>
    <w:rsid w:val="00B71655"/>
    <w:rsid w:val="00B71C3F"/>
    <w:rsid w:val="00B7276A"/>
    <w:rsid w:val="00B72C27"/>
    <w:rsid w:val="00B72E85"/>
    <w:rsid w:val="00B730E5"/>
    <w:rsid w:val="00B7396D"/>
    <w:rsid w:val="00B740D5"/>
    <w:rsid w:val="00B740F3"/>
    <w:rsid w:val="00B74380"/>
    <w:rsid w:val="00B75254"/>
    <w:rsid w:val="00B75588"/>
    <w:rsid w:val="00B755E3"/>
    <w:rsid w:val="00B7578B"/>
    <w:rsid w:val="00B7676D"/>
    <w:rsid w:val="00B77409"/>
    <w:rsid w:val="00B774BD"/>
    <w:rsid w:val="00B80B71"/>
    <w:rsid w:val="00B81069"/>
    <w:rsid w:val="00B817DB"/>
    <w:rsid w:val="00B81AE5"/>
    <w:rsid w:val="00B81D04"/>
    <w:rsid w:val="00B81D6B"/>
    <w:rsid w:val="00B81FF1"/>
    <w:rsid w:val="00B8261C"/>
    <w:rsid w:val="00B827E1"/>
    <w:rsid w:val="00B83231"/>
    <w:rsid w:val="00B837EB"/>
    <w:rsid w:val="00B83EED"/>
    <w:rsid w:val="00B84AB8"/>
    <w:rsid w:val="00B85B4B"/>
    <w:rsid w:val="00B8614C"/>
    <w:rsid w:val="00B8688D"/>
    <w:rsid w:val="00B8757C"/>
    <w:rsid w:val="00B87626"/>
    <w:rsid w:val="00B87888"/>
    <w:rsid w:val="00B90C18"/>
    <w:rsid w:val="00B910C5"/>
    <w:rsid w:val="00B9139D"/>
    <w:rsid w:val="00B91E60"/>
    <w:rsid w:val="00B92130"/>
    <w:rsid w:val="00B9263B"/>
    <w:rsid w:val="00B92B17"/>
    <w:rsid w:val="00B92C8A"/>
    <w:rsid w:val="00B931E0"/>
    <w:rsid w:val="00B93701"/>
    <w:rsid w:val="00B93A90"/>
    <w:rsid w:val="00B945B9"/>
    <w:rsid w:val="00B96497"/>
    <w:rsid w:val="00B970F4"/>
    <w:rsid w:val="00B975D0"/>
    <w:rsid w:val="00B97D3A"/>
    <w:rsid w:val="00BA0518"/>
    <w:rsid w:val="00BA1087"/>
    <w:rsid w:val="00BA1554"/>
    <w:rsid w:val="00BA189B"/>
    <w:rsid w:val="00BA1E54"/>
    <w:rsid w:val="00BA2519"/>
    <w:rsid w:val="00BA2527"/>
    <w:rsid w:val="00BA2959"/>
    <w:rsid w:val="00BA33DF"/>
    <w:rsid w:val="00BA42F5"/>
    <w:rsid w:val="00BA45BB"/>
    <w:rsid w:val="00BA4C12"/>
    <w:rsid w:val="00BA5104"/>
    <w:rsid w:val="00BA52EB"/>
    <w:rsid w:val="00BA6049"/>
    <w:rsid w:val="00BA6DD7"/>
    <w:rsid w:val="00BA7084"/>
    <w:rsid w:val="00BA74E8"/>
    <w:rsid w:val="00BA770D"/>
    <w:rsid w:val="00BA7C84"/>
    <w:rsid w:val="00BA7E5B"/>
    <w:rsid w:val="00BB08AE"/>
    <w:rsid w:val="00BB0BDB"/>
    <w:rsid w:val="00BB0EFA"/>
    <w:rsid w:val="00BB11A7"/>
    <w:rsid w:val="00BB1781"/>
    <w:rsid w:val="00BB1F0A"/>
    <w:rsid w:val="00BB23BD"/>
    <w:rsid w:val="00BB3383"/>
    <w:rsid w:val="00BB34FD"/>
    <w:rsid w:val="00BB372F"/>
    <w:rsid w:val="00BB3E13"/>
    <w:rsid w:val="00BB3EC4"/>
    <w:rsid w:val="00BB4822"/>
    <w:rsid w:val="00BB4896"/>
    <w:rsid w:val="00BB5392"/>
    <w:rsid w:val="00BB5529"/>
    <w:rsid w:val="00BB66E5"/>
    <w:rsid w:val="00BB67F1"/>
    <w:rsid w:val="00BB6E05"/>
    <w:rsid w:val="00BB6E72"/>
    <w:rsid w:val="00BB70D1"/>
    <w:rsid w:val="00BC07FD"/>
    <w:rsid w:val="00BC0D69"/>
    <w:rsid w:val="00BC0E94"/>
    <w:rsid w:val="00BC0ECD"/>
    <w:rsid w:val="00BC1653"/>
    <w:rsid w:val="00BC186D"/>
    <w:rsid w:val="00BC24A6"/>
    <w:rsid w:val="00BC27AF"/>
    <w:rsid w:val="00BC2E46"/>
    <w:rsid w:val="00BC3892"/>
    <w:rsid w:val="00BC464F"/>
    <w:rsid w:val="00BC4867"/>
    <w:rsid w:val="00BC4983"/>
    <w:rsid w:val="00BC4C9E"/>
    <w:rsid w:val="00BC4D5B"/>
    <w:rsid w:val="00BC4F1D"/>
    <w:rsid w:val="00BC4F7A"/>
    <w:rsid w:val="00BC504E"/>
    <w:rsid w:val="00BC5245"/>
    <w:rsid w:val="00BC5A99"/>
    <w:rsid w:val="00BC61AE"/>
    <w:rsid w:val="00BC6956"/>
    <w:rsid w:val="00BC6D9B"/>
    <w:rsid w:val="00BC715E"/>
    <w:rsid w:val="00BC74A7"/>
    <w:rsid w:val="00BD0156"/>
    <w:rsid w:val="00BD018A"/>
    <w:rsid w:val="00BD0B3D"/>
    <w:rsid w:val="00BD0D78"/>
    <w:rsid w:val="00BD0F6D"/>
    <w:rsid w:val="00BD1403"/>
    <w:rsid w:val="00BD1498"/>
    <w:rsid w:val="00BD2B4A"/>
    <w:rsid w:val="00BD2D0C"/>
    <w:rsid w:val="00BD2F02"/>
    <w:rsid w:val="00BD35F4"/>
    <w:rsid w:val="00BD361F"/>
    <w:rsid w:val="00BD387A"/>
    <w:rsid w:val="00BD3E45"/>
    <w:rsid w:val="00BD3E57"/>
    <w:rsid w:val="00BD594C"/>
    <w:rsid w:val="00BD659A"/>
    <w:rsid w:val="00BD6A70"/>
    <w:rsid w:val="00BD6B32"/>
    <w:rsid w:val="00BD71E7"/>
    <w:rsid w:val="00BD71FC"/>
    <w:rsid w:val="00BD725F"/>
    <w:rsid w:val="00BE012C"/>
    <w:rsid w:val="00BE0181"/>
    <w:rsid w:val="00BE042B"/>
    <w:rsid w:val="00BE0EC3"/>
    <w:rsid w:val="00BE0F69"/>
    <w:rsid w:val="00BE1069"/>
    <w:rsid w:val="00BE109C"/>
    <w:rsid w:val="00BE1303"/>
    <w:rsid w:val="00BE16FF"/>
    <w:rsid w:val="00BE226D"/>
    <w:rsid w:val="00BE242A"/>
    <w:rsid w:val="00BE26F6"/>
    <w:rsid w:val="00BE2A5B"/>
    <w:rsid w:val="00BE32CF"/>
    <w:rsid w:val="00BE35F1"/>
    <w:rsid w:val="00BE36DD"/>
    <w:rsid w:val="00BE3999"/>
    <w:rsid w:val="00BE3C4F"/>
    <w:rsid w:val="00BE3E35"/>
    <w:rsid w:val="00BE3FF0"/>
    <w:rsid w:val="00BE467B"/>
    <w:rsid w:val="00BE4C78"/>
    <w:rsid w:val="00BE5432"/>
    <w:rsid w:val="00BE5A67"/>
    <w:rsid w:val="00BE618C"/>
    <w:rsid w:val="00BE63C7"/>
    <w:rsid w:val="00BE6728"/>
    <w:rsid w:val="00BE6F15"/>
    <w:rsid w:val="00BE7DCF"/>
    <w:rsid w:val="00BF02DB"/>
    <w:rsid w:val="00BF0736"/>
    <w:rsid w:val="00BF17C3"/>
    <w:rsid w:val="00BF28B4"/>
    <w:rsid w:val="00BF2E57"/>
    <w:rsid w:val="00BF3330"/>
    <w:rsid w:val="00BF339E"/>
    <w:rsid w:val="00BF4103"/>
    <w:rsid w:val="00BF4400"/>
    <w:rsid w:val="00BF4679"/>
    <w:rsid w:val="00BF4735"/>
    <w:rsid w:val="00BF4873"/>
    <w:rsid w:val="00BF4A84"/>
    <w:rsid w:val="00BF5837"/>
    <w:rsid w:val="00BF5B84"/>
    <w:rsid w:val="00BF612D"/>
    <w:rsid w:val="00BF6CC8"/>
    <w:rsid w:val="00BF6FD5"/>
    <w:rsid w:val="00BF70F5"/>
    <w:rsid w:val="00BF7853"/>
    <w:rsid w:val="00BF7985"/>
    <w:rsid w:val="00BF7BBE"/>
    <w:rsid w:val="00C0031B"/>
    <w:rsid w:val="00C008A9"/>
    <w:rsid w:val="00C00F46"/>
    <w:rsid w:val="00C01B60"/>
    <w:rsid w:val="00C01D8F"/>
    <w:rsid w:val="00C02050"/>
    <w:rsid w:val="00C02531"/>
    <w:rsid w:val="00C02914"/>
    <w:rsid w:val="00C02C27"/>
    <w:rsid w:val="00C033B5"/>
    <w:rsid w:val="00C033F2"/>
    <w:rsid w:val="00C035AA"/>
    <w:rsid w:val="00C037E2"/>
    <w:rsid w:val="00C038F0"/>
    <w:rsid w:val="00C03A1C"/>
    <w:rsid w:val="00C03E3F"/>
    <w:rsid w:val="00C046F9"/>
    <w:rsid w:val="00C0484F"/>
    <w:rsid w:val="00C04F42"/>
    <w:rsid w:val="00C04FFF"/>
    <w:rsid w:val="00C05248"/>
    <w:rsid w:val="00C052B3"/>
    <w:rsid w:val="00C05321"/>
    <w:rsid w:val="00C05E8D"/>
    <w:rsid w:val="00C06521"/>
    <w:rsid w:val="00C066B8"/>
    <w:rsid w:val="00C06DDA"/>
    <w:rsid w:val="00C07246"/>
    <w:rsid w:val="00C0755E"/>
    <w:rsid w:val="00C075F9"/>
    <w:rsid w:val="00C0765F"/>
    <w:rsid w:val="00C07AB0"/>
    <w:rsid w:val="00C10669"/>
    <w:rsid w:val="00C10C72"/>
    <w:rsid w:val="00C118B6"/>
    <w:rsid w:val="00C11E05"/>
    <w:rsid w:val="00C12AEC"/>
    <w:rsid w:val="00C12F3C"/>
    <w:rsid w:val="00C1323D"/>
    <w:rsid w:val="00C1357A"/>
    <w:rsid w:val="00C13E1D"/>
    <w:rsid w:val="00C13F26"/>
    <w:rsid w:val="00C14EB3"/>
    <w:rsid w:val="00C15A62"/>
    <w:rsid w:val="00C16AC8"/>
    <w:rsid w:val="00C16D34"/>
    <w:rsid w:val="00C16D84"/>
    <w:rsid w:val="00C1707B"/>
    <w:rsid w:val="00C17B70"/>
    <w:rsid w:val="00C17B8F"/>
    <w:rsid w:val="00C17D74"/>
    <w:rsid w:val="00C17DDA"/>
    <w:rsid w:val="00C209C0"/>
    <w:rsid w:val="00C20A08"/>
    <w:rsid w:val="00C20DE5"/>
    <w:rsid w:val="00C20F4C"/>
    <w:rsid w:val="00C2140C"/>
    <w:rsid w:val="00C2195A"/>
    <w:rsid w:val="00C22679"/>
    <w:rsid w:val="00C22EF3"/>
    <w:rsid w:val="00C230AA"/>
    <w:rsid w:val="00C230D8"/>
    <w:rsid w:val="00C23981"/>
    <w:rsid w:val="00C23D61"/>
    <w:rsid w:val="00C23D66"/>
    <w:rsid w:val="00C25765"/>
    <w:rsid w:val="00C26B60"/>
    <w:rsid w:val="00C2734F"/>
    <w:rsid w:val="00C300A4"/>
    <w:rsid w:val="00C304EE"/>
    <w:rsid w:val="00C305F0"/>
    <w:rsid w:val="00C310F5"/>
    <w:rsid w:val="00C3220B"/>
    <w:rsid w:val="00C324E3"/>
    <w:rsid w:val="00C32E71"/>
    <w:rsid w:val="00C33718"/>
    <w:rsid w:val="00C345C0"/>
    <w:rsid w:val="00C348FA"/>
    <w:rsid w:val="00C3494D"/>
    <w:rsid w:val="00C3533D"/>
    <w:rsid w:val="00C3543D"/>
    <w:rsid w:val="00C3685A"/>
    <w:rsid w:val="00C36D06"/>
    <w:rsid w:val="00C371E4"/>
    <w:rsid w:val="00C37578"/>
    <w:rsid w:val="00C37826"/>
    <w:rsid w:val="00C37F92"/>
    <w:rsid w:val="00C40108"/>
    <w:rsid w:val="00C40290"/>
    <w:rsid w:val="00C407CB"/>
    <w:rsid w:val="00C40CA7"/>
    <w:rsid w:val="00C40D4A"/>
    <w:rsid w:val="00C41F7C"/>
    <w:rsid w:val="00C42C5D"/>
    <w:rsid w:val="00C43108"/>
    <w:rsid w:val="00C4382C"/>
    <w:rsid w:val="00C43953"/>
    <w:rsid w:val="00C44136"/>
    <w:rsid w:val="00C4414E"/>
    <w:rsid w:val="00C452CD"/>
    <w:rsid w:val="00C45481"/>
    <w:rsid w:val="00C457C7"/>
    <w:rsid w:val="00C45A97"/>
    <w:rsid w:val="00C45B8D"/>
    <w:rsid w:val="00C45BE9"/>
    <w:rsid w:val="00C4631F"/>
    <w:rsid w:val="00C465B2"/>
    <w:rsid w:val="00C46F71"/>
    <w:rsid w:val="00C475AA"/>
    <w:rsid w:val="00C47834"/>
    <w:rsid w:val="00C47A01"/>
    <w:rsid w:val="00C47BF2"/>
    <w:rsid w:val="00C47D08"/>
    <w:rsid w:val="00C47EA8"/>
    <w:rsid w:val="00C50A59"/>
    <w:rsid w:val="00C50E54"/>
    <w:rsid w:val="00C52382"/>
    <w:rsid w:val="00C53907"/>
    <w:rsid w:val="00C539CF"/>
    <w:rsid w:val="00C53D48"/>
    <w:rsid w:val="00C543FA"/>
    <w:rsid w:val="00C549C6"/>
    <w:rsid w:val="00C550B8"/>
    <w:rsid w:val="00C55CB0"/>
    <w:rsid w:val="00C55D92"/>
    <w:rsid w:val="00C55DA5"/>
    <w:rsid w:val="00C564B0"/>
    <w:rsid w:val="00C56548"/>
    <w:rsid w:val="00C56563"/>
    <w:rsid w:val="00C5716D"/>
    <w:rsid w:val="00C57E6A"/>
    <w:rsid w:val="00C60955"/>
    <w:rsid w:val="00C61226"/>
    <w:rsid w:val="00C62161"/>
    <w:rsid w:val="00C62E75"/>
    <w:rsid w:val="00C62F8E"/>
    <w:rsid w:val="00C6307A"/>
    <w:rsid w:val="00C6369F"/>
    <w:rsid w:val="00C63998"/>
    <w:rsid w:val="00C639C6"/>
    <w:rsid w:val="00C64847"/>
    <w:rsid w:val="00C6495D"/>
    <w:rsid w:val="00C6629D"/>
    <w:rsid w:val="00C66EA4"/>
    <w:rsid w:val="00C67078"/>
    <w:rsid w:val="00C67929"/>
    <w:rsid w:val="00C67CDD"/>
    <w:rsid w:val="00C7063D"/>
    <w:rsid w:val="00C70A94"/>
    <w:rsid w:val="00C71942"/>
    <w:rsid w:val="00C723B6"/>
    <w:rsid w:val="00C73192"/>
    <w:rsid w:val="00C73908"/>
    <w:rsid w:val="00C7392E"/>
    <w:rsid w:val="00C73C42"/>
    <w:rsid w:val="00C73F57"/>
    <w:rsid w:val="00C747C9"/>
    <w:rsid w:val="00C74BD1"/>
    <w:rsid w:val="00C75202"/>
    <w:rsid w:val="00C7522E"/>
    <w:rsid w:val="00C759BB"/>
    <w:rsid w:val="00C75DD2"/>
    <w:rsid w:val="00C80787"/>
    <w:rsid w:val="00C80968"/>
    <w:rsid w:val="00C810E4"/>
    <w:rsid w:val="00C81D25"/>
    <w:rsid w:val="00C82253"/>
    <w:rsid w:val="00C826AC"/>
    <w:rsid w:val="00C828F8"/>
    <w:rsid w:val="00C82C95"/>
    <w:rsid w:val="00C835B0"/>
    <w:rsid w:val="00C8370C"/>
    <w:rsid w:val="00C837E7"/>
    <w:rsid w:val="00C852D9"/>
    <w:rsid w:val="00C85665"/>
    <w:rsid w:val="00C85867"/>
    <w:rsid w:val="00C85C3F"/>
    <w:rsid w:val="00C85CE7"/>
    <w:rsid w:val="00C863D5"/>
    <w:rsid w:val="00C8661E"/>
    <w:rsid w:val="00C867DB"/>
    <w:rsid w:val="00C8737C"/>
    <w:rsid w:val="00C87624"/>
    <w:rsid w:val="00C877C4"/>
    <w:rsid w:val="00C87838"/>
    <w:rsid w:val="00C87923"/>
    <w:rsid w:val="00C903C7"/>
    <w:rsid w:val="00C90538"/>
    <w:rsid w:val="00C9054B"/>
    <w:rsid w:val="00C90D80"/>
    <w:rsid w:val="00C91037"/>
    <w:rsid w:val="00C915C9"/>
    <w:rsid w:val="00C91A70"/>
    <w:rsid w:val="00C92238"/>
    <w:rsid w:val="00C92468"/>
    <w:rsid w:val="00C92AB8"/>
    <w:rsid w:val="00C92B78"/>
    <w:rsid w:val="00C933F0"/>
    <w:rsid w:val="00C93F72"/>
    <w:rsid w:val="00C9418F"/>
    <w:rsid w:val="00C944B3"/>
    <w:rsid w:val="00C94704"/>
    <w:rsid w:val="00C947AE"/>
    <w:rsid w:val="00C94D2C"/>
    <w:rsid w:val="00C9517D"/>
    <w:rsid w:val="00C952FA"/>
    <w:rsid w:val="00C95485"/>
    <w:rsid w:val="00C95774"/>
    <w:rsid w:val="00C95B85"/>
    <w:rsid w:val="00C95E4B"/>
    <w:rsid w:val="00C95ECD"/>
    <w:rsid w:val="00C964D7"/>
    <w:rsid w:val="00C96A92"/>
    <w:rsid w:val="00CA00B7"/>
    <w:rsid w:val="00CA093E"/>
    <w:rsid w:val="00CA1A5E"/>
    <w:rsid w:val="00CA1A6C"/>
    <w:rsid w:val="00CA1F1E"/>
    <w:rsid w:val="00CA3446"/>
    <w:rsid w:val="00CA36F8"/>
    <w:rsid w:val="00CA3E48"/>
    <w:rsid w:val="00CA40D0"/>
    <w:rsid w:val="00CA438B"/>
    <w:rsid w:val="00CA44F6"/>
    <w:rsid w:val="00CA5284"/>
    <w:rsid w:val="00CA52F8"/>
    <w:rsid w:val="00CA5BB2"/>
    <w:rsid w:val="00CA5C51"/>
    <w:rsid w:val="00CA64AF"/>
    <w:rsid w:val="00CA7120"/>
    <w:rsid w:val="00CA72FF"/>
    <w:rsid w:val="00CA77DD"/>
    <w:rsid w:val="00CA78B7"/>
    <w:rsid w:val="00CA7E85"/>
    <w:rsid w:val="00CA7EB6"/>
    <w:rsid w:val="00CB17C5"/>
    <w:rsid w:val="00CB1AD1"/>
    <w:rsid w:val="00CB1DC0"/>
    <w:rsid w:val="00CB1E5B"/>
    <w:rsid w:val="00CB1F69"/>
    <w:rsid w:val="00CB233A"/>
    <w:rsid w:val="00CB25B2"/>
    <w:rsid w:val="00CB276F"/>
    <w:rsid w:val="00CB3182"/>
    <w:rsid w:val="00CB32A8"/>
    <w:rsid w:val="00CB3C2C"/>
    <w:rsid w:val="00CB501C"/>
    <w:rsid w:val="00CB515F"/>
    <w:rsid w:val="00CB58B6"/>
    <w:rsid w:val="00CB604A"/>
    <w:rsid w:val="00CB6CAA"/>
    <w:rsid w:val="00CB6D45"/>
    <w:rsid w:val="00CB77D6"/>
    <w:rsid w:val="00CB7DF2"/>
    <w:rsid w:val="00CB7FC2"/>
    <w:rsid w:val="00CC0190"/>
    <w:rsid w:val="00CC0229"/>
    <w:rsid w:val="00CC0DD4"/>
    <w:rsid w:val="00CC1614"/>
    <w:rsid w:val="00CC1D36"/>
    <w:rsid w:val="00CC2798"/>
    <w:rsid w:val="00CC33B3"/>
    <w:rsid w:val="00CC3D3D"/>
    <w:rsid w:val="00CC3F5B"/>
    <w:rsid w:val="00CC4367"/>
    <w:rsid w:val="00CC478C"/>
    <w:rsid w:val="00CC4B31"/>
    <w:rsid w:val="00CC4DDB"/>
    <w:rsid w:val="00CC5088"/>
    <w:rsid w:val="00CC5116"/>
    <w:rsid w:val="00CC52CC"/>
    <w:rsid w:val="00CC5448"/>
    <w:rsid w:val="00CC572F"/>
    <w:rsid w:val="00CC6382"/>
    <w:rsid w:val="00CC6984"/>
    <w:rsid w:val="00CC7148"/>
    <w:rsid w:val="00CC7656"/>
    <w:rsid w:val="00CD075E"/>
    <w:rsid w:val="00CD0872"/>
    <w:rsid w:val="00CD0958"/>
    <w:rsid w:val="00CD159E"/>
    <w:rsid w:val="00CD2927"/>
    <w:rsid w:val="00CD2DF2"/>
    <w:rsid w:val="00CD2F69"/>
    <w:rsid w:val="00CD30C7"/>
    <w:rsid w:val="00CD375F"/>
    <w:rsid w:val="00CD395C"/>
    <w:rsid w:val="00CD3AC6"/>
    <w:rsid w:val="00CD4752"/>
    <w:rsid w:val="00CD504C"/>
    <w:rsid w:val="00CD517F"/>
    <w:rsid w:val="00CD5B92"/>
    <w:rsid w:val="00CD75D0"/>
    <w:rsid w:val="00CD7A80"/>
    <w:rsid w:val="00CE0068"/>
    <w:rsid w:val="00CE01E6"/>
    <w:rsid w:val="00CE031D"/>
    <w:rsid w:val="00CE043C"/>
    <w:rsid w:val="00CE08BE"/>
    <w:rsid w:val="00CE169F"/>
    <w:rsid w:val="00CE185F"/>
    <w:rsid w:val="00CE1F0A"/>
    <w:rsid w:val="00CE1F4A"/>
    <w:rsid w:val="00CE3285"/>
    <w:rsid w:val="00CE3699"/>
    <w:rsid w:val="00CE3E33"/>
    <w:rsid w:val="00CE40DF"/>
    <w:rsid w:val="00CE4265"/>
    <w:rsid w:val="00CE44E3"/>
    <w:rsid w:val="00CE460E"/>
    <w:rsid w:val="00CE47ED"/>
    <w:rsid w:val="00CE5ACB"/>
    <w:rsid w:val="00CE5E88"/>
    <w:rsid w:val="00CE5F48"/>
    <w:rsid w:val="00CE6343"/>
    <w:rsid w:val="00CE70B3"/>
    <w:rsid w:val="00CE7885"/>
    <w:rsid w:val="00CE7B12"/>
    <w:rsid w:val="00CE7D93"/>
    <w:rsid w:val="00CE7F78"/>
    <w:rsid w:val="00CF028F"/>
    <w:rsid w:val="00CF0326"/>
    <w:rsid w:val="00CF091A"/>
    <w:rsid w:val="00CF0F59"/>
    <w:rsid w:val="00CF143E"/>
    <w:rsid w:val="00CF24B5"/>
    <w:rsid w:val="00CF24BC"/>
    <w:rsid w:val="00CF29E8"/>
    <w:rsid w:val="00CF2D2E"/>
    <w:rsid w:val="00CF2D57"/>
    <w:rsid w:val="00CF2FB7"/>
    <w:rsid w:val="00CF35A1"/>
    <w:rsid w:val="00CF366D"/>
    <w:rsid w:val="00CF3875"/>
    <w:rsid w:val="00CF3A97"/>
    <w:rsid w:val="00CF3BE9"/>
    <w:rsid w:val="00CF3D92"/>
    <w:rsid w:val="00CF4545"/>
    <w:rsid w:val="00CF5311"/>
    <w:rsid w:val="00CF56B3"/>
    <w:rsid w:val="00CF5962"/>
    <w:rsid w:val="00CF763C"/>
    <w:rsid w:val="00CF798D"/>
    <w:rsid w:val="00D002F7"/>
    <w:rsid w:val="00D006FF"/>
    <w:rsid w:val="00D00954"/>
    <w:rsid w:val="00D01DF3"/>
    <w:rsid w:val="00D01E78"/>
    <w:rsid w:val="00D02B59"/>
    <w:rsid w:val="00D02BB8"/>
    <w:rsid w:val="00D02E17"/>
    <w:rsid w:val="00D03070"/>
    <w:rsid w:val="00D03476"/>
    <w:rsid w:val="00D03C87"/>
    <w:rsid w:val="00D03D6A"/>
    <w:rsid w:val="00D04E12"/>
    <w:rsid w:val="00D05122"/>
    <w:rsid w:val="00D06066"/>
    <w:rsid w:val="00D07BFD"/>
    <w:rsid w:val="00D07CB5"/>
    <w:rsid w:val="00D103F5"/>
    <w:rsid w:val="00D10505"/>
    <w:rsid w:val="00D10A55"/>
    <w:rsid w:val="00D10F82"/>
    <w:rsid w:val="00D1114C"/>
    <w:rsid w:val="00D11412"/>
    <w:rsid w:val="00D117E9"/>
    <w:rsid w:val="00D11A72"/>
    <w:rsid w:val="00D11CD6"/>
    <w:rsid w:val="00D12004"/>
    <w:rsid w:val="00D12422"/>
    <w:rsid w:val="00D13796"/>
    <w:rsid w:val="00D13915"/>
    <w:rsid w:val="00D139B5"/>
    <w:rsid w:val="00D13FEA"/>
    <w:rsid w:val="00D14AAA"/>
    <w:rsid w:val="00D14BE9"/>
    <w:rsid w:val="00D15D87"/>
    <w:rsid w:val="00D1623C"/>
    <w:rsid w:val="00D163D1"/>
    <w:rsid w:val="00D16629"/>
    <w:rsid w:val="00D1678E"/>
    <w:rsid w:val="00D16BEC"/>
    <w:rsid w:val="00D1708D"/>
    <w:rsid w:val="00D175E0"/>
    <w:rsid w:val="00D17A76"/>
    <w:rsid w:val="00D201D3"/>
    <w:rsid w:val="00D20508"/>
    <w:rsid w:val="00D20C95"/>
    <w:rsid w:val="00D20CE3"/>
    <w:rsid w:val="00D21B74"/>
    <w:rsid w:val="00D21C89"/>
    <w:rsid w:val="00D21F13"/>
    <w:rsid w:val="00D22989"/>
    <w:rsid w:val="00D230AE"/>
    <w:rsid w:val="00D23C29"/>
    <w:rsid w:val="00D23D29"/>
    <w:rsid w:val="00D24901"/>
    <w:rsid w:val="00D24BF5"/>
    <w:rsid w:val="00D25105"/>
    <w:rsid w:val="00D2543B"/>
    <w:rsid w:val="00D25577"/>
    <w:rsid w:val="00D259F2"/>
    <w:rsid w:val="00D25C96"/>
    <w:rsid w:val="00D25D43"/>
    <w:rsid w:val="00D25EDC"/>
    <w:rsid w:val="00D2697C"/>
    <w:rsid w:val="00D26CC5"/>
    <w:rsid w:val="00D277AB"/>
    <w:rsid w:val="00D27845"/>
    <w:rsid w:val="00D2792D"/>
    <w:rsid w:val="00D27B16"/>
    <w:rsid w:val="00D31B50"/>
    <w:rsid w:val="00D31CDD"/>
    <w:rsid w:val="00D31D37"/>
    <w:rsid w:val="00D330AB"/>
    <w:rsid w:val="00D3352A"/>
    <w:rsid w:val="00D33862"/>
    <w:rsid w:val="00D338BE"/>
    <w:rsid w:val="00D339DB"/>
    <w:rsid w:val="00D33A48"/>
    <w:rsid w:val="00D33B46"/>
    <w:rsid w:val="00D33DDE"/>
    <w:rsid w:val="00D33F2A"/>
    <w:rsid w:val="00D33F79"/>
    <w:rsid w:val="00D35932"/>
    <w:rsid w:val="00D36147"/>
    <w:rsid w:val="00D36ACA"/>
    <w:rsid w:val="00D36F1A"/>
    <w:rsid w:val="00D371C9"/>
    <w:rsid w:val="00D37241"/>
    <w:rsid w:val="00D37781"/>
    <w:rsid w:val="00D3783B"/>
    <w:rsid w:val="00D37864"/>
    <w:rsid w:val="00D379FC"/>
    <w:rsid w:val="00D37B70"/>
    <w:rsid w:val="00D40185"/>
    <w:rsid w:val="00D4032C"/>
    <w:rsid w:val="00D41DEE"/>
    <w:rsid w:val="00D41F85"/>
    <w:rsid w:val="00D42764"/>
    <w:rsid w:val="00D428C9"/>
    <w:rsid w:val="00D42D1D"/>
    <w:rsid w:val="00D43649"/>
    <w:rsid w:val="00D43698"/>
    <w:rsid w:val="00D44099"/>
    <w:rsid w:val="00D44F9F"/>
    <w:rsid w:val="00D45D22"/>
    <w:rsid w:val="00D46032"/>
    <w:rsid w:val="00D4681D"/>
    <w:rsid w:val="00D46A5B"/>
    <w:rsid w:val="00D47726"/>
    <w:rsid w:val="00D47CA2"/>
    <w:rsid w:val="00D5011C"/>
    <w:rsid w:val="00D501F4"/>
    <w:rsid w:val="00D502C0"/>
    <w:rsid w:val="00D50589"/>
    <w:rsid w:val="00D50643"/>
    <w:rsid w:val="00D50703"/>
    <w:rsid w:val="00D512E7"/>
    <w:rsid w:val="00D514D7"/>
    <w:rsid w:val="00D5160A"/>
    <w:rsid w:val="00D516E0"/>
    <w:rsid w:val="00D526A1"/>
    <w:rsid w:val="00D52BE3"/>
    <w:rsid w:val="00D52BF4"/>
    <w:rsid w:val="00D52E64"/>
    <w:rsid w:val="00D53376"/>
    <w:rsid w:val="00D53FFE"/>
    <w:rsid w:val="00D5419F"/>
    <w:rsid w:val="00D548D3"/>
    <w:rsid w:val="00D54ECF"/>
    <w:rsid w:val="00D55156"/>
    <w:rsid w:val="00D55518"/>
    <w:rsid w:val="00D5573F"/>
    <w:rsid w:val="00D55CCE"/>
    <w:rsid w:val="00D55F84"/>
    <w:rsid w:val="00D56035"/>
    <w:rsid w:val="00D562BF"/>
    <w:rsid w:val="00D56363"/>
    <w:rsid w:val="00D568F3"/>
    <w:rsid w:val="00D57417"/>
    <w:rsid w:val="00D57883"/>
    <w:rsid w:val="00D60083"/>
    <w:rsid w:val="00D6022C"/>
    <w:rsid w:val="00D604F9"/>
    <w:rsid w:val="00D611DE"/>
    <w:rsid w:val="00D61F45"/>
    <w:rsid w:val="00D62EF8"/>
    <w:rsid w:val="00D631AC"/>
    <w:rsid w:val="00D631B1"/>
    <w:rsid w:val="00D63AA7"/>
    <w:rsid w:val="00D63AD5"/>
    <w:rsid w:val="00D63B2F"/>
    <w:rsid w:val="00D6436F"/>
    <w:rsid w:val="00D64F60"/>
    <w:rsid w:val="00D65689"/>
    <w:rsid w:val="00D658FE"/>
    <w:rsid w:val="00D66C5A"/>
    <w:rsid w:val="00D66E21"/>
    <w:rsid w:val="00D674DA"/>
    <w:rsid w:val="00D677C5"/>
    <w:rsid w:val="00D677E4"/>
    <w:rsid w:val="00D70993"/>
    <w:rsid w:val="00D70B17"/>
    <w:rsid w:val="00D70EB8"/>
    <w:rsid w:val="00D7108F"/>
    <w:rsid w:val="00D719D2"/>
    <w:rsid w:val="00D71A11"/>
    <w:rsid w:val="00D71D89"/>
    <w:rsid w:val="00D72429"/>
    <w:rsid w:val="00D7278E"/>
    <w:rsid w:val="00D7290E"/>
    <w:rsid w:val="00D72AE5"/>
    <w:rsid w:val="00D72AFE"/>
    <w:rsid w:val="00D731C4"/>
    <w:rsid w:val="00D733DF"/>
    <w:rsid w:val="00D73A58"/>
    <w:rsid w:val="00D741F2"/>
    <w:rsid w:val="00D74E6E"/>
    <w:rsid w:val="00D75A4E"/>
    <w:rsid w:val="00D75E2E"/>
    <w:rsid w:val="00D76B11"/>
    <w:rsid w:val="00D7746B"/>
    <w:rsid w:val="00D80531"/>
    <w:rsid w:val="00D80ACA"/>
    <w:rsid w:val="00D80BCF"/>
    <w:rsid w:val="00D80FA1"/>
    <w:rsid w:val="00D80FA4"/>
    <w:rsid w:val="00D8166D"/>
    <w:rsid w:val="00D81ADD"/>
    <w:rsid w:val="00D8207A"/>
    <w:rsid w:val="00D82B82"/>
    <w:rsid w:val="00D82D90"/>
    <w:rsid w:val="00D830BD"/>
    <w:rsid w:val="00D83114"/>
    <w:rsid w:val="00D83B2D"/>
    <w:rsid w:val="00D84607"/>
    <w:rsid w:val="00D84F7F"/>
    <w:rsid w:val="00D8501C"/>
    <w:rsid w:val="00D8510B"/>
    <w:rsid w:val="00D85194"/>
    <w:rsid w:val="00D85347"/>
    <w:rsid w:val="00D8627E"/>
    <w:rsid w:val="00D86D02"/>
    <w:rsid w:val="00D86DEC"/>
    <w:rsid w:val="00D87A85"/>
    <w:rsid w:val="00D87BA5"/>
    <w:rsid w:val="00D90040"/>
    <w:rsid w:val="00D90044"/>
    <w:rsid w:val="00D903C1"/>
    <w:rsid w:val="00D91DCC"/>
    <w:rsid w:val="00D91F6E"/>
    <w:rsid w:val="00D92055"/>
    <w:rsid w:val="00D92290"/>
    <w:rsid w:val="00D9256C"/>
    <w:rsid w:val="00D930A6"/>
    <w:rsid w:val="00D93103"/>
    <w:rsid w:val="00D93E7F"/>
    <w:rsid w:val="00D945A0"/>
    <w:rsid w:val="00D94DDA"/>
    <w:rsid w:val="00D9584D"/>
    <w:rsid w:val="00D95DE5"/>
    <w:rsid w:val="00D961B3"/>
    <w:rsid w:val="00D968E2"/>
    <w:rsid w:val="00D969AF"/>
    <w:rsid w:val="00D96D65"/>
    <w:rsid w:val="00D97812"/>
    <w:rsid w:val="00D97ADD"/>
    <w:rsid w:val="00DA0496"/>
    <w:rsid w:val="00DA07C4"/>
    <w:rsid w:val="00DA1491"/>
    <w:rsid w:val="00DA1771"/>
    <w:rsid w:val="00DA230E"/>
    <w:rsid w:val="00DA2BE5"/>
    <w:rsid w:val="00DA2D89"/>
    <w:rsid w:val="00DA3F56"/>
    <w:rsid w:val="00DA4174"/>
    <w:rsid w:val="00DA45F2"/>
    <w:rsid w:val="00DA466B"/>
    <w:rsid w:val="00DA49F0"/>
    <w:rsid w:val="00DA4C9F"/>
    <w:rsid w:val="00DA55C2"/>
    <w:rsid w:val="00DA580E"/>
    <w:rsid w:val="00DA5AE9"/>
    <w:rsid w:val="00DA5B1F"/>
    <w:rsid w:val="00DA66B3"/>
    <w:rsid w:val="00DA6876"/>
    <w:rsid w:val="00DA748B"/>
    <w:rsid w:val="00DA7F20"/>
    <w:rsid w:val="00DA7F34"/>
    <w:rsid w:val="00DB0CA7"/>
    <w:rsid w:val="00DB121A"/>
    <w:rsid w:val="00DB125A"/>
    <w:rsid w:val="00DB1825"/>
    <w:rsid w:val="00DB1ACD"/>
    <w:rsid w:val="00DB1C32"/>
    <w:rsid w:val="00DB2B69"/>
    <w:rsid w:val="00DB3FF8"/>
    <w:rsid w:val="00DB545A"/>
    <w:rsid w:val="00DB55FF"/>
    <w:rsid w:val="00DB5A7A"/>
    <w:rsid w:val="00DB61B6"/>
    <w:rsid w:val="00DB6EC7"/>
    <w:rsid w:val="00DB70E5"/>
    <w:rsid w:val="00DB749E"/>
    <w:rsid w:val="00DC044F"/>
    <w:rsid w:val="00DC16FA"/>
    <w:rsid w:val="00DC1F93"/>
    <w:rsid w:val="00DC2071"/>
    <w:rsid w:val="00DC28BB"/>
    <w:rsid w:val="00DC3040"/>
    <w:rsid w:val="00DC3173"/>
    <w:rsid w:val="00DC3733"/>
    <w:rsid w:val="00DC3B17"/>
    <w:rsid w:val="00DC3F04"/>
    <w:rsid w:val="00DC3FBD"/>
    <w:rsid w:val="00DC41DE"/>
    <w:rsid w:val="00DC5230"/>
    <w:rsid w:val="00DC5959"/>
    <w:rsid w:val="00DC5BCF"/>
    <w:rsid w:val="00DC6650"/>
    <w:rsid w:val="00DC6967"/>
    <w:rsid w:val="00DC7289"/>
    <w:rsid w:val="00DC72E0"/>
    <w:rsid w:val="00DC7A5C"/>
    <w:rsid w:val="00DD00B8"/>
    <w:rsid w:val="00DD0744"/>
    <w:rsid w:val="00DD0EC1"/>
    <w:rsid w:val="00DD1418"/>
    <w:rsid w:val="00DD14F7"/>
    <w:rsid w:val="00DD1DDB"/>
    <w:rsid w:val="00DD222A"/>
    <w:rsid w:val="00DD22F7"/>
    <w:rsid w:val="00DD2352"/>
    <w:rsid w:val="00DD244C"/>
    <w:rsid w:val="00DD2707"/>
    <w:rsid w:val="00DD27EF"/>
    <w:rsid w:val="00DD2B2D"/>
    <w:rsid w:val="00DD33E3"/>
    <w:rsid w:val="00DD33F7"/>
    <w:rsid w:val="00DD3999"/>
    <w:rsid w:val="00DD3A2D"/>
    <w:rsid w:val="00DD3AB3"/>
    <w:rsid w:val="00DD3C69"/>
    <w:rsid w:val="00DD3FA2"/>
    <w:rsid w:val="00DD5F4E"/>
    <w:rsid w:val="00DD665F"/>
    <w:rsid w:val="00DD70D5"/>
    <w:rsid w:val="00DD74D2"/>
    <w:rsid w:val="00DD76B3"/>
    <w:rsid w:val="00DD7C43"/>
    <w:rsid w:val="00DD7E1C"/>
    <w:rsid w:val="00DE0578"/>
    <w:rsid w:val="00DE0F9C"/>
    <w:rsid w:val="00DE171B"/>
    <w:rsid w:val="00DE1910"/>
    <w:rsid w:val="00DE2178"/>
    <w:rsid w:val="00DE244B"/>
    <w:rsid w:val="00DE2953"/>
    <w:rsid w:val="00DE2F82"/>
    <w:rsid w:val="00DE34CE"/>
    <w:rsid w:val="00DE3B6A"/>
    <w:rsid w:val="00DE4482"/>
    <w:rsid w:val="00DE5E91"/>
    <w:rsid w:val="00DE6834"/>
    <w:rsid w:val="00DE69C4"/>
    <w:rsid w:val="00DE70C8"/>
    <w:rsid w:val="00DE719A"/>
    <w:rsid w:val="00DE72B3"/>
    <w:rsid w:val="00DE72E1"/>
    <w:rsid w:val="00DE774C"/>
    <w:rsid w:val="00DE7B38"/>
    <w:rsid w:val="00DE7CB4"/>
    <w:rsid w:val="00DE7E70"/>
    <w:rsid w:val="00DF01BE"/>
    <w:rsid w:val="00DF0B12"/>
    <w:rsid w:val="00DF0DD2"/>
    <w:rsid w:val="00DF1F9F"/>
    <w:rsid w:val="00DF2279"/>
    <w:rsid w:val="00DF2C90"/>
    <w:rsid w:val="00DF2D44"/>
    <w:rsid w:val="00DF2ECA"/>
    <w:rsid w:val="00DF3388"/>
    <w:rsid w:val="00DF3BA0"/>
    <w:rsid w:val="00DF3C59"/>
    <w:rsid w:val="00DF41F6"/>
    <w:rsid w:val="00DF4238"/>
    <w:rsid w:val="00DF444C"/>
    <w:rsid w:val="00DF54FD"/>
    <w:rsid w:val="00DF5766"/>
    <w:rsid w:val="00DF5BD7"/>
    <w:rsid w:val="00DF7045"/>
    <w:rsid w:val="00E0035C"/>
    <w:rsid w:val="00E013C7"/>
    <w:rsid w:val="00E0151D"/>
    <w:rsid w:val="00E0192D"/>
    <w:rsid w:val="00E01BE3"/>
    <w:rsid w:val="00E023B0"/>
    <w:rsid w:val="00E02982"/>
    <w:rsid w:val="00E029A3"/>
    <w:rsid w:val="00E029DF"/>
    <w:rsid w:val="00E02C41"/>
    <w:rsid w:val="00E03B62"/>
    <w:rsid w:val="00E0448D"/>
    <w:rsid w:val="00E04D64"/>
    <w:rsid w:val="00E055EA"/>
    <w:rsid w:val="00E0630D"/>
    <w:rsid w:val="00E069A4"/>
    <w:rsid w:val="00E0727E"/>
    <w:rsid w:val="00E07829"/>
    <w:rsid w:val="00E1057B"/>
    <w:rsid w:val="00E10A34"/>
    <w:rsid w:val="00E10F20"/>
    <w:rsid w:val="00E11AF8"/>
    <w:rsid w:val="00E1256C"/>
    <w:rsid w:val="00E12C9A"/>
    <w:rsid w:val="00E12CB3"/>
    <w:rsid w:val="00E133AD"/>
    <w:rsid w:val="00E13858"/>
    <w:rsid w:val="00E13D10"/>
    <w:rsid w:val="00E14231"/>
    <w:rsid w:val="00E144FC"/>
    <w:rsid w:val="00E14AFC"/>
    <w:rsid w:val="00E14EE9"/>
    <w:rsid w:val="00E15040"/>
    <w:rsid w:val="00E1512B"/>
    <w:rsid w:val="00E15143"/>
    <w:rsid w:val="00E154E5"/>
    <w:rsid w:val="00E15A8D"/>
    <w:rsid w:val="00E160A2"/>
    <w:rsid w:val="00E1636C"/>
    <w:rsid w:val="00E17DA1"/>
    <w:rsid w:val="00E17F14"/>
    <w:rsid w:val="00E200C5"/>
    <w:rsid w:val="00E209CA"/>
    <w:rsid w:val="00E20CD5"/>
    <w:rsid w:val="00E21078"/>
    <w:rsid w:val="00E2118F"/>
    <w:rsid w:val="00E219F0"/>
    <w:rsid w:val="00E21EAC"/>
    <w:rsid w:val="00E22519"/>
    <w:rsid w:val="00E2252A"/>
    <w:rsid w:val="00E22887"/>
    <w:rsid w:val="00E23077"/>
    <w:rsid w:val="00E2358C"/>
    <w:rsid w:val="00E24107"/>
    <w:rsid w:val="00E244CA"/>
    <w:rsid w:val="00E24CCD"/>
    <w:rsid w:val="00E2505C"/>
    <w:rsid w:val="00E250AE"/>
    <w:rsid w:val="00E25184"/>
    <w:rsid w:val="00E2547D"/>
    <w:rsid w:val="00E26206"/>
    <w:rsid w:val="00E268F2"/>
    <w:rsid w:val="00E26920"/>
    <w:rsid w:val="00E26C1A"/>
    <w:rsid w:val="00E27676"/>
    <w:rsid w:val="00E27D54"/>
    <w:rsid w:val="00E3029D"/>
    <w:rsid w:val="00E30F2E"/>
    <w:rsid w:val="00E323D3"/>
    <w:rsid w:val="00E3312A"/>
    <w:rsid w:val="00E336E7"/>
    <w:rsid w:val="00E33946"/>
    <w:rsid w:val="00E33AC0"/>
    <w:rsid w:val="00E34C29"/>
    <w:rsid w:val="00E34D6F"/>
    <w:rsid w:val="00E35181"/>
    <w:rsid w:val="00E35458"/>
    <w:rsid w:val="00E3738A"/>
    <w:rsid w:val="00E40360"/>
    <w:rsid w:val="00E40645"/>
    <w:rsid w:val="00E408BB"/>
    <w:rsid w:val="00E40A43"/>
    <w:rsid w:val="00E40D3C"/>
    <w:rsid w:val="00E40E54"/>
    <w:rsid w:val="00E415D8"/>
    <w:rsid w:val="00E4173A"/>
    <w:rsid w:val="00E41997"/>
    <w:rsid w:val="00E41CBF"/>
    <w:rsid w:val="00E41EE4"/>
    <w:rsid w:val="00E422BB"/>
    <w:rsid w:val="00E425F6"/>
    <w:rsid w:val="00E42B41"/>
    <w:rsid w:val="00E42BA6"/>
    <w:rsid w:val="00E43709"/>
    <w:rsid w:val="00E43956"/>
    <w:rsid w:val="00E43E8E"/>
    <w:rsid w:val="00E44243"/>
    <w:rsid w:val="00E4438E"/>
    <w:rsid w:val="00E44594"/>
    <w:rsid w:val="00E449ED"/>
    <w:rsid w:val="00E44E82"/>
    <w:rsid w:val="00E44F54"/>
    <w:rsid w:val="00E45589"/>
    <w:rsid w:val="00E46002"/>
    <w:rsid w:val="00E4662E"/>
    <w:rsid w:val="00E4680A"/>
    <w:rsid w:val="00E47901"/>
    <w:rsid w:val="00E47C2A"/>
    <w:rsid w:val="00E47DC5"/>
    <w:rsid w:val="00E50253"/>
    <w:rsid w:val="00E50296"/>
    <w:rsid w:val="00E50366"/>
    <w:rsid w:val="00E50652"/>
    <w:rsid w:val="00E5165A"/>
    <w:rsid w:val="00E51A2E"/>
    <w:rsid w:val="00E51D63"/>
    <w:rsid w:val="00E51D8C"/>
    <w:rsid w:val="00E52B14"/>
    <w:rsid w:val="00E530BF"/>
    <w:rsid w:val="00E5370B"/>
    <w:rsid w:val="00E53DF9"/>
    <w:rsid w:val="00E544BE"/>
    <w:rsid w:val="00E544D0"/>
    <w:rsid w:val="00E54704"/>
    <w:rsid w:val="00E5573C"/>
    <w:rsid w:val="00E5600B"/>
    <w:rsid w:val="00E562DE"/>
    <w:rsid w:val="00E56440"/>
    <w:rsid w:val="00E567F9"/>
    <w:rsid w:val="00E5758D"/>
    <w:rsid w:val="00E575CD"/>
    <w:rsid w:val="00E5761A"/>
    <w:rsid w:val="00E57A14"/>
    <w:rsid w:val="00E57CEA"/>
    <w:rsid w:val="00E57DF0"/>
    <w:rsid w:val="00E57F32"/>
    <w:rsid w:val="00E60D91"/>
    <w:rsid w:val="00E60E20"/>
    <w:rsid w:val="00E6109F"/>
    <w:rsid w:val="00E61552"/>
    <w:rsid w:val="00E61C73"/>
    <w:rsid w:val="00E62263"/>
    <w:rsid w:val="00E623CA"/>
    <w:rsid w:val="00E62AE2"/>
    <w:rsid w:val="00E62FFE"/>
    <w:rsid w:val="00E630A2"/>
    <w:rsid w:val="00E63135"/>
    <w:rsid w:val="00E6313C"/>
    <w:rsid w:val="00E63744"/>
    <w:rsid w:val="00E639E6"/>
    <w:rsid w:val="00E63EB3"/>
    <w:rsid w:val="00E64E4D"/>
    <w:rsid w:val="00E65DA1"/>
    <w:rsid w:val="00E66308"/>
    <w:rsid w:val="00E66324"/>
    <w:rsid w:val="00E66332"/>
    <w:rsid w:val="00E67815"/>
    <w:rsid w:val="00E70452"/>
    <w:rsid w:val="00E70EEB"/>
    <w:rsid w:val="00E71D1E"/>
    <w:rsid w:val="00E71F84"/>
    <w:rsid w:val="00E71FB7"/>
    <w:rsid w:val="00E7214C"/>
    <w:rsid w:val="00E72596"/>
    <w:rsid w:val="00E72BA2"/>
    <w:rsid w:val="00E72F22"/>
    <w:rsid w:val="00E72F90"/>
    <w:rsid w:val="00E73795"/>
    <w:rsid w:val="00E7394E"/>
    <w:rsid w:val="00E73D1B"/>
    <w:rsid w:val="00E73EE9"/>
    <w:rsid w:val="00E7443A"/>
    <w:rsid w:val="00E759D2"/>
    <w:rsid w:val="00E75C1D"/>
    <w:rsid w:val="00E761D7"/>
    <w:rsid w:val="00E76471"/>
    <w:rsid w:val="00E7665A"/>
    <w:rsid w:val="00E76772"/>
    <w:rsid w:val="00E7691E"/>
    <w:rsid w:val="00E769BA"/>
    <w:rsid w:val="00E769CE"/>
    <w:rsid w:val="00E76E93"/>
    <w:rsid w:val="00E76F26"/>
    <w:rsid w:val="00E80CEF"/>
    <w:rsid w:val="00E81822"/>
    <w:rsid w:val="00E8265D"/>
    <w:rsid w:val="00E8275F"/>
    <w:rsid w:val="00E82F93"/>
    <w:rsid w:val="00E83358"/>
    <w:rsid w:val="00E8389C"/>
    <w:rsid w:val="00E83E45"/>
    <w:rsid w:val="00E8408B"/>
    <w:rsid w:val="00E8519A"/>
    <w:rsid w:val="00E85479"/>
    <w:rsid w:val="00E855E9"/>
    <w:rsid w:val="00E85E0A"/>
    <w:rsid w:val="00E86884"/>
    <w:rsid w:val="00E86C70"/>
    <w:rsid w:val="00E873D8"/>
    <w:rsid w:val="00E87B17"/>
    <w:rsid w:val="00E90886"/>
    <w:rsid w:val="00E90B2B"/>
    <w:rsid w:val="00E91134"/>
    <w:rsid w:val="00E9133A"/>
    <w:rsid w:val="00E91493"/>
    <w:rsid w:val="00E914B1"/>
    <w:rsid w:val="00E928AC"/>
    <w:rsid w:val="00E92B3B"/>
    <w:rsid w:val="00E92D9D"/>
    <w:rsid w:val="00E93587"/>
    <w:rsid w:val="00E935DE"/>
    <w:rsid w:val="00E939FA"/>
    <w:rsid w:val="00E93EC7"/>
    <w:rsid w:val="00E9426D"/>
    <w:rsid w:val="00E94D34"/>
    <w:rsid w:val="00E94E2D"/>
    <w:rsid w:val="00E95038"/>
    <w:rsid w:val="00E953C4"/>
    <w:rsid w:val="00E95B3A"/>
    <w:rsid w:val="00E96040"/>
    <w:rsid w:val="00E9658A"/>
    <w:rsid w:val="00E968A2"/>
    <w:rsid w:val="00E97305"/>
    <w:rsid w:val="00E97B3C"/>
    <w:rsid w:val="00EA053E"/>
    <w:rsid w:val="00EA0C1C"/>
    <w:rsid w:val="00EA0CCA"/>
    <w:rsid w:val="00EA1303"/>
    <w:rsid w:val="00EA1AD7"/>
    <w:rsid w:val="00EA1B82"/>
    <w:rsid w:val="00EA2E57"/>
    <w:rsid w:val="00EA48F6"/>
    <w:rsid w:val="00EA4E7A"/>
    <w:rsid w:val="00EA525F"/>
    <w:rsid w:val="00EA59B3"/>
    <w:rsid w:val="00EA5CBE"/>
    <w:rsid w:val="00EA5CC7"/>
    <w:rsid w:val="00EA5DA2"/>
    <w:rsid w:val="00EA616E"/>
    <w:rsid w:val="00EA63CE"/>
    <w:rsid w:val="00EA6522"/>
    <w:rsid w:val="00EA736D"/>
    <w:rsid w:val="00EA74DD"/>
    <w:rsid w:val="00EB0108"/>
    <w:rsid w:val="00EB080B"/>
    <w:rsid w:val="00EB09DB"/>
    <w:rsid w:val="00EB1440"/>
    <w:rsid w:val="00EB19BB"/>
    <w:rsid w:val="00EB22E2"/>
    <w:rsid w:val="00EB2386"/>
    <w:rsid w:val="00EB29C4"/>
    <w:rsid w:val="00EB2A11"/>
    <w:rsid w:val="00EB2DBC"/>
    <w:rsid w:val="00EB356F"/>
    <w:rsid w:val="00EB3A1B"/>
    <w:rsid w:val="00EB3FB7"/>
    <w:rsid w:val="00EB4DAD"/>
    <w:rsid w:val="00EB6419"/>
    <w:rsid w:val="00EB6E08"/>
    <w:rsid w:val="00EB766C"/>
    <w:rsid w:val="00EB76E0"/>
    <w:rsid w:val="00EB7BE1"/>
    <w:rsid w:val="00EC0D8A"/>
    <w:rsid w:val="00EC157D"/>
    <w:rsid w:val="00EC16CB"/>
    <w:rsid w:val="00EC1772"/>
    <w:rsid w:val="00EC188E"/>
    <w:rsid w:val="00EC1CD8"/>
    <w:rsid w:val="00EC2355"/>
    <w:rsid w:val="00EC2859"/>
    <w:rsid w:val="00EC2ACF"/>
    <w:rsid w:val="00EC35A8"/>
    <w:rsid w:val="00EC4C6A"/>
    <w:rsid w:val="00EC5596"/>
    <w:rsid w:val="00EC5BE4"/>
    <w:rsid w:val="00EC5E95"/>
    <w:rsid w:val="00EC60E2"/>
    <w:rsid w:val="00EC6330"/>
    <w:rsid w:val="00EC665A"/>
    <w:rsid w:val="00EC67B4"/>
    <w:rsid w:val="00EC73A1"/>
    <w:rsid w:val="00EC783E"/>
    <w:rsid w:val="00EC7A13"/>
    <w:rsid w:val="00EC7FCE"/>
    <w:rsid w:val="00ED0061"/>
    <w:rsid w:val="00ED02A5"/>
    <w:rsid w:val="00ED0541"/>
    <w:rsid w:val="00ED0D39"/>
    <w:rsid w:val="00ED1418"/>
    <w:rsid w:val="00ED1633"/>
    <w:rsid w:val="00ED2145"/>
    <w:rsid w:val="00ED25A8"/>
    <w:rsid w:val="00ED29D9"/>
    <w:rsid w:val="00ED2B35"/>
    <w:rsid w:val="00ED32AC"/>
    <w:rsid w:val="00ED345B"/>
    <w:rsid w:val="00ED3DF7"/>
    <w:rsid w:val="00ED3E03"/>
    <w:rsid w:val="00ED3F32"/>
    <w:rsid w:val="00ED530E"/>
    <w:rsid w:val="00ED559D"/>
    <w:rsid w:val="00ED5C76"/>
    <w:rsid w:val="00ED5D40"/>
    <w:rsid w:val="00ED620B"/>
    <w:rsid w:val="00ED66FD"/>
    <w:rsid w:val="00ED6B25"/>
    <w:rsid w:val="00ED74C7"/>
    <w:rsid w:val="00ED777A"/>
    <w:rsid w:val="00ED7ACA"/>
    <w:rsid w:val="00EE04D9"/>
    <w:rsid w:val="00EE051A"/>
    <w:rsid w:val="00EE0622"/>
    <w:rsid w:val="00EE0D1D"/>
    <w:rsid w:val="00EE0EFB"/>
    <w:rsid w:val="00EE3A69"/>
    <w:rsid w:val="00EE3D2D"/>
    <w:rsid w:val="00EE4640"/>
    <w:rsid w:val="00EE4731"/>
    <w:rsid w:val="00EE50E0"/>
    <w:rsid w:val="00EE5A03"/>
    <w:rsid w:val="00EE5AB5"/>
    <w:rsid w:val="00EE61F3"/>
    <w:rsid w:val="00EE6E6D"/>
    <w:rsid w:val="00EE727C"/>
    <w:rsid w:val="00EE7557"/>
    <w:rsid w:val="00EE7DF7"/>
    <w:rsid w:val="00EE7F2A"/>
    <w:rsid w:val="00EF0290"/>
    <w:rsid w:val="00EF2597"/>
    <w:rsid w:val="00EF26E9"/>
    <w:rsid w:val="00EF29D8"/>
    <w:rsid w:val="00EF3DA9"/>
    <w:rsid w:val="00EF3FC9"/>
    <w:rsid w:val="00EF4573"/>
    <w:rsid w:val="00EF5406"/>
    <w:rsid w:val="00EF5602"/>
    <w:rsid w:val="00EF592C"/>
    <w:rsid w:val="00EF61A1"/>
    <w:rsid w:val="00EF6B2E"/>
    <w:rsid w:val="00EF786A"/>
    <w:rsid w:val="00EF78E7"/>
    <w:rsid w:val="00EF7B6C"/>
    <w:rsid w:val="00EF7B83"/>
    <w:rsid w:val="00EF7BD8"/>
    <w:rsid w:val="00F000DE"/>
    <w:rsid w:val="00F0123E"/>
    <w:rsid w:val="00F012BA"/>
    <w:rsid w:val="00F013F5"/>
    <w:rsid w:val="00F014AB"/>
    <w:rsid w:val="00F01691"/>
    <w:rsid w:val="00F0171F"/>
    <w:rsid w:val="00F021D1"/>
    <w:rsid w:val="00F02613"/>
    <w:rsid w:val="00F0336C"/>
    <w:rsid w:val="00F03A39"/>
    <w:rsid w:val="00F044FB"/>
    <w:rsid w:val="00F048D6"/>
    <w:rsid w:val="00F04C5E"/>
    <w:rsid w:val="00F04DA8"/>
    <w:rsid w:val="00F04ED3"/>
    <w:rsid w:val="00F04FC6"/>
    <w:rsid w:val="00F05464"/>
    <w:rsid w:val="00F05696"/>
    <w:rsid w:val="00F05774"/>
    <w:rsid w:val="00F05B14"/>
    <w:rsid w:val="00F061C4"/>
    <w:rsid w:val="00F06317"/>
    <w:rsid w:val="00F06472"/>
    <w:rsid w:val="00F0659D"/>
    <w:rsid w:val="00F066F0"/>
    <w:rsid w:val="00F07359"/>
    <w:rsid w:val="00F07CB5"/>
    <w:rsid w:val="00F07EAC"/>
    <w:rsid w:val="00F10809"/>
    <w:rsid w:val="00F108AE"/>
    <w:rsid w:val="00F10D72"/>
    <w:rsid w:val="00F10D97"/>
    <w:rsid w:val="00F11676"/>
    <w:rsid w:val="00F1187B"/>
    <w:rsid w:val="00F119B9"/>
    <w:rsid w:val="00F11C72"/>
    <w:rsid w:val="00F125FE"/>
    <w:rsid w:val="00F1266A"/>
    <w:rsid w:val="00F12E95"/>
    <w:rsid w:val="00F1355D"/>
    <w:rsid w:val="00F1356D"/>
    <w:rsid w:val="00F135F1"/>
    <w:rsid w:val="00F14051"/>
    <w:rsid w:val="00F157E8"/>
    <w:rsid w:val="00F166F8"/>
    <w:rsid w:val="00F16783"/>
    <w:rsid w:val="00F1694F"/>
    <w:rsid w:val="00F16A76"/>
    <w:rsid w:val="00F16E4F"/>
    <w:rsid w:val="00F177C1"/>
    <w:rsid w:val="00F20701"/>
    <w:rsid w:val="00F20B95"/>
    <w:rsid w:val="00F20E27"/>
    <w:rsid w:val="00F20F2B"/>
    <w:rsid w:val="00F21240"/>
    <w:rsid w:val="00F21650"/>
    <w:rsid w:val="00F21AA5"/>
    <w:rsid w:val="00F21ECD"/>
    <w:rsid w:val="00F22009"/>
    <w:rsid w:val="00F23667"/>
    <w:rsid w:val="00F23BD2"/>
    <w:rsid w:val="00F24140"/>
    <w:rsid w:val="00F241F3"/>
    <w:rsid w:val="00F24323"/>
    <w:rsid w:val="00F246E9"/>
    <w:rsid w:val="00F24F93"/>
    <w:rsid w:val="00F24FFC"/>
    <w:rsid w:val="00F25465"/>
    <w:rsid w:val="00F25AF8"/>
    <w:rsid w:val="00F25E31"/>
    <w:rsid w:val="00F26479"/>
    <w:rsid w:val="00F26815"/>
    <w:rsid w:val="00F26988"/>
    <w:rsid w:val="00F27358"/>
    <w:rsid w:val="00F274E7"/>
    <w:rsid w:val="00F27567"/>
    <w:rsid w:val="00F276D2"/>
    <w:rsid w:val="00F27A18"/>
    <w:rsid w:val="00F27F7E"/>
    <w:rsid w:val="00F301A0"/>
    <w:rsid w:val="00F302AB"/>
    <w:rsid w:val="00F30661"/>
    <w:rsid w:val="00F31205"/>
    <w:rsid w:val="00F31340"/>
    <w:rsid w:val="00F3147C"/>
    <w:rsid w:val="00F3193F"/>
    <w:rsid w:val="00F32100"/>
    <w:rsid w:val="00F3212E"/>
    <w:rsid w:val="00F3214C"/>
    <w:rsid w:val="00F32328"/>
    <w:rsid w:val="00F329AE"/>
    <w:rsid w:val="00F32B87"/>
    <w:rsid w:val="00F32EDD"/>
    <w:rsid w:val="00F33C03"/>
    <w:rsid w:val="00F33F19"/>
    <w:rsid w:val="00F33F6C"/>
    <w:rsid w:val="00F34230"/>
    <w:rsid w:val="00F3427E"/>
    <w:rsid w:val="00F34A1F"/>
    <w:rsid w:val="00F34DF3"/>
    <w:rsid w:val="00F34F66"/>
    <w:rsid w:val="00F35389"/>
    <w:rsid w:val="00F35E23"/>
    <w:rsid w:val="00F36755"/>
    <w:rsid w:val="00F36BAA"/>
    <w:rsid w:val="00F3741C"/>
    <w:rsid w:val="00F37518"/>
    <w:rsid w:val="00F37BF3"/>
    <w:rsid w:val="00F404BB"/>
    <w:rsid w:val="00F41248"/>
    <w:rsid w:val="00F419E8"/>
    <w:rsid w:val="00F41B19"/>
    <w:rsid w:val="00F4287E"/>
    <w:rsid w:val="00F42C6B"/>
    <w:rsid w:val="00F42C6D"/>
    <w:rsid w:val="00F431F6"/>
    <w:rsid w:val="00F4323C"/>
    <w:rsid w:val="00F432E6"/>
    <w:rsid w:val="00F4338A"/>
    <w:rsid w:val="00F43448"/>
    <w:rsid w:val="00F4380F"/>
    <w:rsid w:val="00F43D6B"/>
    <w:rsid w:val="00F440F7"/>
    <w:rsid w:val="00F44B13"/>
    <w:rsid w:val="00F44B62"/>
    <w:rsid w:val="00F44C27"/>
    <w:rsid w:val="00F458BB"/>
    <w:rsid w:val="00F45C91"/>
    <w:rsid w:val="00F45EC7"/>
    <w:rsid w:val="00F4618C"/>
    <w:rsid w:val="00F46500"/>
    <w:rsid w:val="00F4680C"/>
    <w:rsid w:val="00F4770A"/>
    <w:rsid w:val="00F477BB"/>
    <w:rsid w:val="00F47C6F"/>
    <w:rsid w:val="00F47ECC"/>
    <w:rsid w:val="00F47F58"/>
    <w:rsid w:val="00F50743"/>
    <w:rsid w:val="00F514E3"/>
    <w:rsid w:val="00F51897"/>
    <w:rsid w:val="00F51E15"/>
    <w:rsid w:val="00F51ECB"/>
    <w:rsid w:val="00F52395"/>
    <w:rsid w:val="00F52DA2"/>
    <w:rsid w:val="00F52FAA"/>
    <w:rsid w:val="00F53215"/>
    <w:rsid w:val="00F5388B"/>
    <w:rsid w:val="00F5418F"/>
    <w:rsid w:val="00F54A7A"/>
    <w:rsid w:val="00F55327"/>
    <w:rsid w:val="00F557E7"/>
    <w:rsid w:val="00F5589D"/>
    <w:rsid w:val="00F55CEB"/>
    <w:rsid w:val="00F56380"/>
    <w:rsid w:val="00F56AAF"/>
    <w:rsid w:val="00F56F4E"/>
    <w:rsid w:val="00F57590"/>
    <w:rsid w:val="00F57753"/>
    <w:rsid w:val="00F579DC"/>
    <w:rsid w:val="00F60207"/>
    <w:rsid w:val="00F6080B"/>
    <w:rsid w:val="00F6087E"/>
    <w:rsid w:val="00F60B61"/>
    <w:rsid w:val="00F60D4D"/>
    <w:rsid w:val="00F61460"/>
    <w:rsid w:val="00F614C3"/>
    <w:rsid w:val="00F61D2F"/>
    <w:rsid w:val="00F62A41"/>
    <w:rsid w:val="00F63089"/>
    <w:rsid w:val="00F63E15"/>
    <w:rsid w:val="00F64404"/>
    <w:rsid w:val="00F64481"/>
    <w:rsid w:val="00F647E0"/>
    <w:rsid w:val="00F64A45"/>
    <w:rsid w:val="00F65174"/>
    <w:rsid w:val="00F65F35"/>
    <w:rsid w:val="00F6613C"/>
    <w:rsid w:val="00F66202"/>
    <w:rsid w:val="00F66D5F"/>
    <w:rsid w:val="00F67085"/>
    <w:rsid w:val="00F674F3"/>
    <w:rsid w:val="00F67881"/>
    <w:rsid w:val="00F7085B"/>
    <w:rsid w:val="00F708D6"/>
    <w:rsid w:val="00F70A50"/>
    <w:rsid w:val="00F70D4A"/>
    <w:rsid w:val="00F71186"/>
    <w:rsid w:val="00F7188E"/>
    <w:rsid w:val="00F7233C"/>
    <w:rsid w:val="00F72FA5"/>
    <w:rsid w:val="00F73BE1"/>
    <w:rsid w:val="00F73E10"/>
    <w:rsid w:val="00F73E99"/>
    <w:rsid w:val="00F74005"/>
    <w:rsid w:val="00F74D9A"/>
    <w:rsid w:val="00F74EA0"/>
    <w:rsid w:val="00F758D9"/>
    <w:rsid w:val="00F76227"/>
    <w:rsid w:val="00F76921"/>
    <w:rsid w:val="00F76AD2"/>
    <w:rsid w:val="00F76B85"/>
    <w:rsid w:val="00F77C02"/>
    <w:rsid w:val="00F80066"/>
    <w:rsid w:val="00F802B5"/>
    <w:rsid w:val="00F80461"/>
    <w:rsid w:val="00F811FE"/>
    <w:rsid w:val="00F82086"/>
    <w:rsid w:val="00F821E5"/>
    <w:rsid w:val="00F823B1"/>
    <w:rsid w:val="00F82C62"/>
    <w:rsid w:val="00F833C2"/>
    <w:rsid w:val="00F83533"/>
    <w:rsid w:val="00F83755"/>
    <w:rsid w:val="00F83B65"/>
    <w:rsid w:val="00F83C30"/>
    <w:rsid w:val="00F83CC3"/>
    <w:rsid w:val="00F841C2"/>
    <w:rsid w:val="00F84483"/>
    <w:rsid w:val="00F844F8"/>
    <w:rsid w:val="00F859FA"/>
    <w:rsid w:val="00F861B6"/>
    <w:rsid w:val="00F862F5"/>
    <w:rsid w:val="00F8647D"/>
    <w:rsid w:val="00F867A2"/>
    <w:rsid w:val="00F86975"/>
    <w:rsid w:val="00F86BDB"/>
    <w:rsid w:val="00F87172"/>
    <w:rsid w:val="00F87347"/>
    <w:rsid w:val="00F879BD"/>
    <w:rsid w:val="00F87A38"/>
    <w:rsid w:val="00F903D0"/>
    <w:rsid w:val="00F9083D"/>
    <w:rsid w:val="00F909E2"/>
    <w:rsid w:val="00F91380"/>
    <w:rsid w:val="00F91430"/>
    <w:rsid w:val="00F919CE"/>
    <w:rsid w:val="00F91C8F"/>
    <w:rsid w:val="00F925B6"/>
    <w:rsid w:val="00F9294A"/>
    <w:rsid w:val="00F92BE7"/>
    <w:rsid w:val="00F9309C"/>
    <w:rsid w:val="00F934CB"/>
    <w:rsid w:val="00F9387B"/>
    <w:rsid w:val="00F938F8"/>
    <w:rsid w:val="00F93EAB"/>
    <w:rsid w:val="00F952DC"/>
    <w:rsid w:val="00F95429"/>
    <w:rsid w:val="00F957C7"/>
    <w:rsid w:val="00F95CE9"/>
    <w:rsid w:val="00F967DB"/>
    <w:rsid w:val="00F96A15"/>
    <w:rsid w:val="00F97A0B"/>
    <w:rsid w:val="00FA01A6"/>
    <w:rsid w:val="00FA089F"/>
    <w:rsid w:val="00FA14C5"/>
    <w:rsid w:val="00FA1585"/>
    <w:rsid w:val="00FA15C4"/>
    <w:rsid w:val="00FA21C2"/>
    <w:rsid w:val="00FA2B2F"/>
    <w:rsid w:val="00FA2BE3"/>
    <w:rsid w:val="00FA3631"/>
    <w:rsid w:val="00FA40E3"/>
    <w:rsid w:val="00FA4734"/>
    <w:rsid w:val="00FA5420"/>
    <w:rsid w:val="00FA68AB"/>
    <w:rsid w:val="00FA6AD0"/>
    <w:rsid w:val="00FA6BC0"/>
    <w:rsid w:val="00FA6E40"/>
    <w:rsid w:val="00FA730C"/>
    <w:rsid w:val="00FA7322"/>
    <w:rsid w:val="00FA73B7"/>
    <w:rsid w:val="00FA73BA"/>
    <w:rsid w:val="00FA77C4"/>
    <w:rsid w:val="00FA7A01"/>
    <w:rsid w:val="00FB022C"/>
    <w:rsid w:val="00FB03FB"/>
    <w:rsid w:val="00FB0652"/>
    <w:rsid w:val="00FB0724"/>
    <w:rsid w:val="00FB0973"/>
    <w:rsid w:val="00FB0D15"/>
    <w:rsid w:val="00FB10A3"/>
    <w:rsid w:val="00FB1382"/>
    <w:rsid w:val="00FB14D6"/>
    <w:rsid w:val="00FB1862"/>
    <w:rsid w:val="00FB3031"/>
    <w:rsid w:val="00FB330C"/>
    <w:rsid w:val="00FB3BFB"/>
    <w:rsid w:val="00FB4286"/>
    <w:rsid w:val="00FB4683"/>
    <w:rsid w:val="00FB4A3D"/>
    <w:rsid w:val="00FB4E23"/>
    <w:rsid w:val="00FB5A6E"/>
    <w:rsid w:val="00FB5E77"/>
    <w:rsid w:val="00FB68CC"/>
    <w:rsid w:val="00FB6D9B"/>
    <w:rsid w:val="00FB6DCF"/>
    <w:rsid w:val="00FB7419"/>
    <w:rsid w:val="00FC000C"/>
    <w:rsid w:val="00FC081E"/>
    <w:rsid w:val="00FC12C2"/>
    <w:rsid w:val="00FC1784"/>
    <w:rsid w:val="00FC17CE"/>
    <w:rsid w:val="00FC1ABE"/>
    <w:rsid w:val="00FC1B4F"/>
    <w:rsid w:val="00FC20E9"/>
    <w:rsid w:val="00FC217B"/>
    <w:rsid w:val="00FC241C"/>
    <w:rsid w:val="00FC28D8"/>
    <w:rsid w:val="00FC2BE2"/>
    <w:rsid w:val="00FC2E05"/>
    <w:rsid w:val="00FC34D3"/>
    <w:rsid w:val="00FC4736"/>
    <w:rsid w:val="00FC4B88"/>
    <w:rsid w:val="00FC4C5D"/>
    <w:rsid w:val="00FC5311"/>
    <w:rsid w:val="00FC5BB4"/>
    <w:rsid w:val="00FC5C40"/>
    <w:rsid w:val="00FC6FC1"/>
    <w:rsid w:val="00FC73ED"/>
    <w:rsid w:val="00FC74B8"/>
    <w:rsid w:val="00FC75E9"/>
    <w:rsid w:val="00FC799C"/>
    <w:rsid w:val="00FC7A4A"/>
    <w:rsid w:val="00FC7F80"/>
    <w:rsid w:val="00FD026B"/>
    <w:rsid w:val="00FD0522"/>
    <w:rsid w:val="00FD05D0"/>
    <w:rsid w:val="00FD0D61"/>
    <w:rsid w:val="00FD1AFE"/>
    <w:rsid w:val="00FD22C5"/>
    <w:rsid w:val="00FD22C8"/>
    <w:rsid w:val="00FD2327"/>
    <w:rsid w:val="00FD239D"/>
    <w:rsid w:val="00FD32CC"/>
    <w:rsid w:val="00FD3C0D"/>
    <w:rsid w:val="00FD3F1B"/>
    <w:rsid w:val="00FD4386"/>
    <w:rsid w:val="00FD46B0"/>
    <w:rsid w:val="00FD53CD"/>
    <w:rsid w:val="00FD610E"/>
    <w:rsid w:val="00FD61A3"/>
    <w:rsid w:val="00FD623F"/>
    <w:rsid w:val="00FD6621"/>
    <w:rsid w:val="00FD67B7"/>
    <w:rsid w:val="00FD772E"/>
    <w:rsid w:val="00FD7D69"/>
    <w:rsid w:val="00FE02C1"/>
    <w:rsid w:val="00FE104B"/>
    <w:rsid w:val="00FE1149"/>
    <w:rsid w:val="00FE1333"/>
    <w:rsid w:val="00FE1F84"/>
    <w:rsid w:val="00FE2400"/>
    <w:rsid w:val="00FE26B1"/>
    <w:rsid w:val="00FE26B6"/>
    <w:rsid w:val="00FE35C2"/>
    <w:rsid w:val="00FE35E2"/>
    <w:rsid w:val="00FE38BA"/>
    <w:rsid w:val="00FE39E5"/>
    <w:rsid w:val="00FE49BB"/>
    <w:rsid w:val="00FE5F71"/>
    <w:rsid w:val="00FE6854"/>
    <w:rsid w:val="00FE6BA6"/>
    <w:rsid w:val="00FE76C9"/>
    <w:rsid w:val="00FE782A"/>
    <w:rsid w:val="00FE78B5"/>
    <w:rsid w:val="00FE792C"/>
    <w:rsid w:val="00FF110C"/>
    <w:rsid w:val="00FF1900"/>
    <w:rsid w:val="00FF20E0"/>
    <w:rsid w:val="00FF27EB"/>
    <w:rsid w:val="00FF33E3"/>
    <w:rsid w:val="00FF42B1"/>
    <w:rsid w:val="00FF4B51"/>
    <w:rsid w:val="00FF579E"/>
    <w:rsid w:val="00FF6361"/>
    <w:rsid w:val="00FF734B"/>
    <w:rsid w:val="00FF73E4"/>
    <w:rsid w:val="00FF75A1"/>
    <w:rsid w:val="00FF766C"/>
    <w:rsid w:val="00FF7A35"/>
    <w:rsid w:val="00FF7A59"/>
    <w:rsid w:val="00FF7B3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CA98A1"/>
  <w15:docId w15:val="{72A7F719-E350-4215-BE63-7219AA81E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iPriority="0"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085B"/>
    <w:pPr>
      <w:spacing w:line="336" w:lineRule="auto"/>
      <w:jc w:val="both"/>
    </w:pPr>
    <w:rPr>
      <w:rFonts w:ascii="Arial" w:hAnsi="Arial"/>
      <w:sz w:val="24"/>
      <w:szCs w:val="24"/>
    </w:rPr>
  </w:style>
  <w:style w:type="paragraph" w:styleId="Ttulo1">
    <w:name w:val="heading 1"/>
    <w:basedOn w:val="Normal"/>
    <w:next w:val="Normal"/>
    <w:link w:val="Ttulo1Car"/>
    <w:qFormat/>
    <w:rsid w:val="00BE1069"/>
    <w:pPr>
      <w:keepNext/>
      <w:outlineLvl w:val="0"/>
    </w:pPr>
    <w:rPr>
      <w:rFonts w:ascii="Times New Roman" w:hAnsi="Times New Roman"/>
      <w:b/>
      <w:bCs/>
    </w:rPr>
  </w:style>
  <w:style w:type="paragraph" w:styleId="Ttulo2">
    <w:name w:val="heading 2"/>
    <w:basedOn w:val="Normal"/>
    <w:next w:val="Normal"/>
    <w:link w:val="Ttulo2Car"/>
    <w:unhideWhenUsed/>
    <w:qFormat/>
    <w:rsid w:val="00D14BE9"/>
    <w:pPr>
      <w:keepNext/>
      <w:spacing w:before="240" w:after="60"/>
      <w:outlineLvl w:val="1"/>
    </w:pPr>
    <w:rPr>
      <w:rFonts w:ascii="Cambria" w:eastAsia="Times New Roman" w:hAnsi="Cambria"/>
      <w:b/>
      <w:bCs/>
      <w:i/>
      <w:iCs/>
      <w:sz w:val="28"/>
      <w:szCs w:val="28"/>
    </w:rPr>
  </w:style>
  <w:style w:type="paragraph" w:styleId="Ttulo3">
    <w:name w:val="heading 3"/>
    <w:basedOn w:val="Normal"/>
    <w:next w:val="Normal"/>
    <w:link w:val="Ttulo3Car"/>
    <w:unhideWhenUsed/>
    <w:qFormat/>
    <w:rsid w:val="00D14BE9"/>
    <w:pPr>
      <w:keepNext/>
      <w:spacing w:before="240" w:after="60"/>
      <w:outlineLvl w:val="2"/>
    </w:pPr>
    <w:rPr>
      <w:rFonts w:ascii="Cambria" w:eastAsia="Times New Roman" w:hAnsi="Cambria"/>
      <w:b/>
      <w:bCs/>
      <w:sz w:val="26"/>
      <w:szCs w:val="26"/>
    </w:rPr>
  </w:style>
  <w:style w:type="paragraph" w:styleId="Ttulo4">
    <w:name w:val="heading 4"/>
    <w:basedOn w:val="Normal"/>
    <w:next w:val="Normal"/>
    <w:link w:val="Ttulo4Car"/>
    <w:qFormat/>
    <w:rsid w:val="00DE774C"/>
    <w:pPr>
      <w:keepNext/>
      <w:spacing w:line="107" w:lineRule="atLeast"/>
      <w:outlineLvl w:val="3"/>
    </w:pPr>
    <w:rPr>
      <w:rFonts w:eastAsia="Times New Roman"/>
      <w:b/>
      <w:bCs/>
      <w:sz w:val="12"/>
      <w:szCs w:val="28"/>
    </w:rPr>
  </w:style>
  <w:style w:type="paragraph" w:styleId="Ttulo5">
    <w:name w:val="heading 5"/>
    <w:basedOn w:val="Normal"/>
    <w:next w:val="Normal"/>
    <w:link w:val="Ttulo5Car"/>
    <w:qFormat/>
    <w:rsid w:val="00983998"/>
    <w:pPr>
      <w:tabs>
        <w:tab w:val="num" w:pos="1008"/>
      </w:tabs>
      <w:spacing w:before="240" w:after="60" w:line="360" w:lineRule="auto"/>
      <w:ind w:left="1008" w:hanging="1008"/>
      <w:outlineLvl w:val="4"/>
    </w:pPr>
    <w:rPr>
      <w:rFonts w:eastAsia="Calibri"/>
      <w:sz w:val="22"/>
      <w:szCs w:val="20"/>
    </w:rPr>
  </w:style>
  <w:style w:type="paragraph" w:styleId="Ttulo6">
    <w:name w:val="heading 6"/>
    <w:basedOn w:val="Normal"/>
    <w:next w:val="Normal"/>
    <w:link w:val="Ttulo6Car"/>
    <w:qFormat/>
    <w:rsid w:val="00983998"/>
    <w:pPr>
      <w:tabs>
        <w:tab w:val="num" w:pos="1152"/>
      </w:tabs>
      <w:spacing w:before="240" w:after="60" w:line="360" w:lineRule="auto"/>
      <w:ind w:left="1152" w:hanging="1152"/>
      <w:outlineLvl w:val="5"/>
    </w:pPr>
    <w:rPr>
      <w:rFonts w:ascii="Times New Roman" w:eastAsia="Calibri" w:hAnsi="Times New Roman"/>
      <w:i/>
      <w:sz w:val="22"/>
      <w:szCs w:val="20"/>
    </w:rPr>
  </w:style>
  <w:style w:type="paragraph" w:styleId="Ttulo7">
    <w:name w:val="heading 7"/>
    <w:basedOn w:val="Normal"/>
    <w:next w:val="Normal"/>
    <w:link w:val="Ttulo7Car"/>
    <w:qFormat/>
    <w:rsid w:val="00983998"/>
    <w:pPr>
      <w:tabs>
        <w:tab w:val="num" w:pos="1296"/>
      </w:tabs>
      <w:spacing w:before="240" w:after="60" w:line="360" w:lineRule="auto"/>
      <w:ind w:left="1296" w:hanging="1296"/>
      <w:outlineLvl w:val="6"/>
    </w:pPr>
    <w:rPr>
      <w:rFonts w:eastAsia="Calibri"/>
      <w:sz w:val="22"/>
      <w:szCs w:val="20"/>
    </w:rPr>
  </w:style>
  <w:style w:type="paragraph" w:styleId="Ttulo8">
    <w:name w:val="heading 8"/>
    <w:basedOn w:val="Normal"/>
    <w:next w:val="Normal"/>
    <w:link w:val="Ttulo8Car"/>
    <w:qFormat/>
    <w:rsid w:val="00983998"/>
    <w:pPr>
      <w:tabs>
        <w:tab w:val="num" w:pos="1440"/>
      </w:tabs>
      <w:spacing w:before="240" w:after="60" w:line="360" w:lineRule="auto"/>
      <w:ind w:left="1440" w:hanging="1440"/>
      <w:outlineLvl w:val="7"/>
    </w:pPr>
    <w:rPr>
      <w:rFonts w:eastAsia="Calibri"/>
      <w:i/>
      <w:sz w:val="22"/>
      <w:szCs w:val="20"/>
    </w:rPr>
  </w:style>
  <w:style w:type="paragraph" w:styleId="Ttulo9">
    <w:name w:val="heading 9"/>
    <w:basedOn w:val="Normal"/>
    <w:next w:val="Normal"/>
    <w:link w:val="Ttulo9Car"/>
    <w:qFormat/>
    <w:rsid w:val="00983998"/>
    <w:pPr>
      <w:tabs>
        <w:tab w:val="num" w:pos="1584"/>
      </w:tabs>
      <w:spacing w:before="240" w:after="60" w:line="360" w:lineRule="auto"/>
      <w:ind w:left="1584" w:hanging="1584"/>
      <w:outlineLvl w:val="8"/>
    </w:pPr>
    <w:rPr>
      <w:rFonts w:eastAsia="Calibri"/>
      <w:b/>
      <w:i/>
      <w:sz w:val="18"/>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sid w:val="00D14BE9"/>
    <w:rPr>
      <w:rFonts w:ascii="Cambria" w:eastAsia="Times New Roman" w:hAnsi="Cambria" w:cs="Times New Roman"/>
      <w:b/>
      <w:bCs/>
      <w:i/>
      <w:iCs/>
      <w:sz w:val="28"/>
      <w:szCs w:val="28"/>
    </w:rPr>
  </w:style>
  <w:style w:type="character" w:customStyle="1" w:styleId="Ttulo3Car">
    <w:name w:val="Título 3 Car"/>
    <w:link w:val="Ttulo3"/>
    <w:rsid w:val="00D14BE9"/>
    <w:rPr>
      <w:rFonts w:ascii="Cambria" w:eastAsia="Times New Roman" w:hAnsi="Cambria" w:cs="Times New Roman"/>
      <w:b/>
      <w:bCs/>
      <w:sz w:val="26"/>
      <w:szCs w:val="26"/>
    </w:rPr>
  </w:style>
  <w:style w:type="paragraph" w:styleId="Encabezado">
    <w:name w:val="header"/>
    <w:basedOn w:val="Normal"/>
    <w:link w:val="EncabezadoCar"/>
    <w:rsid w:val="00BE1069"/>
    <w:pPr>
      <w:tabs>
        <w:tab w:val="center" w:pos="4252"/>
        <w:tab w:val="right" w:pos="8504"/>
      </w:tabs>
    </w:pPr>
    <w:rPr>
      <w:rFonts w:ascii="Times New Roman" w:hAnsi="Times New Roman"/>
    </w:rPr>
  </w:style>
  <w:style w:type="character" w:customStyle="1" w:styleId="EncabezadoCar">
    <w:name w:val="Encabezado Car"/>
    <w:link w:val="Encabezado"/>
    <w:rsid w:val="00CF028F"/>
    <w:rPr>
      <w:sz w:val="24"/>
      <w:szCs w:val="24"/>
    </w:rPr>
  </w:style>
  <w:style w:type="paragraph" w:styleId="Piedepgina">
    <w:name w:val="footer"/>
    <w:basedOn w:val="Normal"/>
    <w:link w:val="PiedepginaCar"/>
    <w:rsid w:val="00BE1069"/>
    <w:pPr>
      <w:tabs>
        <w:tab w:val="center" w:pos="4252"/>
        <w:tab w:val="right" w:pos="8504"/>
      </w:tabs>
    </w:pPr>
    <w:rPr>
      <w:rFonts w:ascii="Times New Roman" w:hAnsi="Times New Roman"/>
    </w:rPr>
  </w:style>
  <w:style w:type="character" w:customStyle="1" w:styleId="PiedepginaCar">
    <w:name w:val="Pie de página Car"/>
    <w:link w:val="Piedepgina"/>
    <w:rsid w:val="00CF028F"/>
    <w:rPr>
      <w:sz w:val="24"/>
      <w:szCs w:val="24"/>
    </w:rPr>
  </w:style>
  <w:style w:type="table" w:styleId="Tablaconcuadrcula">
    <w:name w:val="Table Grid"/>
    <w:basedOn w:val="Tablanormal"/>
    <w:rsid w:val="00E9730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lsica2">
    <w:name w:val="Table Classic 2"/>
    <w:basedOn w:val="Tablanormal"/>
    <w:rsid w:val="00456F17"/>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styleId="Textonotapie">
    <w:name w:val="footnote text"/>
    <w:basedOn w:val="Normal"/>
    <w:semiHidden/>
    <w:rsid w:val="008734FA"/>
    <w:rPr>
      <w:sz w:val="20"/>
      <w:szCs w:val="20"/>
    </w:rPr>
  </w:style>
  <w:style w:type="character" w:styleId="Hipervnculo">
    <w:name w:val="Hyperlink"/>
    <w:uiPriority w:val="99"/>
    <w:rsid w:val="00BE1069"/>
    <w:rPr>
      <w:color w:val="3333CC"/>
      <w:u w:val="single"/>
    </w:rPr>
  </w:style>
  <w:style w:type="paragraph" w:styleId="NormalWeb">
    <w:name w:val="Normal (Web)"/>
    <w:basedOn w:val="Normal"/>
    <w:link w:val="NormalWebCar"/>
    <w:rsid w:val="00BE1069"/>
    <w:pPr>
      <w:spacing w:before="100" w:beforeAutospacing="1" w:after="100" w:afterAutospacing="1"/>
    </w:pPr>
    <w:rPr>
      <w:rFonts w:ascii="Times New Roman" w:hAnsi="Times New Roman"/>
      <w:color w:val="000066"/>
    </w:rPr>
  </w:style>
  <w:style w:type="character" w:styleId="Refdenotaalpie">
    <w:name w:val="footnote reference"/>
    <w:semiHidden/>
    <w:rsid w:val="008734FA"/>
    <w:rPr>
      <w:vertAlign w:val="superscript"/>
    </w:rPr>
  </w:style>
  <w:style w:type="paragraph" w:styleId="Textoindependiente">
    <w:name w:val="Body Text"/>
    <w:basedOn w:val="Normal"/>
    <w:link w:val="TextoindependienteCar"/>
    <w:rsid w:val="00BE1069"/>
    <w:rPr>
      <w:rFonts w:ascii="Times New Roman" w:hAnsi="Times New Roman"/>
    </w:rPr>
  </w:style>
  <w:style w:type="paragraph" w:customStyle="1" w:styleId="1">
    <w:name w:val="1"/>
    <w:basedOn w:val="Normal"/>
    <w:next w:val="Sangradetextonormal"/>
    <w:rsid w:val="00BE1069"/>
    <w:pPr>
      <w:ind w:left="1440" w:firstLine="684"/>
    </w:pPr>
  </w:style>
  <w:style w:type="paragraph" w:styleId="Sangradetextonormal">
    <w:name w:val="Body Text Indent"/>
    <w:aliases w:val="Sangría de t. independiente"/>
    <w:basedOn w:val="Normal"/>
    <w:link w:val="SangradetextonormalCar"/>
    <w:rsid w:val="00BE1069"/>
    <w:pPr>
      <w:spacing w:after="120"/>
      <w:ind w:left="283"/>
    </w:pPr>
    <w:rPr>
      <w:rFonts w:ascii="Times New Roman" w:hAnsi="Times New Roman"/>
    </w:rPr>
  </w:style>
  <w:style w:type="character" w:styleId="Nmerodepgina">
    <w:name w:val="page number"/>
    <w:basedOn w:val="Fuentedeprrafopredeter"/>
    <w:rsid w:val="004A1712"/>
  </w:style>
  <w:style w:type="paragraph" w:customStyle="1" w:styleId="CAT1">
    <w:name w:val="CAT1"/>
    <w:basedOn w:val="Normal"/>
    <w:link w:val="CAT1Car"/>
    <w:qFormat/>
    <w:rsid w:val="00917377"/>
    <w:pPr>
      <w:numPr>
        <w:numId w:val="6"/>
      </w:numPr>
    </w:pPr>
    <w:rPr>
      <w:b/>
    </w:rPr>
  </w:style>
  <w:style w:type="character" w:customStyle="1" w:styleId="CAT1Car">
    <w:name w:val="CAT1 Car"/>
    <w:link w:val="CAT1"/>
    <w:rsid w:val="00917377"/>
    <w:rPr>
      <w:rFonts w:ascii="Arial" w:hAnsi="Arial"/>
      <w:b/>
      <w:sz w:val="24"/>
      <w:szCs w:val="24"/>
    </w:rPr>
  </w:style>
  <w:style w:type="paragraph" w:customStyle="1" w:styleId="CAT2">
    <w:name w:val="CAT2"/>
    <w:basedOn w:val="Normal"/>
    <w:link w:val="CAT2Car"/>
    <w:qFormat/>
    <w:rsid w:val="00917377"/>
    <w:pPr>
      <w:numPr>
        <w:ilvl w:val="1"/>
        <w:numId w:val="6"/>
      </w:numPr>
    </w:pPr>
    <w:rPr>
      <w:b/>
      <w:color w:val="000000"/>
    </w:rPr>
  </w:style>
  <w:style w:type="character" w:customStyle="1" w:styleId="CAT2Car">
    <w:name w:val="CAT2 Car"/>
    <w:link w:val="CAT2"/>
    <w:rsid w:val="00917377"/>
    <w:rPr>
      <w:rFonts w:ascii="Arial" w:hAnsi="Arial"/>
      <w:b/>
      <w:color w:val="000000"/>
      <w:sz w:val="24"/>
      <w:szCs w:val="24"/>
    </w:rPr>
  </w:style>
  <w:style w:type="paragraph" w:customStyle="1" w:styleId="CAT3">
    <w:name w:val="CAT3"/>
    <w:basedOn w:val="Normal"/>
    <w:link w:val="CAT3Car"/>
    <w:qFormat/>
    <w:rsid w:val="00917377"/>
    <w:pPr>
      <w:numPr>
        <w:ilvl w:val="2"/>
        <w:numId w:val="6"/>
      </w:numPr>
    </w:pPr>
    <w:rPr>
      <w:b/>
    </w:rPr>
  </w:style>
  <w:style w:type="character" w:customStyle="1" w:styleId="CAT3Car">
    <w:name w:val="CAT3 Car"/>
    <w:link w:val="CAT3"/>
    <w:rsid w:val="00917377"/>
    <w:rPr>
      <w:rFonts w:ascii="Arial" w:hAnsi="Arial"/>
      <w:b/>
      <w:sz w:val="24"/>
      <w:szCs w:val="24"/>
    </w:rPr>
  </w:style>
  <w:style w:type="paragraph" w:customStyle="1" w:styleId="CAT4">
    <w:name w:val="CAT4"/>
    <w:basedOn w:val="Normal"/>
    <w:link w:val="CAT4Car"/>
    <w:qFormat/>
    <w:rsid w:val="00917377"/>
    <w:pPr>
      <w:numPr>
        <w:ilvl w:val="3"/>
        <w:numId w:val="6"/>
      </w:numPr>
    </w:pPr>
    <w:rPr>
      <w:b/>
      <w:color w:val="000000"/>
    </w:rPr>
  </w:style>
  <w:style w:type="character" w:customStyle="1" w:styleId="CAT4Car">
    <w:name w:val="CAT4 Car"/>
    <w:link w:val="CAT4"/>
    <w:rsid w:val="00917377"/>
    <w:rPr>
      <w:rFonts w:ascii="Arial" w:hAnsi="Arial"/>
      <w:b/>
      <w:color w:val="000000"/>
      <w:sz w:val="24"/>
      <w:szCs w:val="24"/>
    </w:rPr>
  </w:style>
  <w:style w:type="paragraph" w:styleId="ndice1">
    <w:name w:val="index 1"/>
    <w:basedOn w:val="Normal"/>
    <w:next w:val="Normal"/>
    <w:autoRedefine/>
    <w:semiHidden/>
    <w:unhideWhenUsed/>
    <w:rsid w:val="0011091A"/>
    <w:rPr>
      <w:rFonts w:ascii="Calibri" w:hAnsi="Calibri"/>
      <w:b/>
    </w:rPr>
  </w:style>
  <w:style w:type="paragraph" w:styleId="ndice2">
    <w:name w:val="index 2"/>
    <w:basedOn w:val="Normal"/>
    <w:next w:val="Normal"/>
    <w:autoRedefine/>
    <w:semiHidden/>
    <w:unhideWhenUsed/>
    <w:rsid w:val="0011091A"/>
    <w:rPr>
      <w:rFonts w:ascii="Calibri" w:hAnsi="Calibri"/>
    </w:rPr>
  </w:style>
  <w:style w:type="paragraph" w:styleId="ndice3">
    <w:name w:val="index 3"/>
    <w:basedOn w:val="Normal"/>
    <w:next w:val="Normal"/>
    <w:autoRedefine/>
    <w:semiHidden/>
    <w:unhideWhenUsed/>
    <w:rsid w:val="0011091A"/>
    <w:rPr>
      <w:rFonts w:ascii="Calibri" w:hAnsi="Calibri"/>
    </w:rPr>
  </w:style>
  <w:style w:type="paragraph" w:styleId="ndice4">
    <w:name w:val="index 4"/>
    <w:basedOn w:val="Normal"/>
    <w:next w:val="Normal"/>
    <w:autoRedefine/>
    <w:semiHidden/>
    <w:unhideWhenUsed/>
    <w:rsid w:val="0011091A"/>
    <w:rPr>
      <w:rFonts w:ascii="Calibri" w:hAnsi="Calibri"/>
    </w:rPr>
  </w:style>
  <w:style w:type="paragraph" w:styleId="TDC1">
    <w:name w:val="toc 1"/>
    <w:basedOn w:val="Normal"/>
    <w:next w:val="Normal"/>
    <w:autoRedefine/>
    <w:uiPriority w:val="39"/>
    <w:unhideWhenUsed/>
    <w:rsid w:val="000C05C0"/>
    <w:pPr>
      <w:tabs>
        <w:tab w:val="right" w:leader="dot" w:pos="8789"/>
      </w:tabs>
    </w:pPr>
  </w:style>
  <w:style w:type="paragraph" w:styleId="TDC2">
    <w:name w:val="toc 2"/>
    <w:basedOn w:val="Normal"/>
    <w:next w:val="Normal"/>
    <w:autoRedefine/>
    <w:uiPriority w:val="39"/>
    <w:unhideWhenUsed/>
    <w:rsid w:val="00FD22C8"/>
    <w:pPr>
      <w:tabs>
        <w:tab w:val="right" w:leader="dot" w:pos="8789"/>
      </w:tabs>
      <w:ind w:left="113"/>
    </w:pPr>
  </w:style>
  <w:style w:type="paragraph" w:styleId="TDC3">
    <w:name w:val="toc 3"/>
    <w:basedOn w:val="Normal"/>
    <w:next w:val="Normal"/>
    <w:autoRedefine/>
    <w:uiPriority w:val="39"/>
    <w:unhideWhenUsed/>
    <w:rsid w:val="00917377"/>
    <w:pPr>
      <w:ind w:left="340"/>
    </w:pPr>
  </w:style>
  <w:style w:type="paragraph" w:styleId="TDC4">
    <w:name w:val="toc 4"/>
    <w:basedOn w:val="Normal"/>
    <w:next w:val="Normal"/>
    <w:autoRedefine/>
    <w:uiPriority w:val="39"/>
    <w:unhideWhenUsed/>
    <w:rsid w:val="00917377"/>
    <w:pPr>
      <w:ind w:left="510"/>
    </w:pPr>
  </w:style>
  <w:style w:type="paragraph" w:styleId="Textodeglobo">
    <w:name w:val="Balloon Text"/>
    <w:basedOn w:val="Normal"/>
    <w:link w:val="TextodegloboCar"/>
    <w:semiHidden/>
    <w:unhideWhenUsed/>
    <w:rsid w:val="00486B7A"/>
    <w:rPr>
      <w:rFonts w:ascii="Tahoma" w:hAnsi="Tahoma"/>
      <w:sz w:val="16"/>
      <w:szCs w:val="16"/>
    </w:rPr>
  </w:style>
  <w:style w:type="character" w:customStyle="1" w:styleId="TextodegloboCar">
    <w:name w:val="Texto de globo Car"/>
    <w:link w:val="Textodeglobo"/>
    <w:semiHidden/>
    <w:rsid w:val="00486B7A"/>
    <w:rPr>
      <w:rFonts w:ascii="Tahoma" w:hAnsi="Tahoma" w:cs="Tahoma"/>
      <w:sz w:val="16"/>
      <w:szCs w:val="16"/>
    </w:rPr>
  </w:style>
  <w:style w:type="character" w:styleId="Textodelmarcadordeposicin">
    <w:name w:val="Placeholder Text"/>
    <w:uiPriority w:val="99"/>
    <w:semiHidden/>
    <w:rsid w:val="006D398F"/>
    <w:rPr>
      <w:color w:val="808080"/>
    </w:rPr>
  </w:style>
  <w:style w:type="paragraph" w:styleId="Prrafodelista">
    <w:name w:val="List Paragraph"/>
    <w:basedOn w:val="Normal"/>
    <w:uiPriority w:val="72"/>
    <w:qFormat/>
    <w:rsid w:val="00EE5AB5"/>
    <w:pPr>
      <w:ind w:left="720"/>
      <w:contextualSpacing/>
    </w:pPr>
  </w:style>
  <w:style w:type="paragraph" w:customStyle="1" w:styleId="Figuras">
    <w:name w:val="Figuras"/>
    <w:basedOn w:val="Normal"/>
    <w:qFormat/>
    <w:rsid w:val="007444DF"/>
    <w:pPr>
      <w:numPr>
        <w:numId w:val="7"/>
      </w:numPr>
      <w:jc w:val="center"/>
    </w:pPr>
    <w:rPr>
      <w:rFonts w:cs="Calibri"/>
      <w:sz w:val="16"/>
      <w:szCs w:val="16"/>
    </w:rPr>
  </w:style>
  <w:style w:type="paragraph" w:customStyle="1" w:styleId="Tablas">
    <w:name w:val="Tablas"/>
    <w:basedOn w:val="Normal"/>
    <w:qFormat/>
    <w:rsid w:val="00917377"/>
    <w:pPr>
      <w:jc w:val="center"/>
    </w:pPr>
    <w:rPr>
      <w:rFonts w:cs="Calibri"/>
      <w:sz w:val="16"/>
      <w:szCs w:val="16"/>
    </w:rPr>
  </w:style>
  <w:style w:type="paragraph" w:styleId="TDC5">
    <w:name w:val="toc 5"/>
    <w:aliases w:val="FigurasRB"/>
    <w:basedOn w:val="Normal"/>
    <w:next w:val="Normal"/>
    <w:autoRedefine/>
    <w:unhideWhenUsed/>
    <w:rsid w:val="00DF5BD7"/>
    <w:rPr>
      <w:rFonts w:ascii="Calibri" w:hAnsi="Calibri"/>
    </w:rPr>
  </w:style>
  <w:style w:type="paragraph" w:customStyle="1" w:styleId="Default">
    <w:name w:val="Default"/>
    <w:rsid w:val="00D47CA2"/>
    <w:pPr>
      <w:autoSpaceDE w:val="0"/>
      <w:autoSpaceDN w:val="0"/>
      <w:adjustRightInd w:val="0"/>
      <w:spacing w:line="288" w:lineRule="auto"/>
      <w:jc w:val="center"/>
    </w:pPr>
    <w:rPr>
      <w:rFonts w:ascii="Arial" w:hAnsi="Arial" w:cs="Arial"/>
      <w:color w:val="000000"/>
      <w:sz w:val="24"/>
      <w:szCs w:val="24"/>
    </w:rPr>
  </w:style>
  <w:style w:type="paragraph" w:customStyle="1" w:styleId="tittle1">
    <w:name w:val="tittle1"/>
    <w:basedOn w:val="Normal"/>
    <w:rsid w:val="00BF6CC8"/>
    <w:pPr>
      <w:spacing w:before="100" w:beforeAutospacing="1" w:after="100" w:afterAutospacing="1"/>
    </w:pPr>
    <w:rPr>
      <w:rFonts w:eastAsia="Times New Roman" w:cs="Arial"/>
      <w:b/>
      <w:bCs/>
      <w:sz w:val="21"/>
      <w:szCs w:val="21"/>
    </w:rPr>
  </w:style>
  <w:style w:type="paragraph" w:customStyle="1" w:styleId="tittle2">
    <w:name w:val="tittle2"/>
    <w:basedOn w:val="Normal"/>
    <w:rsid w:val="00BF6CC8"/>
    <w:pPr>
      <w:spacing w:before="100" w:beforeAutospacing="1" w:after="100" w:afterAutospacing="1"/>
    </w:pPr>
    <w:rPr>
      <w:rFonts w:eastAsia="Times New Roman"/>
      <w:b/>
      <w:bCs/>
      <w:sz w:val="17"/>
      <w:szCs w:val="17"/>
    </w:rPr>
  </w:style>
  <w:style w:type="paragraph" w:styleId="TDC6">
    <w:name w:val="toc 6"/>
    <w:basedOn w:val="Normal"/>
    <w:next w:val="Normal"/>
    <w:autoRedefine/>
    <w:unhideWhenUsed/>
    <w:rsid w:val="002B55D6"/>
    <w:pPr>
      <w:spacing w:after="100" w:line="276" w:lineRule="auto"/>
      <w:ind w:left="1100"/>
    </w:pPr>
    <w:rPr>
      <w:rFonts w:ascii="Calibri" w:eastAsia="Times New Roman" w:hAnsi="Calibri"/>
      <w:sz w:val="22"/>
      <w:szCs w:val="22"/>
    </w:rPr>
  </w:style>
  <w:style w:type="paragraph" w:styleId="TDC7">
    <w:name w:val="toc 7"/>
    <w:basedOn w:val="Normal"/>
    <w:next w:val="Normal"/>
    <w:autoRedefine/>
    <w:unhideWhenUsed/>
    <w:rsid w:val="002B55D6"/>
    <w:pPr>
      <w:spacing w:after="100" w:line="276" w:lineRule="auto"/>
      <w:ind w:left="1320"/>
    </w:pPr>
    <w:rPr>
      <w:rFonts w:ascii="Calibri" w:eastAsia="Times New Roman" w:hAnsi="Calibri"/>
      <w:sz w:val="22"/>
      <w:szCs w:val="22"/>
    </w:rPr>
  </w:style>
  <w:style w:type="paragraph" w:styleId="TDC8">
    <w:name w:val="toc 8"/>
    <w:basedOn w:val="Normal"/>
    <w:next w:val="Normal"/>
    <w:autoRedefine/>
    <w:unhideWhenUsed/>
    <w:rsid w:val="002B55D6"/>
    <w:pPr>
      <w:spacing w:after="100" w:line="276" w:lineRule="auto"/>
      <w:ind w:left="1540"/>
    </w:pPr>
    <w:rPr>
      <w:rFonts w:ascii="Calibri" w:eastAsia="Times New Roman" w:hAnsi="Calibri"/>
      <w:sz w:val="22"/>
      <w:szCs w:val="22"/>
    </w:rPr>
  </w:style>
  <w:style w:type="paragraph" w:styleId="TDC9">
    <w:name w:val="toc 9"/>
    <w:basedOn w:val="Normal"/>
    <w:next w:val="Normal"/>
    <w:autoRedefine/>
    <w:unhideWhenUsed/>
    <w:rsid w:val="002B55D6"/>
    <w:pPr>
      <w:spacing w:after="100" w:line="276" w:lineRule="auto"/>
      <w:ind w:left="1760"/>
    </w:pPr>
    <w:rPr>
      <w:rFonts w:ascii="Calibri" w:eastAsia="Times New Roman" w:hAnsi="Calibri"/>
      <w:sz w:val="22"/>
      <w:szCs w:val="22"/>
    </w:rPr>
  </w:style>
  <w:style w:type="character" w:styleId="Refdecomentario">
    <w:name w:val="annotation reference"/>
    <w:uiPriority w:val="99"/>
    <w:semiHidden/>
    <w:unhideWhenUsed/>
    <w:rsid w:val="00CB233A"/>
    <w:rPr>
      <w:sz w:val="16"/>
      <w:szCs w:val="16"/>
    </w:rPr>
  </w:style>
  <w:style w:type="paragraph" w:styleId="Textocomentario">
    <w:name w:val="annotation text"/>
    <w:basedOn w:val="Normal"/>
    <w:link w:val="TextocomentarioCar"/>
    <w:uiPriority w:val="99"/>
    <w:semiHidden/>
    <w:unhideWhenUsed/>
    <w:rsid w:val="00CB233A"/>
    <w:rPr>
      <w:sz w:val="20"/>
      <w:szCs w:val="20"/>
    </w:rPr>
  </w:style>
  <w:style w:type="character" w:customStyle="1" w:styleId="TextocomentarioCar">
    <w:name w:val="Texto comentario Car"/>
    <w:basedOn w:val="Fuentedeprrafopredeter"/>
    <w:link w:val="Textocomentario"/>
    <w:uiPriority w:val="99"/>
    <w:semiHidden/>
    <w:rsid w:val="00CB233A"/>
  </w:style>
  <w:style w:type="paragraph" w:styleId="Asuntodelcomentario">
    <w:name w:val="annotation subject"/>
    <w:basedOn w:val="Textocomentario"/>
    <w:next w:val="Textocomentario"/>
    <w:link w:val="AsuntodelcomentarioCar"/>
    <w:uiPriority w:val="99"/>
    <w:semiHidden/>
    <w:unhideWhenUsed/>
    <w:rsid w:val="00CB233A"/>
    <w:rPr>
      <w:rFonts w:ascii="Times New Roman" w:hAnsi="Times New Roman"/>
      <w:b/>
      <w:bCs/>
    </w:rPr>
  </w:style>
  <w:style w:type="character" w:customStyle="1" w:styleId="AsuntodelcomentarioCar">
    <w:name w:val="Asunto del comentario Car"/>
    <w:link w:val="Asuntodelcomentario"/>
    <w:uiPriority w:val="99"/>
    <w:semiHidden/>
    <w:rsid w:val="00CB233A"/>
    <w:rPr>
      <w:b/>
      <w:bCs/>
    </w:rPr>
  </w:style>
  <w:style w:type="character" w:customStyle="1" w:styleId="Ttulo4Car">
    <w:name w:val="Título 4 Car"/>
    <w:link w:val="Ttulo4"/>
    <w:rsid w:val="00DE774C"/>
    <w:rPr>
      <w:rFonts w:ascii="Arial" w:eastAsia="Times New Roman" w:hAnsi="Arial"/>
      <w:b/>
      <w:bCs/>
      <w:sz w:val="12"/>
      <w:szCs w:val="28"/>
    </w:rPr>
  </w:style>
  <w:style w:type="character" w:customStyle="1" w:styleId="y2iqfc">
    <w:name w:val="y2iqfc"/>
    <w:basedOn w:val="Fuentedeprrafopredeter"/>
    <w:rsid w:val="00D45D22"/>
  </w:style>
  <w:style w:type="table" w:customStyle="1" w:styleId="Tablaconcuadrcula1">
    <w:name w:val="Tabla con cuadrícula1"/>
    <w:basedOn w:val="Tablanormal"/>
    <w:next w:val="Tablaconcuadrcula"/>
    <w:rsid w:val="00DE774C"/>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SC1">
    <w:name w:val="GSC1"/>
    <w:basedOn w:val="Normal"/>
    <w:rsid w:val="00DE774C"/>
    <w:rPr>
      <w:rFonts w:eastAsia="Times New Roman" w:cs="Arial"/>
      <w:b/>
    </w:rPr>
  </w:style>
  <w:style w:type="paragraph" w:customStyle="1" w:styleId="GSC2">
    <w:name w:val="GSC2"/>
    <w:basedOn w:val="Normal"/>
    <w:rsid w:val="00DE774C"/>
    <w:rPr>
      <w:rFonts w:eastAsia="Times New Roman" w:cs="Arial"/>
      <w:b/>
    </w:rPr>
  </w:style>
  <w:style w:type="paragraph" w:customStyle="1" w:styleId="GSC3">
    <w:name w:val="GSC3"/>
    <w:basedOn w:val="Normal"/>
    <w:rsid w:val="00DE774C"/>
    <w:rPr>
      <w:rFonts w:eastAsia="Times New Roman" w:cs="Arial"/>
      <w:b/>
    </w:rPr>
  </w:style>
  <w:style w:type="table" w:styleId="Cuadrculadetabla3">
    <w:name w:val="Table Grid 3"/>
    <w:basedOn w:val="Tablanormal"/>
    <w:rsid w:val="00DE774C"/>
    <w:rPr>
      <w:rFonts w:eastAsia="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character" w:styleId="Hipervnculovisitado">
    <w:name w:val="FollowedHyperlink"/>
    <w:rsid w:val="00DE774C"/>
    <w:rPr>
      <w:color w:val="800080"/>
      <w:u w:val="single"/>
    </w:rPr>
  </w:style>
  <w:style w:type="paragraph" w:customStyle="1" w:styleId="celdacabecera">
    <w:name w:val="celdacabecera"/>
    <w:basedOn w:val="Normal"/>
    <w:rsid w:val="00DE774C"/>
    <w:pPr>
      <w:shd w:val="clear" w:color="auto" w:fill="333333"/>
      <w:spacing w:before="100" w:beforeAutospacing="1" w:after="100" w:afterAutospacing="1"/>
      <w:jc w:val="right"/>
      <w:textAlignment w:val="top"/>
    </w:pPr>
    <w:rPr>
      <w:rFonts w:eastAsia="Times New Roman" w:cs="Arial"/>
      <w:b/>
      <w:bCs/>
      <w:color w:val="FFFFFF"/>
      <w:sz w:val="10"/>
      <w:szCs w:val="10"/>
    </w:rPr>
  </w:style>
  <w:style w:type="paragraph" w:customStyle="1" w:styleId="tittle3">
    <w:name w:val="tittle3"/>
    <w:basedOn w:val="Normal"/>
    <w:rsid w:val="00DE774C"/>
    <w:pPr>
      <w:spacing w:before="100" w:beforeAutospacing="1" w:after="100" w:afterAutospacing="1"/>
    </w:pPr>
    <w:rPr>
      <w:rFonts w:eastAsia="Times New Roman" w:cs="Arial"/>
      <w:b/>
      <w:bCs/>
      <w:sz w:val="11"/>
      <w:szCs w:val="11"/>
    </w:rPr>
  </w:style>
  <w:style w:type="paragraph" w:customStyle="1" w:styleId="celdaui">
    <w:name w:val="celdaui"/>
    <w:basedOn w:val="Normal"/>
    <w:rsid w:val="00DE774C"/>
    <w:pPr>
      <w:shd w:val="clear" w:color="auto" w:fill="CCCCCC"/>
      <w:spacing w:before="100" w:beforeAutospacing="1" w:after="100" w:afterAutospacing="1"/>
    </w:pPr>
    <w:rPr>
      <w:rFonts w:eastAsia="Times New Roman"/>
    </w:rPr>
  </w:style>
  <w:style w:type="paragraph" w:styleId="Lista">
    <w:name w:val="List"/>
    <w:basedOn w:val="Normal"/>
    <w:rsid w:val="00DE774C"/>
    <w:pPr>
      <w:ind w:left="283" w:hanging="283"/>
    </w:pPr>
    <w:rPr>
      <w:rFonts w:eastAsia="Times New Roman"/>
    </w:rPr>
  </w:style>
  <w:style w:type="table" w:customStyle="1" w:styleId="Tablaconcuadrcula2">
    <w:name w:val="Tabla con cuadrícula2"/>
    <w:basedOn w:val="Tablanormal"/>
    <w:next w:val="Tablaconcuadrcula"/>
    <w:rsid w:val="0067097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anormal"/>
    <w:next w:val="Tablaconcuadrcula"/>
    <w:rsid w:val="00A9027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WCCM">
    <w:name w:val="Normal WCCM"/>
    <w:rsid w:val="00881303"/>
    <w:pPr>
      <w:widowControl w:val="0"/>
      <w:spacing w:line="288" w:lineRule="auto"/>
      <w:ind w:firstLine="284"/>
      <w:jc w:val="both"/>
    </w:pPr>
    <w:rPr>
      <w:rFonts w:eastAsia="Times New Roman"/>
      <w:sz w:val="24"/>
      <w:lang w:val="en-US"/>
    </w:rPr>
  </w:style>
  <w:style w:type="paragraph" w:styleId="Tabladeilustraciones">
    <w:name w:val="table of figures"/>
    <w:basedOn w:val="Normal"/>
    <w:next w:val="Normal"/>
    <w:uiPriority w:val="99"/>
    <w:unhideWhenUsed/>
    <w:rsid w:val="00B41B86"/>
    <w:rPr>
      <w:rFonts w:ascii="Calibri" w:hAnsi="Calibri"/>
    </w:rPr>
  </w:style>
  <w:style w:type="character" w:customStyle="1" w:styleId="Ttulo5Car">
    <w:name w:val="Título 5 Car"/>
    <w:link w:val="Ttulo5"/>
    <w:rsid w:val="00983998"/>
    <w:rPr>
      <w:rFonts w:ascii="Arial" w:eastAsia="Calibri" w:hAnsi="Arial"/>
      <w:sz w:val="22"/>
    </w:rPr>
  </w:style>
  <w:style w:type="character" w:customStyle="1" w:styleId="Ttulo6Car">
    <w:name w:val="Título 6 Car"/>
    <w:link w:val="Ttulo6"/>
    <w:rsid w:val="00983998"/>
    <w:rPr>
      <w:rFonts w:eastAsia="Calibri"/>
      <w:i/>
      <w:sz w:val="22"/>
    </w:rPr>
  </w:style>
  <w:style w:type="character" w:customStyle="1" w:styleId="Ttulo7Car">
    <w:name w:val="Título 7 Car"/>
    <w:link w:val="Ttulo7"/>
    <w:rsid w:val="00983998"/>
    <w:rPr>
      <w:rFonts w:ascii="Arial" w:eastAsia="Calibri" w:hAnsi="Arial"/>
      <w:sz w:val="22"/>
    </w:rPr>
  </w:style>
  <w:style w:type="character" w:customStyle="1" w:styleId="Ttulo8Car">
    <w:name w:val="Título 8 Car"/>
    <w:link w:val="Ttulo8"/>
    <w:rsid w:val="00983998"/>
    <w:rPr>
      <w:rFonts w:ascii="Arial" w:eastAsia="Calibri" w:hAnsi="Arial"/>
      <w:i/>
      <w:sz w:val="22"/>
    </w:rPr>
  </w:style>
  <w:style w:type="character" w:customStyle="1" w:styleId="Ttulo9Car">
    <w:name w:val="Título 9 Car"/>
    <w:link w:val="Ttulo9"/>
    <w:rsid w:val="00983998"/>
    <w:rPr>
      <w:rFonts w:ascii="Arial" w:eastAsia="Calibri" w:hAnsi="Arial"/>
      <w:b/>
      <w:i/>
      <w:sz w:val="18"/>
    </w:rPr>
  </w:style>
  <w:style w:type="paragraph" w:customStyle="1" w:styleId="AR1">
    <w:name w:val="AR1"/>
    <w:basedOn w:val="Normal"/>
    <w:rsid w:val="00983998"/>
    <w:rPr>
      <w:rFonts w:eastAsia="Times New Roman" w:cs="Arial"/>
      <w:b/>
      <w:bCs/>
    </w:rPr>
  </w:style>
  <w:style w:type="paragraph" w:customStyle="1" w:styleId="AR2">
    <w:name w:val="AR2"/>
    <w:basedOn w:val="Normal"/>
    <w:rsid w:val="00983998"/>
    <w:rPr>
      <w:rFonts w:eastAsia="Times New Roman" w:cs="Arial"/>
      <w:b/>
      <w:bCs/>
    </w:rPr>
  </w:style>
  <w:style w:type="paragraph" w:customStyle="1" w:styleId="AR3">
    <w:name w:val="AR3"/>
    <w:basedOn w:val="Normal"/>
    <w:rsid w:val="00983998"/>
    <w:rPr>
      <w:rFonts w:eastAsia="Times New Roman" w:cs="Arial"/>
      <w:b/>
      <w:bCs/>
      <w:iCs/>
    </w:rPr>
  </w:style>
  <w:style w:type="paragraph" w:customStyle="1" w:styleId="AR4">
    <w:name w:val="AR4"/>
    <w:basedOn w:val="AR3"/>
    <w:rsid w:val="00983998"/>
  </w:style>
  <w:style w:type="character" w:customStyle="1" w:styleId="TextoindependienteCar">
    <w:name w:val="Texto independiente Car"/>
    <w:link w:val="Textoindependiente"/>
    <w:rsid w:val="00983998"/>
    <w:rPr>
      <w:sz w:val="24"/>
      <w:szCs w:val="24"/>
    </w:rPr>
  </w:style>
  <w:style w:type="character" w:customStyle="1" w:styleId="Ttulo1Car">
    <w:name w:val="Título 1 Car"/>
    <w:link w:val="Ttulo1"/>
    <w:rsid w:val="00983998"/>
    <w:rPr>
      <w:b/>
      <w:bCs/>
      <w:sz w:val="24"/>
      <w:szCs w:val="24"/>
    </w:rPr>
  </w:style>
  <w:style w:type="paragraph" w:customStyle="1" w:styleId="NormalReducida">
    <w:name w:val="Normal Reducida"/>
    <w:basedOn w:val="Normal"/>
    <w:link w:val="NormalReducidaCar"/>
    <w:rsid w:val="00983998"/>
    <w:pPr>
      <w:spacing w:line="240" w:lineRule="auto"/>
    </w:pPr>
    <w:rPr>
      <w:rFonts w:eastAsia="Times New Roman"/>
      <w:sz w:val="20"/>
      <w:szCs w:val="20"/>
    </w:rPr>
  </w:style>
  <w:style w:type="character" w:customStyle="1" w:styleId="NormalReducidaCar">
    <w:name w:val="Normal Reducida Car"/>
    <w:link w:val="NormalReducida"/>
    <w:rsid w:val="00983998"/>
    <w:rPr>
      <w:rFonts w:ascii="Arial" w:eastAsia="Times New Roman" w:hAnsi="Arial"/>
    </w:rPr>
  </w:style>
  <w:style w:type="numbering" w:styleId="ArtculoSeccin">
    <w:name w:val="Outline List 3"/>
    <w:basedOn w:val="Sinlista"/>
    <w:rsid w:val="00983998"/>
    <w:pPr>
      <w:numPr>
        <w:numId w:val="1"/>
      </w:numPr>
    </w:pPr>
  </w:style>
  <w:style w:type="paragraph" w:styleId="TtuloTDC">
    <w:name w:val="TOC Heading"/>
    <w:basedOn w:val="Ttulo1"/>
    <w:next w:val="Normal"/>
    <w:qFormat/>
    <w:rsid w:val="00983998"/>
    <w:pPr>
      <w:spacing w:before="240" w:after="60" w:line="276" w:lineRule="auto"/>
      <w:jc w:val="left"/>
      <w:outlineLvl w:val="9"/>
    </w:pPr>
    <w:rPr>
      <w:rFonts w:ascii="Cambria" w:eastAsia="Times New Roman" w:hAnsi="Cambria"/>
      <w:color w:val="E36C0A"/>
      <w:kern w:val="32"/>
      <w:sz w:val="32"/>
      <w:szCs w:val="32"/>
      <w:lang w:eastAsia="en-US"/>
    </w:rPr>
  </w:style>
  <w:style w:type="paragraph" w:styleId="Sinespaciado">
    <w:name w:val="No Spacing"/>
    <w:link w:val="SinespaciadoCar"/>
    <w:rsid w:val="00983998"/>
    <w:rPr>
      <w:rFonts w:ascii="Calibri" w:eastAsia="Times New Roman" w:hAnsi="Calibri"/>
      <w:sz w:val="22"/>
      <w:szCs w:val="22"/>
      <w:lang w:eastAsia="en-US"/>
    </w:rPr>
  </w:style>
  <w:style w:type="character" w:customStyle="1" w:styleId="SinespaciadoCar">
    <w:name w:val="Sin espaciado Car"/>
    <w:link w:val="Sinespaciado"/>
    <w:rsid w:val="00983998"/>
    <w:rPr>
      <w:rFonts w:ascii="Calibri" w:eastAsia="Times New Roman" w:hAnsi="Calibri"/>
      <w:sz w:val="22"/>
      <w:szCs w:val="22"/>
      <w:lang w:val="es-ES" w:eastAsia="en-US" w:bidi="ar-SA"/>
    </w:rPr>
  </w:style>
  <w:style w:type="paragraph" w:customStyle="1" w:styleId="Normalsinespaciado">
    <w:name w:val="Normal sin espaciado"/>
    <w:basedOn w:val="Normal"/>
    <w:rsid w:val="00983998"/>
    <w:pPr>
      <w:spacing w:line="360" w:lineRule="auto"/>
    </w:pPr>
    <w:rPr>
      <w:rFonts w:eastAsia="Times New Roman"/>
    </w:rPr>
  </w:style>
  <w:style w:type="paragraph" w:styleId="Textoindependiente3">
    <w:name w:val="Body Text 3"/>
    <w:basedOn w:val="Normal"/>
    <w:link w:val="Textoindependiente3Car"/>
    <w:unhideWhenUsed/>
    <w:rsid w:val="00983998"/>
    <w:pPr>
      <w:spacing w:after="120" w:line="276" w:lineRule="auto"/>
      <w:jc w:val="left"/>
    </w:pPr>
    <w:rPr>
      <w:rFonts w:ascii="Calibri" w:eastAsia="Calibri" w:hAnsi="Calibri"/>
      <w:sz w:val="16"/>
      <w:szCs w:val="16"/>
      <w:lang w:eastAsia="en-US"/>
    </w:rPr>
  </w:style>
  <w:style w:type="character" w:customStyle="1" w:styleId="Textoindependiente3Car">
    <w:name w:val="Texto independiente 3 Car"/>
    <w:link w:val="Textoindependiente3"/>
    <w:rsid w:val="00983998"/>
    <w:rPr>
      <w:rFonts w:ascii="Calibri" w:eastAsia="Calibri" w:hAnsi="Calibri"/>
      <w:sz w:val="16"/>
      <w:szCs w:val="16"/>
      <w:lang w:eastAsia="en-US"/>
    </w:rPr>
  </w:style>
  <w:style w:type="character" w:styleId="Textoennegrita">
    <w:name w:val="Strong"/>
    <w:uiPriority w:val="22"/>
    <w:qFormat/>
    <w:rsid w:val="00983998"/>
    <w:rPr>
      <w:b/>
      <w:bCs/>
    </w:rPr>
  </w:style>
  <w:style w:type="paragraph" w:customStyle="1" w:styleId="parrafos">
    <w:name w:val="parrafos"/>
    <w:basedOn w:val="Normal"/>
    <w:link w:val="parrafosCar"/>
    <w:rsid w:val="00983998"/>
    <w:pPr>
      <w:spacing w:before="120" w:after="120" w:line="312" w:lineRule="auto"/>
    </w:pPr>
    <w:rPr>
      <w:rFonts w:ascii="CG Times" w:eastAsia="Times New Roman" w:hAnsi="CG Times"/>
      <w:sz w:val="22"/>
      <w:szCs w:val="26"/>
    </w:rPr>
  </w:style>
  <w:style w:type="paragraph" w:customStyle="1" w:styleId="Normal-Tabla">
    <w:name w:val="Normal - Tabla"/>
    <w:basedOn w:val="Normal"/>
    <w:rsid w:val="00983998"/>
    <w:pPr>
      <w:spacing w:line="312" w:lineRule="auto"/>
    </w:pPr>
    <w:rPr>
      <w:rFonts w:eastAsia="Times New Roman" w:cs="Arial"/>
      <w:sz w:val="22"/>
    </w:rPr>
  </w:style>
  <w:style w:type="paragraph" w:customStyle="1" w:styleId="Cabecera">
    <w:name w:val="Cabecera"/>
    <w:rsid w:val="00983998"/>
    <w:pPr>
      <w:widowControl w:val="0"/>
      <w:autoSpaceDE w:val="0"/>
      <w:autoSpaceDN w:val="0"/>
      <w:adjustRightInd w:val="0"/>
      <w:spacing w:after="99"/>
    </w:pPr>
    <w:rPr>
      <w:rFonts w:ascii="Arial Narrow" w:eastAsia="Times New Roman" w:hAnsi="Arial Narrow" w:cs="Arial Narrow"/>
      <w:b/>
      <w:bCs/>
      <w:sz w:val="24"/>
      <w:szCs w:val="24"/>
    </w:rPr>
  </w:style>
  <w:style w:type="paragraph" w:customStyle="1" w:styleId="Elemento1">
    <w:name w:val="Elemento 1"/>
    <w:rsid w:val="00983998"/>
    <w:pPr>
      <w:widowControl w:val="0"/>
      <w:autoSpaceDE w:val="0"/>
      <w:autoSpaceDN w:val="0"/>
      <w:adjustRightInd w:val="0"/>
    </w:pPr>
    <w:rPr>
      <w:rFonts w:ascii="Arial Narrow" w:eastAsia="Times New Roman" w:hAnsi="Arial Narrow" w:cs="Arial Narrow"/>
      <w:sz w:val="16"/>
      <w:szCs w:val="16"/>
    </w:rPr>
  </w:style>
  <w:style w:type="character" w:customStyle="1" w:styleId="parrafosCar">
    <w:name w:val="parrafos Car"/>
    <w:link w:val="parrafos"/>
    <w:rsid w:val="00983998"/>
    <w:rPr>
      <w:rFonts w:ascii="CG Times" w:eastAsia="Times New Roman" w:hAnsi="CG Times"/>
      <w:sz w:val="22"/>
      <w:szCs w:val="26"/>
    </w:rPr>
  </w:style>
  <w:style w:type="paragraph" w:styleId="ndice5">
    <w:name w:val="index 5"/>
    <w:basedOn w:val="Normal"/>
    <w:next w:val="Normal"/>
    <w:autoRedefine/>
    <w:semiHidden/>
    <w:rsid w:val="00983998"/>
    <w:pPr>
      <w:spacing w:line="360" w:lineRule="auto"/>
      <w:ind w:left="1100" w:hanging="220"/>
      <w:jc w:val="left"/>
    </w:pPr>
    <w:rPr>
      <w:rFonts w:eastAsia="Times New Roman"/>
      <w:sz w:val="22"/>
      <w:szCs w:val="20"/>
    </w:rPr>
  </w:style>
  <w:style w:type="paragraph" w:styleId="ndice6">
    <w:name w:val="index 6"/>
    <w:basedOn w:val="Normal"/>
    <w:next w:val="Normal"/>
    <w:autoRedefine/>
    <w:semiHidden/>
    <w:rsid w:val="00983998"/>
    <w:pPr>
      <w:spacing w:line="360" w:lineRule="auto"/>
      <w:ind w:left="1320" w:hanging="220"/>
      <w:jc w:val="left"/>
    </w:pPr>
    <w:rPr>
      <w:rFonts w:eastAsia="Times New Roman"/>
      <w:sz w:val="22"/>
      <w:szCs w:val="20"/>
    </w:rPr>
  </w:style>
  <w:style w:type="paragraph" w:styleId="ndice7">
    <w:name w:val="index 7"/>
    <w:basedOn w:val="Normal"/>
    <w:next w:val="Normal"/>
    <w:autoRedefine/>
    <w:semiHidden/>
    <w:rsid w:val="00983998"/>
    <w:pPr>
      <w:spacing w:line="360" w:lineRule="auto"/>
      <w:ind w:left="1540" w:hanging="220"/>
      <w:jc w:val="left"/>
    </w:pPr>
    <w:rPr>
      <w:rFonts w:eastAsia="Times New Roman"/>
      <w:sz w:val="22"/>
      <w:szCs w:val="20"/>
    </w:rPr>
  </w:style>
  <w:style w:type="paragraph" w:styleId="ndice8">
    <w:name w:val="index 8"/>
    <w:basedOn w:val="Normal"/>
    <w:next w:val="Normal"/>
    <w:autoRedefine/>
    <w:semiHidden/>
    <w:rsid w:val="00983998"/>
    <w:pPr>
      <w:spacing w:line="360" w:lineRule="auto"/>
      <w:ind w:left="1760" w:hanging="220"/>
      <w:jc w:val="left"/>
    </w:pPr>
    <w:rPr>
      <w:rFonts w:eastAsia="Times New Roman"/>
      <w:sz w:val="22"/>
      <w:szCs w:val="20"/>
    </w:rPr>
  </w:style>
  <w:style w:type="paragraph" w:styleId="ndice9">
    <w:name w:val="index 9"/>
    <w:basedOn w:val="Normal"/>
    <w:next w:val="Normal"/>
    <w:autoRedefine/>
    <w:semiHidden/>
    <w:rsid w:val="00983998"/>
    <w:pPr>
      <w:spacing w:line="360" w:lineRule="auto"/>
      <w:ind w:left="1980" w:hanging="220"/>
      <w:jc w:val="left"/>
    </w:pPr>
    <w:rPr>
      <w:rFonts w:eastAsia="Times New Roman"/>
      <w:sz w:val="22"/>
      <w:szCs w:val="20"/>
    </w:rPr>
  </w:style>
  <w:style w:type="paragraph" w:styleId="Ttulodendice">
    <w:name w:val="index heading"/>
    <w:basedOn w:val="Normal"/>
    <w:next w:val="ndice1"/>
    <w:semiHidden/>
    <w:rsid w:val="00983998"/>
    <w:pPr>
      <w:spacing w:before="160" w:after="160" w:line="360" w:lineRule="auto"/>
      <w:jc w:val="left"/>
    </w:pPr>
    <w:rPr>
      <w:rFonts w:eastAsia="Times New Roman"/>
      <w:b/>
      <w:bCs/>
      <w:i/>
      <w:iCs/>
      <w:sz w:val="22"/>
      <w:szCs w:val="20"/>
    </w:rPr>
  </w:style>
  <w:style w:type="paragraph" w:customStyle="1" w:styleId="INDICE">
    <w:name w:val="INDICE"/>
    <w:basedOn w:val="Normal"/>
    <w:rsid w:val="00983998"/>
    <w:pPr>
      <w:spacing w:before="160" w:after="160" w:line="360" w:lineRule="auto"/>
    </w:pPr>
    <w:rPr>
      <w:rFonts w:eastAsia="Times New Roman"/>
      <w:b/>
      <w:bCs/>
      <w:u w:val="single"/>
    </w:rPr>
  </w:style>
  <w:style w:type="paragraph" w:customStyle="1" w:styleId="xl28">
    <w:name w:val="xl28"/>
    <w:basedOn w:val="Normal"/>
    <w:rsid w:val="00983998"/>
    <w:pPr>
      <w:pBdr>
        <w:bottom w:val="double" w:sz="6" w:space="0" w:color="auto"/>
      </w:pBdr>
      <w:tabs>
        <w:tab w:val="num" w:pos="720"/>
      </w:tabs>
      <w:spacing w:before="100" w:beforeAutospacing="1" w:after="100" w:afterAutospacing="1" w:line="240" w:lineRule="auto"/>
    </w:pPr>
    <w:rPr>
      <w:rFonts w:eastAsia="MS Mincho"/>
    </w:rPr>
  </w:style>
  <w:style w:type="paragraph" w:customStyle="1" w:styleId="TEXT-NORM-B">
    <w:name w:val="TEXT-NORM-B"/>
    <w:basedOn w:val="Normal"/>
    <w:rsid w:val="00983998"/>
    <w:pPr>
      <w:spacing w:after="120" w:line="360" w:lineRule="auto"/>
      <w:ind w:firstLine="567"/>
    </w:pPr>
    <w:rPr>
      <w:rFonts w:eastAsia="Times New Roman"/>
      <w:szCs w:val="20"/>
      <w:lang w:val="es-ES_tradnl"/>
    </w:rPr>
  </w:style>
  <w:style w:type="paragraph" w:customStyle="1" w:styleId="2CAT-TIT-B">
    <w:name w:val="2CAT-TIT-B"/>
    <w:basedOn w:val="Normal"/>
    <w:autoRedefine/>
    <w:rsid w:val="00983998"/>
    <w:pPr>
      <w:numPr>
        <w:numId w:val="3"/>
      </w:numPr>
      <w:spacing w:before="120" w:after="120" w:line="360" w:lineRule="auto"/>
    </w:pPr>
    <w:rPr>
      <w:rFonts w:eastAsia="Times New Roman" w:cs="Arial"/>
      <w:b/>
      <w:bCs/>
      <w:caps/>
      <w:sz w:val="22"/>
      <w:szCs w:val="22"/>
    </w:rPr>
  </w:style>
  <w:style w:type="paragraph" w:customStyle="1" w:styleId="3CAT-TIT-B">
    <w:name w:val="3CAT-TIT-B"/>
    <w:basedOn w:val="Normal"/>
    <w:rsid w:val="00983998"/>
    <w:pPr>
      <w:keepNext/>
      <w:keepLines/>
      <w:spacing w:before="160" w:after="200" w:line="360" w:lineRule="atLeast"/>
      <w:ind w:left="1191" w:hanging="624"/>
      <w:jc w:val="left"/>
    </w:pPr>
    <w:rPr>
      <w:rFonts w:ascii="Univers (WN)" w:eastAsia="Times New Roman" w:hAnsi="Univers (WN)"/>
      <w:b/>
      <w:i/>
      <w:caps/>
      <w:sz w:val="22"/>
      <w:szCs w:val="20"/>
      <w:lang w:val="es-ES_tradnl"/>
    </w:rPr>
  </w:style>
  <w:style w:type="paragraph" w:customStyle="1" w:styleId="Titulo2">
    <w:name w:val="Titulo2"/>
    <w:basedOn w:val="Normal"/>
    <w:rsid w:val="00983998"/>
    <w:pPr>
      <w:spacing w:line="360" w:lineRule="auto"/>
    </w:pPr>
    <w:rPr>
      <w:rFonts w:eastAsia="Times New Roman"/>
      <w:b/>
    </w:rPr>
  </w:style>
  <w:style w:type="paragraph" w:styleId="Sangra2detindependiente">
    <w:name w:val="Body Text Indent 2"/>
    <w:basedOn w:val="Normal"/>
    <w:link w:val="Sangra2detindependienteCar"/>
    <w:rsid w:val="00983998"/>
    <w:pPr>
      <w:spacing w:before="120" w:after="120" w:line="360" w:lineRule="auto"/>
      <w:ind w:left="1416"/>
    </w:pPr>
    <w:rPr>
      <w:rFonts w:ascii="Times New Roman" w:eastAsia="Times New Roman" w:hAnsi="Times New Roman"/>
    </w:rPr>
  </w:style>
  <w:style w:type="character" w:customStyle="1" w:styleId="Sangra2detindependienteCar">
    <w:name w:val="Sangría 2 de t. independiente Car"/>
    <w:link w:val="Sangra2detindependiente"/>
    <w:rsid w:val="00983998"/>
    <w:rPr>
      <w:rFonts w:eastAsia="Times New Roman"/>
      <w:sz w:val="24"/>
      <w:szCs w:val="24"/>
    </w:rPr>
  </w:style>
  <w:style w:type="paragraph" w:customStyle="1" w:styleId="Estilo3">
    <w:name w:val="Estilo3"/>
    <w:basedOn w:val="Normal"/>
    <w:rsid w:val="00983998"/>
    <w:pPr>
      <w:numPr>
        <w:numId w:val="2"/>
      </w:numPr>
      <w:tabs>
        <w:tab w:val="clear" w:pos="360"/>
        <w:tab w:val="num" w:pos="567"/>
      </w:tabs>
      <w:autoSpaceDE w:val="0"/>
      <w:autoSpaceDN w:val="0"/>
      <w:spacing w:before="120" w:after="120" w:line="360" w:lineRule="auto"/>
      <w:ind w:left="680" w:hanging="113"/>
    </w:pPr>
    <w:rPr>
      <w:rFonts w:eastAsia="Times New Roman" w:cs="Arial"/>
      <w:sz w:val="18"/>
      <w:szCs w:val="18"/>
      <w:lang w:val="es-ES_tradnl"/>
    </w:rPr>
  </w:style>
  <w:style w:type="paragraph" w:customStyle="1" w:styleId="Finelemento1">
    <w:name w:val="Fin elemento 1"/>
    <w:rsid w:val="00983998"/>
    <w:pPr>
      <w:widowControl w:val="0"/>
      <w:autoSpaceDE w:val="0"/>
      <w:autoSpaceDN w:val="0"/>
      <w:adjustRightInd w:val="0"/>
      <w:spacing w:before="42"/>
    </w:pPr>
    <w:rPr>
      <w:rFonts w:ascii="Arial Narrow" w:eastAsia="Times New Roman" w:hAnsi="Arial Narrow" w:cs="Arial Narrow"/>
      <w:b/>
      <w:bCs/>
      <w:sz w:val="16"/>
      <w:szCs w:val="16"/>
    </w:rPr>
  </w:style>
  <w:style w:type="paragraph" w:customStyle="1" w:styleId="EstiloTimesNewRoman12ptIzquierda19cm">
    <w:name w:val="Estilo Times New Roman 12 pt Izquierda:  19 cm"/>
    <w:basedOn w:val="Normal"/>
    <w:rsid w:val="00983998"/>
    <w:pPr>
      <w:spacing w:before="160" w:after="160" w:line="360" w:lineRule="auto"/>
      <w:ind w:left="1080"/>
    </w:pPr>
    <w:rPr>
      <w:rFonts w:eastAsia="Times New Roman"/>
      <w:sz w:val="22"/>
      <w:szCs w:val="20"/>
    </w:rPr>
  </w:style>
  <w:style w:type="paragraph" w:customStyle="1" w:styleId="EstiloTimesNewRoman12ptAntes6ptoDespus6pto">
    <w:name w:val="Estilo Times New Roman 12 pt Antes:  6 pto Después:  6 pto"/>
    <w:basedOn w:val="Normal"/>
    <w:rsid w:val="00983998"/>
    <w:pPr>
      <w:spacing w:before="120" w:after="120" w:line="360" w:lineRule="auto"/>
    </w:pPr>
    <w:rPr>
      <w:rFonts w:eastAsia="Times New Roman"/>
      <w:sz w:val="22"/>
      <w:szCs w:val="20"/>
    </w:rPr>
  </w:style>
  <w:style w:type="character" w:customStyle="1" w:styleId="EstiloTimesNewRoman12pt">
    <w:name w:val="Estilo Times New Roman 12 pt"/>
    <w:rsid w:val="00983998"/>
    <w:rPr>
      <w:rFonts w:ascii="Arial" w:hAnsi="Arial"/>
      <w:sz w:val="22"/>
    </w:rPr>
  </w:style>
  <w:style w:type="paragraph" w:customStyle="1" w:styleId="Final">
    <w:name w:val="Final"/>
    <w:rsid w:val="00983998"/>
    <w:pPr>
      <w:widowControl w:val="0"/>
      <w:autoSpaceDE w:val="0"/>
      <w:autoSpaceDN w:val="0"/>
      <w:adjustRightInd w:val="0"/>
      <w:spacing w:before="212"/>
    </w:pPr>
    <w:rPr>
      <w:rFonts w:ascii="Arial Narrow" w:eastAsia="Times New Roman" w:hAnsi="Arial Narrow" w:cs="Arial Narrow"/>
      <w:sz w:val="16"/>
      <w:szCs w:val="16"/>
    </w:rPr>
  </w:style>
  <w:style w:type="paragraph" w:customStyle="1" w:styleId="Estilo1">
    <w:name w:val="Estilo1"/>
    <w:basedOn w:val="Normal"/>
    <w:rsid w:val="00983998"/>
    <w:pPr>
      <w:numPr>
        <w:numId w:val="4"/>
      </w:numPr>
      <w:spacing w:before="240" w:after="240" w:line="360" w:lineRule="auto"/>
    </w:pPr>
    <w:rPr>
      <w:rFonts w:eastAsia="Times New Roman"/>
      <w:sz w:val="22"/>
    </w:rPr>
  </w:style>
  <w:style w:type="character" w:customStyle="1" w:styleId="parrafosCar1">
    <w:name w:val="parrafos Car1"/>
    <w:rsid w:val="00983998"/>
    <w:rPr>
      <w:rFonts w:ascii="CG Times" w:hAnsi="CG Times"/>
      <w:sz w:val="22"/>
      <w:szCs w:val="26"/>
      <w:lang w:val="es-ES" w:eastAsia="es-ES" w:bidi="ar-SA"/>
    </w:rPr>
  </w:style>
  <w:style w:type="paragraph" w:customStyle="1" w:styleId="Normalnegrita">
    <w:name w:val="Normal negrita"/>
    <w:basedOn w:val="Normal"/>
    <w:rsid w:val="00983998"/>
    <w:pPr>
      <w:spacing w:before="240" w:after="240" w:line="312" w:lineRule="auto"/>
    </w:pPr>
    <w:rPr>
      <w:rFonts w:eastAsia="Times New Roman"/>
      <w:b/>
      <w:sz w:val="22"/>
    </w:rPr>
  </w:style>
  <w:style w:type="character" w:customStyle="1" w:styleId="NormalWebCar">
    <w:name w:val="Normal (Web) Car"/>
    <w:link w:val="NormalWeb"/>
    <w:rsid w:val="00983998"/>
    <w:rPr>
      <w:color w:val="000066"/>
      <w:sz w:val="24"/>
      <w:szCs w:val="24"/>
    </w:rPr>
  </w:style>
  <w:style w:type="character" w:customStyle="1" w:styleId="SangradetextonormalCar">
    <w:name w:val="Sangría de texto normal Car"/>
    <w:aliases w:val="Sangría de t. independiente Car"/>
    <w:link w:val="Sangradetextonormal"/>
    <w:rsid w:val="00983998"/>
    <w:rPr>
      <w:sz w:val="24"/>
      <w:szCs w:val="24"/>
    </w:rPr>
  </w:style>
  <w:style w:type="paragraph" w:styleId="HTMLconformatoprevio">
    <w:name w:val="HTML Preformatted"/>
    <w:basedOn w:val="Normal"/>
    <w:link w:val="HTMLconformatoprevioCar"/>
    <w:uiPriority w:val="99"/>
    <w:rsid w:val="009839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60" w:after="160" w:line="360" w:lineRule="auto"/>
    </w:pPr>
    <w:rPr>
      <w:rFonts w:ascii="Courier New" w:eastAsia="Courier New" w:hAnsi="Courier New"/>
      <w:color w:val="000000"/>
      <w:sz w:val="20"/>
      <w:szCs w:val="20"/>
    </w:rPr>
  </w:style>
  <w:style w:type="character" w:customStyle="1" w:styleId="HTMLconformatoprevioCar">
    <w:name w:val="HTML con formato previo Car"/>
    <w:link w:val="HTMLconformatoprevio"/>
    <w:uiPriority w:val="99"/>
    <w:rsid w:val="00983998"/>
    <w:rPr>
      <w:rFonts w:ascii="Courier New" w:eastAsia="Courier New" w:hAnsi="Courier New" w:cs="Courier New"/>
      <w:color w:val="000000"/>
    </w:rPr>
  </w:style>
  <w:style w:type="paragraph" w:customStyle="1" w:styleId="hospital">
    <w:name w:val="hospital"/>
    <w:basedOn w:val="Normal"/>
    <w:autoRedefine/>
    <w:rsid w:val="00983998"/>
    <w:pPr>
      <w:numPr>
        <w:numId w:val="5"/>
      </w:numPr>
      <w:tabs>
        <w:tab w:val="clear" w:pos="1069"/>
      </w:tabs>
      <w:spacing w:before="240" w:after="160" w:line="360" w:lineRule="auto"/>
      <w:ind w:left="0" w:firstLine="709"/>
    </w:pPr>
    <w:rPr>
      <w:rFonts w:eastAsia="Times New Roman"/>
    </w:rPr>
  </w:style>
  <w:style w:type="paragraph" w:styleId="Listaconvietas">
    <w:name w:val="List Bullet"/>
    <w:basedOn w:val="Normal"/>
    <w:autoRedefine/>
    <w:rsid w:val="00983998"/>
    <w:pPr>
      <w:tabs>
        <w:tab w:val="num" w:pos="720"/>
      </w:tabs>
      <w:spacing w:before="120" w:after="160" w:line="360" w:lineRule="auto"/>
      <w:ind w:left="720" w:hanging="360"/>
    </w:pPr>
    <w:rPr>
      <w:rFonts w:eastAsia="Times New Roman"/>
    </w:rPr>
  </w:style>
  <w:style w:type="paragraph" w:customStyle="1" w:styleId="hospitalttulo4">
    <w:name w:val="hospital título 4"/>
    <w:basedOn w:val="hospital"/>
    <w:next w:val="hospital"/>
    <w:autoRedefine/>
    <w:rsid w:val="00983998"/>
    <w:pPr>
      <w:spacing w:before="0" w:line="264" w:lineRule="auto"/>
      <w:ind w:firstLine="360"/>
      <w:outlineLvl w:val="1"/>
    </w:pPr>
    <w:rPr>
      <w:b/>
    </w:rPr>
  </w:style>
  <w:style w:type="paragraph" w:customStyle="1" w:styleId="hospitallista">
    <w:name w:val="hospital lista"/>
    <w:basedOn w:val="Listaconvietas"/>
    <w:autoRedefine/>
    <w:rsid w:val="00983998"/>
    <w:pPr>
      <w:ind w:left="1276"/>
    </w:pPr>
  </w:style>
  <w:style w:type="paragraph" w:customStyle="1" w:styleId="hospitalttulo5">
    <w:name w:val="hospital título 5"/>
    <w:basedOn w:val="Normal"/>
    <w:autoRedefine/>
    <w:rsid w:val="00983998"/>
    <w:pPr>
      <w:spacing w:before="160" w:after="160" w:line="264" w:lineRule="auto"/>
      <w:ind w:left="708" w:firstLine="12"/>
      <w:outlineLvl w:val="2"/>
    </w:pPr>
    <w:rPr>
      <w:rFonts w:eastAsia="Times New Roman"/>
      <w:b/>
    </w:rPr>
  </w:style>
  <w:style w:type="paragraph" w:customStyle="1" w:styleId="contenido">
    <w:name w:val="contenido"/>
    <w:basedOn w:val="Normal"/>
    <w:rsid w:val="00983998"/>
    <w:pPr>
      <w:spacing w:before="100" w:beforeAutospacing="1" w:after="100" w:afterAutospacing="1" w:line="360" w:lineRule="auto"/>
      <w:ind w:left="150" w:right="225"/>
    </w:pPr>
    <w:rPr>
      <w:rFonts w:ascii="Verdana" w:eastAsia="Times New Roman" w:hAnsi="Verdana"/>
      <w:sz w:val="17"/>
      <w:szCs w:val="17"/>
    </w:rPr>
  </w:style>
  <w:style w:type="character" w:customStyle="1" w:styleId="cabecerassin1">
    <w:name w:val="cabecerassin1"/>
    <w:rsid w:val="00983998"/>
    <w:rPr>
      <w:rFonts w:ascii="Verdana" w:hAnsi="Verdana" w:hint="default"/>
      <w:b/>
      <w:bCs/>
      <w:i w:val="0"/>
      <w:iCs w:val="0"/>
      <w:caps w:val="0"/>
      <w:color w:val="4C82B4"/>
      <w:sz w:val="17"/>
      <w:szCs w:val="17"/>
    </w:rPr>
  </w:style>
  <w:style w:type="paragraph" w:styleId="Listaconnmeros2">
    <w:name w:val="List Number 2"/>
    <w:basedOn w:val="Normal"/>
    <w:rsid w:val="00983998"/>
    <w:pPr>
      <w:tabs>
        <w:tab w:val="num" w:pos="720"/>
      </w:tabs>
      <w:spacing w:before="160" w:after="160" w:line="360" w:lineRule="auto"/>
      <w:ind w:left="720" w:hanging="360"/>
    </w:pPr>
    <w:rPr>
      <w:rFonts w:eastAsia="Times New Roman"/>
    </w:rPr>
  </w:style>
  <w:style w:type="paragraph" w:styleId="Sangra3detindependiente">
    <w:name w:val="Body Text Indent 3"/>
    <w:basedOn w:val="Normal"/>
    <w:link w:val="Sangra3detindependienteCar"/>
    <w:rsid w:val="00983998"/>
    <w:pPr>
      <w:spacing w:before="160" w:after="120" w:line="360" w:lineRule="auto"/>
      <w:ind w:left="283"/>
    </w:pPr>
    <w:rPr>
      <w:rFonts w:ascii="Times New Roman" w:eastAsia="Times New Roman" w:hAnsi="Times New Roman"/>
      <w:sz w:val="16"/>
      <w:szCs w:val="16"/>
    </w:rPr>
  </w:style>
  <w:style w:type="character" w:customStyle="1" w:styleId="Sangra3detindependienteCar">
    <w:name w:val="Sangría 3 de t. independiente Car"/>
    <w:link w:val="Sangra3detindependiente"/>
    <w:rsid w:val="00983998"/>
    <w:rPr>
      <w:rFonts w:eastAsia="Times New Roman"/>
      <w:sz w:val="16"/>
      <w:szCs w:val="16"/>
    </w:rPr>
  </w:style>
  <w:style w:type="character" w:customStyle="1" w:styleId="comun1">
    <w:name w:val="comun1"/>
    <w:rsid w:val="00983998"/>
    <w:rPr>
      <w:rFonts w:ascii="Arial" w:hAnsi="Arial" w:cs="Arial" w:hint="default"/>
      <w:strike w:val="0"/>
      <w:dstrike w:val="0"/>
      <w:color w:val="2E456E"/>
      <w:sz w:val="18"/>
      <w:szCs w:val="18"/>
      <w:u w:val="none"/>
      <w:effect w:val="none"/>
    </w:rPr>
  </w:style>
  <w:style w:type="character" w:styleId="nfasis">
    <w:name w:val="Emphasis"/>
    <w:rsid w:val="00983998"/>
    <w:rPr>
      <w:i/>
      <w:iCs/>
    </w:rPr>
  </w:style>
  <w:style w:type="paragraph" w:styleId="Textoindependiente2">
    <w:name w:val="Body Text 2"/>
    <w:basedOn w:val="Normal"/>
    <w:link w:val="Textoindependiente2Car"/>
    <w:rsid w:val="00983998"/>
    <w:pPr>
      <w:spacing w:before="160" w:after="120" w:line="480" w:lineRule="auto"/>
    </w:pPr>
    <w:rPr>
      <w:rFonts w:ascii="Times New Roman" w:eastAsia="Times New Roman" w:hAnsi="Times New Roman"/>
    </w:rPr>
  </w:style>
  <w:style w:type="character" w:customStyle="1" w:styleId="Textoindependiente2Car">
    <w:name w:val="Texto independiente 2 Car"/>
    <w:link w:val="Textoindependiente2"/>
    <w:rsid w:val="00983998"/>
    <w:rPr>
      <w:rFonts w:eastAsia="Times New Roman"/>
      <w:sz w:val="24"/>
      <w:szCs w:val="24"/>
    </w:rPr>
  </w:style>
  <w:style w:type="paragraph" w:styleId="Listaconnmeros">
    <w:name w:val="List Number"/>
    <w:basedOn w:val="Normal"/>
    <w:rsid w:val="00983998"/>
    <w:pPr>
      <w:tabs>
        <w:tab w:val="num" w:pos="2160"/>
      </w:tabs>
      <w:spacing w:before="160" w:after="160" w:line="360" w:lineRule="auto"/>
    </w:pPr>
    <w:rPr>
      <w:rFonts w:eastAsia="Times New Roman"/>
    </w:rPr>
  </w:style>
  <w:style w:type="paragraph" w:customStyle="1" w:styleId="EstiloNormalWeb11pt">
    <w:name w:val="Estilo Normal (Web) + 11 pt"/>
    <w:basedOn w:val="NormalWeb"/>
    <w:link w:val="EstiloNormalWeb11ptCar"/>
    <w:rsid w:val="00983998"/>
    <w:pPr>
      <w:spacing w:line="360" w:lineRule="auto"/>
    </w:pPr>
    <w:rPr>
      <w:rFonts w:ascii="Arial" w:eastAsia="Times New Roman" w:hAnsi="Arial"/>
    </w:rPr>
  </w:style>
  <w:style w:type="character" w:customStyle="1" w:styleId="EstiloNormalWeb11ptCar">
    <w:name w:val="Estilo Normal (Web) + 11 pt Car"/>
    <w:link w:val="EstiloNormalWeb11pt"/>
    <w:rsid w:val="00983998"/>
    <w:rPr>
      <w:rFonts w:ascii="Arial" w:eastAsia="Times New Roman" w:hAnsi="Arial"/>
      <w:color w:val="000066"/>
      <w:sz w:val="24"/>
      <w:szCs w:val="24"/>
    </w:rPr>
  </w:style>
  <w:style w:type="paragraph" w:customStyle="1" w:styleId="EstiloNormalWeb11ptAntesAutomticoDespusAutomtico">
    <w:name w:val="Estilo Normal (Web) + 11 pt Antes:  Automático Después:  Automático"/>
    <w:basedOn w:val="NormalWeb"/>
    <w:rsid w:val="00983998"/>
    <w:pPr>
      <w:spacing w:before="0" w:after="0" w:line="360" w:lineRule="auto"/>
    </w:pPr>
    <w:rPr>
      <w:rFonts w:ascii="Arial" w:eastAsia="Times New Roman" w:hAnsi="Arial"/>
      <w:color w:val="auto"/>
      <w:szCs w:val="20"/>
    </w:rPr>
  </w:style>
  <w:style w:type="paragraph" w:customStyle="1" w:styleId="EstiloNormalWeb11ptNegrita">
    <w:name w:val="Estilo Normal (Web) + 11 pt Negrita"/>
    <w:basedOn w:val="NormalWeb"/>
    <w:link w:val="EstiloNormalWeb11ptNegritaCar"/>
    <w:rsid w:val="00983998"/>
    <w:pPr>
      <w:spacing w:line="360" w:lineRule="auto"/>
    </w:pPr>
    <w:rPr>
      <w:rFonts w:ascii="Arial" w:eastAsia="Times New Roman" w:hAnsi="Arial"/>
      <w:bCs/>
    </w:rPr>
  </w:style>
  <w:style w:type="character" w:customStyle="1" w:styleId="EstiloNormalWeb11ptNegritaCar">
    <w:name w:val="Estilo Normal (Web) + 11 pt Negrita Car"/>
    <w:link w:val="EstiloNormalWeb11ptNegrita"/>
    <w:rsid w:val="00983998"/>
    <w:rPr>
      <w:rFonts w:ascii="Arial" w:eastAsia="Times New Roman" w:hAnsi="Arial"/>
      <w:bCs/>
      <w:color w:val="000066"/>
      <w:sz w:val="24"/>
      <w:szCs w:val="24"/>
    </w:rPr>
  </w:style>
  <w:style w:type="paragraph" w:customStyle="1" w:styleId="BodyText22">
    <w:name w:val="Body Text 22"/>
    <w:basedOn w:val="Normal"/>
    <w:rsid w:val="00983998"/>
    <w:pPr>
      <w:autoSpaceDE w:val="0"/>
      <w:autoSpaceDN w:val="0"/>
      <w:spacing w:line="360" w:lineRule="auto"/>
    </w:pPr>
    <w:rPr>
      <w:rFonts w:eastAsia="Times New Roman"/>
      <w:sz w:val="20"/>
      <w:szCs w:val="20"/>
      <w:lang w:val="es-ES_tradnl"/>
    </w:rPr>
  </w:style>
  <w:style w:type="paragraph" w:customStyle="1" w:styleId="Documento">
    <w:name w:val="Documento"/>
    <w:basedOn w:val="Normal"/>
    <w:rsid w:val="00983998"/>
    <w:pPr>
      <w:autoSpaceDE w:val="0"/>
      <w:autoSpaceDN w:val="0"/>
      <w:spacing w:line="240" w:lineRule="auto"/>
    </w:pPr>
    <w:rPr>
      <w:rFonts w:ascii="Courier" w:eastAsia="Times New Roman" w:hAnsi="Courier"/>
      <w:sz w:val="20"/>
      <w:szCs w:val="20"/>
      <w:lang w:val="es-ES_tradnl"/>
    </w:rPr>
  </w:style>
  <w:style w:type="paragraph" w:customStyle="1" w:styleId="Tcnico">
    <w:name w:val="Técnico"/>
    <w:basedOn w:val="Normal"/>
    <w:rsid w:val="00983998"/>
    <w:pPr>
      <w:spacing w:line="240" w:lineRule="auto"/>
      <w:jc w:val="left"/>
    </w:pPr>
    <w:rPr>
      <w:rFonts w:ascii="Courier" w:eastAsia="Times New Roman" w:hAnsi="Courier"/>
      <w:lang w:val="es-ES_tradnl"/>
    </w:rPr>
  </w:style>
  <w:style w:type="character" w:customStyle="1" w:styleId="mw-headline">
    <w:name w:val="mw-headline"/>
    <w:basedOn w:val="Fuentedeprrafopredeter"/>
    <w:rsid w:val="00983998"/>
  </w:style>
  <w:style w:type="character" w:customStyle="1" w:styleId="editsection">
    <w:name w:val="editsection"/>
    <w:basedOn w:val="Fuentedeprrafopredeter"/>
    <w:rsid w:val="00983998"/>
  </w:style>
  <w:style w:type="paragraph" w:customStyle="1" w:styleId="documento-tit1">
    <w:name w:val="documento-tit1"/>
    <w:basedOn w:val="Normal"/>
    <w:rsid w:val="00983998"/>
    <w:pPr>
      <w:pBdr>
        <w:top w:val="single" w:sz="6" w:space="6" w:color="AAAAAA"/>
        <w:left w:val="single" w:sz="6" w:space="18" w:color="AAAAAA"/>
        <w:bottom w:val="single" w:sz="6" w:space="6" w:color="AAAAAA"/>
        <w:right w:val="single" w:sz="6" w:space="18" w:color="AAAAAA"/>
      </w:pBdr>
      <w:shd w:val="clear" w:color="auto" w:fill="FFFFFF"/>
      <w:spacing w:before="120" w:after="120" w:line="240" w:lineRule="auto"/>
      <w:jc w:val="left"/>
    </w:pPr>
    <w:rPr>
      <w:rFonts w:eastAsia="Times New Roman"/>
    </w:rPr>
  </w:style>
  <w:style w:type="paragraph" w:customStyle="1" w:styleId="ListParagraph1">
    <w:name w:val="List Paragraph1"/>
    <w:basedOn w:val="Normal"/>
    <w:rsid w:val="00983998"/>
    <w:pPr>
      <w:spacing w:after="200" w:line="276" w:lineRule="auto"/>
      <w:ind w:left="720"/>
      <w:jc w:val="left"/>
    </w:pPr>
    <w:rPr>
      <w:rFonts w:ascii="Calibri" w:eastAsia="Times New Roman" w:hAnsi="Calibri" w:cs="Calibri"/>
      <w:sz w:val="22"/>
      <w:szCs w:val="22"/>
      <w:lang w:eastAsia="en-US"/>
    </w:rPr>
  </w:style>
  <w:style w:type="paragraph" w:customStyle="1" w:styleId="TOCHeading1">
    <w:name w:val="TOC Heading1"/>
    <w:basedOn w:val="Ttulo1"/>
    <w:next w:val="Normal"/>
    <w:rsid w:val="00983998"/>
    <w:pPr>
      <w:tabs>
        <w:tab w:val="num" w:pos="1069"/>
      </w:tabs>
      <w:spacing w:before="240" w:after="60" w:line="276" w:lineRule="auto"/>
      <w:jc w:val="left"/>
      <w:outlineLvl w:val="9"/>
    </w:pPr>
    <w:rPr>
      <w:rFonts w:ascii="Cambria" w:eastAsia="Calibri" w:hAnsi="Cambria" w:cs="Cambria"/>
      <w:color w:val="E36C0A"/>
      <w:kern w:val="32"/>
      <w:sz w:val="32"/>
      <w:szCs w:val="32"/>
      <w:lang w:eastAsia="en-US"/>
    </w:rPr>
  </w:style>
  <w:style w:type="paragraph" w:customStyle="1" w:styleId="NoSpacing1">
    <w:name w:val="No Spacing1"/>
    <w:link w:val="NoSpacingChar"/>
    <w:rsid w:val="00983998"/>
    <w:rPr>
      <w:rFonts w:ascii="Calibri" w:eastAsia="Calibri" w:hAnsi="Calibri" w:cs="Calibri"/>
      <w:sz w:val="22"/>
      <w:szCs w:val="22"/>
      <w:lang w:eastAsia="en-US"/>
    </w:rPr>
  </w:style>
  <w:style w:type="character" w:customStyle="1" w:styleId="NoSpacingChar">
    <w:name w:val="No Spacing Char"/>
    <w:link w:val="NoSpacing1"/>
    <w:locked/>
    <w:rsid w:val="00983998"/>
    <w:rPr>
      <w:rFonts w:ascii="Calibri" w:eastAsia="Calibri" w:hAnsi="Calibri" w:cs="Calibri"/>
      <w:sz w:val="22"/>
      <w:szCs w:val="22"/>
      <w:lang w:val="es-ES" w:eastAsia="en-US" w:bidi="ar-SA"/>
    </w:rPr>
  </w:style>
  <w:style w:type="character" w:styleId="CitaHTML">
    <w:name w:val="HTML Cite"/>
    <w:semiHidden/>
    <w:unhideWhenUsed/>
    <w:rsid w:val="00983998"/>
    <w:rPr>
      <w:rFonts w:ascii="Times New Roman" w:hAnsi="Times New Roman" w:cs="Times New Roman" w:hint="default"/>
      <w:i/>
      <w:iCs/>
      <w:sz w:val="20"/>
      <w:szCs w:val="20"/>
    </w:rPr>
  </w:style>
  <w:style w:type="paragraph" w:styleId="Subttulo">
    <w:name w:val="Subtitle"/>
    <w:basedOn w:val="Normal"/>
    <w:next w:val="Normal"/>
    <w:link w:val="SubttuloCar"/>
    <w:rsid w:val="00983998"/>
    <w:pPr>
      <w:spacing w:before="120" w:after="120" w:line="276" w:lineRule="auto"/>
      <w:ind w:left="709"/>
      <w:outlineLvl w:val="1"/>
    </w:pPr>
    <w:rPr>
      <w:rFonts w:ascii="Cambria" w:eastAsia="Times New Roman" w:hAnsi="Cambria"/>
      <w:u w:val="single"/>
      <w:lang w:eastAsia="en-US"/>
    </w:rPr>
  </w:style>
  <w:style w:type="character" w:customStyle="1" w:styleId="SubttuloCar">
    <w:name w:val="Subtítulo Car"/>
    <w:link w:val="Subttulo"/>
    <w:rsid w:val="00983998"/>
    <w:rPr>
      <w:rFonts w:ascii="Cambria" w:eastAsia="Times New Roman" w:hAnsi="Cambria"/>
      <w:sz w:val="24"/>
      <w:szCs w:val="24"/>
      <w:u w:val="single"/>
      <w:lang w:eastAsia="en-US"/>
    </w:rPr>
  </w:style>
  <w:style w:type="character" w:styleId="nfasissutil">
    <w:name w:val="Subtle Emphasis"/>
    <w:rsid w:val="00983998"/>
    <w:rPr>
      <w:i/>
      <w:iCs/>
      <w:color w:val="808080"/>
    </w:rPr>
  </w:style>
  <w:style w:type="paragraph" w:customStyle="1" w:styleId="CM11">
    <w:name w:val="CM11"/>
    <w:basedOn w:val="Default"/>
    <w:next w:val="Default"/>
    <w:rsid w:val="00983998"/>
    <w:pPr>
      <w:widowControl w:val="0"/>
      <w:spacing w:line="240" w:lineRule="auto"/>
      <w:jc w:val="left"/>
    </w:pPr>
    <w:rPr>
      <w:rFonts w:eastAsia="Times New Roman"/>
      <w:color w:val="auto"/>
      <w:lang w:val="es-ES_tradnl" w:eastAsia="es-ES_tradnl"/>
    </w:rPr>
  </w:style>
  <w:style w:type="paragraph" w:customStyle="1" w:styleId="CM12">
    <w:name w:val="CM12"/>
    <w:basedOn w:val="Default"/>
    <w:next w:val="Default"/>
    <w:rsid w:val="00983998"/>
    <w:pPr>
      <w:widowControl w:val="0"/>
      <w:spacing w:line="240" w:lineRule="auto"/>
      <w:jc w:val="left"/>
    </w:pPr>
    <w:rPr>
      <w:rFonts w:eastAsia="Times New Roman"/>
      <w:color w:val="auto"/>
      <w:lang w:val="es-ES_tradnl" w:eastAsia="es-ES_tradnl"/>
    </w:rPr>
  </w:style>
  <w:style w:type="paragraph" w:styleId="Textosinformato">
    <w:name w:val="Plain Text"/>
    <w:basedOn w:val="Normal"/>
    <w:link w:val="TextosinformatoCar"/>
    <w:rsid w:val="00983998"/>
    <w:pPr>
      <w:spacing w:before="100" w:beforeAutospacing="1" w:after="100" w:afterAutospacing="1" w:line="240" w:lineRule="auto"/>
      <w:jc w:val="left"/>
    </w:pPr>
    <w:rPr>
      <w:rFonts w:ascii="Times New Roman" w:eastAsia="Times New Roman" w:hAnsi="Times New Roman"/>
    </w:rPr>
  </w:style>
  <w:style w:type="character" w:customStyle="1" w:styleId="TextosinformatoCar">
    <w:name w:val="Texto sin formato Car"/>
    <w:link w:val="Textosinformato"/>
    <w:rsid w:val="00983998"/>
    <w:rPr>
      <w:rFonts w:eastAsia="Times New Roman"/>
      <w:sz w:val="24"/>
      <w:szCs w:val="24"/>
    </w:rPr>
  </w:style>
  <w:style w:type="character" w:customStyle="1" w:styleId="apple-converted-space">
    <w:name w:val="apple-converted-space"/>
    <w:basedOn w:val="Fuentedeprrafopredeter"/>
    <w:rsid w:val="00A85340"/>
  </w:style>
  <w:style w:type="paragraph" w:customStyle="1" w:styleId="Estilo2">
    <w:name w:val="Estilo2"/>
    <w:basedOn w:val="Normal"/>
    <w:rsid w:val="008150ED"/>
    <w:rPr>
      <w:rFonts w:eastAsia="Times New Roman" w:cs="Arial"/>
      <w:b/>
    </w:rPr>
  </w:style>
  <w:style w:type="paragraph" w:customStyle="1" w:styleId="parrafo">
    <w:name w:val="parrafo"/>
    <w:basedOn w:val="Normal"/>
    <w:rsid w:val="00E575CD"/>
    <w:pPr>
      <w:spacing w:before="100" w:beforeAutospacing="1" w:after="100" w:afterAutospacing="1" w:line="240" w:lineRule="auto"/>
      <w:jc w:val="left"/>
    </w:pPr>
    <w:rPr>
      <w:rFonts w:ascii="Times New Roman" w:eastAsia="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7406">
      <w:bodyDiv w:val="1"/>
      <w:marLeft w:val="0"/>
      <w:marRight w:val="0"/>
      <w:marTop w:val="0"/>
      <w:marBottom w:val="0"/>
      <w:divBdr>
        <w:top w:val="none" w:sz="0" w:space="0" w:color="auto"/>
        <w:left w:val="none" w:sz="0" w:space="0" w:color="auto"/>
        <w:bottom w:val="none" w:sz="0" w:space="0" w:color="auto"/>
        <w:right w:val="none" w:sz="0" w:space="0" w:color="auto"/>
      </w:divBdr>
    </w:div>
    <w:div w:id="3409241">
      <w:bodyDiv w:val="1"/>
      <w:marLeft w:val="0"/>
      <w:marRight w:val="0"/>
      <w:marTop w:val="0"/>
      <w:marBottom w:val="0"/>
      <w:divBdr>
        <w:top w:val="none" w:sz="0" w:space="0" w:color="auto"/>
        <w:left w:val="none" w:sz="0" w:space="0" w:color="auto"/>
        <w:bottom w:val="none" w:sz="0" w:space="0" w:color="auto"/>
        <w:right w:val="none" w:sz="0" w:space="0" w:color="auto"/>
      </w:divBdr>
    </w:div>
    <w:div w:id="7560542">
      <w:bodyDiv w:val="1"/>
      <w:marLeft w:val="0"/>
      <w:marRight w:val="0"/>
      <w:marTop w:val="0"/>
      <w:marBottom w:val="0"/>
      <w:divBdr>
        <w:top w:val="none" w:sz="0" w:space="0" w:color="auto"/>
        <w:left w:val="none" w:sz="0" w:space="0" w:color="auto"/>
        <w:bottom w:val="none" w:sz="0" w:space="0" w:color="auto"/>
        <w:right w:val="none" w:sz="0" w:space="0" w:color="auto"/>
      </w:divBdr>
    </w:div>
    <w:div w:id="21052104">
      <w:bodyDiv w:val="1"/>
      <w:marLeft w:val="0"/>
      <w:marRight w:val="0"/>
      <w:marTop w:val="0"/>
      <w:marBottom w:val="0"/>
      <w:divBdr>
        <w:top w:val="none" w:sz="0" w:space="0" w:color="auto"/>
        <w:left w:val="none" w:sz="0" w:space="0" w:color="auto"/>
        <w:bottom w:val="none" w:sz="0" w:space="0" w:color="auto"/>
        <w:right w:val="none" w:sz="0" w:space="0" w:color="auto"/>
      </w:divBdr>
    </w:div>
    <w:div w:id="22708180">
      <w:bodyDiv w:val="1"/>
      <w:marLeft w:val="0"/>
      <w:marRight w:val="0"/>
      <w:marTop w:val="0"/>
      <w:marBottom w:val="0"/>
      <w:divBdr>
        <w:top w:val="none" w:sz="0" w:space="0" w:color="auto"/>
        <w:left w:val="none" w:sz="0" w:space="0" w:color="auto"/>
        <w:bottom w:val="none" w:sz="0" w:space="0" w:color="auto"/>
        <w:right w:val="none" w:sz="0" w:space="0" w:color="auto"/>
      </w:divBdr>
    </w:div>
    <w:div w:id="33117891">
      <w:bodyDiv w:val="1"/>
      <w:marLeft w:val="0"/>
      <w:marRight w:val="0"/>
      <w:marTop w:val="0"/>
      <w:marBottom w:val="0"/>
      <w:divBdr>
        <w:top w:val="none" w:sz="0" w:space="0" w:color="auto"/>
        <w:left w:val="none" w:sz="0" w:space="0" w:color="auto"/>
        <w:bottom w:val="none" w:sz="0" w:space="0" w:color="auto"/>
        <w:right w:val="none" w:sz="0" w:space="0" w:color="auto"/>
      </w:divBdr>
    </w:div>
    <w:div w:id="41295339">
      <w:bodyDiv w:val="1"/>
      <w:marLeft w:val="0"/>
      <w:marRight w:val="0"/>
      <w:marTop w:val="0"/>
      <w:marBottom w:val="0"/>
      <w:divBdr>
        <w:top w:val="none" w:sz="0" w:space="0" w:color="auto"/>
        <w:left w:val="none" w:sz="0" w:space="0" w:color="auto"/>
        <w:bottom w:val="none" w:sz="0" w:space="0" w:color="auto"/>
        <w:right w:val="none" w:sz="0" w:space="0" w:color="auto"/>
      </w:divBdr>
    </w:div>
    <w:div w:id="43220229">
      <w:bodyDiv w:val="1"/>
      <w:marLeft w:val="0"/>
      <w:marRight w:val="0"/>
      <w:marTop w:val="0"/>
      <w:marBottom w:val="0"/>
      <w:divBdr>
        <w:top w:val="none" w:sz="0" w:space="0" w:color="auto"/>
        <w:left w:val="none" w:sz="0" w:space="0" w:color="auto"/>
        <w:bottom w:val="none" w:sz="0" w:space="0" w:color="auto"/>
        <w:right w:val="none" w:sz="0" w:space="0" w:color="auto"/>
      </w:divBdr>
    </w:div>
    <w:div w:id="110975915">
      <w:bodyDiv w:val="1"/>
      <w:marLeft w:val="0"/>
      <w:marRight w:val="0"/>
      <w:marTop w:val="0"/>
      <w:marBottom w:val="0"/>
      <w:divBdr>
        <w:top w:val="none" w:sz="0" w:space="0" w:color="auto"/>
        <w:left w:val="none" w:sz="0" w:space="0" w:color="auto"/>
        <w:bottom w:val="none" w:sz="0" w:space="0" w:color="auto"/>
        <w:right w:val="none" w:sz="0" w:space="0" w:color="auto"/>
      </w:divBdr>
      <w:divsChild>
        <w:div w:id="1132016430">
          <w:marLeft w:val="0"/>
          <w:marRight w:val="0"/>
          <w:marTop w:val="0"/>
          <w:marBottom w:val="0"/>
          <w:divBdr>
            <w:top w:val="single" w:sz="2" w:space="3" w:color="CCCCCC"/>
            <w:left w:val="none" w:sz="0" w:space="0" w:color="auto"/>
            <w:bottom w:val="single" w:sz="2" w:space="3" w:color="CCCCCC"/>
            <w:right w:val="none" w:sz="0" w:space="0" w:color="auto"/>
          </w:divBdr>
          <w:divsChild>
            <w:div w:id="135511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90868">
      <w:bodyDiv w:val="1"/>
      <w:marLeft w:val="0"/>
      <w:marRight w:val="0"/>
      <w:marTop w:val="0"/>
      <w:marBottom w:val="0"/>
      <w:divBdr>
        <w:top w:val="none" w:sz="0" w:space="0" w:color="auto"/>
        <w:left w:val="none" w:sz="0" w:space="0" w:color="auto"/>
        <w:bottom w:val="none" w:sz="0" w:space="0" w:color="auto"/>
        <w:right w:val="none" w:sz="0" w:space="0" w:color="auto"/>
      </w:divBdr>
    </w:div>
    <w:div w:id="140587932">
      <w:bodyDiv w:val="1"/>
      <w:marLeft w:val="0"/>
      <w:marRight w:val="0"/>
      <w:marTop w:val="0"/>
      <w:marBottom w:val="0"/>
      <w:divBdr>
        <w:top w:val="none" w:sz="0" w:space="0" w:color="auto"/>
        <w:left w:val="none" w:sz="0" w:space="0" w:color="auto"/>
        <w:bottom w:val="none" w:sz="0" w:space="0" w:color="auto"/>
        <w:right w:val="none" w:sz="0" w:space="0" w:color="auto"/>
      </w:divBdr>
    </w:div>
    <w:div w:id="142282878">
      <w:bodyDiv w:val="1"/>
      <w:marLeft w:val="0"/>
      <w:marRight w:val="0"/>
      <w:marTop w:val="0"/>
      <w:marBottom w:val="0"/>
      <w:divBdr>
        <w:top w:val="none" w:sz="0" w:space="0" w:color="auto"/>
        <w:left w:val="none" w:sz="0" w:space="0" w:color="auto"/>
        <w:bottom w:val="none" w:sz="0" w:space="0" w:color="auto"/>
        <w:right w:val="none" w:sz="0" w:space="0" w:color="auto"/>
      </w:divBdr>
    </w:div>
    <w:div w:id="186648554">
      <w:bodyDiv w:val="1"/>
      <w:marLeft w:val="0"/>
      <w:marRight w:val="0"/>
      <w:marTop w:val="0"/>
      <w:marBottom w:val="0"/>
      <w:divBdr>
        <w:top w:val="none" w:sz="0" w:space="0" w:color="auto"/>
        <w:left w:val="none" w:sz="0" w:space="0" w:color="auto"/>
        <w:bottom w:val="none" w:sz="0" w:space="0" w:color="auto"/>
        <w:right w:val="none" w:sz="0" w:space="0" w:color="auto"/>
      </w:divBdr>
    </w:div>
    <w:div w:id="187917695">
      <w:bodyDiv w:val="1"/>
      <w:marLeft w:val="0"/>
      <w:marRight w:val="0"/>
      <w:marTop w:val="0"/>
      <w:marBottom w:val="0"/>
      <w:divBdr>
        <w:top w:val="none" w:sz="0" w:space="0" w:color="auto"/>
        <w:left w:val="none" w:sz="0" w:space="0" w:color="auto"/>
        <w:bottom w:val="none" w:sz="0" w:space="0" w:color="auto"/>
        <w:right w:val="none" w:sz="0" w:space="0" w:color="auto"/>
      </w:divBdr>
    </w:div>
    <w:div w:id="220941070">
      <w:bodyDiv w:val="1"/>
      <w:marLeft w:val="0"/>
      <w:marRight w:val="0"/>
      <w:marTop w:val="0"/>
      <w:marBottom w:val="0"/>
      <w:divBdr>
        <w:top w:val="none" w:sz="0" w:space="0" w:color="auto"/>
        <w:left w:val="none" w:sz="0" w:space="0" w:color="auto"/>
        <w:bottom w:val="none" w:sz="0" w:space="0" w:color="auto"/>
        <w:right w:val="none" w:sz="0" w:space="0" w:color="auto"/>
      </w:divBdr>
    </w:div>
    <w:div w:id="241528142">
      <w:bodyDiv w:val="1"/>
      <w:marLeft w:val="0"/>
      <w:marRight w:val="0"/>
      <w:marTop w:val="0"/>
      <w:marBottom w:val="0"/>
      <w:divBdr>
        <w:top w:val="none" w:sz="0" w:space="0" w:color="auto"/>
        <w:left w:val="none" w:sz="0" w:space="0" w:color="auto"/>
        <w:bottom w:val="none" w:sz="0" w:space="0" w:color="auto"/>
        <w:right w:val="none" w:sz="0" w:space="0" w:color="auto"/>
      </w:divBdr>
      <w:divsChild>
        <w:div w:id="495152576">
          <w:marLeft w:val="0"/>
          <w:marRight w:val="0"/>
          <w:marTop w:val="0"/>
          <w:marBottom w:val="0"/>
          <w:divBdr>
            <w:top w:val="none" w:sz="0" w:space="0" w:color="auto"/>
            <w:left w:val="none" w:sz="0" w:space="0" w:color="auto"/>
            <w:bottom w:val="none" w:sz="0" w:space="0" w:color="auto"/>
            <w:right w:val="none" w:sz="0" w:space="0" w:color="auto"/>
          </w:divBdr>
          <w:divsChild>
            <w:div w:id="306739793">
              <w:marLeft w:val="0"/>
              <w:marRight w:val="0"/>
              <w:marTop w:val="0"/>
              <w:marBottom w:val="0"/>
              <w:divBdr>
                <w:top w:val="none" w:sz="0" w:space="0" w:color="auto"/>
                <w:left w:val="none" w:sz="0" w:space="0" w:color="auto"/>
                <w:bottom w:val="none" w:sz="0" w:space="0" w:color="auto"/>
                <w:right w:val="none" w:sz="0" w:space="0" w:color="auto"/>
              </w:divBdr>
              <w:divsChild>
                <w:div w:id="173023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7426538">
      <w:bodyDiv w:val="1"/>
      <w:marLeft w:val="0"/>
      <w:marRight w:val="0"/>
      <w:marTop w:val="0"/>
      <w:marBottom w:val="0"/>
      <w:divBdr>
        <w:top w:val="none" w:sz="0" w:space="0" w:color="auto"/>
        <w:left w:val="none" w:sz="0" w:space="0" w:color="auto"/>
        <w:bottom w:val="none" w:sz="0" w:space="0" w:color="auto"/>
        <w:right w:val="none" w:sz="0" w:space="0" w:color="auto"/>
      </w:divBdr>
    </w:div>
    <w:div w:id="251135103">
      <w:bodyDiv w:val="1"/>
      <w:marLeft w:val="0"/>
      <w:marRight w:val="0"/>
      <w:marTop w:val="0"/>
      <w:marBottom w:val="0"/>
      <w:divBdr>
        <w:top w:val="none" w:sz="0" w:space="0" w:color="auto"/>
        <w:left w:val="none" w:sz="0" w:space="0" w:color="auto"/>
        <w:bottom w:val="none" w:sz="0" w:space="0" w:color="auto"/>
        <w:right w:val="none" w:sz="0" w:space="0" w:color="auto"/>
      </w:divBdr>
    </w:div>
    <w:div w:id="264851107">
      <w:bodyDiv w:val="1"/>
      <w:marLeft w:val="0"/>
      <w:marRight w:val="0"/>
      <w:marTop w:val="0"/>
      <w:marBottom w:val="0"/>
      <w:divBdr>
        <w:top w:val="none" w:sz="0" w:space="0" w:color="auto"/>
        <w:left w:val="none" w:sz="0" w:space="0" w:color="auto"/>
        <w:bottom w:val="none" w:sz="0" w:space="0" w:color="auto"/>
        <w:right w:val="none" w:sz="0" w:space="0" w:color="auto"/>
      </w:divBdr>
      <w:divsChild>
        <w:div w:id="697311872">
          <w:marLeft w:val="0"/>
          <w:marRight w:val="0"/>
          <w:marTop w:val="0"/>
          <w:marBottom w:val="0"/>
          <w:divBdr>
            <w:top w:val="single" w:sz="2" w:space="3" w:color="CCCCCC"/>
            <w:left w:val="none" w:sz="0" w:space="0" w:color="auto"/>
            <w:bottom w:val="single" w:sz="2" w:space="3" w:color="CCCCCC"/>
            <w:right w:val="none" w:sz="0" w:space="0" w:color="auto"/>
          </w:divBdr>
          <w:divsChild>
            <w:div w:id="38274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858250">
      <w:bodyDiv w:val="1"/>
      <w:marLeft w:val="0"/>
      <w:marRight w:val="0"/>
      <w:marTop w:val="0"/>
      <w:marBottom w:val="0"/>
      <w:divBdr>
        <w:top w:val="none" w:sz="0" w:space="0" w:color="auto"/>
        <w:left w:val="none" w:sz="0" w:space="0" w:color="auto"/>
        <w:bottom w:val="none" w:sz="0" w:space="0" w:color="auto"/>
        <w:right w:val="none" w:sz="0" w:space="0" w:color="auto"/>
      </w:divBdr>
    </w:div>
    <w:div w:id="278033612">
      <w:bodyDiv w:val="1"/>
      <w:marLeft w:val="0"/>
      <w:marRight w:val="0"/>
      <w:marTop w:val="0"/>
      <w:marBottom w:val="0"/>
      <w:divBdr>
        <w:top w:val="none" w:sz="0" w:space="0" w:color="auto"/>
        <w:left w:val="none" w:sz="0" w:space="0" w:color="auto"/>
        <w:bottom w:val="none" w:sz="0" w:space="0" w:color="auto"/>
        <w:right w:val="none" w:sz="0" w:space="0" w:color="auto"/>
      </w:divBdr>
    </w:div>
    <w:div w:id="279803455">
      <w:bodyDiv w:val="1"/>
      <w:marLeft w:val="0"/>
      <w:marRight w:val="0"/>
      <w:marTop w:val="0"/>
      <w:marBottom w:val="0"/>
      <w:divBdr>
        <w:top w:val="none" w:sz="0" w:space="0" w:color="auto"/>
        <w:left w:val="none" w:sz="0" w:space="0" w:color="auto"/>
        <w:bottom w:val="none" w:sz="0" w:space="0" w:color="auto"/>
        <w:right w:val="none" w:sz="0" w:space="0" w:color="auto"/>
      </w:divBdr>
      <w:divsChild>
        <w:div w:id="1034115529">
          <w:marLeft w:val="0"/>
          <w:marRight w:val="0"/>
          <w:marTop w:val="0"/>
          <w:marBottom w:val="0"/>
          <w:divBdr>
            <w:top w:val="none" w:sz="0" w:space="0" w:color="auto"/>
            <w:left w:val="none" w:sz="0" w:space="0" w:color="auto"/>
            <w:bottom w:val="none" w:sz="0" w:space="0" w:color="auto"/>
            <w:right w:val="none" w:sz="0" w:space="0" w:color="auto"/>
          </w:divBdr>
        </w:div>
      </w:divsChild>
    </w:div>
    <w:div w:id="286090711">
      <w:bodyDiv w:val="1"/>
      <w:marLeft w:val="0"/>
      <w:marRight w:val="0"/>
      <w:marTop w:val="0"/>
      <w:marBottom w:val="0"/>
      <w:divBdr>
        <w:top w:val="none" w:sz="0" w:space="0" w:color="auto"/>
        <w:left w:val="none" w:sz="0" w:space="0" w:color="auto"/>
        <w:bottom w:val="none" w:sz="0" w:space="0" w:color="auto"/>
        <w:right w:val="none" w:sz="0" w:space="0" w:color="auto"/>
      </w:divBdr>
    </w:div>
    <w:div w:id="314647673">
      <w:bodyDiv w:val="1"/>
      <w:marLeft w:val="0"/>
      <w:marRight w:val="0"/>
      <w:marTop w:val="0"/>
      <w:marBottom w:val="0"/>
      <w:divBdr>
        <w:top w:val="none" w:sz="0" w:space="0" w:color="auto"/>
        <w:left w:val="none" w:sz="0" w:space="0" w:color="auto"/>
        <w:bottom w:val="none" w:sz="0" w:space="0" w:color="auto"/>
        <w:right w:val="none" w:sz="0" w:space="0" w:color="auto"/>
      </w:divBdr>
    </w:div>
    <w:div w:id="314796619">
      <w:bodyDiv w:val="1"/>
      <w:marLeft w:val="0"/>
      <w:marRight w:val="0"/>
      <w:marTop w:val="0"/>
      <w:marBottom w:val="0"/>
      <w:divBdr>
        <w:top w:val="none" w:sz="0" w:space="0" w:color="auto"/>
        <w:left w:val="none" w:sz="0" w:space="0" w:color="auto"/>
        <w:bottom w:val="none" w:sz="0" w:space="0" w:color="auto"/>
        <w:right w:val="none" w:sz="0" w:space="0" w:color="auto"/>
      </w:divBdr>
    </w:div>
    <w:div w:id="364015908">
      <w:bodyDiv w:val="1"/>
      <w:marLeft w:val="0"/>
      <w:marRight w:val="0"/>
      <w:marTop w:val="0"/>
      <w:marBottom w:val="0"/>
      <w:divBdr>
        <w:top w:val="none" w:sz="0" w:space="0" w:color="auto"/>
        <w:left w:val="none" w:sz="0" w:space="0" w:color="auto"/>
        <w:bottom w:val="none" w:sz="0" w:space="0" w:color="auto"/>
        <w:right w:val="none" w:sz="0" w:space="0" w:color="auto"/>
      </w:divBdr>
    </w:div>
    <w:div w:id="370349855">
      <w:bodyDiv w:val="1"/>
      <w:marLeft w:val="0"/>
      <w:marRight w:val="0"/>
      <w:marTop w:val="0"/>
      <w:marBottom w:val="0"/>
      <w:divBdr>
        <w:top w:val="none" w:sz="0" w:space="0" w:color="auto"/>
        <w:left w:val="none" w:sz="0" w:space="0" w:color="auto"/>
        <w:bottom w:val="none" w:sz="0" w:space="0" w:color="auto"/>
        <w:right w:val="none" w:sz="0" w:space="0" w:color="auto"/>
      </w:divBdr>
      <w:divsChild>
        <w:div w:id="694379407">
          <w:marLeft w:val="0"/>
          <w:marRight w:val="0"/>
          <w:marTop w:val="0"/>
          <w:marBottom w:val="0"/>
          <w:divBdr>
            <w:top w:val="single" w:sz="2" w:space="3" w:color="CCCCCC"/>
            <w:left w:val="none" w:sz="0" w:space="0" w:color="auto"/>
            <w:bottom w:val="single" w:sz="2" w:space="3" w:color="CCCCCC"/>
            <w:right w:val="none" w:sz="0" w:space="0" w:color="auto"/>
          </w:divBdr>
          <w:divsChild>
            <w:div w:id="19194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9424526">
      <w:bodyDiv w:val="1"/>
      <w:marLeft w:val="0"/>
      <w:marRight w:val="0"/>
      <w:marTop w:val="0"/>
      <w:marBottom w:val="0"/>
      <w:divBdr>
        <w:top w:val="none" w:sz="0" w:space="0" w:color="auto"/>
        <w:left w:val="none" w:sz="0" w:space="0" w:color="auto"/>
        <w:bottom w:val="none" w:sz="0" w:space="0" w:color="auto"/>
        <w:right w:val="none" w:sz="0" w:space="0" w:color="auto"/>
      </w:divBdr>
    </w:div>
    <w:div w:id="399986471">
      <w:bodyDiv w:val="1"/>
      <w:marLeft w:val="0"/>
      <w:marRight w:val="0"/>
      <w:marTop w:val="0"/>
      <w:marBottom w:val="0"/>
      <w:divBdr>
        <w:top w:val="none" w:sz="0" w:space="0" w:color="auto"/>
        <w:left w:val="none" w:sz="0" w:space="0" w:color="auto"/>
        <w:bottom w:val="none" w:sz="0" w:space="0" w:color="auto"/>
        <w:right w:val="none" w:sz="0" w:space="0" w:color="auto"/>
      </w:divBdr>
      <w:divsChild>
        <w:div w:id="520750708">
          <w:marLeft w:val="0"/>
          <w:marRight w:val="0"/>
          <w:marTop w:val="0"/>
          <w:marBottom w:val="0"/>
          <w:divBdr>
            <w:top w:val="single" w:sz="2" w:space="3" w:color="CCCCCC"/>
            <w:left w:val="none" w:sz="0" w:space="0" w:color="auto"/>
            <w:bottom w:val="single" w:sz="2" w:space="3" w:color="CCCCCC"/>
            <w:right w:val="none" w:sz="0" w:space="0" w:color="auto"/>
          </w:divBdr>
          <w:divsChild>
            <w:div w:id="864682632">
              <w:marLeft w:val="0"/>
              <w:marRight w:val="0"/>
              <w:marTop w:val="0"/>
              <w:marBottom w:val="0"/>
              <w:divBdr>
                <w:top w:val="none" w:sz="0" w:space="0" w:color="auto"/>
                <w:left w:val="none" w:sz="0" w:space="0" w:color="auto"/>
                <w:bottom w:val="none" w:sz="0" w:space="0" w:color="auto"/>
                <w:right w:val="none" w:sz="0" w:space="0" w:color="auto"/>
              </w:divBdr>
              <w:divsChild>
                <w:div w:id="170603187">
                  <w:marLeft w:val="0"/>
                  <w:marRight w:val="0"/>
                  <w:marTop w:val="0"/>
                  <w:marBottom w:val="0"/>
                  <w:divBdr>
                    <w:top w:val="none" w:sz="0" w:space="0" w:color="auto"/>
                    <w:left w:val="none" w:sz="0" w:space="0" w:color="auto"/>
                    <w:bottom w:val="none" w:sz="0" w:space="0" w:color="auto"/>
                    <w:right w:val="none" w:sz="0" w:space="0" w:color="auto"/>
                  </w:divBdr>
                </w:div>
                <w:div w:id="547450326">
                  <w:marLeft w:val="0"/>
                  <w:marRight w:val="0"/>
                  <w:marTop w:val="0"/>
                  <w:marBottom w:val="0"/>
                  <w:divBdr>
                    <w:top w:val="none" w:sz="0" w:space="0" w:color="auto"/>
                    <w:left w:val="none" w:sz="0" w:space="0" w:color="auto"/>
                    <w:bottom w:val="none" w:sz="0" w:space="0" w:color="auto"/>
                    <w:right w:val="none" w:sz="0" w:space="0" w:color="auto"/>
                  </w:divBdr>
                </w:div>
                <w:div w:id="114577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493376">
      <w:bodyDiv w:val="1"/>
      <w:marLeft w:val="0"/>
      <w:marRight w:val="0"/>
      <w:marTop w:val="0"/>
      <w:marBottom w:val="0"/>
      <w:divBdr>
        <w:top w:val="none" w:sz="0" w:space="0" w:color="auto"/>
        <w:left w:val="none" w:sz="0" w:space="0" w:color="auto"/>
        <w:bottom w:val="none" w:sz="0" w:space="0" w:color="auto"/>
        <w:right w:val="none" w:sz="0" w:space="0" w:color="auto"/>
      </w:divBdr>
    </w:div>
    <w:div w:id="407968346">
      <w:bodyDiv w:val="1"/>
      <w:marLeft w:val="0"/>
      <w:marRight w:val="0"/>
      <w:marTop w:val="0"/>
      <w:marBottom w:val="0"/>
      <w:divBdr>
        <w:top w:val="none" w:sz="0" w:space="0" w:color="auto"/>
        <w:left w:val="none" w:sz="0" w:space="0" w:color="auto"/>
        <w:bottom w:val="none" w:sz="0" w:space="0" w:color="auto"/>
        <w:right w:val="none" w:sz="0" w:space="0" w:color="auto"/>
      </w:divBdr>
    </w:div>
    <w:div w:id="410660725">
      <w:bodyDiv w:val="1"/>
      <w:marLeft w:val="0"/>
      <w:marRight w:val="0"/>
      <w:marTop w:val="0"/>
      <w:marBottom w:val="0"/>
      <w:divBdr>
        <w:top w:val="none" w:sz="0" w:space="0" w:color="auto"/>
        <w:left w:val="none" w:sz="0" w:space="0" w:color="auto"/>
        <w:bottom w:val="none" w:sz="0" w:space="0" w:color="auto"/>
        <w:right w:val="none" w:sz="0" w:space="0" w:color="auto"/>
      </w:divBdr>
    </w:div>
    <w:div w:id="417361298">
      <w:bodyDiv w:val="1"/>
      <w:marLeft w:val="0"/>
      <w:marRight w:val="0"/>
      <w:marTop w:val="0"/>
      <w:marBottom w:val="0"/>
      <w:divBdr>
        <w:top w:val="none" w:sz="0" w:space="0" w:color="auto"/>
        <w:left w:val="none" w:sz="0" w:space="0" w:color="auto"/>
        <w:bottom w:val="none" w:sz="0" w:space="0" w:color="auto"/>
        <w:right w:val="none" w:sz="0" w:space="0" w:color="auto"/>
      </w:divBdr>
    </w:div>
    <w:div w:id="427233597">
      <w:bodyDiv w:val="1"/>
      <w:marLeft w:val="0"/>
      <w:marRight w:val="0"/>
      <w:marTop w:val="0"/>
      <w:marBottom w:val="0"/>
      <w:divBdr>
        <w:top w:val="none" w:sz="0" w:space="0" w:color="auto"/>
        <w:left w:val="none" w:sz="0" w:space="0" w:color="auto"/>
        <w:bottom w:val="none" w:sz="0" w:space="0" w:color="auto"/>
        <w:right w:val="none" w:sz="0" w:space="0" w:color="auto"/>
      </w:divBdr>
    </w:div>
    <w:div w:id="446241062">
      <w:bodyDiv w:val="1"/>
      <w:marLeft w:val="0"/>
      <w:marRight w:val="0"/>
      <w:marTop w:val="0"/>
      <w:marBottom w:val="0"/>
      <w:divBdr>
        <w:top w:val="none" w:sz="0" w:space="0" w:color="auto"/>
        <w:left w:val="none" w:sz="0" w:space="0" w:color="auto"/>
        <w:bottom w:val="none" w:sz="0" w:space="0" w:color="auto"/>
        <w:right w:val="none" w:sz="0" w:space="0" w:color="auto"/>
      </w:divBdr>
    </w:div>
    <w:div w:id="460610840">
      <w:bodyDiv w:val="1"/>
      <w:marLeft w:val="0"/>
      <w:marRight w:val="0"/>
      <w:marTop w:val="0"/>
      <w:marBottom w:val="0"/>
      <w:divBdr>
        <w:top w:val="none" w:sz="0" w:space="0" w:color="auto"/>
        <w:left w:val="none" w:sz="0" w:space="0" w:color="auto"/>
        <w:bottom w:val="none" w:sz="0" w:space="0" w:color="auto"/>
        <w:right w:val="none" w:sz="0" w:space="0" w:color="auto"/>
      </w:divBdr>
    </w:div>
    <w:div w:id="470443912">
      <w:bodyDiv w:val="1"/>
      <w:marLeft w:val="0"/>
      <w:marRight w:val="0"/>
      <w:marTop w:val="0"/>
      <w:marBottom w:val="0"/>
      <w:divBdr>
        <w:top w:val="none" w:sz="0" w:space="0" w:color="auto"/>
        <w:left w:val="none" w:sz="0" w:space="0" w:color="auto"/>
        <w:bottom w:val="none" w:sz="0" w:space="0" w:color="auto"/>
        <w:right w:val="none" w:sz="0" w:space="0" w:color="auto"/>
      </w:divBdr>
    </w:div>
    <w:div w:id="470905504">
      <w:bodyDiv w:val="1"/>
      <w:marLeft w:val="0"/>
      <w:marRight w:val="0"/>
      <w:marTop w:val="0"/>
      <w:marBottom w:val="0"/>
      <w:divBdr>
        <w:top w:val="none" w:sz="0" w:space="0" w:color="auto"/>
        <w:left w:val="none" w:sz="0" w:space="0" w:color="auto"/>
        <w:bottom w:val="none" w:sz="0" w:space="0" w:color="auto"/>
        <w:right w:val="none" w:sz="0" w:space="0" w:color="auto"/>
      </w:divBdr>
    </w:div>
    <w:div w:id="477187483">
      <w:bodyDiv w:val="1"/>
      <w:marLeft w:val="0"/>
      <w:marRight w:val="0"/>
      <w:marTop w:val="0"/>
      <w:marBottom w:val="0"/>
      <w:divBdr>
        <w:top w:val="none" w:sz="0" w:space="0" w:color="auto"/>
        <w:left w:val="none" w:sz="0" w:space="0" w:color="auto"/>
        <w:bottom w:val="none" w:sz="0" w:space="0" w:color="auto"/>
        <w:right w:val="none" w:sz="0" w:space="0" w:color="auto"/>
      </w:divBdr>
    </w:div>
    <w:div w:id="479926101">
      <w:bodyDiv w:val="1"/>
      <w:marLeft w:val="0"/>
      <w:marRight w:val="0"/>
      <w:marTop w:val="0"/>
      <w:marBottom w:val="0"/>
      <w:divBdr>
        <w:top w:val="none" w:sz="0" w:space="0" w:color="auto"/>
        <w:left w:val="none" w:sz="0" w:space="0" w:color="auto"/>
        <w:bottom w:val="none" w:sz="0" w:space="0" w:color="auto"/>
        <w:right w:val="none" w:sz="0" w:space="0" w:color="auto"/>
      </w:divBdr>
    </w:div>
    <w:div w:id="485585822">
      <w:bodyDiv w:val="1"/>
      <w:marLeft w:val="0"/>
      <w:marRight w:val="0"/>
      <w:marTop w:val="0"/>
      <w:marBottom w:val="0"/>
      <w:divBdr>
        <w:top w:val="none" w:sz="0" w:space="0" w:color="auto"/>
        <w:left w:val="none" w:sz="0" w:space="0" w:color="auto"/>
        <w:bottom w:val="none" w:sz="0" w:space="0" w:color="auto"/>
        <w:right w:val="none" w:sz="0" w:space="0" w:color="auto"/>
      </w:divBdr>
      <w:divsChild>
        <w:div w:id="250771972">
          <w:marLeft w:val="0"/>
          <w:marRight w:val="0"/>
          <w:marTop w:val="0"/>
          <w:marBottom w:val="0"/>
          <w:divBdr>
            <w:top w:val="single" w:sz="2" w:space="3" w:color="CCCCCC"/>
            <w:left w:val="none" w:sz="0" w:space="0" w:color="auto"/>
            <w:bottom w:val="single" w:sz="2" w:space="3" w:color="CCCCCC"/>
            <w:right w:val="none" w:sz="0" w:space="0" w:color="auto"/>
          </w:divBdr>
          <w:divsChild>
            <w:div w:id="31989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8787606">
      <w:bodyDiv w:val="1"/>
      <w:marLeft w:val="0"/>
      <w:marRight w:val="0"/>
      <w:marTop w:val="0"/>
      <w:marBottom w:val="0"/>
      <w:divBdr>
        <w:top w:val="none" w:sz="0" w:space="0" w:color="auto"/>
        <w:left w:val="none" w:sz="0" w:space="0" w:color="auto"/>
        <w:bottom w:val="none" w:sz="0" w:space="0" w:color="auto"/>
        <w:right w:val="none" w:sz="0" w:space="0" w:color="auto"/>
      </w:divBdr>
    </w:div>
    <w:div w:id="490416407">
      <w:bodyDiv w:val="1"/>
      <w:marLeft w:val="0"/>
      <w:marRight w:val="0"/>
      <w:marTop w:val="0"/>
      <w:marBottom w:val="0"/>
      <w:divBdr>
        <w:top w:val="none" w:sz="0" w:space="0" w:color="auto"/>
        <w:left w:val="none" w:sz="0" w:space="0" w:color="auto"/>
        <w:bottom w:val="none" w:sz="0" w:space="0" w:color="auto"/>
        <w:right w:val="none" w:sz="0" w:space="0" w:color="auto"/>
      </w:divBdr>
    </w:div>
    <w:div w:id="514002462">
      <w:bodyDiv w:val="1"/>
      <w:marLeft w:val="0"/>
      <w:marRight w:val="0"/>
      <w:marTop w:val="0"/>
      <w:marBottom w:val="0"/>
      <w:divBdr>
        <w:top w:val="none" w:sz="0" w:space="0" w:color="auto"/>
        <w:left w:val="none" w:sz="0" w:space="0" w:color="auto"/>
        <w:bottom w:val="none" w:sz="0" w:space="0" w:color="auto"/>
        <w:right w:val="none" w:sz="0" w:space="0" w:color="auto"/>
      </w:divBdr>
    </w:div>
    <w:div w:id="525294544">
      <w:bodyDiv w:val="1"/>
      <w:marLeft w:val="0"/>
      <w:marRight w:val="0"/>
      <w:marTop w:val="0"/>
      <w:marBottom w:val="0"/>
      <w:divBdr>
        <w:top w:val="none" w:sz="0" w:space="0" w:color="auto"/>
        <w:left w:val="none" w:sz="0" w:space="0" w:color="auto"/>
        <w:bottom w:val="none" w:sz="0" w:space="0" w:color="auto"/>
        <w:right w:val="none" w:sz="0" w:space="0" w:color="auto"/>
      </w:divBdr>
    </w:div>
    <w:div w:id="560750635">
      <w:bodyDiv w:val="1"/>
      <w:marLeft w:val="0"/>
      <w:marRight w:val="0"/>
      <w:marTop w:val="0"/>
      <w:marBottom w:val="0"/>
      <w:divBdr>
        <w:top w:val="none" w:sz="0" w:space="0" w:color="auto"/>
        <w:left w:val="none" w:sz="0" w:space="0" w:color="auto"/>
        <w:bottom w:val="none" w:sz="0" w:space="0" w:color="auto"/>
        <w:right w:val="none" w:sz="0" w:space="0" w:color="auto"/>
      </w:divBdr>
    </w:div>
    <w:div w:id="572012473">
      <w:bodyDiv w:val="1"/>
      <w:marLeft w:val="0"/>
      <w:marRight w:val="0"/>
      <w:marTop w:val="0"/>
      <w:marBottom w:val="0"/>
      <w:divBdr>
        <w:top w:val="none" w:sz="0" w:space="0" w:color="auto"/>
        <w:left w:val="none" w:sz="0" w:space="0" w:color="auto"/>
        <w:bottom w:val="none" w:sz="0" w:space="0" w:color="auto"/>
        <w:right w:val="none" w:sz="0" w:space="0" w:color="auto"/>
      </w:divBdr>
      <w:divsChild>
        <w:div w:id="1761752055">
          <w:marLeft w:val="0"/>
          <w:marRight w:val="0"/>
          <w:marTop w:val="0"/>
          <w:marBottom w:val="0"/>
          <w:divBdr>
            <w:top w:val="none" w:sz="0" w:space="0" w:color="auto"/>
            <w:left w:val="none" w:sz="0" w:space="0" w:color="auto"/>
            <w:bottom w:val="none" w:sz="0" w:space="0" w:color="auto"/>
            <w:right w:val="none" w:sz="0" w:space="0" w:color="auto"/>
          </w:divBdr>
          <w:divsChild>
            <w:div w:id="902567547">
              <w:marLeft w:val="0"/>
              <w:marRight w:val="0"/>
              <w:marTop w:val="0"/>
              <w:marBottom w:val="0"/>
              <w:divBdr>
                <w:top w:val="none" w:sz="0" w:space="0" w:color="auto"/>
                <w:left w:val="none" w:sz="0" w:space="0" w:color="auto"/>
                <w:bottom w:val="none" w:sz="0" w:space="0" w:color="auto"/>
                <w:right w:val="none" w:sz="0" w:space="0" w:color="auto"/>
              </w:divBdr>
              <w:divsChild>
                <w:div w:id="971711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4901467">
      <w:bodyDiv w:val="1"/>
      <w:marLeft w:val="0"/>
      <w:marRight w:val="0"/>
      <w:marTop w:val="0"/>
      <w:marBottom w:val="0"/>
      <w:divBdr>
        <w:top w:val="none" w:sz="0" w:space="0" w:color="auto"/>
        <w:left w:val="none" w:sz="0" w:space="0" w:color="auto"/>
        <w:bottom w:val="none" w:sz="0" w:space="0" w:color="auto"/>
        <w:right w:val="none" w:sz="0" w:space="0" w:color="auto"/>
      </w:divBdr>
    </w:div>
    <w:div w:id="588999671">
      <w:bodyDiv w:val="1"/>
      <w:marLeft w:val="0"/>
      <w:marRight w:val="0"/>
      <w:marTop w:val="0"/>
      <w:marBottom w:val="0"/>
      <w:divBdr>
        <w:top w:val="none" w:sz="0" w:space="0" w:color="auto"/>
        <w:left w:val="none" w:sz="0" w:space="0" w:color="auto"/>
        <w:bottom w:val="none" w:sz="0" w:space="0" w:color="auto"/>
        <w:right w:val="none" w:sz="0" w:space="0" w:color="auto"/>
      </w:divBdr>
    </w:div>
    <w:div w:id="596864411">
      <w:bodyDiv w:val="1"/>
      <w:marLeft w:val="0"/>
      <w:marRight w:val="0"/>
      <w:marTop w:val="0"/>
      <w:marBottom w:val="0"/>
      <w:divBdr>
        <w:top w:val="none" w:sz="0" w:space="0" w:color="auto"/>
        <w:left w:val="none" w:sz="0" w:space="0" w:color="auto"/>
        <w:bottom w:val="none" w:sz="0" w:space="0" w:color="auto"/>
        <w:right w:val="none" w:sz="0" w:space="0" w:color="auto"/>
      </w:divBdr>
    </w:div>
    <w:div w:id="598295269">
      <w:bodyDiv w:val="1"/>
      <w:marLeft w:val="0"/>
      <w:marRight w:val="0"/>
      <w:marTop w:val="0"/>
      <w:marBottom w:val="0"/>
      <w:divBdr>
        <w:top w:val="none" w:sz="0" w:space="0" w:color="auto"/>
        <w:left w:val="none" w:sz="0" w:space="0" w:color="auto"/>
        <w:bottom w:val="none" w:sz="0" w:space="0" w:color="auto"/>
        <w:right w:val="none" w:sz="0" w:space="0" w:color="auto"/>
      </w:divBdr>
    </w:div>
    <w:div w:id="604966080">
      <w:bodyDiv w:val="1"/>
      <w:marLeft w:val="0"/>
      <w:marRight w:val="0"/>
      <w:marTop w:val="0"/>
      <w:marBottom w:val="0"/>
      <w:divBdr>
        <w:top w:val="none" w:sz="0" w:space="0" w:color="auto"/>
        <w:left w:val="none" w:sz="0" w:space="0" w:color="auto"/>
        <w:bottom w:val="none" w:sz="0" w:space="0" w:color="auto"/>
        <w:right w:val="none" w:sz="0" w:space="0" w:color="auto"/>
      </w:divBdr>
    </w:div>
    <w:div w:id="652756686">
      <w:bodyDiv w:val="1"/>
      <w:marLeft w:val="0"/>
      <w:marRight w:val="0"/>
      <w:marTop w:val="0"/>
      <w:marBottom w:val="0"/>
      <w:divBdr>
        <w:top w:val="none" w:sz="0" w:space="0" w:color="auto"/>
        <w:left w:val="none" w:sz="0" w:space="0" w:color="auto"/>
        <w:bottom w:val="none" w:sz="0" w:space="0" w:color="auto"/>
        <w:right w:val="none" w:sz="0" w:space="0" w:color="auto"/>
      </w:divBdr>
    </w:div>
    <w:div w:id="652831233">
      <w:bodyDiv w:val="1"/>
      <w:marLeft w:val="0"/>
      <w:marRight w:val="0"/>
      <w:marTop w:val="0"/>
      <w:marBottom w:val="0"/>
      <w:divBdr>
        <w:top w:val="none" w:sz="0" w:space="0" w:color="auto"/>
        <w:left w:val="none" w:sz="0" w:space="0" w:color="auto"/>
        <w:bottom w:val="none" w:sz="0" w:space="0" w:color="auto"/>
        <w:right w:val="none" w:sz="0" w:space="0" w:color="auto"/>
      </w:divBdr>
    </w:div>
    <w:div w:id="659582381">
      <w:bodyDiv w:val="1"/>
      <w:marLeft w:val="0"/>
      <w:marRight w:val="0"/>
      <w:marTop w:val="0"/>
      <w:marBottom w:val="0"/>
      <w:divBdr>
        <w:top w:val="none" w:sz="0" w:space="0" w:color="auto"/>
        <w:left w:val="none" w:sz="0" w:space="0" w:color="auto"/>
        <w:bottom w:val="none" w:sz="0" w:space="0" w:color="auto"/>
        <w:right w:val="none" w:sz="0" w:space="0" w:color="auto"/>
      </w:divBdr>
    </w:div>
    <w:div w:id="663432951">
      <w:bodyDiv w:val="1"/>
      <w:marLeft w:val="0"/>
      <w:marRight w:val="0"/>
      <w:marTop w:val="0"/>
      <w:marBottom w:val="0"/>
      <w:divBdr>
        <w:top w:val="none" w:sz="0" w:space="0" w:color="auto"/>
        <w:left w:val="none" w:sz="0" w:space="0" w:color="auto"/>
        <w:bottom w:val="none" w:sz="0" w:space="0" w:color="auto"/>
        <w:right w:val="none" w:sz="0" w:space="0" w:color="auto"/>
      </w:divBdr>
    </w:div>
    <w:div w:id="665935592">
      <w:bodyDiv w:val="1"/>
      <w:marLeft w:val="0"/>
      <w:marRight w:val="0"/>
      <w:marTop w:val="0"/>
      <w:marBottom w:val="0"/>
      <w:divBdr>
        <w:top w:val="none" w:sz="0" w:space="0" w:color="auto"/>
        <w:left w:val="none" w:sz="0" w:space="0" w:color="auto"/>
        <w:bottom w:val="none" w:sz="0" w:space="0" w:color="auto"/>
        <w:right w:val="none" w:sz="0" w:space="0" w:color="auto"/>
      </w:divBdr>
      <w:divsChild>
        <w:div w:id="499580986">
          <w:marLeft w:val="0"/>
          <w:marRight w:val="0"/>
          <w:marTop w:val="0"/>
          <w:marBottom w:val="0"/>
          <w:divBdr>
            <w:top w:val="none" w:sz="0" w:space="0" w:color="auto"/>
            <w:left w:val="single" w:sz="4" w:space="0" w:color="DDDDDD"/>
            <w:bottom w:val="none" w:sz="0" w:space="0" w:color="auto"/>
            <w:right w:val="none" w:sz="0" w:space="0" w:color="auto"/>
          </w:divBdr>
          <w:divsChild>
            <w:div w:id="1619793348">
              <w:marLeft w:val="0"/>
              <w:marRight w:val="0"/>
              <w:marTop w:val="0"/>
              <w:marBottom w:val="0"/>
              <w:divBdr>
                <w:top w:val="single" w:sz="2" w:space="0" w:color="008000"/>
                <w:left w:val="single" w:sz="2" w:space="0" w:color="008000"/>
                <w:bottom w:val="single" w:sz="2" w:space="0" w:color="008000"/>
                <w:right w:val="single" w:sz="2" w:space="0" w:color="008000"/>
              </w:divBdr>
              <w:divsChild>
                <w:div w:id="385498209">
                  <w:marLeft w:val="0"/>
                  <w:marRight w:val="0"/>
                  <w:marTop w:val="0"/>
                  <w:marBottom w:val="0"/>
                  <w:divBdr>
                    <w:top w:val="none" w:sz="0" w:space="0" w:color="auto"/>
                    <w:left w:val="none" w:sz="0" w:space="0" w:color="auto"/>
                    <w:bottom w:val="none" w:sz="0" w:space="0" w:color="auto"/>
                    <w:right w:val="none" w:sz="0" w:space="0" w:color="auto"/>
                  </w:divBdr>
                  <w:divsChild>
                    <w:div w:id="869341476">
                      <w:marLeft w:val="0"/>
                      <w:marRight w:val="0"/>
                      <w:marTop w:val="0"/>
                      <w:marBottom w:val="0"/>
                      <w:divBdr>
                        <w:top w:val="none" w:sz="0" w:space="0" w:color="auto"/>
                        <w:left w:val="none" w:sz="0" w:space="0" w:color="auto"/>
                        <w:bottom w:val="none" w:sz="0" w:space="0" w:color="auto"/>
                        <w:right w:val="none" w:sz="0" w:space="0" w:color="auto"/>
                      </w:divBdr>
                      <w:divsChild>
                        <w:div w:id="1253590419">
                          <w:marLeft w:val="720"/>
                          <w:marRight w:val="720"/>
                          <w:marTop w:val="0"/>
                          <w:marBottom w:val="0"/>
                          <w:divBdr>
                            <w:top w:val="none" w:sz="0" w:space="0" w:color="auto"/>
                            <w:left w:val="none" w:sz="0" w:space="0" w:color="auto"/>
                            <w:bottom w:val="none" w:sz="0" w:space="0" w:color="auto"/>
                            <w:right w:val="none" w:sz="0" w:space="0" w:color="auto"/>
                          </w:divBdr>
                          <w:divsChild>
                            <w:div w:id="139424484">
                              <w:marLeft w:val="0"/>
                              <w:marRight w:val="0"/>
                              <w:marTop w:val="0"/>
                              <w:marBottom w:val="0"/>
                              <w:divBdr>
                                <w:top w:val="none" w:sz="0" w:space="0" w:color="auto"/>
                                <w:left w:val="none" w:sz="0" w:space="0" w:color="auto"/>
                                <w:bottom w:val="none" w:sz="0" w:space="0" w:color="auto"/>
                                <w:right w:val="none" w:sz="0" w:space="0" w:color="auto"/>
                              </w:divBdr>
                              <w:divsChild>
                                <w:div w:id="914123870">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Child>
    </w:div>
    <w:div w:id="669406945">
      <w:bodyDiv w:val="1"/>
      <w:marLeft w:val="0"/>
      <w:marRight w:val="0"/>
      <w:marTop w:val="0"/>
      <w:marBottom w:val="0"/>
      <w:divBdr>
        <w:top w:val="none" w:sz="0" w:space="0" w:color="auto"/>
        <w:left w:val="none" w:sz="0" w:space="0" w:color="auto"/>
        <w:bottom w:val="none" w:sz="0" w:space="0" w:color="auto"/>
        <w:right w:val="none" w:sz="0" w:space="0" w:color="auto"/>
      </w:divBdr>
    </w:div>
    <w:div w:id="693775013">
      <w:bodyDiv w:val="1"/>
      <w:marLeft w:val="0"/>
      <w:marRight w:val="0"/>
      <w:marTop w:val="0"/>
      <w:marBottom w:val="0"/>
      <w:divBdr>
        <w:top w:val="none" w:sz="0" w:space="0" w:color="auto"/>
        <w:left w:val="none" w:sz="0" w:space="0" w:color="auto"/>
        <w:bottom w:val="none" w:sz="0" w:space="0" w:color="auto"/>
        <w:right w:val="none" w:sz="0" w:space="0" w:color="auto"/>
      </w:divBdr>
    </w:div>
    <w:div w:id="694036119">
      <w:bodyDiv w:val="1"/>
      <w:marLeft w:val="0"/>
      <w:marRight w:val="0"/>
      <w:marTop w:val="0"/>
      <w:marBottom w:val="0"/>
      <w:divBdr>
        <w:top w:val="none" w:sz="0" w:space="0" w:color="auto"/>
        <w:left w:val="none" w:sz="0" w:space="0" w:color="auto"/>
        <w:bottom w:val="none" w:sz="0" w:space="0" w:color="auto"/>
        <w:right w:val="none" w:sz="0" w:space="0" w:color="auto"/>
      </w:divBdr>
    </w:div>
    <w:div w:id="716855079">
      <w:bodyDiv w:val="1"/>
      <w:marLeft w:val="0"/>
      <w:marRight w:val="0"/>
      <w:marTop w:val="0"/>
      <w:marBottom w:val="0"/>
      <w:divBdr>
        <w:top w:val="none" w:sz="0" w:space="0" w:color="auto"/>
        <w:left w:val="none" w:sz="0" w:space="0" w:color="auto"/>
        <w:bottom w:val="none" w:sz="0" w:space="0" w:color="auto"/>
        <w:right w:val="none" w:sz="0" w:space="0" w:color="auto"/>
      </w:divBdr>
      <w:divsChild>
        <w:div w:id="1199316632">
          <w:marLeft w:val="0"/>
          <w:marRight w:val="0"/>
          <w:marTop w:val="0"/>
          <w:marBottom w:val="0"/>
          <w:divBdr>
            <w:top w:val="none" w:sz="0" w:space="0" w:color="auto"/>
            <w:left w:val="none" w:sz="0" w:space="0" w:color="auto"/>
            <w:bottom w:val="none" w:sz="0" w:space="0" w:color="auto"/>
            <w:right w:val="none" w:sz="0" w:space="0" w:color="auto"/>
          </w:divBdr>
          <w:divsChild>
            <w:div w:id="1468932360">
              <w:marLeft w:val="0"/>
              <w:marRight w:val="0"/>
              <w:marTop w:val="0"/>
              <w:marBottom w:val="0"/>
              <w:divBdr>
                <w:top w:val="none" w:sz="0" w:space="0" w:color="auto"/>
                <w:left w:val="none" w:sz="0" w:space="0" w:color="auto"/>
                <w:bottom w:val="none" w:sz="0" w:space="0" w:color="auto"/>
                <w:right w:val="none" w:sz="0" w:space="0" w:color="auto"/>
              </w:divBdr>
            </w:div>
            <w:div w:id="970787742">
              <w:marLeft w:val="0"/>
              <w:marRight w:val="0"/>
              <w:marTop w:val="0"/>
              <w:marBottom w:val="0"/>
              <w:divBdr>
                <w:top w:val="none" w:sz="0" w:space="0" w:color="auto"/>
                <w:left w:val="none" w:sz="0" w:space="0" w:color="auto"/>
                <w:bottom w:val="none" w:sz="0" w:space="0" w:color="auto"/>
                <w:right w:val="none" w:sz="0" w:space="0" w:color="auto"/>
              </w:divBdr>
            </w:div>
          </w:divsChild>
        </w:div>
        <w:div w:id="1200817760">
          <w:marLeft w:val="0"/>
          <w:marRight w:val="0"/>
          <w:marTop w:val="0"/>
          <w:marBottom w:val="0"/>
          <w:divBdr>
            <w:top w:val="none" w:sz="0" w:space="0" w:color="auto"/>
            <w:left w:val="none" w:sz="0" w:space="0" w:color="auto"/>
            <w:bottom w:val="none" w:sz="0" w:space="0" w:color="auto"/>
            <w:right w:val="none" w:sz="0" w:space="0" w:color="auto"/>
          </w:divBdr>
        </w:div>
      </w:divsChild>
    </w:div>
    <w:div w:id="719137462">
      <w:bodyDiv w:val="1"/>
      <w:marLeft w:val="0"/>
      <w:marRight w:val="0"/>
      <w:marTop w:val="0"/>
      <w:marBottom w:val="0"/>
      <w:divBdr>
        <w:top w:val="none" w:sz="0" w:space="0" w:color="auto"/>
        <w:left w:val="none" w:sz="0" w:space="0" w:color="auto"/>
        <w:bottom w:val="none" w:sz="0" w:space="0" w:color="auto"/>
        <w:right w:val="none" w:sz="0" w:space="0" w:color="auto"/>
      </w:divBdr>
    </w:div>
    <w:div w:id="721565223">
      <w:bodyDiv w:val="1"/>
      <w:marLeft w:val="0"/>
      <w:marRight w:val="0"/>
      <w:marTop w:val="0"/>
      <w:marBottom w:val="0"/>
      <w:divBdr>
        <w:top w:val="none" w:sz="0" w:space="0" w:color="auto"/>
        <w:left w:val="none" w:sz="0" w:space="0" w:color="auto"/>
        <w:bottom w:val="none" w:sz="0" w:space="0" w:color="auto"/>
        <w:right w:val="none" w:sz="0" w:space="0" w:color="auto"/>
      </w:divBdr>
    </w:div>
    <w:div w:id="724597083">
      <w:bodyDiv w:val="1"/>
      <w:marLeft w:val="0"/>
      <w:marRight w:val="0"/>
      <w:marTop w:val="0"/>
      <w:marBottom w:val="0"/>
      <w:divBdr>
        <w:top w:val="none" w:sz="0" w:space="0" w:color="auto"/>
        <w:left w:val="none" w:sz="0" w:space="0" w:color="auto"/>
        <w:bottom w:val="none" w:sz="0" w:space="0" w:color="auto"/>
        <w:right w:val="none" w:sz="0" w:space="0" w:color="auto"/>
      </w:divBdr>
    </w:div>
    <w:div w:id="726562780">
      <w:bodyDiv w:val="1"/>
      <w:marLeft w:val="0"/>
      <w:marRight w:val="0"/>
      <w:marTop w:val="0"/>
      <w:marBottom w:val="0"/>
      <w:divBdr>
        <w:top w:val="none" w:sz="0" w:space="0" w:color="auto"/>
        <w:left w:val="none" w:sz="0" w:space="0" w:color="auto"/>
        <w:bottom w:val="none" w:sz="0" w:space="0" w:color="auto"/>
        <w:right w:val="none" w:sz="0" w:space="0" w:color="auto"/>
      </w:divBdr>
    </w:div>
    <w:div w:id="739601917">
      <w:bodyDiv w:val="1"/>
      <w:marLeft w:val="0"/>
      <w:marRight w:val="0"/>
      <w:marTop w:val="0"/>
      <w:marBottom w:val="0"/>
      <w:divBdr>
        <w:top w:val="none" w:sz="0" w:space="0" w:color="auto"/>
        <w:left w:val="none" w:sz="0" w:space="0" w:color="auto"/>
        <w:bottom w:val="none" w:sz="0" w:space="0" w:color="auto"/>
        <w:right w:val="none" w:sz="0" w:space="0" w:color="auto"/>
      </w:divBdr>
    </w:div>
    <w:div w:id="766385534">
      <w:bodyDiv w:val="1"/>
      <w:marLeft w:val="0"/>
      <w:marRight w:val="0"/>
      <w:marTop w:val="0"/>
      <w:marBottom w:val="0"/>
      <w:divBdr>
        <w:top w:val="none" w:sz="0" w:space="0" w:color="auto"/>
        <w:left w:val="none" w:sz="0" w:space="0" w:color="auto"/>
        <w:bottom w:val="none" w:sz="0" w:space="0" w:color="auto"/>
        <w:right w:val="none" w:sz="0" w:space="0" w:color="auto"/>
      </w:divBdr>
      <w:divsChild>
        <w:div w:id="1308779418">
          <w:marLeft w:val="0"/>
          <w:marRight w:val="0"/>
          <w:marTop w:val="0"/>
          <w:marBottom w:val="0"/>
          <w:divBdr>
            <w:top w:val="single" w:sz="2" w:space="3" w:color="CCCCCC"/>
            <w:left w:val="none" w:sz="0" w:space="0" w:color="auto"/>
            <w:bottom w:val="single" w:sz="2" w:space="3" w:color="CCCCCC"/>
            <w:right w:val="none" w:sz="0" w:space="0" w:color="auto"/>
          </w:divBdr>
          <w:divsChild>
            <w:div w:id="902376813">
              <w:marLeft w:val="0"/>
              <w:marRight w:val="0"/>
              <w:marTop w:val="0"/>
              <w:marBottom w:val="0"/>
              <w:divBdr>
                <w:top w:val="none" w:sz="0" w:space="0" w:color="auto"/>
                <w:left w:val="none" w:sz="0" w:space="0" w:color="auto"/>
                <w:bottom w:val="none" w:sz="0" w:space="0" w:color="auto"/>
                <w:right w:val="none" w:sz="0" w:space="0" w:color="auto"/>
              </w:divBdr>
              <w:divsChild>
                <w:div w:id="18821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791818">
      <w:bodyDiv w:val="1"/>
      <w:marLeft w:val="0"/>
      <w:marRight w:val="0"/>
      <w:marTop w:val="0"/>
      <w:marBottom w:val="0"/>
      <w:divBdr>
        <w:top w:val="none" w:sz="0" w:space="0" w:color="auto"/>
        <w:left w:val="none" w:sz="0" w:space="0" w:color="auto"/>
        <w:bottom w:val="none" w:sz="0" w:space="0" w:color="auto"/>
        <w:right w:val="none" w:sz="0" w:space="0" w:color="auto"/>
      </w:divBdr>
    </w:div>
    <w:div w:id="775756332">
      <w:bodyDiv w:val="1"/>
      <w:marLeft w:val="0"/>
      <w:marRight w:val="0"/>
      <w:marTop w:val="0"/>
      <w:marBottom w:val="0"/>
      <w:divBdr>
        <w:top w:val="none" w:sz="0" w:space="0" w:color="auto"/>
        <w:left w:val="none" w:sz="0" w:space="0" w:color="auto"/>
        <w:bottom w:val="none" w:sz="0" w:space="0" w:color="auto"/>
        <w:right w:val="none" w:sz="0" w:space="0" w:color="auto"/>
      </w:divBdr>
    </w:div>
    <w:div w:id="797918118">
      <w:bodyDiv w:val="1"/>
      <w:marLeft w:val="0"/>
      <w:marRight w:val="0"/>
      <w:marTop w:val="0"/>
      <w:marBottom w:val="0"/>
      <w:divBdr>
        <w:top w:val="none" w:sz="0" w:space="0" w:color="auto"/>
        <w:left w:val="none" w:sz="0" w:space="0" w:color="auto"/>
        <w:bottom w:val="none" w:sz="0" w:space="0" w:color="auto"/>
        <w:right w:val="none" w:sz="0" w:space="0" w:color="auto"/>
      </w:divBdr>
    </w:div>
    <w:div w:id="802236205">
      <w:bodyDiv w:val="1"/>
      <w:marLeft w:val="0"/>
      <w:marRight w:val="0"/>
      <w:marTop w:val="0"/>
      <w:marBottom w:val="0"/>
      <w:divBdr>
        <w:top w:val="none" w:sz="0" w:space="0" w:color="auto"/>
        <w:left w:val="none" w:sz="0" w:space="0" w:color="auto"/>
        <w:bottom w:val="none" w:sz="0" w:space="0" w:color="auto"/>
        <w:right w:val="none" w:sz="0" w:space="0" w:color="auto"/>
      </w:divBdr>
    </w:div>
    <w:div w:id="802621236">
      <w:bodyDiv w:val="1"/>
      <w:marLeft w:val="0"/>
      <w:marRight w:val="0"/>
      <w:marTop w:val="0"/>
      <w:marBottom w:val="0"/>
      <w:divBdr>
        <w:top w:val="none" w:sz="0" w:space="0" w:color="auto"/>
        <w:left w:val="none" w:sz="0" w:space="0" w:color="auto"/>
        <w:bottom w:val="none" w:sz="0" w:space="0" w:color="auto"/>
        <w:right w:val="none" w:sz="0" w:space="0" w:color="auto"/>
      </w:divBdr>
    </w:div>
    <w:div w:id="805202817">
      <w:bodyDiv w:val="1"/>
      <w:marLeft w:val="0"/>
      <w:marRight w:val="0"/>
      <w:marTop w:val="0"/>
      <w:marBottom w:val="0"/>
      <w:divBdr>
        <w:top w:val="none" w:sz="0" w:space="0" w:color="auto"/>
        <w:left w:val="none" w:sz="0" w:space="0" w:color="auto"/>
        <w:bottom w:val="none" w:sz="0" w:space="0" w:color="auto"/>
        <w:right w:val="none" w:sz="0" w:space="0" w:color="auto"/>
      </w:divBdr>
      <w:divsChild>
        <w:div w:id="357585787">
          <w:marLeft w:val="0"/>
          <w:marRight w:val="0"/>
          <w:marTop w:val="0"/>
          <w:marBottom w:val="0"/>
          <w:divBdr>
            <w:top w:val="single" w:sz="2" w:space="3" w:color="CCCCCC"/>
            <w:left w:val="none" w:sz="0" w:space="0" w:color="auto"/>
            <w:bottom w:val="single" w:sz="2" w:space="3" w:color="CCCCCC"/>
            <w:right w:val="none" w:sz="0" w:space="0" w:color="auto"/>
          </w:divBdr>
          <w:divsChild>
            <w:div w:id="3539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509531">
      <w:bodyDiv w:val="1"/>
      <w:marLeft w:val="0"/>
      <w:marRight w:val="0"/>
      <w:marTop w:val="0"/>
      <w:marBottom w:val="0"/>
      <w:divBdr>
        <w:top w:val="none" w:sz="0" w:space="0" w:color="auto"/>
        <w:left w:val="none" w:sz="0" w:space="0" w:color="auto"/>
        <w:bottom w:val="none" w:sz="0" w:space="0" w:color="auto"/>
        <w:right w:val="none" w:sz="0" w:space="0" w:color="auto"/>
      </w:divBdr>
    </w:div>
    <w:div w:id="809129685">
      <w:bodyDiv w:val="1"/>
      <w:marLeft w:val="0"/>
      <w:marRight w:val="0"/>
      <w:marTop w:val="0"/>
      <w:marBottom w:val="0"/>
      <w:divBdr>
        <w:top w:val="none" w:sz="0" w:space="0" w:color="auto"/>
        <w:left w:val="none" w:sz="0" w:space="0" w:color="auto"/>
        <w:bottom w:val="none" w:sz="0" w:space="0" w:color="auto"/>
        <w:right w:val="none" w:sz="0" w:space="0" w:color="auto"/>
      </w:divBdr>
    </w:div>
    <w:div w:id="827479699">
      <w:bodyDiv w:val="1"/>
      <w:marLeft w:val="0"/>
      <w:marRight w:val="0"/>
      <w:marTop w:val="0"/>
      <w:marBottom w:val="0"/>
      <w:divBdr>
        <w:top w:val="none" w:sz="0" w:space="0" w:color="auto"/>
        <w:left w:val="none" w:sz="0" w:space="0" w:color="auto"/>
        <w:bottom w:val="none" w:sz="0" w:space="0" w:color="auto"/>
        <w:right w:val="none" w:sz="0" w:space="0" w:color="auto"/>
      </w:divBdr>
    </w:div>
    <w:div w:id="833184107">
      <w:bodyDiv w:val="1"/>
      <w:marLeft w:val="0"/>
      <w:marRight w:val="0"/>
      <w:marTop w:val="0"/>
      <w:marBottom w:val="0"/>
      <w:divBdr>
        <w:top w:val="none" w:sz="0" w:space="0" w:color="auto"/>
        <w:left w:val="none" w:sz="0" w:space="0" w:color="auto"/>
        <w:bottom w:val="none" w:sz="0" w:space="0" w:color="auto"/>
        <w:right w:val="none" w:sz="0" w:space="0" w:color="auto"/>
      </w:divBdr>
    </w:div>
    <w:div w:id="834687767">
      <w:bodyDiv w:val="1"/>
      <w:marLeft w:val="0"/>
      <w:marRight w:val="0"/>
      <w:marTop w:val="0"/>
      <w:marBottom w:val="0"/>
      <w:divBdr>
        <w:top w:val="none" w:sz="0" w:space="0" w:color="auto"/>
        <w:left w:val="none" w:sz="0" w:space="0" w:color="auto"/>
        <w:bottom w:val="none" w:sz="0" w:space="0" w:color="auto"/>
        <w:right w:val="none" w:sz="0" w:space="0" w:color="auto"/>
      </w:divBdr>
    </w:div>
    <w:div w:id="835220489">
      <w:bodyDiv w:val="1"/>
      <w:marLeft w:val="0"/>
      <w:marRight w:val="0"/>
      <w:marTop w:val="0"/>
      <w:marBottom w:val="0"/>
      <w:divBdr>
        <w:top w:val="none" w:sz="0" w:space="0" w:color="auto"/>
        <w:left w:val="none" w:sz="0" w:space="0" w:color="auto"/>
        <w:bottom w:val="none" w:sz="0" w:space="0" w:color="auto"/>
        <w:right w:val="none" w:sz="0" w:space="0" w:color="auto"/>
      </w:divBdr>
    </w:div>
    <w:div w:id="856887443">
      <w:bodyDiv w:val="1"/>
      <w:marLeft w:val="0"/>
      <w:marRight w:val="0"/>
      <w:marTop w:val="0"/>
      <w:marBottom w:val="0"/>
      <w:divBdr>
        <w:top w:val="none" w:sz="0" w:space="0" w:color="auto"/>
        <w:left w:val="none" w:sz="0" w:space="0" w:color="auto"/>
        <w:bottom w:val="none" w:sz="0" w:space="0" w:color="auto"/>
        <w:right w:val="none" w:sz="0" w:space="0" w:color="auto"/>
      </w:divBdr>
    </w:div>
    <w:div w:id="867834618">
      <w:bodyDiv w:val="1"/>
      <w:marLeft w:val="0"/>
      <w:marRight w:val="0"/>
      <w:marTop w:val="0"/>
      <w:marBottom w:val="0"/>
      <w:divBdr>
        <w:top w:val="none" w:sz="0" w:space="0" w:color="auto"/>
        <w:left w:val="none" w:sz="0" w:space="0" w:color="auto"/>
        <w:bottom w:val="none" w:sz="0" w:space="0" w:color="auto"/>
        <w:right w:val="none" w:sz="0" w:space="0" w:color="auto"/>
      </w:divBdr>
    </w:div>
    <w:div w:id="870727418">
      <w:bodyDiv w:val="1"/>
      <w:marLeft w:val="0"/>
      <w:marRight w:val="0"/>
      <w:marTop w:val="0"/>
      <w:marBottom w:val="0"/>
      <w:divBdr>
        <w:top w:val="none" w:sz="0" w:space="0" w:color="auto"/>
        <w:left w:val="none" w:sz="0" w:space="0" w:color="auto"/>
        <w:bottom w:val="none" w:sz="0" w:space="0" w:color="auto"/>
        <w:right w:val="none" w:sz="0" w:space="0" w:color="auto"/>
      </w:divBdr>
    </w:div>
    <w:div w:id="886573096">
      <w:bodyDiv w:val="1"/>
      <w:marLeft w:val="0"/>
      <w:marRight w:val="0"/>
      <w:marTop w:val="0"/>
      <w:marBottom w:val="0"/>
      <w:divBdr>
        <w:top w:val="none" w:sz="0" w:space="0" w:color="auto"/>
        <w:left w:val="none" w:sz="0" w:space="0" w:color="auto"/>
        <w:bottom w:val="none" w:sz="0" w:space="0" w:color="auto"/>
        <w:right w:val="none" w:sz="0" w:space="0" w:color="auto"/>
      </w:divBdr>
    </w:div>
    <w:div w:id="920286994">
      <w:bodyDiv w:val="1"/>
      <w:marLeft w:val="0"/>
      <w:marRight w:val="0"/>
      <w:marTop w:val="0"/>
      <w:marBottom w:val="0"/>
      <w:divBdr>
        <w:top w:val="none" w:sz="0" w:space="0" w:color="auto"/>
        <w:left w:val="none" w:sz="0" w:space="0" w:color="auto"/>
        <w:bottom w:val="none" w:sz="0" w:space="0" w:color="auto"/>
        <w:right w:val="none" w:sz="0" w:space="0" w:color="auto"/>
      </w:divBdr>
    </w:div>
    <w:div w:id="927542858">
      <w:bodyDiv w:val="1"/>
      <w:marLeft w:val="0"/>
      <w:marRight w:val="0"/>
      <w:marTop w:val="0"/>
      <w:marBottom w:val="0"/>
      <w:divBdr>
        <w:top w:val="none" w:sz="0" w:space="0" w:color="auto"/>
        <w:left w:val="none" w:sz="0" w:space="0" w:color="auto"/>
        <w:bottom w:val="none" w:sz="0" w:space="0" w:color="auto"/>
        <w:right w:val="none" w:sz="0" w:space="0" w:color="auto"/>
      </w:divBdr>
    </w:div>
    <w:div w:id="950741229">
      <w:bodyDiv w:val="1"/>
      <w:marLeft w:val="0"/>
      <w:marRight w:val="0"/>
      <w:marTop w:val="0"/>
      <w:marBottom w:val="0"/>
      <w:divBdr>
        <w:top w:val="none" w:sz="0" w:space="0" w:color="auto"/>
        <w:left w:val="none" w:sz="0" w:space="0" w:color="auto"/>
        <w:bottom w:val="none" w:sz="0" w:space="0" w:color="auto"/>
        <w:right w:val="none" w:sz="0" w:space="0" w:color="auto"/>
      </w:divBdr>
    </w:div>
    <w:div w:id="963922040">
      <w:bodyDiv w:val="1"/>
      <w:marLeft w:val="0"/>
      <w:marRight w:val="0"/>
      <w:marTop w:val="0"/>
      <w:marBottom w:val="0"/>
      <w:divBdr>
        <w:top w:val="none" w:sz="0" w:space="0" w:color="auto"/>
        <w:left w:val="none" w:sz="0" w:space="0" w:color="auto"/>
        <w:bottom w:val="none" w:sz="0" w:space="0" w:color="auto"/>
        <w:right w:val="none" w:sz="0" w:space="0" w:color="auto"/>
      </w:divBdr>
    </w:div>
    <w:div w:id="972059781">
      <w:bodyDiv w:val="1"/>
      <w:marLeft w:val="0"/>
      <w:marRight w:val="0"/>
      <w:marTop w:val="0"/>
      <w:marBottom w:val="0"/>
      <w:divBdr>
        <w:top w:val="none" w:sz="0" w:space="0" w:color="auto"/>
        <w:left w:val="none" w:sz="0" w:space="0" w:color="auto"/>
        <w:bottom w:val="none" w:sz="0" w:space="0" w:color="auto"/>
        <w:right w:val="none" w:sz="0" w:space="0" w:color="auto"/>
      </w:divBdr>
    </w:div>
    <w:div w:id="974212890">
      <w:bodyDiv w:val="1"/>
      <w:marLeft w:val="0"/>
      <w:marRight w:val="0"/>
      <w:marTop w:val="0"/>
      <w:marBottom w:val="0"/>
      <w:divBdr>
        <w:top w:val="none" w:sz="0" w:space="0" w:color="auto"/>
        <w:left w:val="none" w:sz="0" w:space="0" w:color="auto"/>
        <w:bottom w:val="none" w:sz="0" w:space="0" w:color="auto"/>
        <w:right w:val="none" w:sz="0" w:space="0" w:color="auto"/>
      </w:divBdr>
    </w:div>
    <w:div w:id="985544735">
      <w:bodyDiv w:val="1"/>
      <w:marLeft w:val="0"/>
      <w:marRight w:val="0"/>
      <w:marTop w:val="0"/>
      <w:marBottom w:val="0"/>
      <w:divBdr>
        <w:top w:val="none" w:sz="0" w:space="0" w:color="auto"/>
        <w:left w:val="none" w:sz="0" w:space="0" w:color="auto"/>
        <w:bottom w:val="none" w:sz="0" w:space="0" w:color="auto"/>
        <w:right w:val="none" w:sz="0" w:space="0" w:color="auto"/>
      </w:divBdr>
    </w:div>
    <w:div w:id="986205777">
      <w:bodyDiv w:val="1"/>
      <w:marLeft w:val="0"/>
      <w:marRight w:val="0"/>
      <w:marTop w:val="0"/>
      <w:marBottom w:val="0"/>
      <w:divBdr>
        <w:top w:val="none" w:sz="0" w:space="0" w:color="auto"/>
        <w:left w:val="none" w:sz="0" w:space="0" w:color="auto"/>
        <w:bottom w:val="none" w:sz="0" w:space="0" w:color="auto"/>
        <w:right w:val="none" w:sz="0" w:space="0" w:color="auto"/>
      </w:divBdr>
    </w:div>
    <w:div w:id="989292153">
      <w:bodyDiv w:val="1"/>
      <w:marLeft w:val="0"/>
      <w:marRight w:val="0"/>
      <w:marTop w:val="0"/>
      <w:marBottom w:val="0"/>
      <w:divBdr>
        <w:top w:val="none" w:sz="0" w:space="0" w:color="auto"/>
        <w:left w:val="none" w:sz="0" w:space="0" w:color="auto"/>
        <w:bottom w:val="none" w:sz="0" w:space="0" w:color="auto"/>
        <w:right w:val="none" w:sz="0" w:space="0" w:color="auto"/>
      </w:divBdr>
    </w:div>
    <w:div w:id="997458053">
      <w:bodyDiv w:val="1"/>
      <w:marLeft w:val="0"/>
      <w:marRight w:val="0"/>
      <w:marTop w:val="0"/>
      <w:marBottom w:val="0"/>
      <w:divBdr>
        <w:top w:val="none" w:sz="0" w:space="0" w:color="auto"/>
        <w:left w:val="none" w:sz="0" w:space="0" w:color="auto"/>
        <w:bottom w:val="none" w:sz="0" w:space="0" w:color="auto"/>
        <w:right w:val="none" w:sz="0" w:space="0" w:color="auto"/>
      </w:divBdr>
    </w:div>
    <w:div w:id="1006902966">
      <w:bodyDiv w:val="1"/>
      <w:marLeft w:val="0"/>
      <w:marRight w:val="0"/>
      <w:marTop w:val="0"/>
      <w:marBottom w:val="0"/>
      <w:divBdr>
        <w:top w:val="none" w:sz="0" w:space="0" w:color="auto"/>
        <w:left w:val="none" w:sz="0" w:space="0" w:color="auto"/>
        <w:bottom w:val="none" w:sz="0" w:space="0" w:color="auto"/>
        <w:right w:val="none" w:sz="0" w:space="0" w:color="auto"/>
      </w:divBdr>
    </w:div>
    <w:div w:id="1022590021">
      <w:bodyDiv w:val="1"/>
      <w:marLeft w:val="0"/>
      <w:marRight w:val="0"/>
      <w:marTop w:val="0"/>
      <w:marBottom w:val="0"/>
      <w:divBdr>
        <w:top w:val="none" w:sz="0" w:space="0" w:color="auto"/>
        <w:left w:val="none" w:sz="0" w:space="0" w:color="auto"/>
        <w:bottom w:val="none" w:sz="0" w:space="0" w:color="auto"/>
        <w:right w:val="none" w:sz="0" w:space="0" w:color="auto"/>
      </w:divBdr>
    </w:div>
    <w:div w:id="1061950754">
      <w:bodyDiv w:val="1"/>
      <w:marLeft w:val="0"/>
      <w:marRight w:val="0"/>
      <w:marTop w:val="0"/>
      <w:marBottom w:val="0"/>
      <w:divBdr>
        <w:top w:val="none" w:sz="0" w:space="0" w:color="auto"/>
        <w:left w:val="none" w:sz="0" w:space="0" w:color="auto"/>
        <w:bottom w:val="none" w:sz="0" w:space="0" w:color="auto"/>
        <w:right w:val="none" w:sz="0" w:space="0" w:color="auto"/>
      </w:divBdr>
    </w:div>
    <w:div w:id="1062410536">
      <w:bodyDiv w:val="1"/>
      <w:marLeft w:val="0"/>
      <w:marRight w:val="0"/>
      <w:marTop w:val="0"/>
      <w:marBottom w:val="0"/>
      <w:divBdr>
        <w:top w:val="none" w:sz="0" w:space="0" w:color="auto"/>
        <w:left w:val="none" w:sz="0" w:space="0" w:color="auto"/>
        <w:bottom w:val="none" w:sz="0" w:space="0" w:color="auto"/>
        <w:right w:val="none" w:sz="0" w:space="0" w:color="auto"/>
      </w:divBdr>
    </w:div>
    <w:div w:id="1074669392">
      <w:bodyDiv w:val="1"/>
      <w:marLeft w:val="0"/>
      <w:marRight w:val="0"/>
      <w:marTop w:val="0"/>
      <w:marBottom w:val="0"/>
      <w:divBdr>
        <w:top w:val="none" w:sz="0" w:space="0" w:color="auto"/>
        <w:left w:val="none" w:sz="0" w:space="0" w:color="auto"/>
        <w:bottom w:val="none" w:sz="0" w:space="0" w:color="auto"/>
        <w:right w:val="none" w:sz="0" w:space="0" w:color="auto"/>
      </w:divBdr>
    </w:div>
    <w:div w:id="1078676846">
      <w:bodyDiv w:val="1"/>
      <w:marLeft w:val="0"/>
      <w:marRight w:val="0"/>
      <w:marTop w:val="0"/>
      <w:marBottom w:val="0"/>
      <w:divBdr>
        <w:top w:val="none" w:sz="0" w:space="0" w:color="auto"/>
        <w:left w:val="none" w:sz="0" w:space="0" w:color="auto"/>
        <w:bottom w:val="none" w:sz="0" w:space="0" w:color="auto"/>
        <w:right w:val="none" w:sz="0" w:space="0" w:color="auto"/>
      </w:divBdr>
      <w:divsChild>
        <w:div w:id="635573635">
          <w:marLeft w:val="0"/>
          <w:marRight w:val="0"/>
          <w:marTop w:val="0"/>
          <w:marBottom w:val="0"/>
          <w:divBdr>
            <w:top w:val="single" w:sz="2" w:space="3" w:color="CCCCCC"/>
            <w:left w:val="none" w:sz="0" w:space="0" w:color="auto"/>
            <w:bottom w:val="single" w:sz="2" w:space="3" w:color="CCCCCC"/>
            <w:right w:val="none" w:sz="0" w:space="0" w:color="auto"/>
          </w:divBdr>
          <w:divsChild>
            <w:div w:id="1845129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7884">
      <w:bodyDiv w:val="1"/>
      <w:marLeft w:val="0"/>
      <w:marRight w:val="0"/>
      <w:marTop w:val="0"/>
      <w:marBottom w:val="0"/>
      <w:divBdr>
        <w:top w:val="none" w:sz="0" w:space="0" w:color="auto"/>
        <w:left w:val="none" w:sz="0" w:space="0" w:color="auto"/>
        <w:bottom w:val="none" w:sz="0" w:space="0" w:color="auto"/>
        <w:right w:val="none" w:sz="0" w:space="0" w:color="auto"/>
      </w:divBdr>
    </w:div>
    <w:div w:id="1111970618">
      <w:bodyDiv w:val="1"/>
      <w:marLeft w:val="0"/>
      <w:marRight w:val="0"/>
      <w:marTop w:val="0"/>
      <w:marBottom w:val="0"/>
      <w:divBdr>
        <w:top w:val="none" w:sz="0" w:space="0" w:color="auto"/>
        <w:left w:val="none" w:sz="0" w:space="0" w:color="auto"/>
        <w:bottom w:val="none" w:sz="0" w:space="0" w:color="auto"/>
        <w:right w:val="none" w:sz="0" w:space="0" w:color="auto"/>
      </w:divBdr>
    </w:div>
    <w:div w:id="1118184560">
      <w:bodyDiv w:val="1"/>
      <w:marLeft w:val="0"/>
      <w:marRight w:val="0"/>
      <w:marTop w:val="0"/>
      <w:marBottom w:val="0"/>
      <w:divBdr>
        <w:top w:val="none" w:sz="0" w:space="0" w:color="auto"/>
        <w:left w:val="none" w:sz="0" w:space="0" w:color="auto"/>
        <w:bottom w:val="none" w:sz="0" w:space="0" w:color="auto"/>
        <w:right w:val="none" w:sz="0" w:space="0" w:color="auto"/>
      </w:divBdr>
    </w:div>
    <w:div w:id="1139111634">
      <w:bodyDiv w:val="1"/>
      <w:marLeft w:val="0"/>
      <w:marRight w:val="0"/>
      <w:marTop w:val="0"/>
      <w:marBottom w:val="0"/>
      <w:divBdr>
        <w:top w:val="none" w:sz="0" w:space="0" w:color="auto"/>
        <w:left w:val="none" w:sz="0" w:space="0" w:color="auto"/>
        <w:bottom w:val="none" w:sz="0" w:space="0" w:color="auto"/>
        <w:right w:val="none" w:sz="0" w:space="0" w:color="auto"/>
      </w:divBdr>
    </w:div>
    <w:div w:id="1175418988">
      <w:bodyDiv w:val="1"/>
      <w:marLeft w:val="0"/>
      <w:marRight w:val="0"/>
      <w:marTop w:val="0"/>
      <w:marBottom w:val="0"/>
      <w:divBdr>
        <w:top w:val="none" w:sz="0" w:space="0" w:color="auto"/>
        <w:left w:val="none" w:sz="0" w:space="0" w:color="auto"/>
        <w:bottom w:val="none" w:sz="0" w:space="0" w:color="auto"/>
        <w:right w:val="none" w:sz="0" w:space="0" w:color="auto"/>
      </w:divBdr>
      <w:divsChild>
        <w:div w:id="1920862861">
          <w:marLeft w:val="0"/>
          <w:marRight w:val="0"/>
          <w:marTop w:val="0"/>
          <w:marBottom w:val="0"/>
          <w:divBdr>
            <w:top w:val="none" w:sz="0" w:space="0" w:color="auto"/>
            <w:left w:val="none" w:sz="0" w:space="0" w:color="auto"/>
            <w:bottom w:val="none" w:sz="0" w:space="0" w:color="auto"/>
            <w:right w:val="none" w:sz="0" w:space="0" w:color="auto"/>
          </w:divBdr>
          <w:divsChild>
            <w:div w:id="620654509">
              <w:marLeft w:val="0"/>
              <w:marRight w:val="0"/>
              <w:marTop w:val="0"/>
              <w:marBottom w:val="0"/>
              <w:divBdr>
                <w:top w:val="none" w:sz="0" w:space="0" w:color="auto"/>
                <w:left w:val="none" w:sz="0" w:space="0" w:color="auto"/>
                <w:bottom w:val="none" w:sz="0" w:space="0" w:color="auto"/>
                <w:right w:val="none" w:sz="0" w:space="0" w:color="auto"/>
              </w:divBdr>
              <w:divsChild>
                <w:div w:id="437991792">
                  <w:marLeft w:val="0"/>
                  <w:marRight w:val="0"/>
                  <w:marTop w:val="0"/>
                  <w:marBottom w:val="0"/>
                  <w:divBdr>
                    <w:top w:val="none" w:sz="0" w:space="0" w:color="auto"/>
                    <w:left w:val="none" w:sz="0" w:space="0" w:color="auto"/>
                    <w:bottom w:val="none" w:sz="0" w:space="0" w:color="auto"/>
                    <w:right w:val="none" w:sz="0" w:space="0" w:color="auto"/>
                  </w:divBdr>
                  <w:divsChild>
                    <w:div w:id="113791773">
                      <w:marLeft w:val="0"/>
                      <w:marRight w:val="0"/>
                      <w:marTop w:val="0"/>
                      <w:marBottom w:val="0"/>
                      <w:divBdr>
                        <w:top w:val="none" w:sz="0" w:space="0" w:color="auto"/>
                        <w:left w:val="none" w:sz="0" w:space="0" w:color="auto"/>
                        <w:bottom w:val="none" w:sz="0" w:space="0" w:color="auto"/>
                        <w:right w:val="none" w:sz="0" w:space="0" w:color="auto"/>
                      </w:divBdr>
                      <w:divsChild>
                        <w:div w:id="1214922443">
                          <w:marLeft w:val="0"/>
                          <w:marRight w:val="0"/>
                          <w:marTop w:val="0"/>
                          <w:marBottom w:val="0"/>
                          <w:divBdr>
                            <w:top w:val="none" w:sz="0" w:space="0" w:color="auto"/>
                            <w:left w:val="single" w:sz="4" w:space="0" w:color="CDCDCD"/>
                            <w:bottom w:val="none" w:sz="0" w:space="0" w:color="auto"/>
                            <w:right w:val="single" w:sz="4" w:space="0" w:color="CDCDCD"/>
                          </w:divBdr>
                        </w:div>
                      </w:divsChild>
                    </w:div>
                  </w:divsChild>
                </w:div>
              </w:divsChild>
            </w:div>
          </w:divsChild>
        </w:div>
      </w:divsChild>
    </w:div>
    <w:div w:id="1180045329">
      <w:bodyDiv w:val="1"/>
      <w:marLeft w:val="0"/>
      <w:marRight w:val="0"/>
      <w:marTop w:val="0"/>
      <w:marBottom w:val="0"/>
      <w:divBdr>
        <w:top w:val="none" w:sz="0" w:space="0" w:color="auto"/>
        <w:left w:val="none" w:sz="0" w:space="0" w:color="auto"/>
        <w:bottom w:val="none" w:sz="0" w:space="0" w:color="auto"/>
        <w:right w:val="none" w:sz="0" w:space="0" w:color="auto"/>
      </w:divBdr>
    </w:div>
    <w:div w:id="1190803418">
      <w:bodyDiv w:val="1"/>
      <w:marLeft w:val="0"/>
      <w:marRight w:val="0"/>
      <w:marTop w:val="0"/>
      <w:marBottom w:val="0"/>
      <w:divBdr>
        <w:top w:val="none" w:sz="0" w:space="0" w:color="auto"/>
        <w:left w:val="none" w:sz="0" w:space="0" w:color="auto"/>
        <w:bottom w:val="none" w:sz="0" w:space="0" w:color="auto"/>
        <w:right w:val="none" w:sz="0" w:space="0" w:color="auto"/>
      </w:divBdr>
    </w:div>
    <w:div w:id="1213612081">
      <w:bodyDiv w:val="1"/>
      <w:marLeft w:val="0"/>
      <w:marRight w:val="0"/>
      <w:marTop w:val="0"/>
      <w:marBottom w:val="0"/>
      <w:divBdr>
        <w:top w:val="none" w:sz="0" w:space="0" w:color="auto"/>
        <w:left w:val="none" w:sz="0" w:space="0" w:color="auto"/>
        <w:bottom w:val="none" w:sz="0" w:space="0" w:color="auto"/>
        <w:right w:val="none" w:sz="0" w:space="0" w:color="auto"/>
      </w:divBdr>
      <w:divsChild>
        <w:div w:id="2092846257">
          <w:marLeft w:val="0"/>
          <w:marRight w:val="0"/>
          <w:marTop w:val="0"/>
          <w:marBottom w:val="0"/>
          <w:divBdr>
            <w:top w:val="single" w:sz="2" w:space="3" w:color="CCCCCC"/>
            <w:left w:val="none" w:sz="0" w:space="0" w:color="auto"/>
            <w:bottom w:val="single" w:sz="2" w:space="3" w:color="CCCCCC"/>
            <w:right w:val="none" w:sz="0" w:space="0" w:color="auto"/>
          </w:divBdr>
          <w:divsChild>
            <w:div w:id="619579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539691">
      <w:bodyDiv w:val="1"/>
      <w:marLeft w:val="0"/>
      <w:marRight w:val="0"/>
      <w:marTop w:val="0"/>
      <w:marBottom w:val="0"/>
      <w:divBdr>
        <w:top w:val="none" w:sz="0" w:space="0" w:color="auto"/>
        <w:left w:val="none" w:sz="0" w:space="0" w:color="auto"/>
        <w:bottom w:val="none" w:sz="0" w:space="0" w:color="auto"/>
        <w:right w:val="none" w:sz="0" w:space="0" w:color="auto"/>
      </w:divBdr>
    </w:div>
    <w:div w:id="1239440276">
      <w:bodyDiv w:val="1"/>
      <w:marLeft w:val="0"/>
      <w:marRight w:val="0"/>
      <w:marTop w:val="0"/>
      <w:marBottom w:val="0"/>
      <w:divBdr>
        <w:top w:val="none" w:sz="0" w:space="0" w:color="auto"/>
        <w:left w:val="none" w:sz="0" w:space="0" w:color="auto"/>
        <w:bottom w:val="none" w:sz="0" w:space="0" w:color="auto"/>
        <w:right w:val="none" w:sz="0" w:space="0" w:color="auto"/>
      </w:divBdr>
    </w:div>
    <w:div w:id="1242720646">
      <w:bodyDiv w:val="1"/>
      <w:marLeft w:val="0"/>
      <w:marRight w:val="0"/>
      <w:marTop w:val="0"/>
      <w:marBottom w:val="0"/>
      <w:divBdr>
        <w:top w:val="none" w:sz="0" w:space="0" w:color="auto"/>
        <w:left w:val="none" w:sz="0" w:space="0" w:color="auto"/>
        <w:bottom w:val="none" w:sz="0" w:space="0" w:color="auto"/>
        <w:right w:val="none" w:sz="0" w:space="0" w:color="auto"/>
      </w:divBdr>
      <w:divsChild>
        <w:div w:id="1113551183">
          <w:marLeft w:val="0"/>
          <w:marRight w:val="0"/>
          <w:marTop w:val="0"/>
          <w:marBottom w:val="0"/>
          <w:divBdr>
            <w:top w:val="single" w:sz="6" w:space="0" w:color="DDDDDD"/>
            <w:left w:val="single" w:sz="6" w:space="0" w:color="DDDDDD"/>
            <w:bottom w:val="single" w:sz="6" w:space="0" w:color="DDDDDD"/>
            <w:right w:val="single" w:sz="6" w:space="0" w:color="DDDDDD"/>
          </w:divBdr>
        </w:div>
      </w:divsChild>
    </w:div>
    <w:div w:id="1259290160">
      <w:bodyDiv w:val="1"/>
      <w:marLeft w:val="0"/>
      <w:marRight w:val="0"/>
      <w:marTop w:val="0"/>
      <w:marBottom w:val="0"/>
      <w:divBdr>
        <w:top w:val="none" w:sz="0" w:space="0" w:color="auto"/>
        <w:left w:val="none" w:sz="0" w:space="0" w:color="auto"/>
        <w:bottom w:val="none" w:sz="0" w:space="0" w:color="auto"/>
        <w:right w:val="none" w:sz="0" w:space="0" w:color="auto"/>
      </w:divBdr>
    </w:div>
    <w:div w:id="1263143655">
      <w:bodyDiv w:val="1"/>
      <w:marLeft w:val="0"/>
      <w:marRight w:val="0"/>
      <w:marTop w:val="0"/>
      <w:marBottom w:val="0"/>
      <w:divBdr>
        <w:top w:val="none" w:sz="0" w:space="0" w:color="auto"/>
        <w:left w:val="none" w:sz="0" w:space="0" w:color="auto"/>
        <w:bottom w:val="none" w:sz="0" w:space="0" w:color="auto"/>
        <w:right w:val="none" w:sz="0" w:space="0" w:color="auto"/>
      </w:divBdr>
    </w:div>
    <w:div w:id="1265305632">
      <w:bodyDiv w:val="1"/>
      <w:marLeft w:val="0"/>
      <w:marRight w:val="0"/>
      <w:marTop w:val="0"/>
      <w:marBottom w:val="0"/>
      <w:divBdr>
        <w:top w:val="none" w:sz="0" w:space="0" w:color="auto"/>
        <w:left w:val="none" w:sz="0" w:space="0" w:color="auto"/>
        <w:bottom w:val="none" w:sz="0" w:space="0" w:color="auto"/>
        <w:right w:val="none" w:sz="0" w:space="0" w:color="auto"/>
      </w:divBdr>
    </w:div>
    <w:div w:id="1268078308">
      <w:bodyDiv w:val="1"/>
      <w:marLeft w:val="0"/>
      <w:marRight w:val="0"/>
      <w:marTop w:val="0"/>
      <w:marBottom w:val="0"/>
      <w:divBdr>
        <w:top w:val="none" w:sz="0" w:space="0" w:color="auto"/>
        <w:left w:val="none" w:sz="0" w:space="0" w:color="auto"/>
        <w:bottom w:val="none" w:sz="0" w:space="0" w:color="auto"/>
        <w:right w:val="none" w:sz="0" w:space="0" w:color="auto"/>
      </w:divBdr>
    </w:div>
    <w:div w:id="1292780843">
      <w:bodyDiv w:val="1"/>
      <w:marLeft w:val="0"/>
      <w:marRight w:val="0"/>
      <w:marTop w:val="0"/>
      <w:marBottom w:val="0"/>
      <w:divBdr>
        <w:top w:val="none" w:sz="0" w:space="0" w:color="auto"/>
        <w:left w:val="none" w:sz="0" w:space="0" w:color="auto"/>
        <w:bottom w:val="none" w:sz="0" w:space="0" w:color="auto"/>
        <w:right w:val="none" w:sz="0" w:space="0" w:color="auto"/>
      </w:divBdr>
      <w:divsChild>
        <w:div w:id="2121871552">
          <w:marLeft w:val="0"/>
          <w:marRight w:val="0"/>
          <w:marTop w:val="0"/>
          <w:marBottom w:val="0"/>
          <w:divBdr>
            <w:top w:val="single" w:sz="2" w:space="3" w:color="CCCCCC"/>
            <w:left w:val="none" w:sz="0" w:space="0" w:color="auto"/>
            <w:bottom w:val="single" w:sz="2" w:space="3" w:color="CCCCCC"/>
            <w:right w:val="none" w:sz="0" w:space="0" w:color="auto"/>
          </w:divBdr>
          <w:divsChild>
            <w:div w:id="1274627807">
              <w:marLeft w:val="0"/>
              <w:marRight w:val="0"/>
              <w:marTop w:val="0"/>
              <w:marBottom w:val="0"/>
              <w:divBdr>
                <w:top w:val="none" w:sz="0" w:space="0" w:color="auto"/>
                <w:left w:val="none" w:sz="0" w:space="0" w:color="auto"/>
                <w:bottom w:val="none" w:sz="0" w:space="0" w:color="auto"/>
                <w:right w:val="none" w:sz="0" w:space="0" w:color="auto"/>
              </w:divBdr>
              <w:divsChild>
                <w:div w:id="130250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057193">
      <w:bodyDiv w:val="1"/>
      <w:marLeft w:val="0"/>
      <w:marRight w:val="0"/>
      <w:marTop w:val="0"/>
      <w:marBottom w:val="0"/>
      <w:divBdr>
        <w:top w:val="none" w:sz="0" w:space="0" w:color="auto"/>
        <w:left w:val="none" w:sz="0" w:space="0" w:color="auto"/>
        <w:bottom w:val="none" w:sz="0" w:space="0" w:color="auto"/>
        <w:right w:val="none" w:sz="0" w:space="0" w:color="auto"/>
      </w:divBdr>
      <w:divsChild>
        <w:div w:id="414010342">
          <w:marLeft w:val="0"/>
          <w:marRight w:val="0"/>
          <w:marTop w:val="0"/>
          <w:marBottom w:val="0"/>
          <w:divBdr>
            <w:top w:val="none" w:sz="0" w:space="0" w:color="auto"/>
            <w:left w:val="none" w:sz="0" w:space="0" w:color="auto"/>
            <w:bottom w:val="none" w:sz="0" w:space="0" w:color="auto"/>
            <w:right w:val="none" w:sz="0" w:space="0" w:color="auto"/>
          </w:divBdr>
          <w:divsChild>
            <w:div w:id="958485914">
              <w:marLeft w:val="0"/>
              <w:marRight w:val="0"/>
              <w:marTop w:val="0"/>
              <w:marBottom w:val="0"/>
              <w:divBdr>
                <w:top w:val="none" w:sz="0" w:space="0" w:color="auto"/>
                <w:left w:val="none" w:sz="0" w:space="0" w:color="auto"/>
                <w:bottom w:val="none" w:sz="0" w:space="0" w:color="auto"/>
                <w:right w:val="none" w:sz="0" w:space="0" w:color="auto"/>
              </w:divBdr>
              <w:divsChild>
                <w:div w:id="1174032354">
                  <w:marLeft w:val="0"/>
                  <w:marRight w:val="0"/>
                  <w:marTop w:val="0"/>
                  <w:marBottom w:val="0"/>
                  <w:divBdr>
                    <w:top w:val="none" w:sz="0" w:space="0" w:color="auto"/>
                    <w:left w:val="none" w:sz="0" w:space="0" w:color="auto"/>
                    <w:bottom w:val="none" w:sz="0" w:space="0" w:color="auto"/>
                    <w:right w:val="none" w:sz="0" w:space="0" w:color="auto"/>
                  </w:divBdr>
                  <w:divsChild>
                    <w:div w:id="398135289">
                      <w:marLeft w:val="0"/>
                      <w:marRight w:val="0"/>
                      <w:marTop w:val="0"/>
                      <w:marBottom w:val="0"/>
                      <w:divBdr>
                        <w:top w:val="none" w:sz="0" w:space="0" w:color="auto"/>
                        <w:left w:val="none" w:sz="0" w:space="0" w:color="auto"/>
                        <w:bottom w:val="none" w:sz="0" w:space="0" w:color="auto"/>
                        <w:right w:val="none" w:sz="0" w:space="0" w:color="auto"/>
                      </w:divBdr>
                      <w:divsChild>
                        <w:div w:id="1279410061">
                          <w:marLeft w:val="0"/>
                          <w:marRight w:val="0"/>
                          <w:marTop w:val="0"/>
                          <w:marBottom w:val="0"/>
                          <w:divBdr>
                            <w:top w:val="none" w:sz="0" w:space="0" w:color="auto"/>
                            <w:left w:val="single" w:sz="4" w:space="0" w:color="CDCDCD"/>
                            <w:bottom w:val="none" w:sz="0" w:space="0" w:color="auto"/>
                            <w:right w:val="single" w:sz="4" w:space="0" w:color="CDCDCD"/>
                          </w:divBdr>
                        </w:div>
                      </w:divsChild>
                    </w:div>
                  </w:divsChild>
                </w:div>
              </w:divsChild>
            </w:div>
          </w:divsChild>
        </w:div>
      </w:divsChild>
    </w:div>
    <w:div w:id="1315992032">
      <w:bodyDiv w:val="1"/>
      <w:marLeft w:val="0"/>
      <w:marRight w:val="0"/>
      <w:marTop w:val="0"/>
      <w:marBottom w:val="0"/>
      <w:divBdr>
        <w:top w:val="none" w:sz="0" w:space="0" w:color="auto"/>
        <w:left w:val="none" w:sz="0" w:space="0" w:color="auto"/>
        <w:bottom w:val="none" w:sz="0" w:space="0" w:color="auto"/>
        <w:right w:val="none" w:sz="0" w:space="0" w:color="auto"/>
      </w:divBdr>
    </w:div>
    <w:div w:id="1326594895">
      <w:bodyDiv w:val="1"/>
      <w:marLeft w:val="0"/>
      <w:marRight w:val="0"/>
      <w:marTop w:val="0"/>
      <w:marBottom w:val="0"/>
      <w:divBdr>
        <w:top w:val="none" w:sz="0" w:space="0" w:color="auto"/>
        <w:left w:val="none" w:sz="0" w:space="0" w:color="auto"/>
        <w:bottom w:val="none" w:sz="0" w:space="0" w:color="auto"/>
        <w:right w:val="none" w:sz="0" w:space="0" w:color="auto"/>
      </w:divBdr>
    </w:div>
    <w:div w:id="1330789312">
      <w:bodyDiv w:val="1"/>
      <w:marLeft w:val="0"/>
      <w:marRight w:val="0"/>
      <w:marTop w:val="0"/>
      <w:marBottom w:val="0"/>
      <w:divBdr>
        <w:top w:val="none" w:sz="0" w:space="0" w:color="auto"/>
        <w:left w:val="none" w:sz="0" w:space="0" w:color="auto"/>
        <w:bottom w:val="none" w:sz="0" w:space="0" w:color="auto"/>
        <w:right w:val="none" w:sz="0" w:space="0" w:color="auto"/>
      </w:divBdr>
    </w:div>
    <w:div w:id="1330866095">
      <w:bodyDiv w:val="1"/>
      <w:marLeft w:val="0"/>
      <w:marRight w:val="0"/>
      <w:marTop w:val="0"/>
      <w:marBottom w:val="0"/>
      <w:divBdr>
        <w:top w:val="none" w:sz="0" w:space="0" w:color="auto"/>
        <w:left w:val="none" w:sz="0" w:space="0" w:color="auto"/>
        <w:bottom w:val="none" w:sz="0" w:space="0" w:color="auto"/>
        <w:right w:val="none" w:sz="0" w:space="0" w:color="auto"/>
      </w:divBdr>
    </w:div>
    <w:div w:id="1332876757">
      <w:bodyDiv w:val="1"/>
      <w:marLeft w:val="0"/>
      <w:marRight w:val="0"/>
      <w:marTop w:val="0"/>
      <w:marBottom w:val="0"/>
      <w:divBdr>
        <w:top w:val="none" w:sz="0" w:space="0" w:color="auto"/>
        <w:left w:val="none" w:sz="0" w:space="0" w:color="auto"/>
        <w:bottom w:val="none" w:sz="0" w:space="0" w:color="auto"/>
        <w:right w:val="none" w:sz="0" w:space="0" w:color="auto"/>
      </w:divBdr>
    </w:div>
    <w:div w:id="1339387964">
      <w:bodyDiv w:val="1"/>
      <w:marLeft w:val="0"/>
      <w:marRight w:val="0"/>
      <w:marTop w:val="0"/>
      <w:marBottom w:val="0"/>
      <w:divBdr>
        <w:top w:val="none" w:sz="0" w:space="0" w:color="auto"/>
        <w:left w:val="none" w:sz="0" w:space="0" w:color="auto"/>
        <w:bottom w:val="none" w:sz="0" w:space="0" w:color="auto"/>
        <w:right w:val="none" w:sz="0" w:space="0" w:color="auto"/>
      </w:divBdr>
      <w:divsChild>
        <w:div w:id="693307334">
          <w:marLeft w:val="0"/>
          <w:marRight w:val="0"/>
          <w:marTop w:val="0"/>
          <w:marBottom w:val="0"/>
          <w:divBdr>
            <w:top w:val="none" w:sz="0" w:space="0" w:color="auto"/>
            <w:left w:val="single" w:sz="4" w:space="0" w:color="DDDDDD"/>
            <w:bottom w:val="none" w:sz="0" w:space="0" w:color="auto"/>
            <w:right w:val="none" w:sz="0" w:space="0" w:color="auto"/>
          </w:divBdr>
          <w:divsChild>
            <w:div w:id="1033770971">
              <w:marLeft w:val="0"/>
              <w:marRight w:val="0"/>
              <w:marTop w:val="0"/>
              <w:marBottom w:val="0"/>
              <w:divBdr>
                <w:top w:val="single" w:sz="2" w:space="0" w:color="008000"/>
                <w:left w:val="single" w:sz="2" w:space="0" w:color="008000"/>
                <w:bottom w:val="single" w:sz="2" w:space="0" w:color="008000"/>
                <w:right w:val="single" w:sz="2" w:space="0" w:color="008000"/>
              </w:divBdr>
              <w:divsChild>
                <w:div w:id="1870487183">
                  <w:marLeft w:val="0"/>
                  <w:marRight w:val="0"/>
                  <w:marTop w:val="0"/>
                  <w:marBottom w:val="0"/>
                  <w:divBdr>
                    <w:top w:val="none" w:sz="0" w:space="0" w:color="auto"/>
                    <w:left w:val="none" w:sz="0" w:space="0" w:color="auto"/>
                    <w:bottom w:val="none" w:sz="0" w:space="0" w:color="auto"/>
                    <w:right w:val="none" w:sz="0" w:space="0" w:color="auto"/>
                  </w:divBdr>
                  <w:divsChild>
                    <w:div w:id="885140456">
                      <w:marLeft w:val="0"/>
                      <w:marRight w:val="0"/>
                      <w:marTop w:val="0"/>
                      <w:marBottom w:val="0"/>
                      <w:divBdr>
                        <w:top w:val="none" w:sz="0" w:space="0" w:color="auto"/>
                        <w:left w:val="none" w:sz="0" w:space="0" w:color="auto"/>
                        <w:bottom w:val="none" w:sz="0" w:space="0" w:color="auto"/>
                        <w:right w:val="none" w:sz="0" w:space="0" w:color="auto"/>
                      </w:divBdr>
                      <w:divsChild>
                        <w:div w:id="340862586">
                          <w:marLeft w:val="720"/>
                          <w:marRight w:val="720"/>
                          <w:marTop w:val="0"/>
                          <w:marBottom w:val="0"/>
                          <w:divBdr>
                            <w:top w:val="none" w:sz="0" w:space="0" w:color="auto"/>
                            <w:left w:val="none" w:sz="0" w:space="0" w:color="auto"/>
                            <w:bottom w:val="none" w:sz="0" w:space="0" w:color="auto"/>
                            <w:right w:val="none" w:sz="0" w:space="0" w:color="auto"/>
                          </w:divBdr>
                          <w:divsChild>
                            <w:div w:id="239145689">
                              <w:marLeft w:val="0"/>
                              <w:marRight w:val="0"/>
                              <w:marTop w:val="0"/>
                              <w:marBottom w:val="0"/>
                              <w:divBdr>
                                <w:top w:val="none" w:sz="0" w:space="0" w:color="auto"/>
                                <w:left w:val="none" w:sz="0" w:space="0" w:color="auto"/>
                                <w:bottom w:val="none" w:sz="0" w:space="0" w:color="auto"/>
                                <w:right w:val="none" w:sz="0" w:space="0" w:color="auto"/>
                              </w:divBdr>
                              <w:divsChild>
                                <w:div w:id="243683260">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Child>
    </w:div>
    <w:div w:id="1370492045">
      <w:bodyDiv w:val="1"/>
      <w:marLeft w:val="0"/>
      <w:marRight w:val="0"/>
      <w:marTop w:val="0"/>
      <w:marBottom w:val="0"/>
      <w:divBdr>
        <w:top w:val="none" w:sz="0" w:space="0" w:color="auto"/>
        <w:left w:val="none" w:sz="0" w:space="0" w:color="auto"/>
        <w:bottom w:val="none" w:sz="0" w:space="0" w:color="auto"/>
        <w:right w:val="none" w:sz="0" w:space="0" w:color="auto"/>
      </w:divBdr>
    </w:div>
    <w:div w:id="1374646768">
      <w:bodyDiv w:val="1"/>
      <w:marLeft w:val="0"/>
      <w:marRight w:val="0"/>
      <w:marTop w:val="0"/>
      <w:marBottom w:val="0"/>
      <w:divBdr>
        <w:top w:val="none" w:sz="0" w:space="0" w:color="auto"/>
        <w:left w:val="none" w:sz="0" w:space="0" w:color="auto"/>
        <w:bottom w:val="none" w:sz="0" w:space="0" w:color="auto"/>
        <w:right w:val="none" w:sz="0" w:space="0" w:color="auto"/>
      </w:divBdr>
    </w:div>
    <w:div w:id="1376656674">
      <w:bodyDiv w:val="1"/>
      <w:marLeft w:val="0"/>
      <w:marRight w:val="0"/>
      <w:marTop w:val="0"/>
      <w:marBottom w:val="0"/>
      <w:divBdr>
        <w:top w:val="none" w:sz="0" w:space="0" w:color="auto"/>
        <w:left w:val="none" w:sz="0" w:space="0" w:color="auto"/>
        <w:bottom w:val="none" w:sz="0" w:space="0" w:color="auto"/>
        <w:right w:val="none" w:sz="0" w:space="0" w:color="auto"/>
      </w:divBdr>
    </w:div>
    <w:div w:id="1383674046">
      <w:bodyDiv w:val="1"/>
      <w:marLeft w:val="0"/>
      <w:marRight w:val="0"/>
      <w:marTop w:val="0"/>
      <w:marBottom w:val="0"/>
      <w:divBdr>
        <w:top w:val="none" w:sz="0" w:space="0" w:color="auto"/>
        <w:left w:val="none" w:sz="0" w:space="0" w:color="auto"/>
        <w:bottom w:val="none" w:sz="0" w:space="0" w:color="auto"/>
        <w:right w:val="none" w:sz="0" w:space="0" w:color="auto"/>
      </w:divBdr>
    </w:div>
    <w:div w:id="1389643955">
      <w:bodyDiv w:val="1"/>
      <w:marLeft w:val="0"/>
      <w:marRight w:val="0"/>
      <w:marTop w:val="0"/>
      <w:marBottom w:val="0"/>
      <w:divBdr>
        <w:top w:val="none" w:sz="0" w:space="0" w:color="auto"/>
        <w:left w:val="none" w:sz="0" w:space="0" w:color="auto"/>
        <w:bottom w:val="none" w:sz="0" w:space="0" w:color="auto"/>
        <w:right w:val="none" w:sz="0" w:space="0" w:color="auto"/>
      </w:divBdr>
    </w:div>
    <w:div w:id="1408527937">
      <w:bodyDiv w:val="1"/>
      <w:marLeft w:val="0"/>
      <w:marRight w:val="0"/>
      <w:marTop w:val="0"/>
      <w:marBottom w:val="0"/>
      <w:divBdr>
        <w:top w:val="none" w:sz="0" w:space="0" w:color="auto"/>
        <w:left w:val="none" w:sz="0" w:space="0" w:color="auto"/>
        <w:bottom w:val="none" w:sz="0" w:space="0" w:color="auto"/>
        <w:right w:val="none" w:sz="0" w:space="0" w:color="auto"/>
      </w:divBdr>
    </w:div>
    <w:div w:id="1411779031">
      <w:bodyDiv w:val="1"/>
      <w:marLeft w:val="0"/>
      <w:marRight w:val="0"/>
      <w:marTop w:val="0"/>
      <w:marBottom w:val="0"/>
      <w:divBdr>
        <w:top w:val="none" w:sz="0" w:space="0" w:color="auto"/>
        <w:left w:val="none" w:sz="0" w:space="0" w:color="auto"/>
        <w:bottom w:val="none" w:sz="0" w:space="0" w:color="auto"/>
        <w:right w:val="none" w:sz="0" w:space="0" w:color="auto"/>
      </w:divBdr>
    </w:div>
    <w:div w:id="1431856911">
      <w:bodyDiv w:val="1"/>
      <w:marLeft w:val="0"/>
      <w:marRight w:val="0"/>
      <w:marTop w:val="0"/>
      <w:marBottom w:val="0"/>
      <w:divBdr>
        <w:top w:val="none" w:sz="0" w:space="0" w:color="auto"/>
        <w:left w:val="none" w:sz="0" w:space="0" w:color="auto"/>
        <w:bottom w:val="none" w:sz="0" w:space="0" w:color="auto"/>
        <w:right w:val="none" w:sz="0" w:space="0" w:color="auto"/>
      </w:divBdr>
    </w:div>
    <w:div w:id="1433433921">
      <w:bodyDiv w:val="1"/>
      <w:marLeft w:val="0"/>
      <w:marRight w:val="0"/>
      <w:marTop w:val="0"/>
      <w:marBottom w:val="0"/>
      <w:divBdr>
        <w:top w:val="none" w:sz="0" w:space="0" w:color="auto"/>
        <w:left w:val="none" w:sz="0" w:space="0" w:color="auto"/>
        <w:bottom w:val="none" w:sz="0" w:space="0" w:color="auto"/>
        <w:right w:val="none" w:sz="0" w:space="0" w:color="auto"/>
      </w:divBdr>
    </w:div>
    <w:div w:id="1437402437">
      <w:bodyDiv w:val="1"/>
      <w:marLeft w:val="0"/>
      <w:marRight w:val="0"/>
      <w:marTop w:val="0"/>
      <w:marBottom w:val="0"/>
      <w:divBdr>
        <w:top w:val="none" w:sz="0" w:space="0" w:color="auto"/>
        <w:left w:val="none" w:sz="0" w:space="0" w:color="auto"/>
        <w:bottom w:val="none" w:sz="0" w:space="0" w:color="auto"/>
        <w:right w:val="none" w:sz="0" w:space="0" w:color="auto"/>
      </w:divBdr>
    </w:div>
    <w:div w:id="1466505001">
      <w:bodyDiv w:val="1"/>
      <w:marLeft w:val="0"/>
      <w:marRight w:val="0"/>
      <w:marTop w:val="0"/>
      <w:marBottom w:val="0"/>
      <w:divBdr>
        <w:top w:val="none" w:sz="0" w:space="0" w:color="auto"/>
        <w:left w:val="none" w:sz="0" w:space="0" w:color="auto"/>
        <w:bottom w:val="none" w:sz="0" w:space="0" w:color="auto"/>
        <w:right w:val="none" w:sz="0" w:space="0" w:color="auto"/>
      </w:divBdr>
    </w:div>
    <w:div w:id="1485853724">
      <w:bodyDiv w:val="1"/>
      <w:marLeft w:val="0"/>
      <w:marRight w:val="0"/>
      <w:marTop w:val="0"/>
      <w:marBottom w:val="0"/>
      <w:divBdr>
        <w:top w:val="none" w:sz="0" w:space="0" w:color="auto"/>
        <w:left w:val="none" w:sz="0" w:space="0" w:color="auto"/>
        <w:bottom w:val="none" w:sz="0" w:space="0" w:color="auto"/>
        <w:right w:val="none" w:sz="0" w:space="0" w:color="auto"/>
      </w:divBdr>
    </w:div>
    <w:div w:id="1489712953">
      <w:bodyDiv w:val="1"/>
      <w:marLeft w:val="0"/>
      <w:marRight w:val="0"/>
      <w:marTop w:val="0"/>
      <w:marBottom w:val="0"/>
      <w:divBdr>
        <w:top w:val="none" w:sz="0" w:space="0" w:color="auto"/>
        <w:left w:val="none" w:sz="0" w:space="0" w:color="auto"/>
        <w:bottom w:val="none" w:sz="0" w:space="0" w:color="auto"/>
        <w:right w:val="none" w:sz="0" w:space="0" w:color="auto"/>
      </w:divBdr>
    </w:div>
    <w:div w:id="1508519451">
      <w:bodyDiv w:val="1"/>
      <w:marLeft w:val="0"/>
      <w:marRight w:val="0"/>
      <w:marTop w:val="0"/>
      <w:marBottom w:val="0"/>
      <w:divBdr>
        <w:top w:val="none" w:sz="0" w:space="0" w:color="auto"/>
        <w:left w:val="none" w:sz="0" w:space="0" w:color="auto"/>
        <w:bottom w:val="none" w:sz="0" w:space="0" w:color="auto"/>
        <w:right w:val="none" w:sz="0" w:space="0" w:color="auto"/>
      </w:divBdr>
    </w:div>
    <w:div w:id="1515847999">
      <w:bodyDiv w:val="1"/>
      <w:marLeft w:val="0"/>
      <w:marRight w:val="0"/>
      <w:marTop w:val="0"/>
      <w:marBottom w:val="0"/>
      <w:divBdr>
        <w:top w:val="none" w:sz="0" w:space="0" w:color="auto"/>
        <w:left w:val="none" w:sz="0" w:space="0" w:color="auto"/>
        <w:bottom w:val="none" w:sz="0" w:space="0" w:color="auto"/>
        <w:right w:val="none" w:sz="0" w:space="0" w:color="auto"/>
      </w:divBdr>
    </w:div>
    <w:div w:id="1521116298">
      <w:bodyDiv w:val="1"/>
      <w:marLeft w:val="0"/>
      <w:marRight w:val="0"/>
      <w:marTop w:val="0"/>
      <w:marBottom w:val="0"/>
      <w:divBdr>
        <w:top w:val="none" w:sz="0" w:space="0" w:color="auto"/>
        <w:left w:val="none" w:sz="0" w:space="0" w:color="auto"/>
        <w:bottom w:val="none" w:sz="0" w:space="0" w:color="auto"/>
        <w:right w:val="none" w:sz="0" w:space="0" w:color="auto"/>
      </w:divBdr>
    </w:div>
    <w:div w:id="1547375998">
      <w:bodyDiv w:val="1"/>
      <w:marLeft w:val="0"/>
      <w:marRight w:val="0"/>
      <w:marTop w:val="0"/>
      <w:marBottom w:val="0"/>
      <w:divBdr>
        <w:top w:val="none" w:sz="0" w:space="0" w:color="auto"/>
        <w:left w:val="none" w:sz="0" w:space="0" w:color="auto"/>
        <w:bottom w:val="none" w:sz="0" w:space="0" w:color="auto"/>
        <w:right w:val="none" w:sz="0" w:space="0" w:color="auto"/>
      </w:divBdr>
    </w:div>
    <w:div w:id="1561165364">
      <w:bodyDiv w:val="1"/>
      <w:marLeft w:val="0"/>
      <w:marRight w:val="0"/>
      <w:marTop w:val="0"/>
      <w:marBottom w:val="0"/>
      <w:divBdr>
        <w:top w:val="none" w:sz="0" w:space="0" w:color="auto"/>
        <w:left w:val="none" w:sz="0" w:space="0" w:color="auto"/>
        <w:bottom w:val="none" w:sz="0" w:space="0" w:color="auto"/>
        <w:right w:val="none" w:sz="0" w:space="0" w:color="auto"/>
      </w:divBdr>
    </w:div>
    <w:div w:id="1567567446">
      <w:bodyDiv w:val="1"/>
      <w:marLeft w:val="0"/>
      <w:marRight w:val="0"/>
      <w:marTop w:val="0"/>
      <w:marBottom w:val="0"/>
      <w:divBdr>
        <w:top w:val="none" w:sz="0" w:space="0" w:color="auto"/>
        <w:left w:val="none" w:sz="0" w:space="0" w:color="auto"/>
        <w:bottom w:val="none" w:sz="0" w:space="0" w:color="auto"/>
        <w:right w:val="none" w:sz="0" w:space="0" w:color="auto"/>
      </w:divBdr>
    </w:div>
    <w:div w:id="1568031732">
      <w:bodyDiv w:val="1"/>
      <w:marLeft w:val="0"/>
      <w:marRight w:val="0"/>
      <w:marTop w:val="0"/>
      <w:marBottom w:val="0"/>
      <w:divBdr>
        <w:top w:val="none" w:sz="0" w:space="0" w:color="auto"/>
        <w:left w:val="none" w:sz="0" w:space="0" w:color="auto"/>
        <w:bottom w:val="none" w:sz="0" w:space="0" w:color="auto"/>
        <w:right w:val="none" w:sz="0" w:space="0" w:color="auto"/>
      </w:divBdr>
    </w:div>
    <w:div w:id="1571312502">
      <w:bodyDiv w:val="1"/>
      <w:marLeft w:val="0"/>
      <w:marRight w:val="0"/>
      <w:marTop w:val="0"/>
      <w:marBottom w:val="0"/>
      <w:divBdr>
        <w:top w:val="none" w:sz="0" w:space="0" w:color="auto"/>
        <w:left w:val="none" w:sz="0" w:space="0" w:color="auto"/>
        <w:bottom w:val="none" w:sz="0" w:space="0" w:color="auto"/>
        <w:right w:val="none" w:sz="0" w:space="0" w:color="auto"/>
      </w:divBdr>
    </w:div>
    <w:div w:id="1582790435">
      <w:bodyDiv w:val="1"/>
      <w:marLeft w:val="0"/>
      <w:marRight w:val="0"/>
      <w:marTop w:val="0"/>
      <w:marBottom w:val="0"/>
      <w:divBdr>
        <w:top w:val="none" w:sz="0" w:space="0" w:color="auto"/>
        <w:left w:val="none" w:sz="0" w:space="0" w:color="auto"/>
        <w:bottom w:val="none" w:sz="0" w:space="0" w:color="auto"/>
        <w:right w:val="none" w:sz="0" w:space="0" w:color="auto"/>
      </w:divBdr>
    </w:div>
    <w:div w:id="1587881419">
      <w:bodyDiv w:val="1"/>
      <w:marLeft w:val="0"/>
      <w:marRight w:val="0"/>
      <w:marTop w:val="0"/>
      <w:marBottom w:val="0"/>
      <w:divBdr>
        <w:top w:val="none" w:sz="0" w:space="0" w:color="auto"/>
        <w:left w:val="none" w:sz="0" w:space="0" w:color="auto"/>
        <w:bottom w:val="none" w:sz="0" w:space="0" w:color="auto"/>
        <w:right w:val="none" w:sz="0" w:space="0" w:color="auto"/>
      </w:divBdr>
    </w:div>
    <w:div w:id="1592931838">
      <w:bodyDiv w:val="1"/>
      <w:marLeft w:val="0"/>
      <w:marRight w:val="0"/>
      <w:marTop w:val="0"/>
      <w:marBottom w:val="0"/>
      <w:divBdr>
        <w:top w:val="none" w:sz="0" w:space="0" w:color="auto"/>
        <w:left w:val="none" w:sz="0" w:space="0" w:color="auto"/>
        <w:bottom w:val="none" w:sz="0" w:space="0" w:color="auto"/>
        <w:right w:val="none" w:sz="0" w:space="0" w:color="auto"/>
      </w:divBdr>
    </w:div>
    <w:div w:id="1593663709">
      <w:bodyDiv w:val="1"/>
      <w:marLeft w:val="0"/>
      <w:marRight w:val="0"/>
      <w:marTop w:val="0"/>
      <w:marBottom w:val="0"/>
      <w:divBdr>
        <w:top w:val="none" w:sz="0" w:space="0" w:color="auto"/>
        <w:left w:val="none" w:sz="0" w:space="0" w:color="auto"/>
        <w:bottom w:val="none" w:sz="0" w:space="0" w:color="auto"/>
        <w:right w:val="none" w:sz="0" w:space="0" w:color="auto"/>
      </w:divBdr>
    </w:div>
    <w:div w:id="1600217232">
      <w:bodyDiv w:val="1"/>
      <w:marLeft w:val="0"/>
      <w:marRight w:val="0"/>
      <w:marTop w:val="0"/>
      <w:marBottom w:val="0"/>
      <w:divBdr>
        <w:top w:val="none" w:sz="0" w:space="0" w:color="auto"/>
        <w:left w:val="none" w:sz="0" w:space="0" w:color="auto"/>
        <w:bottom w:val="none" w:sz="0" w:space="0" w:color="auto"/>
        <w:right w:val="none" w:sz="0" w:space="0" w:color="auto"/>
      </w:divBdr>
    </w:div>
    <w:div w:id="1606502094">
      <w:bodyDiv w:val="1"/>
      <w:marLeft w:val="0"/>
      <w:marRight w:val="0"/>
      <w:marTop w:val="0"/>
      <w:marBottom w:val="0"/>
      <w:divBdr>
        <w:top w:val="none" w:sz="0" w:space="0" w:color="auto"/>
        <w:left w:val="none" w:sz="0" w:space="0" w:color="auto"/>
        <w:bottom w:val="none" w:sz="0" w:space="0" w:color="auto"/>
        <w:right w:val="none" w:sz="0" w:space="0" w:color="auto"/>
      </w:divBdr>
    </w:div>
    <w:div w:id="1608805979">
      <w:bodyDiv w:val="1"/>
      <w:marLeft w:val="0"/>
      <w:marRight w:val="0"/>
      <w:marTop w:val="0"/>
      <w:marBottom w:val="0"/>
      <w:divBdr>
        <w:top w:val="none" w:sz="0" w:space="0" w:color="auto"/>
        <w:left w:val="none" w:sz="0" w:space="0" w:color="auto"/>
        <w:bottom w:val="none" w:sz="0" w:space="0" w:color="auto"/>
        <w:right w:val="none" w:sz="0" w:space="0" w:color="auto"/>
      </w:divBdr>
    </w:div>
    <w:div w:id="1612282830">
      <w:bodyDiv w:val="1"/>
      <w:marLeft w:val="163"/>
      <w:marRight w:val="1902"/>
      <w:marTop w:val="3491"/>
      <w:marBottom w:val="475"/>
      <w:divBdr>
        <w:top w:val="none" w:sz="0" w:space="0" w:color="auto"/>
        <w:left w:val="none" w:sz="0" w:space="0" w:color="auto"/>
        <w:bottom w:val="none" w:sz="0" w:space="0" w:color="auto"/>
        <w:right w:val="none" w:sz="0" w:space="0" w:color="auto"/>
      </w:divBdr>
    </w:div>
    <w:div w:id="1646934039">
      <w:bodyDiv w:val="1"/>
      <w:marLeft w:val="0"/>
      <w:marRight w:val="0"/>
      <w:marTop w:val="0"/>
      <w:marBottom w:val="0"/>
      <w:divBdr>
        <w:top w:val="none" w:sz="0" w:space="0" w:color="auto"/>
        <w:left w:val="none" w:sz="0" w:space="0" w:color="auto"/>
        <w:bottom w:val="none" w:sz="0" w:space="0" w:color="auto"/>
        <w:right w:val="none" w:sz="0" w:space="0" w:color="auto"/>
      </w:divBdr>
    </w:div>
    <w:div w:id="1648049310">
      <w:bodyDiv w:val="1"/>
      <w:marLeft w:val="0"/>
      <w:marRight w:val="0"/>
      <w:marTop w:val="0"/>
      <w:marBottom w:val="0"/>
      <w:divBdr>
        <w:top w:val="none" w:sz="0" w:space="0" w:color="auto"/>
        <w:left w:val="none" w:sz="0" w:space="0" w:color="auto"/>
        <w:bottom w:val="none" w:sz="0" w:space="0" w:color="auto"/>
        <w:right w:val="none" w:sz="0" w:space="0" w:color="auto"/>
      </w:divBdr>
    </w:div>
    <w:div w:id="1649018638">
      <w:bodyDiv w:val="1"/>
      <w:marLeft w:val="0"/>
      <w:marRight w:val="0"/>
      <w:marTop w:val="0"/>
      <w:marBottom w:val="0"/>
      <w:divBdr>
        <w:top w:val="none" w:sz="0" w:space="0" w:color="auto"/>
        <w:left w:val="none" w:sz="0" w:space="0" w:color="auto"/>
        <w:bottom w:val="none" w:sz="0" w:space="0" w:color="auto"/>
        <w:right w:val="none" w:sz="0" w:space="0" w:color="auto"/>
      </w:divBdr>
    </w:div>
    <w:div w:id="1660579130">
      <w:bodyDiv w:val="1"/>
      <w:marLeft w:val="0"/>
      <w:marRight w:val="0"/>
      <w:marTop w:val="0"/>
      <w:marBottom w:val="0"/>
      <w:divBdr>
        <w:top w:val="none" w:sz="0" w:space="0" w:color="auto"/>
        <w:left w:val="none" w:sz="0" w:space="0" w:color="auto"/>
        <w:bottom w:val="none" w:sz="0" w:space="0" w:color="auto"/>
        <w:right w:val="none" w:sz="0" w:space="0" w:color="auto"/>
      </w:divBdr>
    </w:div>
    <w:div w:id="1663312265">
      <w:bodyDiv w:val="1"/>
      <w:marLeft w:val="0"/>
      <w:marRight w:val="0"/>
      <w:marTop w:val="0"/>
      <w:marBottom w:val="0"/>
      <w:divBdr>
        <w:top w:val="none" w:sz="0" w:space="0" w:color="auto"/>
        <w:left w:val="none" w:sz="0" w:space="0" w:color="auto"/>
        <w:bottom w:val="none" w:sz="0" w:space="0" w:color="auto"/>
        <w:right w:val="none" w:sz="0" w:space="0" w:color="auto"/>
      </w:divBdr>
    </w:div>
    <w:div w:id="1667244099">
      <w:bodyDiv w:val="1"/>
      <w:marLeft w:val="0"/>
      <w:marRight w:val="0"/>
      <w:marTop w:val="0"/>
      <w:marBottom w:val="0"/>
      <w:divBdr>
        <w:top w:val="none" w:sz="0" w:space="0" w:color="auto"/>
        <w:left w:val="none" w:sz="0" w:space="0" w:color="auto"/>
        <w:bottom w:val="none" w:sz="0" w:space="0" w:color="auto"/>
        <w:right w:val="none" w:sz="0" w:space="0" w:color="auto"/>
      </w:divBdr>
    </w:div>
    <w:div w:id="1678266850">
      <w:bodyDiv w:val="1"/>
      <w:marLeft w:val="163"/>
      <w:marRight w:val="1902"/>
      <w:marTop w:val="3491"/>
      <w:marBottom w:val="475"/>
      <w:divBdr>
        <w:top w:val="none" w:sz="0" w:space="0" w:color="auto"/>
        <w:left w:val="none" w:sz="0" w:space="0" w:color="auto"/>
        <w:bottom w:val="none" w:sz="0" w:space="0" w:color="auto"/>
        <w:right w:val="none" w:sz="0" w:space="0" w:color="auto"/>
      </w:divBdr>
    </w:div>
    <w:div w:id="1684938853">
      <w:bodyDiv w:val="1"/>
      <w:marLeft w:val="0"/>
      <w:marRight w:val="0"/>
      <w:marTop w:val="0"/>
      <w:marBottom w:val="0"/>
      <w:divBdr>
        <w:top w:val="none" w:sz="0" w:space="0" w:color="auto"/>
        <w:left w:val="none" w:sz="0" w:space="0" w:color="auto"/>
        <w:bottom w:val="none" w:sz="0" w:space="0" w:color="auto"/>
        <w:right w:val="none" w:sz="0" w:space="0" w:color="auto"/>
      </w:divBdr>
    </w:div>
    <w:div w:id="1712341301">
      <w:bodyDiv w:val="1"/>
      <w:marLeft w:val="0"/>
      <w:marRight w:val="0"/>
      <w:marTop w:val="0"/>
      <w:marBottom w:val="0"/>
      <w:divBdr>
        <w:top w:val="none" w:sz="0" w:space="0" w:color="auto"/>
        <w:left w:val="none" w:sz="0" w:space="0" w:color="auto"/>
        <w:bottom w:val="none" w:sz="0" w:space="0" w:color="auto"/>
        <w:right w:val="none" w:sz="0" w:space="0" w:color="auto"/>
      </w:divBdr>
    </w:div>
    <w:div w:id="1719820156">
      <w:bodyDiv w:val="1"/>
      <w:marLeft w:val="0"/>
      <w:marRight w:val="0"/>
      <w:marTop w:val="0"/>
      <w:marBottom w:val="0"/>
      <w:divBdr>
        <w:top w:val="none" w:sz="0" w:space="0" w:color="auto"/>
        <w:left w:val="none" w:sz="0" w:space="0" w:color="auto"/>
        <w:bottom w:val="none" w:sz="0" w:space="0" w:color="auto"/>
        <w:right w:val="none" w:sz="0" w:space="0" w:color="auto"/>
      </w:divBdr>
    </w:div>
    <w:div w:id="1721204043">
      <w:bodyDiv w:val="1"/>
      <w:marLeft w:val="0"/>
      <w:marRight w:val="0"/>
      <w:marTop w:val="0"/>
      <w:marBottom w:val="0"/>
      <w:divBdr>
        <w:top w:val="none" w:sz="0" w:space="0" w:color="auto"/>
        <w:left w:val="none" w:sz="0" w:space="0" w:color="auto"/>
        <w:bottom w:val="none" w:sz="0" w:space="0" w:color="auto"/>
        <w:right w:val="none" w:sz="0" w:space="0" w:color="auto"/>
      </w:divBdr>
    </w:div>
    <w:div w:id="1732970138">
      <w:bodyDiv w:val="1"/>
      <w:marLeft w:val="163"/>
      <w:marRight w:val="1902"/>
      <w:marTop w:val="3491"/>
      <w:marBottom w:val="475"/>
      <w:divBdr>
        <w:top w:val="none" w:sz="0" w:space="0" w:color="auto"/>
        <w:left w:val="none" w:sz="0" w:space="0" w:color="auto"/>
        <w:bottom w:val="none" w:sz="0" w:space="0" w:color="auto"/>
        <w:right w:val="none" w:sz="0" w:space="0" w:color="auto"/>
      </w:divBdr>
    </w:div>
    <w:div w:id="1735855280">
      <w:bodyDiv w:val="1"/>
      <w:marLeft w:val="0"/>
      <w:marRight w:val="0"/>
      <w:marTop w:val="0"/>
      <w:marBottom w:val="0"/>
      <w:divBdr>
        <w:top w:val="none" w:sz="0" w:space="0" w:color="auto"/>
        <w:left w:val="none" w:sz="0" w:space="0" w:color="auto"/>
        <w:bottom w:val="none" w:sz="0" w:space="0" w:color="auto"/>
        <w:right w:val="none" w:sz="0" w:space="0" w:color="auto"/>
      </w:divBdr>
      <w:divsChild>
        <w:div w:id="1664164439">
          <w:marLeft w:val="0"/>
          <w:marRight w:val="0"/>
          <w:marTop w:val="0"/>
          <w:marBottom w:val="0"/>
          <w:divBdr>
            <w:top w:val="none" w:sz="0" w:space="0" w:color="auto"/>
            <w:left w:val="single" w:sz="4" w:space="0" w:color="DDDDDD"/>
            <w:bottom w:val="none" w:sz="0" w:space="0" w:color="auto"/>
            <w:right w:val="none" w:sz="0" w:space="0" w:color="auto"/>
          </w:divBdr>
          <w:divsChild>
            <w:div w:id="957640147">
              <w:marLeft w:val="0"/>
              <w:marRight w:val="0"/>
              <w:marTop w:val="0"/>
              <w:marBottom w:val="0"/>
              <w:divBdr>
                <w:top w:val="single" w:sz="2" w:space="0" w:color="008000"/>
                <w:left w:val="single" w:sz="2" w:space="0" w:color="008000"/>
                <w:bottom w:val="single" w:sz="2" w:space="0" w:color="008000"/>
                <w:right w:val="single" w:sz="2" w:space="0" w:color="008000"/>
              </w:divBdr>
              <w:divsChild>
                <w:div w:id="2075348845">
                  <w:marLeft w:val="0"/>
                  <w:marRight w:val="0"/>
                  <w:marTop w:val="0"/>
                  <w:marBottom w:val="0"/>
                  <w:divBdr>
                    <w:top w:val="none" w:sz="0" w:space="0" w:color="auto"/>
                    <w:left w:val="none" w:sz="0" w:space="0" w:color="auto"/>
                    <w:bottom w:val="none" w:sz="0" w:space="0" w:color="auto"/>
                    <w:right w:val="none" w:sz="0" w:space="0" w:color="auto"/>
                  </w:divBdr>
                  <w:divsChild>
                    <w:div w:id="752432281">
                      <w:marLeft w:val="0"/>
                      <w:marRight w:val="0"/>
                      <w:marTop w:val="0"/>
                      <w:marBottom w:val="0"/>
                      <w:divBdr>
                        <w:top w:val="none" w:sz="0" w:space="0" w:color="auto"/>
                        <w:left w:val="none" w:sz="0" w:space="0" w:color="auto"/>
                        <w:bottom w:val="none" w:sz="0" w:space="0" w:color="auto"/>
                        <w:right w:val="none" w:sz="0" w:space="0" w:color="auto"/>
                      </w:divBdr>
                      <w:divsChild>
                        <w:div w:id="1730614828">
                          <w:marLeft w:val="720"/>
                          <w:marRight w:val="720"/>
                          <w:marTop w:val="0"/>
                          <w:marBottom w:val="0"/>
                          <w:divBdr>
                            <w:top w:val="none" w:sz="0" w:space="0" w:color="auto"/>
                            <w:left w:val="none" w:sz="0" w:space="0" w:color="auto"/>
                            <w:bottom w:val="none" w:sz="0" w:space="0" w:color="auto"/>
                            <w:right w:val="none" w:sz="0" w:space="0" w:color="auto"/>
                          </w:divBdr>
                          <w:divsChild>
                            <w:div w:id="861935320">
                              <w:marLeft w:val="0"/>
                              <w:marRight w:val="0"/>
                              <w:marTop w:val="0"/>
                              <w:marBottom w:val="0"/>
                              <w:divBdr>
                                <w:top w:val="none" w:sz="0" w:space="0" w:color="auto"/>
                                <w:left w:val="none" w:sz="0" w:space="0" w:color="auto"/>
                                <w:bottom w:val="none" w:sz="0" w:space="0" w:color="auto"/>
                                <w:right w:val="none" w:sz="0" w:space="0" w:color="auto"/>
                              </w:divBdr>
                              <w:divsChild>
                                <w:div w:id="2117171366">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Child>
    </w:div>
    <w:div w:id="1760712958">
      <w:bodyDiv w:val="1"/>
      <w:marLeft w:val="0"/>
      <w:marRight w:val="0"/>
      <w:marTop w:val="0"/>
      <w:marBottom w:val="0"/>
      <w:divBdr>
        <w:top w:val="none" w:sz="0" w:space="0" w:color="auto"/>
        <w:left w:val="none" w:sz="0" w:space="0" w:color="auto"/>
        <w:bottom w:val="none" w:sz="0" w:space="0" w:color="auto"/>
        <w:right w:val="none" w:sz="0" w:space="0" w:color="auto"/>
      </w:divBdr>
    </w:div>
    <w:div w:id="1763408113">
      <w:bodyDiv w:val="1"/>
      <w:marLeft w:val="0"/>
      <w:marRight w:val="0"/>
      <w:marTop w:val="0"/>
      <w:marBottom w:val="0"/>
      <w:divBdr>
        <w:top w:val="none" w:sz="0" w:space="0" w:color="auto"/>
        <w:left w:val="none" w:sz="0" w:space="0" w:color="auto"/>
        <w:bottom w:val="none" w:sz="0" w:space="0" w:color="auto"/>
        <w:right w:val="none" w:sz="0" w:space="0" w:color="auto"/>
      </w:divBdr>
      <w:divsChild>
        <w:div w:id="559245635">
          <w:marLeft w:val="0"/>
          <w:marRight w:val="0"/>
          <w:marTop w:val="0"/>
          <w:marBottom w:val="0"/>
          <w:divBdr>
            <w:top w:val="single" w:sz="2" w:space="3" w:color="CCCCCC"/>
            <w:left w:val="none" w:sz="0" w:space="0" w:color="auto"/>
            <w:bottom w:val="single" w:sz="2" w:space="3" w:color="CCCCCC"/>
            <w:right w:val="none" w:sz="0" w:space="0" w:color="auto"/>
          </w:divBdr>
          <w:divsChild>
            <w:div w:id="522941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907768">
      <w:bodyDiv w:val="1"/>
      <w:marLeft w:val="0"/>
      <w:marRight w:val="0"/>
      <w:marTop w:val="0"/>
      <w:marBottom w:val="0"/>
      <w:divBdr>
        <w:top w:val="none" w:sz="0" w:space="0" w:color="auto"/>
        <w:left w:val="none" w:sz="0" w:space="0" w:color="auto"/>
        <w:bottom w:val="none" w:sz="0" w:space="0" w:color="auto"/>
        <w:right w:val="none" w:sz="0" w:space="0" w:color="auto"/>
      </w:divBdr>
    </w:div>
    <w:div w:id="1800875618">
      <w:bodyDiv w:val="1"/>
      <w:marLeft w:val="0"/>
      <w:marRight w:val="0"/>
      <w:marTop w:val="0"/>
      <w:marBottom w:val="0"/>
      <w:divBdr>
        <w:top w:val="none" w:sz="0" w:space="0" w:color="auto"/>
        <w:left w:val="none" w:sz="0" w:space="0" w:color="auto"/>
        <w:bottom w:val="none" w:sz="0" w:space="0" w:color="auto"/>
        <w:right w:val="none" w:sz="0" w:space="0" w:color="auto"/>
      </w:divBdr>
    </w:div>
    <w:div w:id="1802073968">
      <w:bodyDiv w:val="1"/>
      <w:marLeft w:val="0"/>
      <w:marRight w:val="0"/>
      <w:marTop w:val="0"/>
      <w:marBottom w:val="0"/>
      <w:divBdr>
        <w:top w:val="none" w:sz="0" w:space="0" w:color="auto"/>
        <w:left w:val="none" w:sz="0" w:space="0" w:color="auto"/>
        <w:bottom w:val="none" w:sz="0" w:space="0" w:color="auto"/>
        <w:right w:val="none" w:sz="0" w:space="0" w:color="auto"/>
      </w:divBdr>
    </w:div>
    <w:div w:id="1802575370">
      <w:bodyDiv w:val="1"/>
      <w:marLeft w:val="0"/>
      <w:marRight w:val="0"/>
      <w:marTop w:val="0"/>
      <w:marBottom w:val="0"/>
      <w:divBdr>
        <w:top w:val="none" w:sz="0" w:space="0" w:color="auto"/>
        <w:left w:val="none" w:sz="0" w:space="0" w:color="auto"/>
        <w:bottom w:val="none" w:sz="0" w:space="0" w:color="auto"/>
        <w:right w:val="none" w:sz="0" w:space="0" w:color="auto"/>
      </w:divBdr>
      <w:divsChild>
        <w:div w:id="1315063796">
          <w:marLeft w:val="0"/>
          <w:marRight w:val="0"/>
          <w:marTop w:val="0"/>
          <w:marBottom w:val="0"/>
          <w:divBdr>
            <w:top w:val="none" w:sz="0" w:space="0" w:color="auto"/>
            <w:left w:val="single" w:sz="6" w:space="0" w:color="DDDDDD"/>
            <w:bottom w:val="none" w:sz="0" w:space="0" w:color="auto"/>
            <w:right w:val="none" w:sz="0" w:space="0" w:color="auto"/>
          </w:divBdr>
          <w:divsChild>
            <w:div w:id="1557081547">
              <w:marLeft w:val="0"/>
              <w:marRight w:val="0"/>
              <w:marTop w:val="0"/>
              <w:marBottom w:val="0"/>
              <w:divBdr>
                <w:top w:val="single" w:sz="2" w:space="0" w:color="008000"/>
                <w:left w:val="single" w:sz="2" w:space="0" w:color="008000"/>
                <w:bottom w:val="single" w:sz="2" w:space="0" w:color="008000"/>
                <w:right w:val="single" w:sz="2" w:space="0" w:color="008000"/>
              </w:divBdr>
              <w:divsChild>
                <w:div w:id="1476144350">
                  <w:marLeft w:val="0"/>
                  <w:marRight w:val="0"/>
                  <w:marTop w:val="0"/>
                  <w:marBottom w:val="0"/>
                  <w:divBdr>
                    <w:top w:val="none" w:sz="0" w:space="0" w:color="auto"/>
                    <w:left w:val="none" w:sz="0" w:space="0" w:color="auto"/>
                    <w:bottom w:val="none" w:sz="0" w:space="0" w:color="auto"/>
                    <w:right w:val="none" w:sz="0" w:space="0" w:color="auto"/>
                  </w:divBdr>
                  <w:divsChild>
                    <w:div w:id="494302662">
                      <w:marLeft w:val="0"/>
                      <w:marRight w:val="0"/>
                      <w:marTop w:val="0"/>
                      <w:marBottom w:val="0"/>
                      <w:divBdr>
                        <w:top w:val="none" w:sz="0" w:space="0" w:color="auto"/>
                        <w:left w:val="none" w:sz="0" w:space="0" w:color="auto"/>
                        <w:bottom w:val="none" w:sz="0" w:space="0" w:color="auto"/>
                        <w:right w:val="none" w:sz="0" w:space="0" w:color="auto"/>
                      </w:divBdr>
                      <w:divsChild>
                        <w:div w:id="650791291">
                          <w:marLeft w:val="720"/>
                          <w:marRight w:val="720"/>
                          <w:marTop w:val="0"/>
                          <w:marBottom w:val="0"/>
                          <w:divBdr>
                            <w:top w:val="none" w:sz="0" w:space="0" w:color="auto"/>
                            <w:left w:val="none" w:sz="0" w:space="0" w:color="auto"/>
                            <w:bottom w:val="none" w:sz="0" w:space="0" w:color="auto"/>
                            <w:right w:val="none" w:sz="0" w:space="0" w:color="auto"/>
                          </w:divBdr>
                          <w:divsChild>
                            <w:div w:id="390737127">
                              <w:marLeft w:val="0"/>
                              <w:marRight w:val="0"/>
                              <w:marTop w:val="0"/>
                              <w:marBottom w:val="0"/>
                              <w:divBdr>
                                <w:top w:val="none" w:sz="0" w:space="0" w:color="auto"/>
                                <w:left w:val="none" w:sz="0" w:space="0" w:color="auto"/>
                                <w:bottom w:val="none" w:sz="0" w:space="0" w:color="auto"/>
                                <w:right w:val="none" w:sz="0" w:space="0" w:color="auto"/>
                              </w:divBdr>
                              <w:divsChild>
                                <w:div w:id="1323239755">
                                  <w:marLeft w:val="0"/>
                                  <w:marRight w:val="0"/>
                                  <w:marTop w:val="0"/>
                                  <w:marBottom w:val="480"/>
                                  <w:divBdr>
                                    <w:top w:val="none" w:sz="0" w:space="0" w:color="auto"/>
                                    <w:left w:val="none" w:sz="0" w:space="0" w:color="auto"/>
                                    <w:bottom w:val="single" w:sz="2" w:space="0" w:color="123A63"/>
                                    <w:right w:val="none" w:sz="0" w:space="0" w:color="auto"/>
                                  </w:divBdr>
                                </w:div>
                              </w:divsChild>
                            </w:div>
                          </w:divsChild>
                        </w:div>
                      </w:divsChild>
                    </w:div>
                  </w:divsChild>
                </w:div>
              </w:divsChild>
            </w:div>
          </w:divsChild>
        </w:div>
      </w:divsChild>
    </w:div>
    <w:div w:id="1808619115">
      <w:bodyDiv w:val="1"/>
      <w:marLeft w:val="0"/>
      <w:marRight w:val="0"/>
      <w:marTop w:val="0"/>
      <w:marBottom w:val="0"/>
      <w:divBdr>
        <w:top w:val="none" w:sz="0" w:space="0" w:color="auto"/>
        <w:left w:val="none" w:sz="0" w:space="0" w:color="auto"/>
        <w:bottom w:val="none" w:sz="0" w:space="0" w:color="auto"/>
        <w:right w:val="none" w:sz="0" w:space="0" w:color="auto"/>
      </w:divBdr>
      <w:divsChild>
        <w:div w:id="1184443370">
          <w:marLeft w:val="0"/>
          <w:marRight w:val="0"/>
          <w:marTop w:val="0"/>
          <w:marBottom w:val="0"/>
          <w:divBdr>
            <w:top w:val="none" w:sz="0" w:space="0" w:color="auto"/>
            <w:left w:val="none" w:sz="0" w:space="0" w:color="auto"/>
            <w:bottom w:val="none" w:sz="0" w:space="0" w:color="auto"/>
            <w:right w:val="none" w:sz="0" w:space="0" w:color="auto"/>
          </w:divBdr>
        </w:div>
        <w:div w:id="1307465660">
          <w:marLeft w:val="0"/>
          <w:marRight w:val="0"/>
          <w:marTop w:val="0"/>
          <w:marBottom w:val="0"/>
          <w:divBdr>
            <w:top w:val="none" w:sz="0" w:space="0" w:color="auto"/>
            <w:left w:val="none" w:sz="0" w:space="0" w:color="auto"/>
            <w:bottom w:val="none" w:sz="0" w:space="0" w:color="auto"/>
            <w:right w:val="none" w:sz="0" w:space="0" w:color="auto"/>
          </w:divBdr>
        </w:div>
        <w:div w:id="1464695479">
          <w:marLeft w:val="0"/>
          <w:marRight w:val="0"/>
          <w:marTop w:val="0"/>
          <w:marBottom w:val="0"/>
          <w:divBdr>
            <w:top w:val="none" w:sz="0" w:space="0" w:color="auto"/>
            <w:left w:val="none" w:sz="0" w:space="0" w:color="auto"/>
            <w:bottom w:val="none" w:sz="0" w:space="0" w:color="auto"/>
            <w:right w:val="none" w:sz="0" w:space="0" w:color="auto"/>
          </w:divBdr>
        </w:div>
        <w:div w:id="1478760595">
          <w:marLeft w:val="0"/>
          <w:marRight w:val="0"/>
          <w:marTop w:val="0"/>
          <w:marBottom w:val="0"/>
          <w:divBdr>
            <w:top w:val="none" w:sz="0" w:space="0" w:color="auto"/>
            <w:left w:val="none" w:sz="0" w:space="0" w:color="auto"/>
            <w:bottom w:val="none" w:sz="0" w:space="0" w:color="auto"/>
            <w:right w:val="none" w:sz="0" w:space="0" w:color="auto"/>
          </w:divBdr>
        </w:div>
      </w:divsChild>
    </w:div>
    <w:div w:id="1833713408">
      <w:bodyDiv w:val="1"/>
      <w:marLeft w:val="0"/>
      <w:marRight w:val="0"/>
      <w:marTop w:val="0"/>
      <w:marBottom w:val="0"/>
      <w:divBdr>
        <w:top w:val="none" w:sz="0" w:space="0" w:color="auto"/>
        <w:left w:val="none" w:sz="0" w:space="0" w:color="auto"/>
        <w:bottom w:val="none" w:sz="0" w:space="0" w:color="auto"/>
        <w:right w:val="none" w:sz="0" w:space="0" w:color="auto"/>
      </w:divBdr>
    </w:div>
    <w:div w:id="1863937152">
      <w:bodyDiv w:val="1"/>
      <w:marLeft w:val="0"/>
      <w:marRight w:val="0"/>
      <w:marTop w:val="0"/>
      <w:marBottom w:val="0"/>
      <w:divBdr>
        <w:top w:val="none" w:sz="0" w:space="0" w:color="auto"/>
        <w:left w:val="none" w:sz="0" w:space="0" w:color="auto"/>
        <w:bottom w:val="none" w:sz="0" w:space="0" w:color="auto"/>
        <w:right w:val="none" w:sz="0" w:space="0" w:color="auto"/>
      </w:divBdr>
    </w:div>
    <w:div w:id="1873347596">
      <w:bodyDiv w:val="1"/>
      <w:marLeft w:val="0"/>
      <w:marRight w:val="0"/>
      <w:marTop w:val="0"/>
      <w:marBottom w:val="0"/>
      <w:divBdr>
        <w:top w:val="none" w:sz="0" w:space="0" w:color="auto"/>
        <w:left w:val="none" w:sz="0" w:space="0" w:color="auto"/>
        <w:bottom w:val="none" w:sz="0" w:space="0" w:color="auto"/>
        <w:right w:val="none" w:sz="0" w:space="0" w:color="auto"/>
      </w:divBdr>
    </w:div>
    <w:div w:id="1877888430">
      <w:bodyDiv w:val="1"/>
      <w:marLeft w:val="0"/>
      <w:marRight w:val="0"/>
      <w:marTop w:val="0"/>
      <w:marBottom w:val="0"/>
      <w:divBdr>
        <w:top w:val="none" w:sz="0" w:space="0" w:color="auto"/>
        <w:left w:val="none" w:sz="0" w:space="0" w:color="auto"/>
        <w:bottom w:val="none" w:sz="0" w:space="0" w:color="auto"/>
        <w:right w:val="none" w:sz="0" w:space="0" w:color="auto"/>
      </w:divBdr>
    </w:div>
    <w:div w:id="1879471137">
      <w:bodyDiv w:val="1"/>
      <w:marLeft w:val="0"/>
      <w:marRight w:val="0"/>
      <w:marTop w:val="0"/>
      <w:marBottom w:val="0"/>
      <w:divBdr>
        <w:top w:val="none" w:sz="0" w:space="0" w:color="auto"/>
        <w:left w:val="none" w:sz="0" w:space="0" w:color="auto"/>
        <w:bottom w:val="none" w:sz="0" w:space="0" w:color="auto"/>
        <w:right w:val="none" w:sz="0" w:space="0" w:color="auto"/>
      </w:divBdr>
      <w:divsChild>
        <w:div w:id="1043872778">
          <w:marLeft w:val="0"/>
          <w:marRight w:val="0"/>
          <w:marTop w:val="0"/>
          <w:marBottom w:val="0"/>
          <w:divBdr>
            <w:top w:val="single" w:sz="2" w:space="3" w:color="CCCCCC"/>
            <w:left w:val="none" w:sz="0" w:space="0" w:color="auto"/>
            <w:bottom w:val="single" w:sz="2" w:space="3" w:color="CCCCCC"/>
            <w:right w:val="none" w:sz="0" w:space="0" w:color="auto"/>
          </w:divBdr>
          <w:divsChild>
            <w:div w:id="356199455">
              <w:marLeft w:val="0"/>
              <w:marRight w:val="0"/>
              <w:marTop w:val="0"/>
              <w:marBottom w:val="0"/>
              <w:divBdr>
                <w:top w:val="none" w:sz="0" w:space="0" w:color="auto"/>
                <w:left w:val="none" w:sz="0" w:space="0" w:color="auto"/>
                <w:bottom w:val="none" w:sz="0" w:space="0" w:color="auto"/>
                <w:right w:val="none" w:sz="0" w:space="0" w:color="auto"/>
              </w:divBdr>
              <w:divsChild>
                <w:div w:id="42872722">
                  <w:marLeft w:val="0"/>
                  <w:marRight w:val="0"/>
                  <w:marTop w:val="0"/>
                  <w:marBottom w:val="0"/>
                  <w:divBdr>
                    <w:top w:val="none" w:sz="0" w:space="0" w:color="auto"/>
                    <w:left w:val="none" w:sz="0" w:space="0" w:color="auto"/>
                    <w:bottom w:val="none" w:sz="0" w:space="0" w:color="auto"/>
                    <w:right w:val="none" w:sz="0" w:space="0" w:color="auto"/>
                  </w:divBdr>
                </w:div>
                <w:div w:id="1754232774">
                  <w:marLeft w:val="0"/>
                  <w:marRight w:val="0"/>
                  <w:marTop w:val="0"/>
                  <w:marBottom w:val="0"/>
                  <w:divBdr>
                    <w:top w:val="none" w:sz="0" w:space="0" w:color="auto"/>
                    <w:left w:val="none" w:sz="0" w:space="0" w:color="auto"/>
                    <w:bottom w:val="none" w:sz="0" w:space="0" w:color="auto"/>
                    <w:right w:val="none" w:sz="0" w:space="0" w:color="auto"/>
                  </w:divBdr>
                </w:div>
                <w:div w:id="2048797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9877000">
      <w:bodyDiv w:val="1"/>
      <w:marLeft w:val="0"/>
      <w:marRight w:val="0"/>
      <w:marTop w:val="0"/>
      <w:marBottom w:val="0"/>
      <w:divBdr>
        <w:top w:val="none" w:sz="0" w:space="0" w:color="auto"/>
        <w:left w:val="none" w:sz="0" w:space="0" w:color="auto"/>
        <w:bottom w:val="none" w:sz="0" w:space="0" w:color="auto"/>
        <w:right w:val="none" w:sz="0" w:space="0" w:color="auto"/>
      </w:divBdr>
    </w:div>
    <w:div w:id="1899316813">
      <w:bodyDiv w:val="1"/>
      <w:marLeft w:val="0"/>
      <w:marRight w:val="0"/>
      <w:marTop w:val="0"/>
      <w:marBottom w:val="0"/>
      <w:divBdr>
        <w:top w:val="none" w:sz="0" w:space="0" w:color="auto"/>
        <w:left w:val="none" w:sz="0" w:space="0" w:color="auto"/>
        <w:bottom w:val="none" w:sz="0" w:space="0" w:color="auto"/>
        <w:right w:val="none" w:sz="0" w:space="0" w:color="auto"/>
      </w:divBdr>
      <w:divsChild>
        <w:div w:id="894925555">
          <w:marLeft w:val="0"/>
          <w:marRight w:val="0"/>
          <w:marTop w:val="0"/>
          <w:marBottom w:val="0"/>
          <w:divBdr>
            <w:top w:val="none" w:sz="0" w:space="0" w:color="auto"/>
            <w:left w:val="none" w:sz="0" w:space="0" w:color="auto"/>
            <w:bottom w:val="none" w:sz="0" w:space="0" w:color="auto"/>
            <w:right w:val="none" w:sz="0" w:space="0" w:color="auto"/>
          </w:divBdr>
          <w:divsChild>
            <w:div w:id="302584845">
              <w:marLeft w:val="0"/>
              <w:marRight w:val="0"/>
              <w:marTop w:val="0"/>
              <w:marBottom w:val="0"/>
              <w:divBdr>
                <w:top w:val="none" w:sz="0" w:space="0" w:color="auto"/>
                <w:left w:val="none" w:sz="0" w:space="0" w:color="auto"/>
                <w:bottom w:val="none" w:sz="0" w:space="0" w:color="auto"/>
                <w:right w:val="none" w:sz="0" w:space="0" w:color="auto"/>
              </w:divBdr>
              <w:divsChild>
                <w:div w:id="948967926">
                  <w:marLeft w:val="0"/>
                  <w:marRight w:val="0"/>
                  <w:marTop w:val="0"/>
                  <w:marBottom w:val="0"/>
                  <w:divBdr>
                    <w:top w:val="none" w:sz="0" w:space="0" w:color="auto"/>
                    <w:left w:val="none" w:sz="0" w:space="0" w:color="auto"/>
                    <w:bottom w:val="none" w:sz="0" w:space="0" w:color="auto"/>
                    <w:right w:val="none" w:sz="0" w:space="0" w:color="auto"/>
                  </w:divBdr>
                  <w:divsChild>
                    <w:div w:id="126041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3447423">
      <w:bodyDiv w:val="1"/>
      <w:marLeft w:val="0"/>
      <w:marRight w:val="0"/>
      <w:marTop w:val="0"/>
      <w:marBottom w:val="0"/>
      <w:divBdr>
        <w:top w:val="none" w:sz="0" w:space="0" w:color="auto"/>
        <w:left w:val="none" w:sz="0" w:space="0" w:color="auto"/>
        <w:bottom w:val="none" w:sz="0" w:space="0" w:color="auto"/>
        <w:right w:val="none" w:sz="0" w:space="0" w:color="auto"/>
      </w:divBdr>
    </w:div>
    <w:div w:id="1905290656">
      <w:bodyDiv w:val="1"/>
      <w:marLeft w:val="0"/>
      <w:marRight w:val="0"/>
      <w:marTop w:val="0"/>
      <w:marBottom w:val="0"/>
      <w:divBdr>
        <w:top w:val="none" w:sz="0" w:space="0" w:color="auto"/>
        <w:left w:val="none" w:sz="0" w:space="0" w:color="auto"/>
        <w:bottom w:val="none" w:sz="0" w:space="0" w:color="auto"/>
        <w:right w:val="none" w:sz="0" w:space="0" w:color="auto"/>
      </w:divBdr>
    </w:div>
    <w:div w:id="1909226397">
      <w:bodyDiv w:val="1"/>
      <w:marLeft w:val="0"/>
      <w:marRight w:val="0"/>
      <w:marTop w:val="0"/>
      <w:marBottom w:val="0"/>
      <w:divBdr>
        <w:top w:val="none" w:sz="0" w:space="0" w:color="auto"/>
        <w:left w:val="none" w:sz="0" w:space="0" w:color="auto"/>
        <w:bottom w:val="none" w:sz="0" w:space="0" w:color="auto"/>
        <w:right w:val="none" w:sz="0" w:space="0" w:color="auto"/>
      </w:divBdr>
    </w:div>
    <w:div w:id="1946451744">
      <w:bodyDiv w:val="1"/>
      <w:marLeft w:val="0"/>
      <w:marRight w:val="0"/>
      <w:marTop w:val="0"/>
      <w:marBottom w:val="0"/>
      <w:divBdr>
        <w:top w:val="none" w:sz="0" w:space="0" w:color="auto"/>
        <w:left w:val="none" w:sz="0" w:space="0" w:color="auto"/>
        <w:bottom w:val="none" w:sz="0" w:space="0" w:color="auto"/>
        <w:right w:val="none" w:sz="0" w:space="0" w:color="auto"/>
      </w:divBdr>
    </w:div>
    <w:div w:id="1954941717">
      <w:bodyDiv w:val="1"/>
      <w:marLeft w:val="0"/>
      <w:marRight w:val="0"/>
      <w:marTop w:val="0"/>
      <w:marBottom w:val="0"/>
      <w:divBdr>
        <w:top w:val="none" w:sz="0" w:space="0" w:color="auto"/>
        <w:left w:val="none" w:sz="0" w:space="0" w:color="auto"/>
        <w:bottom w:val="none" w:sz="0" w:space="0" w:color="auto"/>
        <w:right w:val="none" w:sz="0" w:space="0" w:color="auto"/>
      </w:divBdr>
    </w:div>
    <w:div w:id="2009210309">
      <w:bodyDiv w:val="1"/>
      <w:marLeft w:val="0"/>
      <w:marRight w:val="0"/>
      <w:marTop w:val="0"/>
      <w:marBottom w:val="0"/>
      <w:divBdr>
        <w:top w:val="none" w:sz="0" w:space="0" w:color="auto"/>
        <w:left w:val="none" w:sz="0" w:space="0" w:color="auto"/>
        <w:bottom w:val="none" w:sz="0" w:space="0" w:color="auto"/>
        <w:right w:val="none" w:sz="0" w:space="0" w:color="auto"/>
      </w:divBdr>
    </w:div>
    <w:div w:id="2017731079">
      <w:bodyDiv w:val="1"/>
      <w:marLeft w:val="0"/>
      <w:marRight w:val="0"/>
      <w:marTop w:val="0"/>
      <w:marBottom w:val="0"/>
      <w:divBdr>
        <w:top w:val="none" w:sz="0" w:space="0" w:color="auto"/>
        <w:left w:val="none" w:sz="0" w:space="0" w:color="auto"/>
        <w:bottom w:val="none" w:sz="0" w:space="0" w:color="auto"/>
        <w:right w:val="none" w:sz="0" w:space="0" w:color="auto"/>
      </w:divBdr>
    </w:div>
    <w:div w:id="2020037966">
      <w:bodyDiv w:val="1"/>
      <w:marLeft w:val="0"/>
      <w:marRight w:val="0"/>
      <w:marTop w:val="0"/>
      <w:marBottom w:val="0"/>
      <w:divBdr>
        <w:top w:val="none" w:sz="0" w:space="0" w:color="auto"/>
        <w:left w:val="none" w:sz="0" w:space="0" w:color="auto"/>
        <w:bottom w:val="none" w:sz="0" w:space="0" w:color="auto"/>
        <w:right w:val="none" w:sz="0" w:space="0" w:color="auto"/>
      </w:divBdr>
    </w:div>
    <w:div w:id="2059237888">
      <w:bodyDiv w:val="1"/>
      <w:marLeft w:val="0"/>
      <w:marRight w:val="0"/>
      <w:marTop w:val="0"/>
      <w:marBottom w:val="0"/>
      <w:divBdr>
        <w:top w:val="none" w:sz="0" w:space="0" w:color="auto"/>
        <w:left w:val="none" w:sz="0" w:space="0" w:color="auto"/>
        <w:bottom w:val="none" w:sz="0" w:space="0" w:color="auto"/>
        <w:right w:val="none" w:sz="0" w:space="0" w:color="auto"/>
      </w:divBdr>
    </w:div>
    <w:div w:id="2066099162">
      <w:bodyDiv w:val="1"/>
      <w:marLeft w:val="0"/>
      <w:marRight w:val="0"/>
      <w:marTop w:val="0"/>
      <w:marBottom w:val="0"/>
      <w:divBdr>
        <w:top w:val="none" w:sz="0" w:space="0" w:color="auto"/>
        <w:left w:val="none" w:sz="0" w:space="0" w:color="auto"/>
        <w:bottom w:val="none" w:sz="0" w:space="0" w:color="auto"/>
        <w:right w:val="none" w:sz="0" w:space="0" w:color="auto"/>
      </w:divBdr>
    </w:div>
    <w:div w:id="2092003493">
      <w:bodyDiv w:val="1"/>
      <w:marLeft w:val="163"/>
      <w:marRight w:val="1902"/>
      <w:marTop w:val="3491"/>
      <w:marBottom w:val="475"/>
      <w:divBdr>
        <w:top w:val="none" w:sz="0" w:space="0" w:color="auto"/>
        <w:left w:val="none" w:sz="0" w:space="0" w:color="auto"/>
        <w:bottom w:val="none" w:sz="0" w:space="0" w:color="auto"/>
        <w:right w:val="none" w:sz="0" w:space="0" w:color="auto"/>
      </w:divBdr>
    </w:div>
    <w:div w:id="2100251048">
      <w:bodyDiv w:val="1"/>
      <w:marLeft w:val="0"/>
      <w:marRight w:val="0"/>
      <w:marTop w:val="0"/>
      <w:marBottom w:val="0"/>
      <w:divBdr>
        <w:top w:val="none" w:sz="0" w:space="0" w:color="auto"/>
        <w:left w:val="none" w:sz="0" w:space="0" w:color="auto"/>
        <w:bottom w:val="none" w:sz="0" w:space="0" w:color="auto"/>
        <w:right w:val="none" w:sz="0" w:space="0" w:color="auto"/>
      </w:divBdr>
    </w:div>
    <w:div w:id="2108773159">
      <w:bodyDiv w:val="1"/>
      <w:marLeft w:val="0"/>
      <w:marRight w:val="0"/>
      <w:marTop w:val="0"/>
      <w:marBottom w:val="0"/>
      <w:divBdr>
        <w:top w:val="none" w:sz="0" w:space="0" w:color="auto"/>
        <w:left w:val="none" w:sz="0" w:space="0" w:color="auto"/>
        <w:bottom w:val="none" w:sz="0" w:space="0" w:color="auto"/>
        <w:right w:val="none" w:sz="0" w:space="0" w:color="auto"/>
      </w:divBdr>
    </w:div>
    <w:div w:id="2108890389">
      <w:bodyDiv w:val="1"/>
      <w:marLeft w:val="0"/>
      <w:marRight w:val="0"/>
      <w:marTop w:val="0"/>
      <w:marBottom w:val="0"/>
      <w:divBdr>
        <w:top w:val="none" w:sz="0" w:space="0" w:color="auto"/>
        <w:left w:val="none" w:sz="0" w:space="0" w:color="auto"/>
        <w:bottom w:val="none" w:sz="0" w:space="0" w:color="auto"/>
        <w:right w:val="none" w:sz="0" w:space="0" w:color="auto"/>
      </w:divBdr>
      <w:divsChild>
        <w:div w:id="1856771207">
          <w:marLeft w:val="0"/>
          <w:marRight w:val="0"/>
          <w:marTop w:val="0"/>
          <w:marBottom w:val="0"/>
          <w:divBdr>
            <w:top w:val="single" w:sz="2" w:space="3" w:color="CCCCCC"/>
            <w:left w:val="none" w:sz="0" w:space="0" w:color="auto"/>
            <w:bottom w:val="single" w:sz="2" w:space="3" w:color="CCCCCC"/>
            <w:right w:val="none" w:sz="0" w:space="0" w:color="auto"/>
          </w:divBdr>
          <w:divsChild>
            <w:div w:id="188031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1849930">
      <w:bodyDiv w:val="1"/>
      <w:marLeft w:val="0"/>
      <w:marRight w:val="0"/>
      <w:marTop w:val="0"/>
      <w:marBottom w:val="0"/>
      <w:divBdr>
        <w:top w:val="none" w:sz="0" w:space="0" w:color="auto"/>
        <w:left w:val="none" w:sz="0" w:space="0" w:color="auto"/>
        <w:bottom w:val="none" w:sz="0" w:space="0" w:color="auto"/>
        <w:right w:val="none" w:sz="0" w:space="0" w:color="auto"/>
      </w:divBdr>
      <w:divsChild>
        <w:div w:id="1521116140">
          <w:marLeft w:val="0"/>
          <w:marRight w:val="0"/>
          <w:marTop w:val="0"/>
          <w:marBottom w:val="0"/>
          <w:divBdr>
            <w:top w:val="single" w:sz="2" w:space="3" w:color="CCCCCC"/>
            <w:left w:val="none" w:sz="0" w:space="0" w:color="auto"/>
            <w:bottom w:val="single" w:sz="2" w:space="3" w:color="CCCCCC"/>
            <w:right w:val="none" w:sz="0" w:space="0" w:color="auto"/>
          </w:divBdr>
          <w:divsChild>
            <w:div w:id="2038041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1222373">
      <w:bodyDiv w:val="1"/>
      <w:marLeft w:val="0"/>
      <w:marRight w:val="0"/>
      <w:marTop w:val="0"/>
      <w:marBottom w:val="0"/>
      <w:divBdr>
        <w:top w:val="none" w:sz="0" w:space="0" w:color="auto"/>
        <w:left w:val="none" w:sz="0" w:space="0" w:color="auto"/>
        <w:bottom w:val="none" w:sz="0" w:space="0" w:color="auto"/>
        <w:right w:val="none" w:sz="0" w:space="0" w:color="auto"/>
      </w:divBdr>
    </w:div>
    <w:div w:id="2137603462">
      <w:bodyDiv w:val="1"/>
      <w:marLeft w:val="0"/>
      <w:marRight w:val="0"/>
      <w:marTop w:val="0"/>
      <w:marBottom w:val="0"/>
      <w:divBdr>
        <w:top w:val="none" w:sz="0" w:space="0" w:color="auto"/>
        <w:left w:val="none" w:sz="0" w:space="0" w:color="auto"/>
        <w:bottom w:val="none" w:sz="0" w:space="0" w:color="auto"/>
        <w:right w:val="none" w:sz="0" w:space="0" w:color="auto"/>
      </w:divBdr>
    </w:div>
    <w:div w:id="2140799620">
      <w:bodyDiv w:val="1"/>
      <w:marLeft w:val="0"/>
      <w:marRight w:val="0"/>
      <w:marTop w:val="0"/>
      <w:marBottom w:val="0"/>
      <w:divBdr>
        <w:top w:val="none" w:sz="0" w:space="0" w:color="auto"/>
        <w:left w:val="none" w:sz="0" w:space="0" w:color="auto"/>
        <w:bottom w:val="none" w:sz="0" w:space="0" w:color="auto"/>
        <w:right w:val="none" w:sz="0" w:space="0" w:color="auto"/>
      </w:divBdr>
      <w:divsChild>
        <w:div w:id="70857241">
          <w:marLeft w:val="0"/>
          <w:marRight w:val="0"/>
          <w:marTop w:val="0"/>
          <w:marBottom w:val="0"/>
          <w:divBdr>
            <w:top w:val="none" w:sz="0" w:space="0" w:color="auto"/>
            <w:left w:val="none" w:sz="0" w:space="0" w:color="auto"/>
            <w:bottom w:val="none" w:sz="0" w:space="0" w:color="auto"/>
            <w:right w:val="none" w:sz="0" w:space="0" w:color="auto"/>
          </w:divBdr>
        </w:div>
        <w:div w:id="383913993">
          <w:marLeft w:val="0"/>
          <w:marRight w:val="0"/>
          <w:marTop w:val="0"/>
          <w:marBottom w:val="0"/>
          <w:divBdr>
            <w:top w:val="none" w:sz="0" w:space="0" w:color="auto"/>
            <w:left w:val="none" w:sz="0" w:space="0" w:color="auto"/>
            <w:bottom w:val="none" w:sz="0" w:space="0" w:color="auto"/>
            <w:right w:val="none" w:sz="0" w:space="0" w:color="auto"/>
          </w:divBdr>
        </w:div>
        <w:div w:id="1199902221">
          <w:marLeft w:val="0"/>
          <w:marRight w:val="0"/>
          <w:marTop w:val="0"/>
          <w:marBottom w:val="0"/>
          <w:divBdr>
            <w:top w:val="none" w:sz="0" w:space="0" w:color="auto"/>
            <w:left w:val="none" w:sz="0" w:space="0" w:color="auto"/>
            <w:bottom w:val="none" w:sz="0" w:space="0" w:color="auto"/>
            <w:right w:val="none" w:sz="0" w:space="0" w:color="auto"/>
          </w:divBdr>
        </w:div>
        <w:div w:id="2044793067">
          <w:marLeft w:val="0"/>
          <w:marRight w:val="0"/>
          <w:marTop w:val="0"/>
          <w:marBottom w:val="0"/>
          <w:divBdr>
            <w:top w:val="none" w:sz="0" w:space="0" w:color="auto"/>
            <w:left w:val="none" w:sz="0" w:space="0" w:color="auto"/>
            <w:bottom w:val="none" w:sz="0" w:space="0" w:color="auto"/>
            <w:right w:val="none" w:sz="0" w:space="0" w:color="auto"/>
          </w:divBdr>
        </w:div>
      </w:divsChild>
    </w:div>
    <w:div w:id="2146467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C:\Users\MyAdmin\Desktop\BLAS\SEMANA7\REF%20AR%20MEDIOAMBIENTE.docx" TargetMode="External"/><Relationship Id="rId18" Type="http://schemas.openxmlformats.org/officeDocument/2006/relationships/hyperlink" Target="file:///C:\Users\MyAdmin\Desktop\BLAS\SEMANA7\REF%20AR%20MEDIOAMBIENTE.docx" TargetMode="External"/><Relationship Id="rId26"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yperlink" Target="file:///C:\Users\MyAdmin\Desktop\BLAS\SEMANA7\REF%20AR%20MEDIOAMBIENTE.docx" TargetMode="External"/><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file:///C:\Users\MyAdmin\Desktop\BLAS\SEMANA7\REF%20AR%20MEDIOAMBIENTE.docx" TargetMode="External"/><Relationship Id="rId17" Type="http://schemas.openxmlformats.org/officeDocument/2006/relationships/hyperlink" Target="file:///C:\Users\MyAdmin\Desktop\BLAS\SEMANA7\REF%20AR%20MEDIOAMBIENTE.docx" TargetMode="External"/><Relationship Id="rId25" Type="http://schemas.openxmlformats.org/officeDocument/2006/relationships/image" Target="media/image3.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file:///C:\Users\MyAdmin\Desktop\BLAS\SEMANA7\REF%20AR%20MEDIOAMBIENTE.docx" TargetMode="External"/><Relationship Id="rId20" Type="http://schemas.openxmlformats.org/officeDocument/2006/relationships/hyperlink" Target="file:///C:\Users\MyAdmin\Desktop\BLAS\SEMANA7\REF%20AR%20MEDIOAMBIENTE.docx" TargetMode="External"/><Relationship Id="rId29" Type="http://schemas.openxmlformats.org/officeDocument/2006/relationships/image" Target="media/image7.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C:\Users\MyAdmin\Desktop\BLAS\SEMANA7\REF%20AR%20MEDIOAMBIENTE.docx" TargetMode="External"/><Relationship Id="rId24" Type="http://schemas.openxmlformats.org/officeDocument/2006/relationships/image" Target="media/image2.png"/><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file:///C:\Users\MyAdmin\Desktop\BLAS\SEMANA7\REF%20AR%20MEDIOAMBIENTE.docx" TargetMode="External"/><Relationship Id="rId23" Type="http://schemas.openxmlformats.org/officeDocument/2006/relationships/footer" Target="footer1.xml"/><Relationship Id="rId28" Type="http://schemas.openxmlformats.org/officeDocument/2006/relationships/image" Target="media/image6.png"/><Relationship Id="rId10" Type="http://schemas.openxmlformats.org/officeDocument/2006/relationships/hyperlink" Target="file:///C:\Users\MyAdmin\Desktop\BLAS\SEMANA7\REF%20AR%20MEDIOAMBIENTE.docx" TargetMode="External"/><Relationship Id="rId19" Type="http://schemas.openxmlformats.org/officeDocument/2006/relationships/hyperlink" Target="file:///C:\Users\MyAdmin\Desktop\BLAS\SEMANA7\REF%20AR%20MEDIOAMBIENTE.docx"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MyAdmin\Desktop\BLAS\SEMANA7\REF%20AR%20MEDIOAMBIENTE.docx" TargetMode="External"/><Relationship Id="rId14" Type="http://schemas.openxmlformats.org/officeDocument/2006/relationships/hyperlink" Target="file:///C:\Users\MyAdmin\Desktop\BLAS\SEMANA7\REF%20AR%20MEDIOAMBIENTE.docx" TargetMode="External"/><Relationship Id="rId22" Type="http://schemas.openxmlformats.org/officeDocument/2006/relationships/header" Target="header1.xml"/><Relationship Id="rId27" Type="http://schemas.openxmlformats.org/officeDocument/2006/relationships/image" Target="media/image5.png"/><Relationship Id="rId30" Type="http://schemas.openxmlformats.org/officeDocument/2006/relationships/header" Target="header2.xml"/><Relationship Id="rId35" Type="http://schemas.openxmlformats.org/officeDocument/2006/relationships/customXml" Target="../customXml/item3.xml"/><Relationship Id="rId8" Type="http://schemas.openxmlformats.org/officeDocument/2006/relationships/image" Target="media/image1.png"/></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XSL" StyleName="APA">
  <b:Source>
    <b:Tag>CCo</b:Tag>
    <b:SourceType>Misc</b:SourceType>
    <b:Guid>{C0F68B0C-3C1D-474E-B1CF-3FE89A8537A6}</b:Guid>
    <b:Title>Multi-objective Evolutionary Algorithms in Real-World Application: Some Recent Results and Current Challanges.</b:Title>
    <b:Author>
      <b:Author>
        <b:NameList>
          <b:Person>
            <b:Last>Coello</b:Last>
            <b:First>C.</b:First>
          </b:Person>
        </b:NameList>
      </b:Author>
    </b:Author>
    <b:RefOrder>1</b:RefOrder>
  </b:Source>
</b:Sources>
</file>

<file path=customXml/item2.xml><?xml version="1.0" encoding="utf-8"?>
<ct:contentTypeSchema xmlns:ct="http://schemas.microsoft.com/office/2006/metadata/contentType" xmlns:ma="http://schemas.microsoft.com/office/2006/metadata/properties/metaAttributes" ct:_="" ma:_="" ma:contentTypeName="Documento" ma:contentTypeID="0x0101004B3C33CA3215034A9B71065C3BBCF5A3" ma:contentTypeVersion="16" ma:contentTypeDescription="Crear nuevo documento." ma:contentTypeScope="" ma:versionID="b94b6a5251e624e48646e3514faff0df">
  <xsd:schema xmlns:xsd="http://www.w3.org/2001/XMLSchema" xmlns:xs="http://www.w3.org/2001/XMLSchema" xmlns:p="http://schemas.microsoft.com/office/2006/metadata/properties" xmlns:ns2="cde33698-54d1-4413-9454-ee6d5558439e" xmlns:ns3="d0569b8d-7120-4068-b452-55feebc5ffa4" targetNamespace="http://schemas.microsoft.com/office/2006/metadata/properties" ma:root="true" ma:fieldsID="3b7280437edee63d0472e65097a56d61" ns2:_="" ns3:_="">
    <xsd:import namespace="cde33698-54d1-4413-9454-ee6d5558439e"/>
    <xsd:import namespace="d0569b8d-7120-4068-b452-55feebc5ff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33698-54d1-4413-9454-ee6d555843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d8d14f57-bdb1-4570-a063-f73ac05c6f3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d0569b8d-7120-4068-b452-55feebc5ffa4"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927f1afe-7377-4824-bd59-0f1a45788c2a}" ma:internalName="TaxCatchAll" ma:showField="CatchAllData" ma:web="d0569b8d-7120-4068-b452-55feebc5ffa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B53EA7-8732-4816-BE50-E8D792F2090B}">
  <ds:schemaRefs>
    <ds:schemaRef ds:uri="http://schemas.openxmlformats.org/officeDocument/2006/bibliography"/>
  </ds:schemaRefs>
</ds:datastoreItem>
</file>

<file path=customXml/itemProps2.xml><?xml version="1.0" encoding="utf-8"?>
<ds:datastoreItem xmlns:ds="http://schemas.openxmlformats.org/officeDocument/2006/customXml" ds:itemID="{FE630AB9-994E-40CD-A8FC-C9EE2C8262BD}"/>
</file>

<file path=customXml/itemProps3.xml><?xml version="1.0" encoding="utf-8"?>
<ds:datastoreItem xmlns:ds="http://schemas.openxmlformats.org/officeDocument/2006/customXml" ds:itemID="{80E6744B-02CB-4209-B49F-49499D8C2460}"/>
</file>

<file path=docProps/app.xml><?xml version="1.0" encoding="utf-8"?>
<Properties xmlns="http://schemas.openxmlformats.org/officeDocument/2006/extended-properties" xmlns:vt="http://schemas.openxmlformats.org/officeDocument/2006/docPropsVTypes">
  <Template>Normal</Template>
  <TotalTime>36</TotalTime>
  <Pages>1</Pages>
  <Words>9261</Words>
  <Characters>50937</Characters>
  <Application>Microsoft Office Word</Application>
  <DocSecurity>0</DocSecurity>
  <Lines>424</Lines>
  <Paragraphs>120</Paragraphs>
  <ScaleCrop>false</ScaleCrop>
  <HeadingPairs>
    <vt:vector size="2" baseType="variant">
      <vt:variant>
        <vt:lpstr>Título</vt:lpstr>
      </vt:variant>
      <vt:variant>
        <vt:i4>1</vt:i4>
      </vt:variant>
    </vt:vector>
  </HeadingPairs>
  <TitlesOfParts>
    <vt:vector size="1" baseType="lpstr">
      <vt:lpstr>Informe de Seguridad</vt:lpstr>
    </vt:vector>
  </TitlesOfParts>
  <Company/>
  <LinksUpToDate>false</LinksUpToDate>
  <CharactersWithSpaces>60078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 de Seguridad</dc:title>
  <dc:subject>Puerto de Las Palmas</dc:subject>
  <dc:creator>CEANI</dc:creator>
  <cp:lastModifiedBy>Andrés Cacereño Ibáñez</cp:lastModifiedBy>
  <cp:revision>9</cp:revision>
  <cp:lastPrinted>2022-08-29T10:25:00Z</cp:lastPrinted>
  <dcterms:created xsi:type="dcterms:W3CDTF">2022-08-29T09:42:00Z</dcterms:created>
  <dcterms:modified xsi:type="dcterms:W3CDTF">2022-08-29T10:26:00Z</dcterms:modified>
</cp:coreProperties>
</file>